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15" w:rsidRDefault="00914115" w:rsidP="0091411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15" w:rsidRDefault="00914115" w:rsidP="0091411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115" w:rsidRDefault="00914115" w:rsidP="00914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14115" w:rsidRDefault="00914115" w:rsidP="00914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914115" w:rsidRDefault="00914115" w:rsidP="0091411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</w:t>
      </w:r>
      <w:r w:rsidR="006D5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80</w:t>
      </w:r>
    </w:p>
    <w:p w:rsidR="00914115" w:rsidRDefault="00914115" w:rsidP="00914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июля 2020 года.</w:t>
      </w:r>
    </w:p>
    <w:p w:rsidR="00914115" w:rsidRDefault="00914115" w:rsidP="009141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914115" w:rsidRDefault="00914115" w:rsidP="009141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9-00</w:t>
      </w:r>
    </w:p>
    <w:p w:rsidR="00914115" w:rsidRPr="008A3B8D" w:rsidRDefault="008A3B8D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iCs/>
          <w:sz w:val="28"/>
          <w:szCs w:val="20"/>
        </w:rPr>
        <w:t>1.</w:t>
      </w:r>
      <w:r w:rsidR="00914115" w:rsidRPr="008A3B8D">
        <w:rPr>
          <w:rFonts w:ascii="Times New Roman" w:hAnsi="Times New Roman" w:cs="Times New Roman"/>
          <w:iCs/>
          <w:sz w:val="28"/>
          <w:szCs w:val="28"/>
        </w:rPr>
        <w:t xml:space="preserve">О регистрации Белозерцевой  Ларисы Александровны  в депутаты Собрания депутатов </w:t>
      </w:r>
      <w:proofErr w:type="spellStart"/>
      <w:r w:rsidR="00914115"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="00914115"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5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914115" w:rsidRPr="008A3B8D" w:rsidRDefault="008A3B8D" w:rsidP="008A3B8D">
      <w:pPr>
        <w:pStyle w:val="a5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14115" w:rsidRPr="008A3B8D">
        <w:rPr>
          <w:iCs/>
          <w:sz w:val="28"/>
          <w:szCs w:val="28"/>
        </w:rPr>
        <w:t xml:space="preserve"> О регистрации Березовского Артема Николаевича  кандидатом в депутаты Собрания депутатов </w:t>
      </w:r>
      <w:proofErr w:type="spellStart"/>
      <w:r w:rsidR="00914115" w:rsidRPr="008A3B8D">
        <w:rPr>
          <w:iCs/>
          <w:sz w:val="28"/>
          <w:szCs w:val="28"/>
        </w:rPr>
        <w:t>Копейского</w:t>
      </w:r>
      <w:proofErr w:type="spellEnd"/>
      <w:r w:rsidR="00914115"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22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ind w:firstLine="708"/>
        <w:jc w:val="both"/>
        <w:rPr>
          <w:iCs/>
          <w:sz w:val="28"/>
          <w:szCs w:val="28"/>
        </w:rPr>
      </w:pPr>
    </w:p>
    <w:p w:rsidR="00914115" w:rsidRPr="008A3B8D" w:rsidRDefault="008A3B8D" w:rsidP="008A3B8D">
      <w:pPr>
        <w:pStyle w:val="a5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914115" w:rsidRPr="008A3B8D">
        <w:rPr>
          <w:iCs/>
          <w:sz w:val="28"/>
          <w:szCs w:val="28"/>
        </w:rPr>
        <w:t xml:space="preserve"> О регистрации </w:t>
      </w:r>
      <w:proofErr w:type="spellStart"/>
      <w:r w:rsidR="00914115" w:rsidRPr="008A3B8D">
        <w:rPr>
          <w:iCs/>
          <w:sz w:val="28"/>
          <w:szCs w:val="28"/>
        </w:rPr>
        <w:t>Божанова</w:t>
      </w:r>
      <w:proofErr w:type="spellEnd"/>
      <w:r w:rsidR="00914115" w:rsidRPr="008A3B8D">
        <w:rPr>
          <w:iCs/>
          <w:sz w:val="28"/>
          <w:szCs w:val="28"/>
        </w:rPr>
        <w:t xml:space="preserve">  Эдуарда Владимировича  в депутаты Собрания депутатов </w:t>
      </w:r>
      <w:proofErr w:type="spellStart"/>
      <w:r w:rsidR="00914115" w:rsidRPr="008A3B8D">
        <w:rPr>
          <w:iCs/>
          <w:sz w:val="28"/>
          <w:szCs w:val="28"/>
        </w:rPr>
        <w:t>Копейского</w:t>
      </w:r>
      <w:proofErr w:type="spellEnd"/>
      <w:r w:rsidR="00914115"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ind w:firstLine="708"/>
        <w:jc w:val="both"/>
        <w:rPr>
          <w:iCs/>
          <w:sz w:val="28"/>
          <w:szCs w:val="28"/>
        </w:rPr>
      </w:pPr>
    </w:p>
    <w:p w:rsidR="00914115" w:rsidRPr="008A3B8D" w:rsidRDefault="008A3B8D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914115" w:rsidRPr="008A3B8D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</w:t>
      </w:r>
      <w:r w:rsidR="00914115" w:rsidRPr="008A3B8D">
        <w:rPr>
          <w:rFonts w:ascii="Times New Roman" w:hAnsi="Times New Roman" w:cs="Times New Roman"/>
          <w:iCs/>
          <w:sz w:val="28"/>
          <w:szCs w:val="28"/>
        </w:rPr>
        <w:t xml:space="preserve">О регистрации  Бычкова Андрея Викторовича кандидатом в депутаты Собрания депутатов </w:t>
      </w:r>
      <w:proofErr w:type="spellStart"/>
      <w:r w:rsidR="00914115"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="00914115"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16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5. О регистрации Волгина Максима Алексеевича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№12 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6.О регистрации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Гиске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Константина Рудольфовича 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10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7. О регистрации Ефимова Евгения Александровича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16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8. О регистрации Журавлевой Елены Анатольевны  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9. О регистрации Золотых Елены Викторовны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№5 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10.О регистрации Зырянова Владимира Павловича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6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11.О регистрации Инюшина Александра Николаевича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115" w:rsidRPr="008A3B8D" w:rsidRDefault="00914115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12. О регистрации Кичигиной Надежды Валерьевны 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13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5649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13. О регистрации Королева Дмитрия Петровича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 </w:t>
      </w: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lastRenderedPageBreak/>
        <w:t xml:space="preserve">14. О регистрации </w:t>
      </w:r>
      <w:proofErr w:type="spellStart"/>
      <w:r w:rsidRPr="008A3B8D">
        <w:rPr>
          <w:iCs/>
          <w:sz w:val="28"/>
          <w:szCs w:val="28"/>
        </w:rPr>
        <w:t>Лапытько</w:t>
      </w:r>
      <w:proofErr w:type="spellEnd"/>
      <w:r w:rsidRPr="008A3B8D">
        <w:rPr>
          <w:iCs/>
          <w:sz w:val="28"/>
          <w:szCs w:val="28"/>
        </w:rPr>
        <w:t xml:space="preserve"> Дмитрия Юрьевича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14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15.О регистрации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Ломовцева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Михаила Васильевича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1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16. О регистрации Лузгина Максима Александровича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№21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17. О регистрации  Назарова   Александра  Анатольевича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 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18. О регистрации Плотникова Данила Андреевича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16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19. О регистрации </w:t>
      </w:r>
      <w:proofErr w:type="spellStart"/>
      <w:r w:rsidRPr="008A3B8D">
        <w:rPr>
          <w:iCs/>
          <w:sz w:val="28"/>
          <w:szCs w:val="28"/>
        </w:rPr>
        <w:t>Радионова</w:t>
      </w:r>
      <w:proofErr w:type="spellEnd"/>
      <w:r w:rsidRPr="008A3B8D">
        <w:rPr>
          <w:iCs/>
          <w:sz w:val="28"/>
          <w:szCs w:val="28"/>
        </w:rPr>
        <w:t xml:space="preserve"> Андрея Павловича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25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914115" w:rsidRPr="008A3B8D" w:rsidRDefault="00914115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20. О регистрации Рязановой Натальи Ивановны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741D5C" w:rsidRPr="008A3B8D" w:rsidRDefault="00741D5C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21. О регистрации Саблиной Татьяны Евгеньевны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№14 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385649" w:rsidRPr="008A3B8D" w:rsidRDefault="00741D5C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lastRenderedPageBreak/>
        <w:t xml:space="preserve">22. О регистрации Сальниковой Полины Сергеевны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№8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741D5C" w:rsidRPr="008A3B8D" w:rsidRDefault="00741D5C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 </w:t>
      </w:r>
    </w:p>
    <w:p w:rsidR="00741D5C" w:rsidRPr="008A3B8D" w:rsidRDefault="00E72D6D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>23.</w:t>
      </w:r>
      <w:r w:rsidR="00741D5C" w:rsidRPr="008A3B8D">
        <w:rPr>
          <w:iCs/>
          <w:sz w:val="28"/>
          <w:szCs w:val="28"/>
        </w:rPr>
        <w:t xml:space="preserve"> О регистрации </w:t>
      </w:r>
      <w:proofErr w:type="spellStart"/>
      <w:r w:rsidR="00741D5C" w:rsidRPr="008A3B8D">
        <w:rPr>
          <w:iCs/>
          <w:sz w:val="28"/>
          <w:szCs w:val="28"/>
        </w:rPr>
        <w:t>Сединкина</w:t>
      </w:r>
      <w:proofErr w:type="spellEnd"/>
      <w:r w:rsidR="00741D5C" w:rsidRPr="008A3B8D">
        <w:rPr>
          <w:iCs/>
          <w:sz w:val="28"/>
          <w:szCs w:val="28"/>
        </w:rPr>
        <w:t xml:space="preserve">  Николая Анатольевича кандидатом в депутаты Собрания депутатов </w:t>
      </w:r>
      <w:proofErr w:type="spellStart"/>
      <w:r w:rsidR="00741D5C" w:rsidRPr="008A3B8D">
        <w:rPr>
          <w:iCs/>
          <w:sz w:val="28"/>
          <w:szCs w:val="28"/>
        </w:rPr>
        <w:t>Копейского</w:t>
      </w:r>
      <w:proofErr w:type="spellEnd"/>
      <w:r w:rsidR="00741D5C"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12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380D75" w:rsidRPr="008A3B8D" w:rsidRDefault="00F448CA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>24.</w:t>
      </w:r>
      <w:r w:rsidR="00380D75" w:rsidRPr="008A3B8D">
        <w:rPr>
          <w:rFonts w:ascii="Times New Roman" w:hAnsi="Times New Roman" w:cs="Times New Roman"/>
          <w:iCs/>
          <w:sz w:val="28"/>
          <w:szCs w:val="28"/>
        </w:rPr>
        <w:t xml:space="preserve">О регистрации Сергеева Дмитрия Сергеевича кандидатом в депутаты Собрания депутатов </w:t>
      </w:r>
      <w:proofErr w:type="spellStart"/>
      <w:r w:rsidR="00380D75"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="00380D75"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17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8CA" w:rsidRPr="008A3B8D" w:rsidRDefault="00F448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 25. О регистрации </w:t>
      </w:r>
      <w:proofErr w:type="spellStart"/>
      <w:r w:rsidRPr="008A3B8D">
        <w:rPr>
          <w:iCs/>
          <w:sz w:val="28"/>
          <w:szCs w:val="28"/>
        </w:rPr>
        <w:t>Согрина</w:t>
      </w:r>
      <w:proofErr w:type="spellEnd"/>
      <w:r w:rsidRPr="008A3B8D">
        <w:rPr>
          <w:iCs/>
          <w:sz w:val="28"/>
          <w:szCs w:val="28"/>
        </w:rPr>
        <w:t xml:space="preserve"> Дмитрия Валерьевича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№11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F448CA" w:rsidRPr="008A3B8D" w:rsidRDefault="00F448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>26. О регистрации Сосни</w:t>
      </w:r>
      <w:r w:rsidR="00901B62">
        <w:rPr>
          <w:iCs/>
          <w:sz w:val="28"/>
          <w:szCs w:val="28"/>
        </w:rPr>
        <w:t xml:space="preserve">на Андрея Александровича  </w:t>
      </w:r>
      <w:r w:rsidRPr="008A3B8D">
        <w:rPr>
          <w:iCs/>
          <w:sz w:val="28"/>
          <w:szCs w:val="28"/>
        </w:rPr>
        <w:t xml:space="preserve">  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F448CA" w:rsidRPr="008A3B8D" w:rsidRDefault="00F448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27. О регистрации Сумина Вадима Анатольевича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10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28. О регистрации Ткачевой Анастасии Александровны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12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29.О регистрации Токарева Александра Сергеевича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21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3CA" w:rsidRPr="008A3B8D" w:rsidRDefault="001B03CA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30.О регистрации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Труш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Ирины Александровны 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 4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31. О регистрации </w:t>
      </w:r>
      <w:proofErr w:type="spellStart"/>
      <w:r w:rsidRPr="008A3B8D">
        <w:rPr>
          <w:iCs/>
          <w:sz w:val="28"/>
          <w:szCs w:val="28"/>
        </w:rPr>
        <w:t>Умршатян</w:t>
      </w:r>
      <w:proofErr w:type="spellEnd"/>
      <w:r w:rsidRPr="008A3B8D">
        <w:rPr>
          <w:iCs/>
          <w:sz w:val="28"/>
          <w:szCs w:val="28"/>
        </w:rPr>
        <w:t xml:space="preserve"> </w:t>
      </w:r>
      <w:proofErr w:type="spellStart"/>
      <w:r w:rsidRPr="008A3B8D">
        <w:rPr>
          <w:iCs/>
          <w:sz w:val="28"/>
          <w:szCs w:val="28"/>
        </w:rPr>
        <w:t>Арсен</w:t>
      </w:r>
      <w:proofErr w:type="spellEnd"/>
      <w:r w:rsidRPr="008A3B8D">
        <w:rPr>
          <w:iCs/>
          <w:sz w:val="28"/>
          <w:szCs w:val="28"/>
        </w:rPr>
        <w:t xml:space="preserve"> </w:t>
      </w:r>
      <w:proofErr w:type="spellStart"/>
      <w:r w:rsidRPr="008A3B8D">
        <w:rPr>
          <w:iCs/>
          <w:sz w:val="28"/>
          <w:szCs w:val="28"/>
        </w:rPr>
        <w:t>Ашотович</w:t>
      </w:r>
      <w:proofErr w:type="spellEnd"/>
      <w:r w:rsidRPr="008A3B8D">
        <w:rPr>
          <w:iCs/>
          <w:sz w:val="28"/>
          <w:szCs w:val="28"/>
        </w:rPr>
        <w:t xml:space="preserve">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15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32. О регистрации </w:t>
      </w:r>
      <w:proofErr w:type="spellStart"/>
      <w:r w:rsidRPr="008A3B8D">
        <w:rPr>
          <w:iCs/>
          <w:sz w:val="28"/>
          <w:szCs w:val="28"/>
        </w:rPr>
        <w:t>Устьянцева</w:t>
      </w:r>
      <w:proofErr w:type="spellEnd"/>
      <w:r w:rsidRPr="008A3B8D">
        <w:rPr>
          <w:iCs/>
          <w:sz w:val="28"/>
          <w:szCs w:val="28"/>
        </w:rPr>
        <w:t xml:space="preserve">  Валерия  Владимировича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№9 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33. О регистрации </w:t>
      </w:r>
      <w:proofErr w:type="spellStart"/>
      <w:r w:rsidRPr="008A3B8D">
        <w:rPr>
          <w:iCs/>
          <w:sz w:val="28"/>
          <w:szCs w:val="28"/>
        </w:rPr>
        <w:t>Федосенко</w:t>
      </w:r>
      <w:proofErr w:type="spellEnd"/>
      <w:r w:rsidRPr="008A3B8D">
        <w:rPr>
          <w:iCs/>
          <w:sz w:val="28"/>
          <w:szCs w:val="28"/>
        </w:rPr>
        <w:t xml:space="preserve"> Сергея Николаевича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20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34. О регистрации Федякина Михаила Анатольевича  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9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35. О  регистрации </w:t>
      </w:r>
      <w:proofErr w:type="spellStart"/>
      <w:r w:rsidRPr="008A3B8D">
        <w:rPr>
          <w:iCs/>
          <w:sz w:val="28"/>
          <w:szCs w:val="28"/>
        </w:rPr>
        <w:t>Фещака</w:t>
      </w:r>
      <w:proofErr w:type="spellEnd"/>
      <w:r w:rsidRPr="008A3B8D">
        <w:rPr>
          <w:iCs/>
          <w:sz w:val="28"/>
          <w:szCs w:val="28"/>
        </w:rPr>
        <w:t xml:space="preserve">  Дмитрия  Владимировича  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8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36. О регистрации </w:t>
      </w:r>
      <w:proofErr w:type="spellStart"/>
      <w:r w:rsidRPr="008A3B8D">
        <w:rPr>
          <w:iCs/>
          <w:sz w:val="28"/>
          <w:szCs w:val="28"/>
        </w:rPr>
        <w:t>Хазарова</w:t>
      </w:r>
      <w:proofErr w:type="spellEnd"/>
      <w:r w:rsidRPr="008A3B8D">
        <w:rPr>
          <w:iCs/>
          <w:sz w:val="28"/>
          <w:szCs w:val="28"/>
        </w:rPr>
        <w:t xml:space="preserve"> Артура Тимуровича  кандидатом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№19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37.О регистрации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Чувакиной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Ольги Анатольевны кандидатом в депутаты Собрания депутатов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 по одномандатному избирательному округу №13</w:t>
      </w:r>
    </w:p>
    <w:p w:rsidR="00385649" w:rsidRPr="008A3B8D" w:rsidRDefault="00385649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385649" w:rsidRPr="008A3B8D" w:rsidRDefault="00385649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  <w:r w:rsidRPr="008A3B8D">
        <w:rPr>
          <w:iCs/>
          <w:sz w:val="28"/>
          <w:szCs w:val="28"/>
        </w:rPr>
        <w:t xml:space="preserve">38. О  регистрации Юриной Натальи Константиновны    в депутаты Собрания депутатов </w:t>
      </w:r>
      <w:proofErr w:type="spellStart"/>
      <w:r w:rsidRPr="008A3B8D">
        <w:rPr>
          <w:iCs/>
          <w:sz w:val="28"/>
          <w:szCs w:val="28"/>
        </w:rPr>
        <w:t>Копейского</w:t>
      </w:r>
      <w:proofErr w:type="spellEnd"/>
      <w:r w:rsidRPr="008A3B8D">
        <w:rPr>
          <w:iCs/>
          <w:sz w:val="28"/>
          <w:szCs w:val="28"/>
        </w:rPr>
        <w:t xml:space="preserve"> городского округа  по одномандатному избирательному округу № 22</w:t>
      </w:r>
    </w:p>
    <w:p w:rsidR="001705C1" w:rsidRDefault="00385649" w:rsidP="001705C1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B8D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8A3B8D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8A3B8D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Pr="001705C1" w:rsidRDefault="001705C1" w:rsidP="001705C1">
      <w:pPr>
        <w:pStyle w:val="a7"/>
        <w:ind w:left="0" w:right="43"/>
        <w:rPr>
          <w:rFonts w:ascii="Times New Roman" w:hAnsi="Times New Roman" w:cs="Times New Roman"/>
          <w:iCs/>
          <w:sz w:val="28"/>
          <w:szCs w:val="20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>39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705C1">
        <w:rPr>
          <w:rFonts w:ascii="Times New Roman" w:hAnsi="Times New Roman" w:cs="Times New Roman"/>
          <w:iCs/>
          <w:sz w:val="28"/>
          <w:szCs w:val="20"/>
        </w:rPr>
        <w:t xml:space="preserve"> О регистрации Коваленко Дениса Владимировича   кандидатом в депутаты Собрания депутатов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1705C1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одномандатному избирательному округу № 6</w:t>
      </w:r>
    </w:p>
    <w:p w:rsidR="001705C1" w:rsidRDefault="001705C1" w:rsidP="001705C1">
      <w:pPr>
        <w:pStyle w:val="a7"/>
        <w:ind w:right="43"/>
        <w:rPr>
          <w:rFonts w:ascii="Times New Roman" w:hAnsi="Times New Roman" w:cs="Times New Roman"/>
          <w:iCs/>
          <w:sz w:val="28"/>
          <w:szCs w:val="28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1705C1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Pr="001705C1" w:rsidRDefault="001705C1" w:rsidP="001705C1">
      <w:pPr>
        <w:pStyle w:val="a5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40.</w:t>
      </w:r>
      <w:r w:rsidRPr="001705C1">
        <w:rPr>
          <w:iCs/>
          <w:sz w:val="28"/>
          <w:szCs w:val="20"/>
        </w:rPr>
        <w:t xml:space="preserve"> О регистрации  Непомнящих  Александра  Сергеевича   кандидатом в депутаты Собрания депутатов </w:t>
      </w:r>
      <w:proofErr w:type="spellStart"/>
      <w:r w:rsidRPr="001705C1">
        <w:rPr>
          <w:iCs/>
          <w:sz w:val="28"/>
          <w:szCs w:val="20"/>
        </w:rPr>
        <w:t>Копейского</w:t>
      </w:r>
      <w:proofErr w:type="spellEnd"/>
      <w:r w:rsidRPr="001705C1">
        <w:rPr>
          <w:iCs/>
          <w:sz w:val="28"/>
          <w:szCs w:val="20"/>
        </w:rPr>
        <w:t xml:space="preserve"> городского округа по одномандатному избирательному округу № 7</w:t>
      </w:r>
    </w:p>
    <w:p w:rsidR="001705C1" w:rsidRDefault="001705C1" w:rsidP="001705C1">
      <w:pPr>
        <w:pStyle w:val="a7"/>
        <w:ind w:right="43"/>
        <w:rPr>
          <w:rFonts w:ascii="Times New Roman" w:hAnsi="Times New Roman" w:cs="Times New Roman"/>
          <w:iCs/>
          <w:sz w:val="28"/>
          <w:szCs w:val="28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1705C1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Pr="001705C1" w:rsidRDefault="001705C1" w:rsidP="001705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41.</w:t>
      </w:r>
      <w:r w:rsidRPr="0017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5C1">
        <w:rPr>
          <w:rFonts w:ascii="Times New Roman" w:hAnsi="Times New Roman" w:cs="Times New Roman"/>
          <w:iCs/>
          <w:sz w:val="28"/>
          <w:szCs w:val="20"/>
        </w:rPr>
        <w:t>О</w:t>
      </w:r>
      <w:r>
        <w:rPr>
          <w:b/>
          <w:i/>
          <w:iCs/>
          <w:sz w:val="28"/>
          <w:szCs w:val="20"/>
        </w:rPr>
        <w:t xml:space="preserve"> </w:t>
      </w:r>
      <w:r w:rsidRPr="001705C1">
        <w:rPr>
          <w:rFonts w:ascii="Times New Roman" w:hAnsi="Times New Roman" w:cs="Times New Roman"/>
          <w:iCs/>
          <w:sz w:val="28"/>
          <w:szCs w:val="20"/>
        </w:rPr>
        <w:t xml:space="preserve">регистрации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0"/>
        </w:rPr>
        <w:t>Самохвалова</w:t>
      </w:r>
      <w:proofErr w:type="spellEnd"/>
      <w:r w:rsidRPr="001705C1">
        <w:rPr>
          <w:rFonts w:ascii="Times New Roman" w:hAnsi="Times New Roman" w:cs="Times New Roman"/>
          <w:iCs/>
          <w:sz w:val="28"/>
          <w:szCs w:val="20"/>
        </w:rPr>
        <w:t xml:space="preserve"> Ивана Павловича  кандидатом в депутаты Собрания депутатов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0"/>
        </w:rPr>
        <w:t>Копейского</w:t>
      </w:r>
      <w:proofErr w:type="spellEnd"/>
      <w:r w:rsidRPr="001705C1">
        <w:rPr>
          <w:rFonts w:ascii="Times New Roman" w:hAnsi="Times New Roman" w:cs="Times New Roman"/>
          <w:iCs/>
          <w:sz w:val="28"/>
          <w:szCs w:val="20"/>
        </w:rPr>
        <w:t xml:space="preserve"> городского округа по одномандатному избирательному округу № 7</w:t>
      </w:r>
    </w:p>
    <w:p w:rsidR="001705C1" w:rsidRDefault="001705C1" w:rsidP="001705C1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1705C1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Pr="001705C1" w:rsidRDefault="001705C1" w:rsidP="001705C1">
      <w:pPr>
        <w:pStyle w:val="a5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42.</w:t>
      </w:r>
      <w:r w:rsidRPr="001705C1">
        <w:rPr>
          <w:b/>
          <w:i/>
          <w:iCs/>
          <w:sz w:val="28"/>
          <w:szCs w:val="20"/>
        </w:rPr>
        <w:t xml:space="preserve"> </w:t>
      </w:r>
      <w:r w:rsidRPr="001705C1">
        <w:rPr>
          <w:iCs/>
          <w:sz w:val="28"/>
          <w:szCs w:val="20"/>
        </w:rPr>
        <w:t xml:space="preserve">О регистрации Федякина  Михаила  Анатольевича   кандидатом в депутаты Собрания депутатов </w:t>
      </w:r>
      <w:proofErr w:type="spellStart"/>
      <w:r w:rsidRPr="001705C1">
        <w:rPr>
          <w:iCs/>
          <w:sz w:val="28"/>
          <w:szCs w:val="20"/>
        </w:rPr>
        <w:t>Копейского</w:t>
      </w:r>
      <w:proofErr w:type="spellEnd"/>
      <w:r w:rsidRPr="001705C1">
        <w:rPr>
          <w:iCs/>
          <w:sz w:val="28"/>
          <w:szCs w:val="20"/>
        </w:rPr>
        <w:t xml:space="preserve"> городского округа по одномандатному избирательному округу № 9</w:t>
      </w:r>
    </w:p>
    <w:p w:rsidR="001705C1" w:rsidRPr="001705C1" w:rsidRDefault="001705C1" w:rsidP="001705C1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1705C1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1705C1">
        <w:rPr>
          <w:rFonts w:ascii="Times New Roman" w:hAnsi="Times New Roman" w:cs="Times New Roman"/>
          <w:iCs/>
          <w:sz w:val="28"/>
          <w:szCs w:val="28"/>
        </w:rPr>
        <w:t>екр</w:t>
      </w:r>
      <w:r>
        <w:rPr>
          <w:rFonts w:ascii="Times New Roman" w:hAnsi="Times New Roman" w:cs="Times New Roman"/>
          <w:iCs/>
          <w:sz w:val="28"/>
          <w:szCs w:val="28"/>
        </w:rPr>
        <w:t xml:space="preserve">етарь комиссии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Pr="001705C1" w:rsidRDefault="001705C1" w:rsidP="001705C1">
      <w:pPr>
        <w:pStyle w:val="a5"/>
        <w:spacing w:after="0"/>
        <w:jc w:val="both"/>
        <w:rPr>
          <w:iCs/>
          <w:sz w:val="28"/>
          <w:szCs w:val="20"/>
        </w:rPr>
      </w:pPr>
      <w:r>
        <w:rPr>
          <w:iCs/>
          <w:sz w:val="28"/>
          <w:szCs w:val="28"/>
        </w:rPr>
        <w:t>43</w:t>
      </w:r>
      <w:r w:rsidRPr="001705C1">
        <w:rPr>
          <w:iCs/>
          <w:sz w:val="28"/>
          <w:szCs w:val="28"/>
        </w:rPr>
        <w:t>.</w:t>
      </w:r>
      <w:r w:rsidRPr="001705C1">
        <w:rPr>
          <w:iCs/>
          <w:sz w:val="28"/>
          <w:szCs w:val="20"/>
        </w:rPr>
        <w:t xml:space="preserve"> О регистрации Астахова Владимира Александровича  кандидатом в депутаты Собрания депутатов </w:t>
      </w:r>
      <w:proofErr w:type="spellStart"/>
      <w:r w:rsidRPr="001705C1">
        <w:rPr>
          <w:iCs/>
          <w:sz w:val="28"/>
          <w:szCs w:val="20"/>
        </w:rPr>
        <w:t>Копейского</w:t>
      </w:r>
      <w:proofErr w:type="spellEnd"/>
      <w:r w:rsidRPr="001705C1">
        <w:rPr>
          <w:iCs/>
          <w:sz w:val="28"/>
          <w:szCs w:val="20"/>
        </w:rPr>
        <w:t xml:space="preserve"> городского округа по одномандатному избирательному округу № 6</w:t>
      </w:r>
    </w:p>
    <w:p w:rsidR="001705C1" w:rsidRPr="001705C1" w:rsidRDefault="001705C1" w:rsidP="001705C1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05C1">
        <w:rPr>
          <w:rFonts w:ascii="Times New Roman" w:hAnsi="Times New Roman" w:cs="Times New Roman"/>
          <w:iCs/>
          <w:sz w:val="28"/>
          <w:szCs w:val="28"/>
        </w:rPr>
        <w:t xml:space="preserve">(Докладчик </w:t>
      </w:r>
      <w:proofErr w:type="gramStart"/>
      <w:r w:rsidRPr="001705C1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</w:t>
      </w:r>
      <w:proofErr w:type="spellStart"/>
      <w:r w:rsidRPr="001705C1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Pr="001705C1">
        <w:rPr>
          <w:rFonts w:ascii="Times New Roman" w:hAnsi="Times New Roman" w:cs="Times New Roman"/>
          <w:iCs/>
          <w:sz w:val="28"/>
          <w:szCs w:val="28"/>
        </w:rPr>
        <w:t xml:space="preserve"> М.В.)</w:t>
      </w:r>
    </w:p>
    <w:p w:rsidR="001705C1" w:rsidRDefault="001705C1" w:rsidP="001705C1">
      <w:pPr>
        <w:pStyle w:val="a5"/>
        <w:spacing w:after="0"/>
        <w:ind w:firstLine="708"/>
        <w:jc w:val="both"/>
        <w:rPr>
          <w:b/>
          <w:i/>
          <w:iCs/>
          <w:sz w:val="28"/>
          <w:szCs w:val="20"/>
        </w:rPr>
      </w:pPr>
    </w:p>
    <w:p w:rsidR="001705C1" w:rsidRPr="008A3B8D" w:rsidRDefault="001705C1" w:rsidP="001705C1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5760" w:rsidRPr="008A3B8D" w:rsidRDefault="004D5760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5760" w:rsidRPr="008A3B8D" w:rsidRDefault="003B7A01" w:rsidP="008A3B8D">
      <w:pPr>
        <w:pStyle w:val="a7"/>
        <w:ind w:right="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4D5760" w:rsidRPr="008A3B8D">
        <w:rPr>
          <w:rFonts w:ascii="Times New Roman" w:hAnsi="Times New Roman" w:cs="Times New Roman"/>
          <w:iCs/>
          <w:sz w:val="28"/>
          <w:szCs w:val="28"/>
        </w:rPr>
        <w:t xml:space="preserve">екретарь комиссии                                                     </w:t>
      </w:r>
      <w:proofErr w:type="spellStart"/>
      <w:r w:rsidR="004D5760" w:rsidRPr="008A3B8D">
        <w:rPr>
          <w:rFonts w:ascii="Times New Roman" w:hAnsi="Times New Roman" w:cs="Times New Roman"/>
          <w:iCs/>
          <w:sz w:val="28"/>
          <w:szCs w:val="28"/>
        </w:rPr>
        <w:t>Бочарникова</w:t>
      </w:r>
      <w:proofErr w:type="spellEnd"/>
      <w:r w:rsidR="004D5760" w:rsidRPr="008A3B8D">
        <w:rPr>
          <w:rFonts w:ascii="Times New Roman" w:hAnsi="Times New Roman" w:cs="Times New Roman"/>
          <w:iCs/>
          <w:sz w:val="28"/>
          <w:szCs w:val="28"/>
        </w:rPr>
        <w:t xml:space="preserve"> М.В.</w:t>
      </w:r>
    </w:p>
    <w:p w:rsidR="00385649" w:rsidRPr="008A3B8D" w:rsidRDefault="00385649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Pr="008A3B8D" w:rsidRDefault="001B03CA" w:rsidP="008A3B8D">
      <w:pPr>
        <w:pStyle w:val="a7"/>
        <w:ind w:left="0" w:right="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03CA" w:rsidRPr="008A3B8D" w:rsidRDefault="001B03CA" w:rsidP="008A3B8D">
      <w:pPr>
        <w:pStyle w:val="a5"/>
        <w:spacing w:after="0"/>
        <w:jc w:val="both"/>
        <w:rPr>
          <w:iCs/>
          <w:sz w:val="28"/>
          <w:szCs w:val="28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1B03CA" w:rsidRDefault="001B03CA" w:rsidP="001B03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1B03CA" w:rsidRDefault="001B03CA" w:rsidP="00F448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F448CA" w:rsidRDefault="00F448CA" w:rsidP="00F448CA">
      <w:pPr>
        <w:pStyle w:val="a5"/>
        <w:spacing w:after="0"/>
        <w:jc w:val="both"/>
        <w:rPr>
          <w:b/>
          <w:i/>
          <w:iCs/>
          <w:sz w:val="28"/>
          <w:szCs w:val="20"/>
        </w:rPr>
      </w:pPr>
      <w:r>
        <w:rPr>
          <w:b/>
          <w:i/>
          <w:iCs/>
          <w:sz w:val="28"/>
          <w:szCs w:val="20"/>
        </w:rPr>
        <w:t xml:space="preserve"> </w:t>
      </w:r>
    </w:p>
    <w:p w:rsidR="00F448CA" w:rsidRDefault="00F448CA" w:rsidP="00F448CA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380D75" w:rsidRDefault="00380D75" w:rsidP="00380D75">
      <w:pPr>
        <w:pStyle w:val="a7"/>
        <w:ind w:right="43"/>
        <w:rPr>
          <w:b/>
          <w:i/>
          <w:iCs/>
          <w:sz w:val="28"/>
          <w:szCs w:val="20"/>
        </w:rPr>
      </w:pPr>
    </w:p>
    <w:p w:rsidR="00380D75" w:rsidRDefault="00380D75" w:rsidP="00E72D6D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741D5C" w:rsidRDefault="00741D5C" w:rsidP="00741D5C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7"/>
        <w:ind w:left="0" w:right="43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5"/>
        <w:spacing w:after="0"/>
        <w:jc w:val="both"/>
        <w:rPr>
          <w:b/>
          <w:i/>
          <w:iCs/>
          <w:sz w:val="28"/>
          <w:szCs w:val="20"/>
        </w:rPr>
      </w:pPr>
    </w:p>
    <w:p w:rsidR="00914115" w:rsidRDefault="00914115" w:rsidP="00914115">
      <w:pPr>
        <w:pStyle w:val="a7"/>
        <w:ind w:right="43"/>
        <w:rPr>
          <w:b/>
          <w:i/>
          <w:iCs/>
          <w:sz w:val="28"/>
          <w:szCs w:val="20"/>
        </w:rPr>
      </w:pPr>
    </w:p>
    <w:p w:rsidR="00043D15" w:rsidRDefault="00043D15"/>
    <w:sectPr w:rsidR="00043D15" w:rsidSect="0004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DCF"/>
    <w:multiLevelType w:val="hybridMultilevel"/>
    <w:tmpl w:val="248C815A"/>
    <w:lvl w:ilvl="0" w:tplc="C55AC0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15"/>
    <w:rsid w:val="00043D15"/>
    <w:rsid w:val="001705C1"/>
    <w:rsid w:val="001A7655"/>
    <w:rsid w:val="001B03CA"/>
    <w:rsid w:val="00204323"/>
    <w:rsid w:val="00304FF9"/>
    <w:rsid w:val="00380D75"/>
    <w:rsid w:val="00385649"/>
    <w:rsid w:val="003B7A01"/>
    <w:rsid w:val="004D5760"/>
    <w:rsid w:val="005C7351"/>
    <w:rsid w:val="006D5CF2"/>
    <w:rsid w:val="00741D5C"/>
    <w:rsid w:val="008A3B8D"/>
    <w:rsid w:val="00901B62"/>
    <w:rsid w:val="00914115"/>
    <w:rsid w:val="00E72D6D"/>
    <w:rsid w:val="00F4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1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14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141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14115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D7F0-CE20-4DE7-AB49-27BE572D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dcterms:created xsi:type="dcterms:W3CDTF">2020-07-21T04:17:00Z</dcterms:created>
  <dcterms:modified xsi:type="dcterms:W3CDTF">2020-07-21T10:51:00Z</dcterms:modified>
</cp:coreProperties>
</file>