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УВЕДОМЛЕНИЕ</w:t>
      </w:r>
      <w:r>
        <w:rPr>
          <w:rFonts w:eastAsia="Times New Roman" w:cs="Times New Roman"/>
          <w:sz w:val="28"/>
          <w:szCs w:val="28"/>
        </w:rPr>
      </w:r>
    </w:p>
    <w:p>
      <w:pPr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о проведении публичных слушаний </w:t>
      </w:r>
      <w:r>
        <w:rPr>
          <w:rFonts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по вопросу актуализации схемы теплоснабжения </w:t>
      </w:r>
      <w:r>
        <w:rPr>
          <w:rFonts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Копейского городского округа на период 2014-2029 гг.</w:t>
      </w:r>
      <w:r>
        <w:rPr>
          <w:rFonts w:eastAsia="Times New Roman" w:cs="Times New Roman"/>
          <w:sz w:val="28"/>
          <w:szCs w:val="28"/>
        </w:rPr>
      </w:r>
    </w:p>
    <w:p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по состоянию на 202</w:t>
      </w:r>
      <w:r>
        <w:rPr>
          <w:rFonts w:eastAsia="Times New Roman" w:cs="Times New Roman"/>
          <w:b/>
          <w:bCs/>
          <w:sz w:val="28"/>
          <w:szCs w:val="28"/>
        </w:rPr>
        <w:t xml:space="preserve">7</w:t>
      </w:r>
      <w:r>
        <w:rPr>
          <w:rFonts w:eastAsia="Times New Roman" w:cs="Times New Roman"/>
          <w:b/>
          <w:bCs/>
          <w:sz w:val="28"/>
          <w:szCs w:val="28"/>
        </w:rPr>
        <w:t xml:space="preserve"> год</w:t>
      </w:r>
      <w:r>
        <w:rPr>
          <w:rFonts w:eastAsia="Times New Roman" w:cs="Times New Roman"/>
          <w:sz w:val="28"/>
          <w:szCs w:val="28"/>
        </w:rPr>
      </w:r>
    </w:p>
    <w:p>
      <w:pPr>
        <w:ind w:firstLine="708"/>
        <w:jc w:val="both"/>
        <w:spacing w:beforeAutospacing="1" w:afterAutospacing="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На   основании   требований   Федерального   закона    от   27.07.2010  № 190-ФЗ «О теплоснабжении»,  в соответствии с постановлением </w:t>
      </w:r>
      <w:bookmarkStart w:id="0" w:name="_GoBack"/>
      <w:r/>
      <w:bookmarkEnd w:id="0"/>
      <w:r>
        <w:rPr>
          <w:rFonts w:eastAsia="Times New Roman" w:cs="Times New Roman"/>
          <w:sz w:val="28"/>
          <w:szCs w:val="28"/>
        </w:rPr>
        <w:t xml:space="preserve">Правительства Российской Федерации от 22.02.2012  № 154 «О требованиях к схемам теплосна</w:t>
      </w:r>
      <w:r>
        <w:rPr>
          <w:rFonts w:eastAsia="Times New Roman" w:cs="Times New Roman"/>
          <w:sz w:val="28"/>
          <w:szCs w:val="28"/>
        </w:rPr>
        <w:t xml:space="preserve">бжения, порядку их разработки и утверждения» администрация Копейского городского округа уведомляет о проведении публичных слушаний по вопросу актуализации схемы теплоснабжения Копейского   городского округа на период 2014-2029 гг. по состоянию на 2027 год.</w:t>
      </w:r>
      <w:r>
        <w:rPr>
          <w:rFonts w:eastAsia="Times New Roman" w:cs="Times New Roman"/>
          <w:sz w:val="28"/>
          <w:szCs w:val="28"/>
        </w:rPr>
      </w:r>
    </w:p>
    <w:p>
      <w:pPr>
        <w:ind w:firstLine="708"/>
        <w:jc w:val="both"/>
        <w:spacing w:beforeAutospacing="1" w:afterAutospacing="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Дата проведения -  </w:t>
      </w:r>
      <w:r>
        <w:rPr>
          <w:rFonts w:eastAsia="Times New Roman" w:cs="Times New Roman"/>
          <w:b/>
          <w:bCs/>
          <w:sz w:val="28"/>
          <w:szCs w:val="28"/>
        </w:rPr>
        <w:t xml:space="preserve">30</w:t>
      </w:r>
      <w:r>
        <w:rPr>
          <w:rFonts w:eastAsia="Times New Roman" w:cs="Times New Roman"/>
          <w:b/>
          <w:bCs/>
          <w:sz w:val="28"/>
          <w:szCs w:val="28"/>
        </w:rPr>
        <w:t xml:space="preserve">.0</w:t>
      </w:r>
      <w:r>
        <w:rPr>
          <w:rFonts w:eastAsia="Times New Roman" w:cs="Times New Roman"/>
          <w:b/>
          <w:bCs/>
          <w:sz w:val="28"/>
          <w:szCs w:val="28"/>
        </w:rPr>
        <w:t xml:space="preserve">6</w:t>
      </w:r>
      <w:r>
        <w:rPr>
          <w:rFonts w:eastAsia="Times New Roman" w:cs="Times New Roman"/>
          <w:b/>
          <w:bCs/>
          <w:sz w:val="28"/>
          <w:szCs w:val="28"/>
        </w:rPr>
        <w:t xml:space="preserve">.202</w:t>
      </w:r>
      <w:r>
        <w:rPr>
          <w:rFonts w:eastAsia="Times New Roman" w:cs="Times New Roman"/>
          <w:b/>
          <w:bCs/>
          <w:sz w:val="28"/>
          <w:szCs w:val="28"/>
        </w:rPr>
        <w:t xml:space="preserve">6</w:t>
      </w:r>
      <w:r>
        <w:rPr>
          <w:rFonts w:eastAsia="Times New Roman" w:cs="Times New Roman"/>
          <w:b/>
          <w:bCs/>
          <w:sz w:val="28"/>
          <w:szCs w:val="28"/>
        </w:rPr>
        <w:t xml:space="preserve"> в 11.00 час.</w:t>
      </w:r>
      <w:r>
        <w:rPr>
          <w:rFonts w:eastAsia="Times New Roman" w:cs="Times New Roman"/>
          <w:sz w:val="28"/>
          <w:szCs w:val="28"/>
        </w:rPr>
      </w:r>
    </w:p>
    <w:p>
      <w:pPr>
        <w:ind w:firstLine="708"/>
        <w:jc w:val="both"/>
        <w:spacing w:beforeAutospacing="1" w:afterAutospacing="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Место проведения: здание администрации Копейского городского округа по адресу: г. Копейск, ул. Ленина, 52, зал заседаний (4 этаж).</w:t>
      </w:r>
      <w:r>
        <w:rPr>
          <w:rFonts w:eastAsia="Times New Roman" w:cs="Times New Roman"/>
          <w:sz w:val="28"/>
          <w:szCs w:val="28"/>
        </w:rPr>
      </w:r>
    </w:p>
    <w:p>
      <w:pPr>
        <w:ind w:firstLine="708"/>
        <w:jc w:val="both"/>
        <w:spacing w:beforeAutospacing="1" w:afterAutospacing="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Замечания и предложения по предмету публичных слушаний следует направлять в управление городского хозяйства администрации Копейского городского округа по адресу: г. Копейск, ул. Ленина, д. 52, </w:t>
      </w:r>
      <w:r>
        <w:rPr>
          <w:rFonts w:eastAsia="Times New Roman" w:cs="Times New Roman"/>
          <w:sz w:val="28"/>
          <w:szCs w:val="28"/>
        </w:rPr>
        <w:t xml:space="preserve">каб</w:t>
      </w:r>
      <w:r>
        <w:rPr>
          <w:rFonts w:eastAsia="Times New Roman" w:cs="Times New Roman"/>
          <w:sz w:val="28"/>
          <w:szCs w:val="28"/>
        </w:rPr>
        <w:t xml:space="preserve">. 129, в течение 21 календарного дня (до </w:t>
      </w:r>
      <w:r>
        <w:rPr>
          <w:rFonts w:eastAsia="Times New Roman" w:cs="Times New Roman"/>
          <w:sz w:val="28"/>
          <w:szCs w:val="28"/>
        </w:rPr>
        <w:t xml:space="preserve">29</w:t>
      </w:r>
      <w:r>
        <w:rPr>
          <w:rFonts w:eastAsia="Times New Roman" w:cs="Times New Roman"/>
          <w:sz w:val="28"/>
          <w:szCs w:val="28"/>
        </w:rPr>
        <w:t xml:space="preserve">.0</w:t>
      </w:r>
      <w:r>
        <w:rPr>
          <w:rFonts w:eastAsia="Times New Roman" w:cs="Times New Roman"/>
          <w:sz w:val="28"/>
          <w:szCs w:val="28"/>
        </w:rPr>
        <w:t xml:space="preserve">6</w:t>
      </w:r>
      <w:r>
        <w:rPr>
          <w:rFonts w:eastAsia="Times New Roman" w:cs="Times New Roman"/>
          <w:sz w:val="28"/>
          <w:szCs w:val="28"/>
        </w:rPr>
        <w:t xml:space="preserve">.202</w:t>
      </w:r>
      <w:r>
        <w:rPr>
          <w:rFonts w:eastAsia="Times New Roman" w:cs="Times New Roman"/>
          <w:sz w:val="28"/>
          <w:szCs w:val="28"/>
        </w:rPr>
        <w:t xml:space="preserve">6</w:t>
      </w:r>
      <w:r>
        <w:rPr>
          <w:rFonts w:eastAsia="Times New Roman" w:cs="Times New Roman"/>
          <w:sz w:val="28"/>
          <w:szCs w:val="28"/>
        </w:rPr>
        <w:t xml:space="preserve">) после размещения на официальном сайте администрации Копейского городского округа данного уведомления о проведении публичных слушаний.</w:t>
      </w:r>
      <w:r>
        <w:rPr>
          <w:rFonts w:eastAsia="Times New Roman" w:cs="Times New Roman"/>
          <w:sz w:val="28"/>
          <w:szCs w:val="28"/>
        </w:rPr>
      </w:r>
    </w:p>
    <w:p>
      <w:pPr>
        <w:ind w:firstLine="708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Проект схемы теплоснабжения Копейского городского округа на период 2014-2029 гг. по состоянию на 202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7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г. расположен  на сайте администрации Копейского городского округа по ссылке: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https://akgo74.ru/city/zhkkh/skhema-teplosnabzheniya-kopeyskogo-gorodskogo-okruga/skhema-teplosnabzheniya-kopeyskogo-gorodskogo-okruga-2027/index.php</w:t>
      </w:r>
      <w:r>
        <w:rPr>
          <w:rFonts w:eastAsia="Times New Roman" w:cs="Times New Roman"/>
          <w:sz w:val="28"/>
          <w:szCs w:val="28"/>
          <w:shd w:val="clear" w:color="auto" w:fill="ffffff"/>
        </w:rPr>
      </w:r>
    </w:p>
    <w:p>
      <w:pPr>
        <w:ind w:firstLine="708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</w:r>
      <w:r>
        <w:rPr>
          <w:rFonts w:eastAsia="Times New Roman" w:cs="Times New Roman"/>
          <w:sz w:val="28"/>
          <w:szCs w:val="28"/>
          <w:shd w:val="clear" w:color="auto" w:fill="ffffff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ohit Devanagari">
    <w:panose1 w:val="05050102010205020202"/>
  </w:font>
  <w:font w:name="Open Sans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9"/>
    <w:link w:val="61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character" w:styleId="47">
    <w:name w:val="Caption Char"/>
    <w:basedOn w:val="619"/>
    <w:link w:val="627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rPr>
      <w:rFonts w:ascii="Times New Roman" w:hAnsi="Times New Roman"/>
      <w:sz w:val="26"/>
      <w:szCs w:val="20"/>
      <w:lang w:eastAsia="ru-RU"/>
    </w:rPr>
  </w:style>
  <w:style w:type="paragraph" w:styleId="618">
    <w:name w:val="Heading 1"/>
    <w:basedOn w:val="617"/>
    <w:link w:val="622"/>
    <w:uiPriority w:val="9"/>
    <w:qFormat/>
    <w:pPr>
      <w:spacing w:beforeAutospacing="1" w:afterAutospacing="1"/>
      <w:outlineLvl w:val="0"/>
    </w:pPr>
    <w:rPr>
      <w:rFonts w:eastAsia="Times New Roman" w:cs="Times New Roman"/>
      <w:b/>
      <w:bCs/>
      <w:sz w:val="48"/>
      <w:szCs w:val="48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1 Знак"/>
    <w:basedOn w:val="619"/>
    <w:link w:val="618"/>
    <w:uiPriority w:val="9"/>
    <w:qFormat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23">
    <w:name w:val="Hyperlink"/>
    <w:basedOn w:val="619"/>
    <w:uiPriority w:val="99"/>
    <w:unhideWhenUsed/>
    <w:rPr>
      <w:color w:val="0000ff"/>
      <w:u w:val="single"/>
    </w:rPr>
  </w:style>
  <w:style w:type="paragraph" w:styleId="624" w:customStyle="1">
    <w:name w:val="Заголовок"/>
    <w:basedOn w:val="617"/>
    <w:next w:val="625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625">
    <w:name w:val="Body Text"/>
    <w:basedOn w:val="617"/>
    <w:pPr>
      <w:spacing w:after="140" w:line="276" w:lineRule="auto"/>
    </w:pPr>
  </w:style>
  <w:style w:type="paragraph" w:styleId="626">
    <w:name w:val="List"/>
    <w:basedOn w:val="625"/>
    <w:rPr>
      <w:rFonts w:cs="Lohit Devanagari"/>
    </w:rPr>
  </w:style>
  <w:style w:type="paragraph" w:styleId="627">
    <w:name w:val="Caption"/>
    <w:basedOn w:val="617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628">
    <w:name w:val="index heading"/>
    <w:basedOn w:val="617"/>
    <w:qFormat/>
    <w:pPr>
      <w:suppressLineNumbers/>
    </w:pPr>
    <w:rPr>
      <w:rFonts w:cs="Lohit Devanagari"/>
    </w:rPr>
  </w:style>
  <w:style w:type="paragraph" w:styleId="629">
    <w:name w:val="List Paragraph"/>
    <w:basedOn w:val="617"/>
    <w:uiPriority w:val="34"/>
    <w:qFormat/>
    <w:pPr>
      <w:contextualSpacing/>
      <w:ind w:left="720"/>
    </w:pPr>
    <w:rPr>
      <w:rFonts w:eastAsia="Times New Roman" w:cs="Times New Roman"/>
    </w:rPr>
  </w:style>
  <w:style w:type="paragraph" w:styleId="630">
    <w:name w:val="Normal (Web)"/>
    <w:basedOn w:val="617"/>
    <w:uiPriority w:val="99"/>
    <w:semiHidden/>
    <w:unhideWhenUsed/>
    <w:qFormat/>
    <w:pPr>
      <w:spacing w:beforeAutospacing="1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Светлана Борисовна</dc:creator>
  <dc:description/>
  <dc:language>ru-RU</dc:language>
  <cp:lastModifiedBy>Ekimovskiy.ND</cp:lastModifiedBy>
  <cp:revision>8</cp:revision>
  <dcterms:created xsi:type="dcterms:W3CDTF">2025-09-08T06:12:00Z</dcterms:created>
  <dcterms:modified xsi:type="dcterms:W3CDTF">2026-06-08T08:59:35Z</dcterms:modified>
</cp:coreProperties>
</file>