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14B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администрации Копейского городского округа</w:t>
        </w:r>
        <w:r>
          <w:rPr>
            <w:rStyle w:val="a4"/>
            <w:b w:val="0"/>
            <w:bCs w:val="0"/>
          </w:rPr>
          <w:br/>
          <w:t>Челябинской области</w:t>
        </w:r>
        <w:r>
          <w:rPr>
            <w:rStyle w:val="a4"/>
            <w:b w:val="0"/>
            <w:bCs w:val="0"/>
          </w:rPr>
          <w:br/>
          <w:t>от 13 апреля 2017 г. N 819-п</w:t>
        </w:r>
        <w:r>
          <w:rPr>
            <w:rStyle w:val="a4"/>
            <w:b w:val="0"/>
            <w:bCs w:val="0"/>
          </w:rPr>
          <w:br/>
          <w:t>"Об утверждении Порядка осуществления контроля за соблюдением Федерального закона от 05 апреля 2013 года N 44-ФЗ "О контрактной системе в сфере закупо</w:t>
        </w:r>
        <w:r>
          <w:rPr>
            <w:rStyle w:val="a4"/>
            <w:b w:val="0"/>
            <w:bCs w:val="0"/>
          </w:rPr>
          <w:t>к товаров, работ, услуг для обеспечения государственных и муниципальных нужд" отделом внутреннего финансового контроля администрации Копейского городского округа Челябинской области"</w:t>
        </w:r>
      </w:hyperlink>
    </w:p>
    <w:p w:rsidR="00000000" w:rsidRDefault="0005014B"/>
    <w:p w:rsidR="00000000" w:rsidRDefault="0005014B">
      <w:r>
        <w:t xml:space="preserve">В соответствии со </w:t>
      </w:r>
      <w:hyperlink r:id="rId6" w:history="1">
        <w:r>
          <w:rPr>
            <w:rStyle w:val="a4"/>
          </w:rPr>
          <w:t>статьей 99</w:t>
        </w:r>
      </w:hyperlink>
      <w:r>
        <w:t xml:space="preserve"> Федерального закона от 05 апреля 2013 года N 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 октября 2003 года N 131-ФЗ "</w:t>
      </w:r>
      <w:r>
        <w:t xml:space="preserve">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Уставом</w:t>
        </w:r>
      </w:hyperlink>
      <w:r>
        <w:t xml:space="preserve"> муниципального образования "Копейский городской округ" администрация Копейского городского округа постановляет:</w:t>
      </w:r>
    </w:p>
    <w:p w:rsidR="00000000" w:rsidRDefault="0005014B">
      <w:bookmarkStart w:id="0" w:name="sub_1001"/>
      <w:r>
        <w:t>1. Утвердит</w:t>
      </w:r>
      <w:r>
        <w:t xml:space="preserve">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осуществления контроля за соблюдением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05 апреля 2013 года N 44-ФЗ "О контрактной системе в сфере закупок товаров, работ, услуг для обеспечения госуда</w:t>
      </w:r>
      <w:r>
        <w:t>рственных и муниципальных нужд" отделом внутреннего финансового контроля администрации Копейского городского округа Челябинской области.</w:t>
      </w:r>
    </w:p>
    <w:p w:rsidR="00000000" w:rsidRDefault="0005014B">
      <w:bookmarkStart w:id="1" w:name="sub_1002"/>
      <w:bookmarkEnd w:id="0"/>
      <w:r>
        <w:t>2. Управлению по связям с общественностью администрации Копейского городского округа (Хасаншин В.Э.) на</w:t>
      </w:r>
      <w:r>
        <w:t xml:space="preserve">стоящее постановление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"Интернет".</w:t>
      </w:r>
    </w:p>
    <w:p w:rsidR="00000000" w:rsidRDefault="0005014B">
      <w:bookmarkStart w:id="2" w:name="sub_1003"/>
      <w:bookmarkEnd w:id="1"/>
      <w:r>
        <w:t>3. Управлению бухгалтерского учета и отчетности администрации Копейского городского округа (Коргутлова Г.В.) возместить расходы, связанные с опубликованием, за счет средств, предусмотренных на эти цели.</w:t>
      </w:r>
    </w:p>
    <w:p w:rsidR="00000000" w:rsidRDefault="0005014B">
      <w:bookmarkStart w:id="3" w:name="sub_1004"/>
      <w:bookmarkEnd w:id="2"/>
      <w:r>
        <w:t xml:space="preserve">4.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администрации Копейского городского округа Челябинской области от 19.11.2014 N 4015-п "Об утверждении Порядка осуществления контроля за соблюдением Федерального закона от 05 апреля 2013 г. N 44-ФЗ" отменить.</w:t>
      </w:r>
    </w:p>
    <w:p w:rsidR="00000000" w:rsidRDefault="0005014B">
      <w:bookmarkStart w:id="4" w:name="sub_1005"/>
      <w:bookmarkEnd w:id="3"/>
      <w:r>
        <w:t xml:space="preserve">5. </w:t>
      </w:r>
      <w:r>
        <w:t>Контроль за исполнением настоящего постановления оставляю за собой.</w:t>
      </w:r>
    </w:p>
    <w:p w:rsidR="00000000" w:rsidRDefault="0005014B">
      <w:bookmarkStart w:id="5" w:name="sub_1006"/>
      <w:bookmarkEnd w:id="4"/>
      <w:r>
        <w:t xml:space="preserve">6. Настоящее постановление вступает в силу с момента </w:t>
      </w:r>
      <w:hyperlink r:id="rId12" w:history="1">
        <w:r>
          <w:rPr>
            <w:rStyle w:val="a4"/>
          </w:rPr>
          <w:t>опубликования</w:t>
        </w:r>
      </w:hyperlink>
      <w:r>
        <w:t>.</w:t>
      </w:r>
    </w:p>
    <w:bookmarkEnd w:id="5"/>
    <w:p w:rsidR="00000000" w:rsidRDefault="0005014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4B">
            <w:pPr>
              <w:pStyle w:val="a6"/>
            </w:pPr>
            <w:r>
              <w:t>Глава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4B">
            <w:pPr>
              <w:pStyle w:val="a5"/>
              <w:jc w:val="right"/>
            </w:pPr>
            <w:r>
              <w:t>В.А. Можин</w:t>
            </w:r>
          </w:p>
        </w:tc>
      </w:tr>
    </w:tbl>
    <w:p w:rsidR="00000000" w:rsidRDefault="0005014B"/>
    <w:p w:rsidR="00000000" w:rsidRDefault="0005014B">
      <w:pPr>
        <w:ind w:firstLine="0"/>
        <w:jc w:val="right"/>
      </w:pPr>
      <w:bookmarkStart w:id="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Копейского городского округа</w:t>
      </w:r>
      <w:r>
        <w:rPr>
          <w:rStyle w:val="a3"/>
        </w:rPr>
        <w:br/>
        <w:t>от 13.04.2017 г. N 819-п</w:t>
      </w:r>
    </w:p>
    <w:bookmarkEnd w:id="6"/>
    <w:p w:rsidR="00000000" w:rsidRDefault="0005014B"/>
    <w:p w:rsidR="00000000" w:rsidRDefault="0005014B">
      <w:pPr>
        <w:pStyle w:val="1"/>
      </w:pPr>
      <w:r>
        <w:t>Порядок</w:t>
      </w:r>
      <w:r>
        <w:br/>
        <w:t xml:space="preserve">осуществления контроля за соблюдением Федерального закона от 05 апреля 2013 года N 44-ФЗ "О контрактной системе в сфере закупок товаров, </w:t>
      </w:r>
      <w:r>
        <w:t>работ, услуг для обеспечения государственных и муниципальных нужд" отделом внутреннего финансового контроля администрации Копейского городского округа Челябинской области</w:t>
      </w:r>
    </w:p>
    <w:p w:rsidR="00000000" w:rsidRDefault="0005014B"/>
    <w:p w:rsidR="00000000" w:rsidRDefault="0005014B">
      <w:pPr>
        <w:pStyle w:val="1"/>
      </w:pPr>
      <w:bookmarkStart w:id="7" w:name="sub_1027"/>
      <w:r>
        <w:t>I. Общие положения</w:t>
      </w:r>
    </w:p>
    <w:bookmarkEnd w:id="7"/>
    <w:p w:rsidR="00000000" w:rsidRDefault="0005014B"/>
    <w:p w:rsidR="00000000" w:rsidRDefault="0005014B">
      <w:bookmarkStart w:id="8" w:name="sub_1007"/>
      <w:r>
        <w:t>1. Н</w:t>
      </w:r>
      <w:r>
        <w:t xml:space="preserve">астоящий Порядок осуществления контроля за соблюдением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 отделом внутреннего финансового контроля администрации Копейского городского округа Челябинской области (далее - Порядок, Федеральный закон о контрактной системе, отдел контроля, администрация городского округа, городской округ) разработан в соответствии </w:t>
      </w:r>
      <w:r>
        <w:t xml:space="preserve">со </w:t>
      </w:r>
      <w:hyperlink r:id="rId14" w:history="1">
        <w:r>
          <w:rPr>
            <w:rStyle w:val="a4"/>
          </w:rPr>
          <w:t>статьей 99</w:t>
        </w:r>
      </w:hyperlink>
      <w:r>
        <w:t xml:space="preserve"> Федерального закона о контрактной системе и определяет правила, принципы и требования осуществления отделом контроля контроля за соблюдением Федерального закона о контрактной системе (далее - контрольная д</w:t>
      </w:r>
      <w:r>
        <w:t>еятельность).</w:t>
      </w:r>
    </w:p>
    <w:p w:rsidR="00000000" w:rsidRDefault="0005014B">
      <w:bookmarkStart w:id="9" w:name="sub_1008"/>
      <w:bookmarkEnd w:id="8"/>
      <w:r>
        <w:t xml:space="preserve">2. Используемые в настоящем Порядке термины применяются в значениях, определенных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 контрактной системе.</w:t>
      </w:r>
    </w:p>
    <w:p w:rsidR="00000000" w:rsidRDefault="0005014B">
      <w:bookmarkStart w:id="10" w:name="sub_1009"/>
      <w:bookmarkEnd w:id="9"/>
      <w:r>
        <w:t>3. Контрольная деятельность основывается на принц</w:t>
      </w:r>
      <w:r>
        <w:t>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00000" w:rsidRDefault="0005014B">
      <w:bookmarkStart w:id="11" w:name="sub_1010"/>
      <w:bookmarkEnd w:id="10"/>
      <w:r>
        <w:t>4. Контрольная деятельность подразделяется на плановую и внеплановую и осуществляется путем проведения пла</w:t>
      </w:r>
      <w:r>
        <w:t>новых и внеплановых проверок (далее - контрольные мероприятия). Проверки подразделяются на выездные и камеральные.</w:t>
      </w:r>
    </w:p>
    <w:p w:rsidR="00000000" w:rsidRDefault="0005014B">
      <w:bookmarkStart w:id="12" w:name="sub_1011"/>
      <w:bookmarkEnd w:id="11"/>
      <w:r>
        <w:t>5. Плановые проверки осуществляются в соответствии с Планом контрольных мероприятий отдела контроля.</w:t>
      </w:r>
    </w:p>
    <w:p w:rsidR="00000000" w:rsidRDefault="0005014B">
      <w:bookmarkStart w:id="13" w:name="sub_1012"/>
      <w:bookmarkEnd w:id="12"/>
      <w:r>
        <w:t>6. Внепл</w:t>
      </w:r>
      <w:r>
        <w:t>ановые проверки осуществляются на основании муниципального правового акта администрации городского округа, принятого в связи с:</w:t>
      </w:r>
    </w:p>
    <w:bookmarkEnd w:id="13"/>
    <w:p w:rsidR="00000000" w:rsidRDefault="0005014B">
      <w:r>
        <w:t>1) получением обращения участника закупки либо осуществляющих общественный контроль общественного объединения или объеди</w:t>
      </w:r>
      <w:r>
        <w:t>нения юридических лиц с жалобой на действия (бездействие) муниципального заказчика или заказчика городского округа, органа, уполномоченного на определение поставщиков (подрядчиков, исполнителей), путем организации и проведения конкурентных процедур (открыт</w:t>
      </w:r>
      <w:r>
        <w:t>ый конкурс, конкурс с ограниченным участием, двухэтапный конкурс, аукцион в электронной форме, запрос котировок, запрос предложений) (за исключением полномочий на обоснование закупок, определение условий контракта, в том числе на определение начальной (мак</w:t>
      </w:r>
      <w:r>
        <w:t>симальной) цены контракта, и подписание контракта) для муниципальных заказчиков и заказчиков городского округа (далее - уполномоченный орган) или комиссии по осуществлению закупок, ее членов, должностных лиц контрактной службы, контрактного управляющего му</w:t>
      </w:r>
      <w:r>
        <w:t xml:space="preserve">ниципального заказчика или заказчика городского округа. Рассмотрение такой жалобы осуществляется в порядке, установленном </w:t>
      </w:r>
      <w:hyperlink r:id="rId16" w:history="1">
        <w:r>
          <w:rPr>
            <w:rStyle w:val="a4"/>
          </w:rPr>
          <w:t>главой 6</w:t>
        </w:r>
      </w:hyperlink>
      <w:r>
        <w:t xml:space="preserve"> Федерального закона о контрактной системе. В случае, если внеплановая проверка проводит</w:t>
      </w:r>
      <w:r>
        <w:t>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000000" w:rsidRDefault="0005014B">
      <w:r>
        <w:t xml:space="preserve">2) поступлением информации о нарушении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</w:t>
      </w:r>
      <w:r>
        <w:t>и иных нормативных правовых актов о контрактной системе в сфере закупок;</w:t>
      </w:r>
    </w:p>
    <w:p w:rsidR="00000000" w:rsidRDefault="0005014B">
      <w:r>
        <w:t xml:space="preserve">3) истечением срока исполнения ранее выданного предписания об устранении нарушений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</w:t>
      </w:r>
      <w:r>
        <w:t xml:space="preserve">х актов о контрактной системе в сфере закупок, выданного по результатам проведения плановых и внеплановых проверок, а также в результате рассмотрения жалобы на </w:t>
      </w:r>
      <w:r>
        <w:lastRenderedPageBreak/>
        <w:t>действия (бездействие) муниципального заказчика или заказчика городского округа, уполномоченного</w:t>
      </w:r>
      <w:r>
        <w:t xml:space="preserve"> органа или комиссии по осуществлению закупок.</w:t>
      </w:r>
    </w:p>
    <w:p w:rsidR="00000000" w:rsidRDefault="0005014B">
      <w:bookmarkStart w:id="14" w:name="sub_1013"/>
      <w:r>
        <w:t>7. Отдел контроля при осуществлении контрольной деятельности осуществляет следующие полномочия:</w:t>
      </w:r>
    </w:p>
    <w:bookmarkEnd w:id="14"/>
    <w:p w:rsidR="00000000" w:rsidRDefault="0005014B">
      <w:r>
        <w:t>1) контроль в сфере закупок при осуществлении закупок для обеспечения муниципальных нужд городско</w:t>
      </w:r>
      <w:r>
        <w:t xml:space="preserve">го округа, предусмотренный </w:t>
      </w:r>
      <w:hyperlink r:id="rId19" w:history="1">
        <w:r>
          <w:rPr>
            <w:rStyle w:val="a4"/>
          </w:rPr>
          <w:t>пунктом 3 части 3 статьи 99</w:t>
        </w:r>
      </w:hyperlink>
      <w:r>
        <w:t xml:space="preserve"> Федерального закона о контрактной системе;</w:t>
      </w:r>
    </w:p>
    <w:p w:rsidR="00000000" w:rsidRDefault="0005014B">
      <w:r>
        <w:t xml:space="preserve">2) внутренний муниципальный финансовый контроль в сфере закупок, предусмотренный </w:t>
      </w:r>
      <w:hyperlink r:id="rId20" w:history="1">
        <w:r>
          <w:rPr>
            <w:rStyle w:val="a4"/>
          </w:rPr>
          <w:t>ча</w:t>
        </w:r>
        <w:r>
          <w:rPr>
            <w:rStyle w:val="a4"/>
          </w:rPr>
          <w:t>стью 8 статьи 99</w:t>
        </w:r>
      </w:hyperlink>
      <w:r>
        <w:t xml:space="preserve"> Федерального закона о контрактной системе, в отношении:</w:t>
      </w:r>
    </w:p>
    <w:p w:rsidR="00000000" w:rsidRDefault="0005014B">
      <w:r>
        <w:t xml:space="preserve">- соблюдения требований к обоснованию закупок, предусмотренных </w:t>
      </w:r>
      <w:hyperlink r:id="rId21" w:history="1">
        <w:r>
          <w:rPr>
            <w:rStyle w:val="a4"/>
          </w:rPr>
          <w:t>статьей 18</w:t>
        </w:r>
      </w:hyperlink>
      <w:r>
        <w:t xml:space="preserve"> Федерального закона о контрактной системе, и обоснованности закупок;</w:t>
      </w:r>
    </w:p>
    <w:p w:rsidR="00000000" w:rsidRDefault="0005014B">
      <w:r>
        <w:t xml:space="preserve">- соблюдения правил нормирования в сфере закупок, предусмотренного </w:t>
      </w:r>
      <w:hyperlink r:id="rId22" w:history="1">
        <w:r>
          <w:rPr>
            <w:rStyle w:val="a4"/>
          </w:rPr>
          <w:t>статьей 19</w:t>
        </w:r>
      </w:hyperlink>
      <w:r>
        <w:t xml:space="preserve"> Федерального закона о контрактной системе;</w:t>
      </w:r>
    </w:p>
    <w:p w:rsidR="00000000" w:rsidRDefault="0005014B">
      <w:r>
        <w:t>- обоснования начальной (максимальной) цены контракта, цены контракта, заключаемого с единственным</w:t>
      </w:r>
      <w:r>
        <w:t xml:space="preserve"> поставщиком (подрядчиком, исполнителем), включенной в план-график;</w:t>
      </w:r>
    </w:p>
    <w:p w:rsidR="00000000" w:rsidRDefault="0005014B">
      <w: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0000" w:rsidRDefault="0005014B">
      <w:r>
        <w:t>- соответствия поставленного товара, вы</w:t>
      </w:r>
      <w:r>
        <w:t>полненной работы (ее результата) или оказанной услуги условиям контракта;</w:t>
      </w:r>
    </w:p>
    <w:p w:rsidR="00000000" w:rsidRDefault="0005014B">
      <w: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00000" w:rsidRDefault="0005014B">
      <w:r>
        <w:t>- соответствия использования по</w:t>
      </w:r>
      <w:r>
        <w:t>ставленного товара, выполненной работы (ее результата) или оказанной услуги целям осуществления закупки.</w:t>
      </w:r>
    </w:p>
    <w:p w:rsidR="00000000" w:rsidRDefault="0005014B">
      <w:r>
        <w:t>Внутренний муниципальный финансовый контроль в сфере закупок осуществляется в целях установления законности составления и исполнения бюджетов бюджетной</w:t>
      </w:r>
      <w:r>
        <w:t xml:space="preserve">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 контрактной системе, </w:t>
      </w:r>
      <w:hyperlink r:id="rId2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 городского округа.</w:t>
      </w:r>
    </w:p>
    <w:p w:rsidR="00000000" w:rsidRDefault="0005014B">
      <w:bookmarkStart w:id="15" w:name="sub_1014"/>
      <w:r>
        <w:t>8. Субъектами контроля являются:</w:t>
      </w:r>
    </w:p>
    <w:bookmarkEnd w:id="15"/>
    <w:p w:rsidR="00000000" w:rsidRDefault="0005014B">
      <w:r>
        <w:t>1) муниципальные заказчики и заказчики городского округа (далее - заказчики);</w:t>
      </w:r>
    </w:p>
    <w:p w:rsidR="00000000" w:rsidRDefault="0005014B">
      <w:r>
        <w:t>2) контрактные службы, контрактные управляющие заказчиков городского округа;</w:t>
      </w:r>
    </w:p>
    <w:p w:rsidR="00000000" w:rsidRDefault="0005014B">
      <w:r>
        <w:t>3) комиссии по осуществлению закупок заказчиков городского округа и их члены;</w:t>
      </w:r>
    </w:p>
    <w:p w:rsidR="00000000" w:rsidRDefault="0005014B">
      <w:r>
        <w:t>4) уполномоченны</w:t>
      </w:r>
      <w:r>
        <w:t>й орган;</w:t>
      </w:r>
    </w:p>
    <w:p w:rsidR="00000000" w:rsidRDefault="0005014B">
      <w:r>
        <w:t>5) муниципальные автономные учреждения городского округа в части осуществления ими закупок за счет средств, предоставленных из бюджетов бюджетной системы Российской Федерации на осуществление капитальных вложений в объекты муниципальной собственно</w:t>
      </w:r>
      <w:r>
        <w:t>сти.</w:t>
      </w:r>
    </w:p>
    <w:p w:rsidR="00000000" w:rsidRDefault="0005014B">
      <w:bookmarkStart w:id="16" w:name="sub_1015"/>
      <w:r>
        <w:t>9. Должностными лицами отдела контроля, уполномоченными на проведение проверок, являются:</w:t>
      </w:r>
    </w:p>
    <w:bookmarkEnd w:id="16"/>
    <w:p w:rsidR="00000000" w:rsidRDefault="0005014B">
      <w:r>
        <w:t>1) начальник отдела контроля;</w:t>
      </w:r>
    </w:p>
    <w:p w:rsidR="00000000" w:rsidRDefault="0005014B">
      <w:r>
        <w:t>2) главный специалист отдела контроля;</w:t>
      </w:r>
    </w:p>
    <w:p w:rsidR="00000000" w:rsidRDefault="0005014B">
      <w:r>
        <w:t>3) ведущий специалист отдела контроля.</w:t>
      </w:r>
    </w:p>
    <w:p w:rsidR="00000000" w:rsidRDefault="0005014B">
      <w:bookmarkStart w:id="17" w:name="sub_1016"/>
      <w:r>
        <w:t xml:space="preserve">10. Должностные лица, указанные в </w:t>
      </w:r>
      <w:hyperlink w:anchor="sub_1015" w:history="1">
        <w:r>
          <w:rPr>
            <w:rStyle w:val="a4"/>
          </w:rPr>
          <w:t>пункте 9</w:t>
        </w:r>
      </w:hyperlink>
      <w:r>
        <w:t xml:space="preserve"> настоящего Порядка,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имеют право:</w:t>
      </w:r>
    </w:p>
    <w:bookmarkEnd w:id="17"/>
    <w:p w:rsidR="00000000" w:rsidRDefault="0005014B">
      <w:r>
        <w:t>1) получать от субъектов контроля документы, объяснени</w:t>
      </w:r>
      <w:r>
        <w:t xml:space="preserve">я в письменной форме, </w:t>
      </w:r>
      <w:r>
        <w:lastRenderedPageBreak/>
        <w:t>информацию о закупках в рамках компетенции отдела;</w:t>
      </w:r>
    </w:p>
    <w:p w:rsidR="00000000" w:rsidRDefault="0005014B">
      <w:r>
        <w:t>2) при проведении проверок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000000" w:rsidRDefault="0005014B">
      <w:r>
        <w:t>3) при осуществл</w:t>
      </w:r>
      <w:r>
        <w:t>ении выездных проверок беспрепятственно по предъявлении служебных удостоверений и копии муниципального правового акта администрации городского округа о проведении проверки посещать помещения и территории, которые занимают субъекты контроля, требовать предъ</w:t>
      </w:r>
      <w:r>
        <w:t>явления поставленных товаров, результатов выполнения работ, оказания услуг, а также проводить необходимые экспертизы и другие мероприятия по контролю;</w:t>
      </w:r>
    </w:p>
    <w:p w:rsidR="00000000" w:rsidRDefault="0005014B">
      <w:r>
        <w:t>4) привлекать для проведения проверки специалистов, экспертов, переводчиков, в случае, если для осуществл</w:t>
      </w:r>
      <w:r>
        <w:t>ения проверки должностным лицам требуются специальные знания;</w:t>
      </w:r>
    </w:p>
    <w:p w:rsidR="00000000" w:rsidRDefault="0005014B">
      <w:r>
        <w:t xml:space="preserve">5) выдавать обязательные для исполнения предписания об устранении нарушений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</w:t>
      </w:r>
      <w:r>
        <w:t>ной системе в сфере закупок;</w:t>
      </w:r>
    </w:p>
    <w:p w:rsidR="00000000" w:rsidRDefault="0005014B">
      <w:r>
        <w:t>6) при выявлении в ходе проведения контрольных мероприятий нарушений, содержащих признаки административных правонарушений, по согласованию с Главой Копейского городского округа Челябинской области (далее - Глава городского окру</w:t>
      </w:r>
      <w:r>
        <w:t xml:space="preserve">га) направлять материалы контрольного мероприятия в органы, уполномоченные в соответствии с </w:t>
      </w:r>
      <w:hyperlink r:id="rId2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составлять протоколы об административных нарушениях, связанных</w:t>
      </w:r>
      <w:r>
        <w:t xml:space="preserve"> с нарушением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о контрактной системе;</w:t>
      </w:r>
    </w:p>
    <w:p w:rsidR="00000000" w:rsidRDefault="0005014B">
      <w:r>
        <w:t xml:space="preserve">7) передавать документы в правовое управление администрации городского округа для обращения в суд, арбитражный суд с исками о признании осуществленных закупок недействительными в соответствии с </w:t>
      </w:r>
      <w:hyperlink r:id="rId29" w:history="1">
        <w:r>
          <w:rPr>
            <w:rStyle w:val="a4"/>
          </w:rPr>
          <w:t>Гражданским кодексом</w:t>
        </w:r>
      </w:hyperlink>
      <w:r>
        <w:t xml:space="preserve"> Росси</w:t>
      </w:r>
      <w:r>
        <w:t>йской Федерации.</w:t>
      </w:r>
    </w:p>
    <w:p w:rsidR="00000000" w:rsidRDefault="0005014B">
      <w:bookmarkStart w:id="18" w:name="sub_1017"/>
      <w:r>
        <w:t xml:space="preserve">11. Должностные лица, указанные в </w:t>
      </w:r>
      <w:hyperlink w:anchor="sub_1015" w:history="1">
        <w:r>
          <w:rPr>
            <w:rStyle w:val="a4"/>
          </w:rPr>
          <w:t>пункте 9</w:t>
        </w:r>
      </w:hyperlink>
      <w:r>
        <w:t xml:space="preserve"> настоящего Порядка, обязаны:</w:t>
      </w:r>
    </w:p>
    <w:bookmarkEnd w:id="18"/>
    <w:p w:rsidR="00000000" w:rsidRDefault="0005014B">
      <w:r>
        <w:t xml:space="preserve">1) своевременно и в полной мере исполнять предоставленные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полномочия по предупреждению, выявлению и пресечению нарушений в сфере закупок при осуществлении закупок для обеспечения муниципальных нужд городского округа;</w:t>
      </w:r>
    </w:p>
    <w:p w:rsidR="00000000" w:rsidRDefault="0005014B">
      <w:r>
        <w:t>2) соблюдать требования нормативных правовых актов в установленной сфере</w:t>
      </w:r>
      <w:r>
        <w:t xml:space="preserve"> деятельности;</w:t>
      </w:r>
    </w:p>
    <w:p w:rsidR="00000000" w:rsidRDefault="0005014B">
      <w:r>
        <w:t>3) проводить контрольные мероприятия на основании и в соответствии с муниципальными правовыми актами администрации городского округа;</w:t>
      </w:r>
    </w:p>
    <w:p w:rsidR="00000000" w:rsidRDefault="0005014B">
      <w:r>
        <w:t>4) знакомить руководителя или уполномоченное должностное лицо субъекта контроля (далее именуется - представ</w:t>
      </w:r>
      <w:r>
        <w:t>итель субъекта контроля) с копиями муниципальных правовых актов администрации городского округа о проведении проверки, приостановлении, возобновлении и продлении срока проведения проверки, изменении состава проверочной группы, а также с результатами контро</w:t>
      </w:r>
      <w:r>
        <w:t>льных мероприятий;</w:t>
      </w:r>
    </w:p>
    <w:p w:rsidR="00000000" w:rsidRDefault="0005014B">
      <w:r>
        <w:t>5) при выявлении в ходе проведения контрольного мероприятия нарушений, содержащих признаки административных правонарушений, вносить предложения Главе городского округа о направлении материалов контрольного мероприятия в органы, уполномоч</w:t>
      </w:r>
      <w:r>
        <w:t xml:space="preserve">енные в соответствии с </w:t>
      </w:r>
      <w:hyperlink r:id="rId3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составлять протоколы об административных нарушениях, связанных с нарушением </w:t>
      </w:r>
      <w:hyperlink r:id="rId32" w:history="1">
        <w:r>
          <w:rPr>
            <w:rStyle w:val="a4"/>
          </w:rPr>
          <w:t>законодательства</w:t>
        </w:r>
      </w:hyperlink>
      <w:r>
        <w:t xml:space="preserve"> </w:t>
      </w:r>
      <w:r>
        <w:t>о контрактной системе;</w:t>
      </w:r>
    </w:p>
    <w:p w:rsidR="00000000" w:rsidRDefault="0005014B">
      <w:r>
        <w:t xml:space="preserve">6) при выявлении в результате проведения контрольного мероприятия факта совершения действия (бездействия), содержащего признаки состава преступления, по </w:t>
      </w:r>
      <w:r>
        <w:lastRenderedPageBreak/>
        <w:t>согласованию с Главой городского округа передавать в правоохранительные органы и</w:t>
      </w:r>
      <w:r>
        <w:t>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000000" w:rsidRDefault="0005014B">
      <w:bookmarkStart w:id="19" w:name="sub_1018"/>
      <w:r>
        <w:t xml:space="preserve">12. Должностные лица, указанные в </w:t>
      </w:r>
      <w:hyperlink w:anchor="sub_1015" w:history="1">
        <w:r>
          <w:rPr>
            <w:rStyle w:val="a4"/>
          </w:rPr>
          <w:t>пункте 9</w:t>
        </w:r>
      </w:hyperlink>
      <w:r>
        <w:t xml:space="preserve"> настоящего Порядка, несут ответственность в соотве</w:t>
      </w:r>
      <w:r>
        <w:t xml:space="preserve">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том числе за достоверность и объективность результатов проводимых ими контрольных мероприятий, разглашение конфиденциальной информации, а также сведений, ставших известн</w:t>
      </w:r>
      <w:r>
        <w:t>ыми в связи с исполнением должностных обязанностей.</w:t>
      </w:r>
    </w:p>
    <w:p w:rsidR="00000000" w:rsidRDefault="0005014B">
      <w:bookmarkStart w:id="20" w:name="sub_1019"/>
      <w:bookmarkEnd w:id="19"/>
      <w:r>
        <w:t xml:space="preserve">13. Субъекты контроля, указанные в </w:t>
      </w:r>
      <w:hyperlink w:anchor="sub_1014" w:history="1">
        <w:r>
          <w:rPr>
            <w:rStyle w:val="a4"/>
          </w:rPr>
          <w:t>пункте 8</w:t>
        </w:r>
      </w:hyperlink>
      <w:r>
        <w:t xml:space="preserve"> настоящего Порядка (их должностные лица), имеют право:</w:t>
      </w:r>
    </w:p>
    <w:bookmarkEnd w:id="20"/>
    <w:p w:rsidR="00000000" w:rsidRDefault="0005014B">
      <w:r>
        <w:t>1) непосредственно присутствовать при проведении провер</w:t>
      </w:r>
      <w:r>
        <w:t>ки, давать объяснения по вопросам, относящимся к предмету проверки;</w:t>
      </w:r>
    </w:p>
    <w:p w:rsidR="00000000" w:rsidRDefault="0005014B">
      <w:r>
        <w:t>2) знакомиться с результатами проверки;</w:t>
      </w:r>
    </w:p>
    <w:p w:rsidR="00000000" w:rsidRDefault="0005014B">
      <w:r>
        <w:t>3) обжаловать решения и действия (бездействие) должностных лиц отдела контроля в порядке, установленном нормативными правовыми актами Российской Фед</w:t>
      </w:r>
      <w:r>
        <w:t>ерации, администрации городского округа;</w:t>
      </w:r>
    </w:p>
    <w:p w:rsidR="00000000" w:rsidRDefault="0005014B">
      <w:r>
        <w:t xml:space="preserve">4) представлять в отдел контроля возражения в письменной форме на акт, оформленный по результатам проверки, в соответствии с </w:t>
      </w:r>
      <w:hyperlink w:anchor="sub_1049" w:history="1">
        <w:r>
          <w:rPr>
            <w:rStyle w:val="a4"/>
          </w:rPr>
          <w:t>пунктами 40</w:t>
        </w:r>
      </w:hyperlink>
      <w:r>
        <w:t xml:space="preserve">, </w:t>
      </w:r>
      <w:hyperlink w:anchor="sub_1065" w:history="1">
        <w:r>
          <w:rPr>
            <w:rStyle w:val="a4"/>
          </w:rPr>
          <w:t>55</w:t>
        </w:r>
      </w:hyperlink>
      <w:r>
        <w:t xml:space="preserve"> настоящего Порядка.</w:t>
      </w:r>
    </w:p>
    <w:p w:rsidR="00000000" w:rsidRDefault="0005014B">
      <w:bookmarkStart w:id="21" w:name="sub_1020"/>
      <w:r>
        <w:t xml:space="preserve">14. Субъекты контроля, указанные в </w:t>
      </w:r>
      <w:hyperlink w:anchor="sub_1014" w:history="1">
        <w:r>
          <w:rPr>
            <w:rStyle w:val="a4"/>
          </w:rPr>
          <w:t>пункте 8</w:t>
        </w:r>
      </w:hyperlink>
      <w:r>
        <w:t xml:space="preserve"> настоящего Порядка (их должностные лица), обязаны:</w:t>
      </w:r>
    </w:p>
    <w:bookmarkEnd w:id="21"/>
    <w:p w:rsidR="00000000" w:rsidRDefault="0005014B">
      <w:r>
        <w:t xml:space="preserve">1) своевременно и в полном объеме представлять должностным лицам, указанным в </w:t>
      </w:r>
      <w:hyperlink w:anchor="sub_1015" w:history="1">
        <w:r>
          <w:rPr>
            <w:rStyle w:val="a4"/>
          </w:rPr>
          <w:t>пункте 9</w:t>
        </w:r>
      </w:hyperlink>
      <w:r>
        <w:t xml:space="preserve"> настояще</w:t>
      </w:r>
      <w:r>
        <w:t>го Порядка, по их запросам информацию, документы и материалы, необходимые для проведения проверки.</w:t>
      </w:r>
    </w:p>
    <w:p w:rsidR="00000000" w:rsidRDefault="0005014B">
      <w:r>
        <w:t>По требованию должностных лиц субъекта контроля передача запрашиваемых информации, документов и материалов осуществляется на основании акта приема - передачи</w:t>
      </w:r>
      <w:r>
        <w:t xml:space="preserve"> документов и сведений;</w:t>
      </w:r>
    </w:p>
    <w:p w:rsidR="00000000" w:rsidRDefault="0005014B">
      <w:r>
        <w:t>2) представлять объяснения в письменной и устной формах;</w:t>
      </w:r>
    </w:p>
    <w:p w:rsidR="00000000" w:rsidRDefault="0005014B">
      <w:r>
        <w:t>3) не препятствовать проведению проверки, в том числе предоставлять должностным лицам, уполномоченным на проведение выездной проверки, допуск в помещения и на территории субъе</w:t>
      </w:r>
      <w:r>
        <w:t>кта контроля;</w:t>
      </w:r>
    </w:p>
    <w:p w:rsidR="00000000" w:rsidRDefault="0005014B">
      <w:r>
        <w:t>4) выполнять законные требования должностных лиц, уполномоченных на проведение проверки;</w:t>
      </w:r>
    </w:p>
    <w:p w:rsidR="00000000" w:rsidRDefault="0005014B">
      <w:r>
        <w:t>5) обеспечить должностных лиц, уполномоченных на проведение выездной проверки, помещениями и организационной техникой, необходимыми для проведения провер</w:t>
      </w:r>
      <w:r>
        <w:t>ки;</w:t>
      </w:r>
    </w:p>
    <w:p w:rsidR="00000000" w:rsidRDefault="0005014B">
      <w:r>
        <w:t xml:space="preserve">6) своевременно и в полном объеме исполнять требования предписаний об устранении нарушений </w:t>
      </w:r>
      <w:hyperlink r:id="rId3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контрактной системе в сфере закупок;</w:t>
      </w:r>
    </w:p>
    <w:p w:rsidR="00000000" w:rsidRDefault="0005014B">
      <w:r>
        <w:t>7) </w:t>
      </w:r>
      <w:r>
        <w:t xml:space="preserve">обеспечивать сохранность данных бухгалтерского (бюджетного) учета и других документов, предусмотренных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и иными нормативными правовыми актами.</w:t>
      </w:r>
    </w:p>
    <w:p w:rsidR="00000000" w:rsidRDefault="0005014B">
      <w:bookmarkStart w:id="22" w:name="sub_1021"/>
      <w:r>
        <w:t>15. Уведомления о проведении проверки, запросы о пре</w:t>
      </w:r>
      <w:r>
        <w:t xml:space="preserve">дставлении документов и информации, акты проверок, предписания об устранении нарушений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контрактной системе в сфере закупок, а также иные документы</w:t>
      </w:r>
      <w:r>
        <w:t>, предусмотренные настоящим Порядком, вручаются представителю субъекта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</w:t>
      </w:r>
      <w:r>
        <w:t>ле с применением автоматизированных информационных систем.</w:t>
      </w:r>
    </w:p>
    <w:p w:rsidR="00000000" w:rsidRDefault="0005014B">
      <w:bookmarkStart w:id="23" w:name="sub_1022"/>
      <w:bookmarkEnd w:id="22"/>
      <w:r>
        <w:lastRenderedPageBreak/>
        <w:t>16. Срок представления документов, материалов и информации устанавливается в запросе и исчисляется с даты получения запроса. При этом указанный срок составляет не менее 3 рабочих дн</w:t>
      </w:r>
      <w:r>
        <w:t>ей.</w:t>
      </w:r>
    </w:p>
    <w:p w:rsidR="00000000" w:rsidRDefault="0005014B">
      <w:bookmarkStart w:id="24" w:name="sub_1023"/>
      <w:bookmarkEnd w:id="23"/>
      <w:r>
        <w:t xml:space="preserve">17. Документы, материалы и информация, необходимые для проведения проверки, представляются субъектом контроля должностным лицам, указанным в </w:t>
      </w:r>
      <w:hyperlink w:anchor="sub_1015" w:history="1">
        <w:r>
          <w:rPr>
            <w:rStyle w:val="a4"/>
          </w:rPr>
          <w:t>пункте 9</w:t>
        </w:r>
      </w:hyperlink>
      <w:r>
        <w:t xml:space="preserve"> настоящего Порядка, в подлиннике и (или) копиях, заверенных </w:t>
      </w:r>
      <w:r>
        <w:t>представителем субъекта контроля в установленном порядке.</w:t>
      </w:r>
    </w:p>
    <w:p w:rsidR="00000000" w:rsidRDefault="0005014B">
      <w:bookmarkStart w:id="25" w:name="sub_1024"/>
      <w:bookmarkEnd w:id="24"/>
      <w:r>
        <w:t>18. Субъект контроля, его руководитель, иные должностные лица или уполномоченные представители, необоснованно препятствующие проведению проверки, уклоняющиеся от ее проведения и (или</w:t>
      </w:r>
      <w:r>
        <w:t xml:space="preserve">) представления предусмотренной законом и необходимой для осуществления контрольной деятельности информации, а также не исполняющие в установленный срок предписания об устранении нарушений </w:t>
      </w:r>
      <w:hyperlink r:id="rId37" w:history="1">
        <w:r>
          <w:rPr>
            <w:rStyle w:val="a4"/>
          </w:rPr>
          <w:t>законодательства</w:t>
        </w:r>
      </w:hyperlink>
      <w:r>
        <w:t xml:space="preserve"> Российской Фед</w:t>
      </w:r>
      <w:r>
        <w:t>ерации и иных нормативных правовых актов о контрактной системе в сфере закупок, несут ответственность в соответствии с законодательством Российской Федерации.</w:t>
      </w:r>
    </w:p>
    <w:p w:rsidR="00000000" w:rsidRDefault="0005014B">
      <w:bookmarkStart w:id="26" w:name="sub_1025"/>
      <w:bookmarkEnd w:id="25"/>
      <w:r>
        <w:t>19. Все документы, составляемые должностными лицами отдела контроля в рамках конт</w:t>
      </w:r>
      <w:r>
        <w:t>рольного мероприятия, приобщаются к материалам контрольного мероприятия, учитываются и хранятся отделом контроля в установленном порядке, в том числе с использованием автоматизированной информационной системы.</w:t>
      </w:r>
    </w:p>
    <w:p w:rsidR="00000000" w:rsidRDefault="0005014B">
      <w:bookmarkStart w:id="27" w:name="sub_1026"/>
      <w:bookmarkEnd w:id="26"/>
      <w:r>
        <w:t>20. При осуществлении контроль</w:t>
      </w:r>
      <w:r>
        <w:t xml:space="preserve">ной деятельности должностные лица отдела контроля используют информацию и документы, содержащиеся в единой информационной системе в сфере закупок и необходимые для осуществления контроля,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7"/>
    <w:p w:rsidR="00000000" w:rsidRDefault="0005014B"/>
    <w:p w:rsidR="00000000" w:rsidRDefault="0005014B">
      <w:pPr>
        <w:pStyle w:val="1"/>
      </w:pPr>
      <w:bookmarkStart w:id="28" w:name="sub_1033"/>
      <w:r>
        <w:t>II. Требования к планированию контрольной деятельности</w:t>
      </w:r>
    </w:p>
    <w:bookmarkEnd w:id="28"/>
    <w:p w:rsidR="00000000" w:rsidRDefault="0005014B"/>
    <w:p w:rsidR="00000000" w:rsidRDefault="0005014B">
      <w:bookmarkStart w:id="29" w:name="sub_1028"/>
      <w:r>
        <w:t>21. План контрольных мероприятий отдела контроля (далее - План контрольных мероприятий) формируется единый по всем направлениям деятельности о</w:t>
      </w:r>
      <w:r>
        <w:t>тдела контроля сроком на один календарный год и утверждается муниципальным правовым актом администрации городского округа до начала очередного финансового года.</w:t>
      </w:r>
    </w:p>
    <w:bookmarkEnd w:id="29"/>
    <w:p w:rsidR="00000000" w:rsidRDefault="0005014B">
      <w:r>
        <w:t>При необходимости в План контрольных мероприятий могут вноситься изменения. Внесение из</w:t>
      </w:r>
      <w:r>
        <w:t>менений в План контрольных мероприятий допускается не позднее чем за месяц до начала проведения контрольного мероприятия, в отношении которого вносятся такие изменения.</w:t>
      </w:r>
    </w:p>
    <w:p w:rsidR="00000000" w:rsidRDefault="0005014B">
      <w:r>
        <w:t>План контрольных мероприятий и вносимые в него изменения размещаются в единой информаци</w:t>
      </w:r>
      <w:r>
        <w:t xml:space="preserve">онной системе в сфере закупок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на официальном сайте администрации городского округа в сети "Интернет".</w:t>
      </w:r>
    </w:p>
    <w:p w:rsidR="00000000" w:rsidRDefault="0005014B">
      <w:bookmarkStart w:id="30" w:name="sub_1029"/>
      <w:r>
        <w:t>22. Составление Плана контрольных мероприятий осущес</w:t>
      </w:r>
      <w:r>
        <w:t>твляется с соблюдением следующих условий:</w:t>
      </w:r>
    </w:p>
    <w:bookmarkEnd w:id="30"/>
    <w:p w:rsidR="00000000" w:rsidRDefault="0005014B">
      <w:r>
        <w:t>1) обеспечение равномерности нагрузки на должностных лиц отдела контроля, уполномоченных на проведение проверок;</w:t>
      </w:r>
    </w:p>
    <w:p w:rsidR="00000000" w:rsidRDefault="0005014B">
      <w:r>
        <w:t>2) выделение резерва времени для выполнения внеплановых контрольных мероприятий, определяемог</w:t>
      </w:r>
      <w:r>
        <w:t>о на основании данных о внеплановых контрольных мероприятиях, осуществленных в предыдущие годы;</w:t>
      </w:r>
    </w:p>
    <w:p w:rsidR="00000000" w:rsidRDefault="0005014B">
      <w:r>
        <w:t xml:space="preserve">3) соблюдение требований к периодичности проведения плановых проверок, установленных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5014B">
      <w:bookmarkStart w:id="31" w:name="sub_1030"/>
      <w:r>
        <w:t>23. Отбор контрольных мероприятий осуществляется исходя из следующих критериев:</w:t>
      </w:r>
    </w:p>
    <w:bookmarkEnd w:id="31"/>
    <w:p w:rsidR="00000000" w:rsidRDefault="0005014B">
      <w:r>
        <w:lastRenderedPageBreak/>
        <w:t xml:space="preserve">1) существенность и значимость мероприятий, осуществляемых субъектами контроля, в отношении которых предполагается проведение контрольных мероприятий, и (или) </w:t>
      </w:r>
      <w:r>
        <w:t>направления и объемов бюджетных расходов;</w:t>
      </w:r>
    </w:p>
    <w:p w:rsidR="00000000" w:rsidRDefault="0005014B">
      <w:r>
        <w:t>2) длительность периода, прошедшего с момента проведения идентичного контрольного мероприятия органом финансового контроля (в случае, если указанный период превышает 3 года, данный критерий имеет наивысший приорите</w:t>
      </w:r>
      <w:r>
        <w:t>т);</w:t>
      </w:r>
    </w:p>
    <w:p w:rsidR="00000000" w:rsidRDefault="0005014B">
      <w:r>
        <w:t xml:space="preserve">3) наличие поступившей в установленном законодательством порядке информации о признаках нарушений </w:t>
      </w:r>
      <w:hyperlink r:id="rId41" w:history="1">
        <w:r>
          <w:rPr>
            <w:rStyle w:val="a4"/>
          </w:rPr>
          <w:t>законодательства</w:t>
        </w:r>
      </w:hyperlink>
      <w:r>
        <w:t xml:space="preserve"> о контрактной системе в сфере закупок.</w:t>
      </w:r>
    </w:p>
    <w:p w:rsidR="00000000" w:rsidRDefault="0005014B">
      <w:bookmarkStart w:id="32" w:name="sub_1031"/>
      <w:r>
        <w:t>24. Формирование Плана контрольных мероприятий осущест</w:t>
      </w:r>
      <w:r>
        <w:t>вляется с учетом информации о планируемых (проводимых) иными государственными или муниципальными органами идентичных контрольных мероприятиях в целях исключения дублирования контрольной деятельности.</w:t>
      </w:r>
    </w:p>
    <w:bookmarkEnd w:id="32"/>
    <w:p w:rsidR="00000000" w:rsidRDefault="0005014B">
      <w:r>
        <w:t>В целях настоящего Порядка под идентичным контро</w:t>
      </w:r>
      <w:r>
        <w:t xml:space="preserve">льным мероприятием понимается контрольное мероприятие, в рамках которого иными государственными или муниципальными органами проводятся (планируются к проведению) контрольные действия в отношении деятельности субъекта контроля, которые могут быть проведены </w:t>
      </w:r>
      <w:r>
        <w:t>отделом контроля в рамках контрольной деятельности.</w:t>
      </w:r>
    </w:p>
    <w:p w:rsidR="00000000" w:rsidRDefault="0005014B">
      <w:bookmarkStart w:id="33" w:name="sub_1032"/>
      <w:r>
        <w:t xml:space="preserve">25. Плановые проверки проводятся отделом контроля в отношении каждого заказчика, контрактной службы заказчика, контрактного управляющего, постоянно действующей комиссии по осуществлению закупок и </w:t>
      </w:r>
      <w:r>
        <w:t>ее членов, уполномоченного органа не чаще чем один раз в шесть месяцев; в отношении комиссии по осуществлению закупки (за исключением постоянно действующей комиссии по осуществлению закупок) не чаще чем один раз за период проведения каждого определения пос</w:t>
      </w:r>
      <w:r>
        <w:t>тавщика (подрядчика, исполнителя).</w:t>
      </w:r>
    </w:p>
    <w:bookmarkEnd w:id="33"/>
    <w:p w:rsidR="00000000" w:rsidRDefault="0005014B"/>
    <w:p w:rsidR="00000000" w:rsidRDefault="0005014B">
      <w:pPr>
        <w:pStyle w:val="1"/>
      </w:pPr>
      <w:bookmarkStart w:id="34" w:name="sub_1041"/>
      <w:r>
        <w:t>III. Требования к исполнению контрольных мероприятий</w:t>
      </w:r>
    </w:p>
    <w:bookmarkEnd w:id="34"/>
    <w:p w:rsidR="00000000" w:rsidRDefault="0005014B"/>
    <w:p w:rsidR="00000000" w:rsidRDefault="0005014B">
      <w:bookmarkStart w:id="35" w:name="sub_1034"/>
      <w:r>
        <w:t>26. К процедурам исполнения контрольного мероприятия относятся назначение контрольного мероприятия, проведение контрольного мероприяти</w:t>
      </w:r>
      <w:r>
        <w:t>я, реализация результатов контрольного мероприятия.</w:t>
      </w:r>
    </w:p>
    <w:p w:rsidR="00000000" w:rsidRDefault="0005014B">
      <w:bookmarkStart w:id="36" w:name="sub_1035"/>
      <w:bookmarkEnd w:id="35"/>
      <w:r>
        <w:t>27. Контрольное мероприятие проводится на основании муниципального правового акта администрации городского округа о его назначении, в котором указываются следующие сведения:</w:t>
      </w:r>
    </w:p>
    <w:bookmarkEnd w:id="36"/>
    <w:p w:rsidR="00000000" w:rsidRDefault="0005014B">
      <w:r>
        <w:t>1) наименование отдела контроля;</w:t>
      </w:r>
    </w:p>
    <w:p w:rsidR="00000000" w:rsidRDefault="0005014B">
      <w:r>
        <w:t>2) предмет проверки;</w:t>
      </w:r>
    </w:p>
    <w:p w:rsidR="00000000" w:rsidRDefault="0005014B">
      <w:r>
        <w:t>3) наименование субъектов контроля;</w:t>
      </w:r>
    </w:p>
    <w:p w:rsidR="00000000" w:rsidRDefault="0005014B">
      <w:r>
        <w:t>4) проверяемый период (при необходимости);</w:t>
      </w:r>
    </w:p>
    <w:p w:rsidR="00000000" w:rsidRDefault="0005014B">
      <w:r>
        <w:t>5) цель и основания проведения проверки;</w:t>
      </w:r>
    </w:p>
    <w:p w:rsidR="00000000" w:rsidRDefault="0005014B">
      <w:r>
        <w:t>6) срок проведения проверки;</w:t>
      </w:r>
    </w:p>
    <w:p w:rsidR="00000000" w:rsidRDefault="0005014B">
      <w:r>
        <w:t>7) состав проверочной группы с указанием фамилии, име</w:t>
      </w:r>
      <w:r>
        <w:t>ни, отчества (при наличии) и должности каждого члена проверочной группы, в том числе руководителя проверочной группы, или должностное лицо, уполномоченные на проведение проверки;</w:t>
      </w:r>
    </w:p>
    <w:p w:rsidR="00000000" w:rsidRDefault="0005014B">
      <w:r>
        <w:t>8) сроки, в течение которых составляется акт по результатам проведения провер</w:t>
      </w:r>
      <w:r>
        <w:t>ки;</w:t>
      </w:r>
    </w:p>
    <w:p w:rsidR="00000000" w:rsidRDefault="0005014B">
      <w:r>
        <w:t>9) срок представления акта и иных материалов проверки на рассмотрение Главе городского округа.</w:t>
      </w:r>
    </w:p>
    <w:p w:rsidR="00000000" w:rsidRDefault="0005014B">
      <w:bookmarkStart w:id="37" w:name="sub_1036"/>
      <w:r>
        <w:t xml:space="preserve">28. Проведение контрольного мероприятия может быть приостановлено муниципальным правовым актом администрации городского округа на основании </w:t>
      </w:r>
      <w:r>
        <w:lastRenderedPageBreak/>
        <w:t>мотивиров</w:t>
      </w:r>
      <w:r>
        <w:t>анного обращения начальника отдела контроля к Главе городского округа.</w:t>
      </w:r>
    </w:p>
    <w:bookmarkEnd w:id="37"/>
    <w:p w:rsidR="00000000" w:rsidRDefault="0005014B">
      <w:r>
        <w:t>Основаниями для приостановления проведения контрольного мероприятия являются:</w:t>
      </w:r>
    </w:p>
    <w:p w:rsidR="00000000" w:rsidRDefault="0005014B">
      <w:bookmarkStart w:id="38" w:name="sub_1083"/>
      <w:r>
        <w:t>1) отсутствие документов в сфере закупок у субъекта контроля на период приведения в надлежа</w:t>
      </w:r>
      <w:r>
        <w:t>щее состояние документов по закупкам субъектом контроля;</w:t>
      </w:r>
    </w:p>
    <w:bookmarkEnd w:id="38"/>
    <w:p w:rsidR="00000000" w:rsidRDefault="0005014B">
      <w:r>
        <w:t>2) исполнение запросов, направленных в государственные органы, органы местного самоуправления, организации, иным лицам;</w:t>
      </w:r>
    </w:p>
    <w:p w:rsidR="00000000" w:rsidRDefault="0005014B">
      <w:r>
        <w:t>3) замена должностных лиц, уполномоченных на проведение проверки;</w:t>
      </w:r>
    </w:p>
    <w:p w:rsidR="00000000" w:rsidRDefault="0005014B">
      <w:bookmarkStart w:id="39" w:name="sub_1084"/>
      <w:r>
        <w:t>4) непредставление субъектом контроля документов и информации и (или) представление неполного комплекта истребуемых документов и информации, и (или) воспрепятствование проведению контрольного мероприятия, и (или) уклонение от проведения контрольного мер</w:t>
      </w:r>
      <w:r>
        <w:t>оприятия;</w:t>
      </w:r>
    </w:p>
    <w:bookmarkEnd w:id="39"/>
    <w:p w:rsidR="00000000" w:rsidRDefault="0005014B">
      <w:r>
        <w:t>5) необходимость исследования имущества и (или) документов, находящихся не по месту нахождения субъекта контроля;</w:t>
      </w:r>
    </w:p>
    <w:p w:rsidR="00000000" w:rsidRDefault="0005014B">
      <w:bookmarkStart w:id="40" w:name="sub_1085"/>
      <w:r>
        <w:t>6) наличие обстоятельств, которые делают невозможным дальнейшее проведение проверки по причинам, независящим от долж</w:t>
      </w:r>
      <w:r>
        <w:t>ностных лиц, уполномоченных на проведение проверки, включая наступление обстоятельств непреодолимой силы.</w:t>
      </w:r>
    </w:p>
    <w:p w:rsidR="00000000" w:rsidRDefault="0005014B">
      <w:bookmarkStart w:id="41" w:name="sub_1037"/>
      <w:bookmarkEnd w:id="40"/>
      <w:r>
        <w:t>29. На время приостановления проведения контрольного мероприятия течение его срока прерывается.</w:t>
      </w:r>
    </w:p>
    <w:p w:rsidR="00000000" w:rsidRDefault="0005014B">
      <w:bookmarkStart w:id="42" w:name="sub_1038"/>
      <w:bookmarkEnd w:id="41"/>
      <w:r>
        <w:t>30. Начальник отдела к</w:t>
      </w:r>
      <w:r>
        <w:t>онтроля в течение трех рабочих дней со дня издания муниципального правового акта администрации городского округа о приостановлении проведения контрольного мероприятия:</w:t>
      </w:r>
    </w:p>
    <w:bookmarkEnd w:id="42"/>
    <w:p w:rsidR="00000000" w:rsidRDefault="0005014B">
      <w:r>
        <w:t>1) вручает (направляет) копию муниципального правового акта администрации городс</w:t>
      </w:r>
      <w:r>
        <w:t xml:space="preserve">кого округа о приостановлении проведения контрольного мероприятия представителю субъекта контроля в соответствии с </w:t>
      </w:r>
      <w:hyperlink w:anchor="sub_1021" w:history="1">
        <w:r>
          <w:rPr>
            <w:rStyle w:val="a4"/>
          </w:rPr>
          <w:t>пунктом 15</w:t>
        </w:r>
      </w:hyperlink>
      <w:r>
        <w:t xml:space="preserve"> настоящего Порядка;</w:t>
      </w:r>
    </w:p>
    <w:p w:rsidR="00000000" w:rsidRDefault="0005014B">
      <w:r>
        <w:t>2) может принять меры по устранению препятствий в проведении контрольного мероприяти</w:t>
      </w:r>
      <w:r>
        <w:t>я, предусмотренные законодательством Российской Федерации и способствующие возобновлению проведения проверки.</w:t>
      </w:r>
    </w:p>
    <w:p w:rsidR="00000000" w:rsidRDefault="0005014B">
      <w:bookmarkStart w:id="43" w:name="sub_1039"/>
      <w:r>
        <w:t>31. Решение о возобновлении проведения контрольного мероприятия принимается после устранения причин приостановления проведения контрольног</w:t>
      </w:r>
      <w:r>
        <w:t>о мероприятия.</w:t>
      </w:r>
    </w:p>
    <w:bookmarkEnd w:id="43"/>
    <w:p w:rsidR="00000000" w:rsidRDefault="0005014B">
      <w:r>
        <w:t xml:space="preserve">При приостановлении проведения контрольного мероприятия по основаниям, предусмотренным </w:t>
      </w:r>
      <w:hyperlink w:anchor="sub_1083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1084" w:history="1">
        <w:r>
          <w:rPr>
            <w:rStyle w:val="a4"/>
          </w:rPr>
          <w:t>4</w:t>
        </w:r>
      </w:hyperlink>
      <w:r>
        <w:t xml:space="preserve">, </w:t>
      </w:r>
      <w:hyperlink w:anchor="sub_1085" w:history="1">
        <w:r>
          <w:rPr>
            <w:rStyle w:val="a4"/>
          </w:rPr>
          <w:t>6 пункта 28</w:t>
        </w:r>
      </w:hyperlink>
      <w:r>
        <w:t xml:space="preserve"> настоящего Порядка, субъект контроля п</w:t>
      </w:r>
      <w:r>
        <w:t>исьменно извещает отдел контроля об устранении причин приостановления проведения контрольного мероприятия.</w:t>
      </w:r>
    </w:p>
    <w:p w:rsidR="00000000" w:rsidRDefault="0005014B">
      <w:bookmarkStart w:id="44" w:name="sub_1040"/>
      <w:r>
        <w:t>32. Начальник отдела контроля в течение трех рабочих дней со дня получения сведений об устранении причин приостановления контрольного меропри</w:t>
      </w:r>
      <w:r>
        <w:t>ятия инициирует возобновление его проведения путем подготовки проекта муниципального правового акта администрации городского округа о возобновлении проведения контрольного мероприятия.</w:t>
      </w:r>
    </w:p>
    <w:bookmarkEnd w:id="44"/>
    <w:p w:rsidR="00000000" w:rsidRDefault="0005014B">
      <w:r>
        <w:t>В течение трех рабочих дней со дня издания муниципального право</w:t>
      </w:r>
      <w:r>
        <w:t xml:space="preserve">вого акта администрации городского округа о возобновлении проведения контрольного мероприятия начальник отдела контроля вручает (направляет) его копию представителю субъекта контроля в соответствии с </w:t>
      </w:r>
      <w:hyperlink w:anchor="sub_1021" w:history="1">
        <w:r>
          <w:rPr>
            <w:rStyle w:val="a4"/>
          </w:rPr>
          <w:t>пунктом 15</w:t>
        </w:r>
      </w:hyperlink>
      <w:r>
        <w:t xml:space="preserve"> настоящего Порядка.</w:t>
      </w:r>
    </w:p>
    <w:p w:rsidR="00000000" w:rsidRDefault="0005014B"/>
    <w:p w:rsidR="00000000" w:rsidRDefault="0005014B">
      <w:pPr>
        <w:pStyle w:val="1"/>
      </w:pPr>
      <w:bookmarkStart w:id="45" w:name="sub_1052"/>
      <w:r>
        <w:t>IV. Проведение камеральной проверки</w:t>
      </w:r>
    </w:p>
    <w:bookmarkEnd w:id="45"/>
    <w:p w:rsidR="00000000" w:rsidRDefault="0005014B"/>
    <w:p w:rsidR="00000000" w:rsidRDefault="0005014B">
      <w:bookmarkStart w:id="46" w:name="sub_1042"/>
      <w:r>
        <w:t xml:space="preserve">33. Камеральная проверка проводится по месту нахождения отдела контроля и состоит в исследовании информации, документов и материалов, представленных по </w:t>
      </w:r>
      <w:r>
        <w:lastRenderedPageBreak/>
        <w:t>запросам отдела контроля.</w:t>
      </w:r>
    </w:p>
    <w:p w:rsidR="00000000" w:rsidRDefault="0005014B">
      <w:bookmarkStart w:id="47" w:name="sub_1043"/>
      <w:bookmarkEnd w:id="46"/>
      <w:r>
        <w:t xml:space="preserve">34. Камеральная проверка проводится должностным лицом, указанным в </w:t>
      </w:r>
      <w:hyperlink w:anchor="sub_1015" w:history="1">
        <w:r>
          <w:rPr>
            <w:rStyle w:val="a4"/>
          </w:rPr>
          <w:t>пункте 9</w:t>
        </w:r>
      </w:hyperlink>
      <w:r>
        <w:t xml:space="preserve"> настоящего Порядка, или проверочной группой в течение тридцати рабочих дней со дня получения от субъекта контроля информации, документов и материа</w:t>
      </w:r>
      <w:r>
        <w:t>лов, представленных по запросу отдела контроля.</w:t>
      </w:r>
    </w:p>
    <w:p w:rsidR="00000000" w:rsidRDefault="0005014B">
      <w:bookmarkStart w:id="48" w:name="sub_1044"/>
      <w:bookmarkEnd w:id="47"/>
      <w:r>
        <w:t xml:space="preserve">35. После подписания муниципального правового акта администрации городского округа о проведении камеральной проверки в адрес субъекта контроля и иных лиц направляются запросы о предоставлении </w:t>
      </w:r>
      <w:r>
        <w:t xml:space="preserve">документов и информации, необходимых для проведения камеральной проверки, в соответствии с </w:t>
      </w:r>
      <w:hyperlink w:anchor="sub_1021" w:history="1">
        <w:r>
          <w:rPr>
            <w:rStyle w:val="a4"/>
          </w:rPr>
          <w:t>пунктом 15</w:t>
        </w:r>
      </w:hyperlink>
      <w:r>
        <w:t xml:space="preserve"> настоящего Порядка.</w:t>
      </w:r>
    </w:p>
    <w:p w:rsidR="00000000" w:rsidRDefault="0005014B">
      <w:bookmarkStart w:id="49" w:name="sub_1045"/>
      <w:bookmarkEnd w:id="48"/>
      <w:r>
        <w:t>36. По фактам непредставления или несвоевременного представления должностными лицами субъект</w:t>
      </w:r>
      <w:r>
        <w:t>а контроля информации, документов и материалов, запрошенных при проведении камеральной проверки, должностное лицо, уполномоченное на проведение проверки, или руководитель проверочной группы составляет акт.</w:t>
      </w:r>
    </w:p>
    <w:p w:rsidR="00000000" w:rsidRDefault="0005014B">
      <w:bookmarkStart w:id="50" w:name="sub_1046"/>
      <w:bookmarkEnd w:id="49"/>
      <w:r>
        <w:t>37. При проведении камеральной про</w:t>
      </w:r>
      <w:r>
        <w:t>верки в срок ее проведения не засчитываются периоды времени с даты отправки запроса отделом контроля до даты представления информации, документов и материалов субъектом контроля.</w:t>
      </w:r>
    </w:p>
    <w:p w:rsidR="00000000" w:rsidRDefault="0005014B">
      <w:bookmarkStart w:id="51" w:name="sub_1047"/>
      <w:bookmarkEnd w:id="50"/>
      <w:r>
        <w:t>38. По результатам камеральной проверки оформляется акт, кото</w:t>
      </w:r>
      <w:r>
        <w:t>рый подписывается должностным лицом, уполномоченным на проведение проверки, или проверочной группой не позднее последнего дня срока проведения камеральной проверки.</w:t>
      </w:r>
    </w:p>
    <w:p w:rsidR="00000000" w:rsidRDefault="0005014B">
      <w:bookmarkStart w:id="52" w:name="sub_1048"/>
      <w:bookmarkEnd w:id="51"/>
      <w:r>
        <w:t>39. Акт камеральной проверки в течение 3 рабочих дней со дня его подписания</w:t>
      </w:r>
      <w:r>
        <w:t xml:space="preserve"> вручается (направляется) представителю субъекта контроля в соответствии с </w:t>
      </w:r>
      <w:hyperlink w:anchor="sub_1021" w:history="1">
        <w:r>
          <w:rPr>
            <w:rStyle w:val="a4"/>
          </w:rPr>
          <w:t>пунктом 15</w:t>
        </w:r>
      </w:hyperlink>
      <w:r>
        <w:t xml:space="preserve"> настоящего Порядка.</w:t>
      </w:r>
    </w:p>
    <w:p w:rsidR="00000000" w:rsidRDefault="0005014B">
      <w:bookmarkStart w:id="53" w:name="sub_1049"/>
      <w:bookmarkEnd w:id="52"/>
      <w:r>
        <w:t>40. Субъект контроля вправе представить письменные возражения на акт, оформленный по результатам камеральной</w:t>
      </w:r>
      <w:r>
        <w:t xml:space="preserve"> проверки, в течение 5 рабочих дней со дня получения акта. Письменные возражения субъекта контроля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000000" w:rsidRDefault="0005014B">
      <w:bookmarkStart w:id="54" w:name="sub_1050"/>
      <w:bookmarkEnd w:id="53"/>
      <w:r>
        <w:t>41. Матери</w:t>
      </w:r>
      <w:r>
        <w:t>алы камеральной проверки представляются на рассмотрение Главе городского округа в течение 30 календарных дней со дня подписания акта проверки.</w:t>
      </w:r>
    </w:p>
    <w:p w:rsidR="00000000" w:rsidRDefault="0005014B">
      <w:bookmarkStart w:id="55" w:name="sub_1051"/>
      <w:bookmarkEnd w:id="54"/>
      <w:r>
        <w:t>42. По результатам рассмотрения акта и иных материалов камеральной проверки Глава городского окру</w:t>
      </w:r>
      <w:r>
        <w:t>га по предложению начальника отдела контроля может принять решение о проведении выездной внеплановой проверки.</w:t>
      </w:r>
    </w:p>
    <w:bookmarkEnd w:id="55"/>
    <w:p w:rsidR="00000000" w:rsidRDefault="0005014B"/>
    <w:p w:rsidR="00000000" w:rsidRDefault="0005014B">
      <w:pPr>
        <w:pStyle w:val="1"/>
      </w:pPr>
      <w:bookmarkStart w:id="56" w:name="sub_1066"/>
      <w:r>
        <w:t>V. Проведение выездной проверки</w:t>
      </w:r>
    </w:p>
    <w:bookmarkEnd w:id="56"/>
    <w:p w:rsidR="00000000" w:rsidRDefault="0005014B"/>
    <w:p w:rsidR="00000000" w:rsidRDefault="0005014B">
      <w:bookmarkStart w:id="57" w:name="sub_1053"/>
      <w:r>
        <w:t>43. Выездная проверка проводится проверочной группой по месту нахождения субъекта контроля.</w:t>
      </w:r>
    </w:p>
    <w:p w:rsidR="00000000" w:rsidRDefault="0005014B">
      <w:bookmarkStart w:id="58" w:name="sub_1054"/>
      <w:bookmarkEnd w:id="57"/>
      <w:r>
        <w:t>44. Срок проведения выездной проверки не может превышать тридцати рабочих дней.</w:t>
      </w:r>
    </w:p>
    <w:bookmarkEnd w:id="58"/>
    <w:p w:rsidR="00000000" w:rsidRDefault="0005014B">
      <w:r>
        <w:t>В исключительных случаях, связанных с необходимостью проведе</w:t>
      </w:r>
      <w:r>
        <w:t>ния сложных и (или) длительных исследований, муниципальным правовым актом администрации городского округа на основании мотивированного обращения руководителя проверочной группы срок проведения проверки может быть продлен не более чем на десять рабочих дней</w:t>
      </w:r>
      <w:r>
        <w:t>.</w:t>
      </w:r>
    </w:p>
    <w:p w:rsidR="00000000" w:rsidRDefault="0005014B">
      <w:bookmarkStart w:id="59" w:name="sub_1055"/>
      <w:r>
        <w:t>45. До проведения проверки руководитель проверочной группы готовит уведомление о проведении проверки, которое должно содержать следующие сведения:</w:t>
      </w:r>
    </w:p>
    <w:bookmarkEnd w:id="59"/>
    <w:p w:rsidR="00000000" w:rsidRDefault="0005014B">
      <w:r>
        <w:t>1) предмет проверки;</w:t>
      </w:r>
    </w:p>
    <w:p w:rsidR="00000000" w:rsidRDefault="0005014B">
      <w:r>
        <w:lastRenderedPageBreak/>
        <w:t>2) цель и основания проведения проверки;</w:t>
      </w:r>
    </w:p>
    <w:p w:rsidR="00000000" w:rsidRDefault="0005014B">
      <w:r>
        <w:t>3) срок проведения проверки;</w:t>
      </w:r>
    </w:p>
    <w:p w:rsidR="00000000" w:rsidRDefault="0005014B">
      <w:r>
        <w:t>4) проверяемый период (при необходимости);</w:t>
      </w:r>
    </w:p>
    <w:p w:rsidR="00000000" w:rsidRDefault="0005014B">
      <w:r>
        <w:t>5) документы и сведения, необходимые для осуществления проверки, с указанием срока их предоставления субъектами контроля;</w:t>
      </w:r>
    </w:p>
    <w:p w:rsidR="00000000" w:rsidRDefault="0005014B">
      <w:r>
        <w:t>6) информацию о необходимости уведомления субъектом контроля уполномоченного органа о перио</w:t>
      </w:r>
      <w:r>
        <w:t>де проверки;</w:t>
      </w:r>
    </w:p>
    <w:p w:rsidR="00000000" w:rsidRDefault="0005014B">
      <w:r>
        <w:t>7) информацию о необходимости обеспечения условий для работы проверочной группы, в том числе предоставления помещения, оргтехники, средств связи (за исключением мобильной связи) и иных необходимых средств и оборудования для проведения проверки</w:t>
      </w:r>
      <w:r>
        <w:t>.</w:t>
      </w:r>
    </w:p>
    <w:p w:rsidR="00000000" w:rsidRDefault="0005014B">
      <w:bookmarkStart w:id="60" w:name="sub_1056"/>
      <w:r>
        <w:t xml:space="preserve">46. Уведомление о проведении проверки вручается (направляется) представителю субъекта контроля в соответствии с </w:t>
      </w:r>
      <w:hyperlink w:anchor="sub_1021" w:history="1">
        <w:r>
          <w:rPr>
            <w:rStyle w:val="a4"/>
          </w:rPr>
          <w:t>пунктом 15</w:t>
        </w:r>
      </w:hyperlink>
      <w:r>
        <w:t xml:space="preserve"> настоящего Порядка в срок не позднее чем за семь рабочих дней субъекта контроля до даты проведени</w:t>
      </w:r>
      <w:r>
        <w:t>я проверки.</w:t>
      </w:r>
    </w:p>
    <w:p w:rsidR="00000000" w:rsidRDefault="0005014B">
      <w:bookmarkStart w:id="61" w:name="sub_1057"/>
      <w:bookmarkEnd w:id="60"/>
      <w:r>
        <w:t>47. Доступ на территорию и (или) в помещения субъекта контроля проверочной группе предоставляется при предъявлении ими служебных удостоверений и копии муниципального правового акта администрации городского округа о проведении вы</w:t>
      </w:r>
      <w:r>
        <w:t>ездной проверки.</w:t>
      </w:r>
    </w:p>
    <w:bookmarkEnd w:id="61"/>
    <w:p w:rsidR="00000000" w:rsidRDefault="0005014B">
      <w:r>
        <w:t>При воспрепятствовании доступа проверочной группы на территорию и (или) в помещения субъекта контроля составляется акт, который подписывается должностными лицами, уполномоченными на проведение проверки.</w:t>
      </w:r>
    </w:p>
    <w:p w:rsidR="00000000" w:rsidRDefault="0005014B">
      <w:bookmarkStart w:id="62" w:name="sub_1058"/>
      <w:r>
        <w:t>48. По фактам непред</w:t>
      </w:r>
      <w:r>
        <w:t>ставления или несвоевременного представления должностными лицами субъекта контроля информации, документов и материалов, запрошенных при проведении выездной проверки, руководитель проверочной группы составляет акт.</w:t>
      </w:r>
    </w:p>
    <w:p w:rsidR="00000000" w:rsidRDefault="0005014B">
      <w:bookmarkStart w:id="63" w:name="sub_1059"/>
      <w:bookmarkEnd w:id="62"/>
      <w:r>
        <w:t>49. В ходе выездной провер</w:t>
      </w:r>
      <w:r>
        <w:t>ки проводятся контрольные действия по документальному и фактическому изучению деятельности субъектов контроля. Контрольные действия по документальному изучению проводятся в отношении документов о планировании и осуществлении закупок, финансовых, бухгалтерс</w:t>
      </w:r>
      <w:r>
        <w:t>ких, отчетных документов и иных документов субъекта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субъект</w:t>
      </w:r>
      <w:r>
        <w:t>а контроля и осуществления других действий по контролю. Контрольные действия по фактическому изучению проводятся путем осмотра, наблюдения, пересчета, экспертизы, контрольных замеров и осуществления других действий по контролю.</w:t>
      </w:r>
    </w:p>
    <w:p w:rsidR="00000000" w:rsidRDefault="0005014B">
      <w:bookmarkStart w:id="64" w:name="sub_1060"/>
      <w:bookmarkEnd w:id="63"/>
      <w:r>
        <w:t xml:space="preserve">50. После окончания контрольных действий, предусмотренных </w:t>
      </w:r>
      <w:hyperlink w:anchor="sub_1059" w:history="1">
        <w:r>
          <w:rPr>
            <w:rStyle w:val="a4"/>
          </w:rPr>
          <w:t>пунктом 49</w:t>
        </w:r>
      </w:hyperlink>
      <w:r>
        <w:t xml:space="preserve"> настоящего Порядка, и иных мероприятий, проводимых в рамках выездной проверки, руководитель проверочной группы подписывает справку о завершении контрольных дейст</w:t>
      </w:r>
      <w:r>
        <w:t>вий и вручает ее представителю субъекта контроля не позднее последнего дня срока проведения контрольных действий по месту нахождения субъекта контроля.</w:t>
      </w:r>
    </w:p>
    <w:p w:rsidR="00000000" w:rsidRDefault="0005014B">
      <w:bookmarkStart w:id="65" w:name="sub_1061"/>
      <w:bookmarkEnd w:id="64"/>
      <w:r>
        <w:t>51. По результатам выездной проверки оформляется акт, который подписывается руководителе</w:t>
      </w:r>
      <w:r>
        <w:t>м и членами проверочной группы не позднее 15 рабочих дней со дня, следующего за днем подписания справки о завершении контрольных действий.</w:t>
      </w:r>
    </w:p>
    <w:p w:rsidR="00000000" w:rsidRDefault="0005014B">
      <w:bookmarkStart w:id="66" w:name="sub_1062"/>
      <w:bookmarkEnd w:id="65"/>
      <w:r>
        <w:t>52. К акту выездной проверки прилагаются документы, результаты экспертиз, фото-, видео- и аудиоматери</w:t>
      </w:r>
      <w:r>
        <w:t>алы, полученные в ходе проведения контрольных мероприятий.</w:t>
      </w:r>
    </w:p>
    <w:p w:rsidR="00000000" w:rsidRDefault="0005014B">
      <w:bookmarkStart w:id="67" w:name="sub_1063"/>
      <w:bookmarkEnd w:id="66"/>
      <w:r>
        <w:t xml:space="preserve">53. Акт выездной проверки в течение трех рабочих дней со дня его подписания вручается (направляется) представителю субъекта контроля в соответствии с </w:t>
      </w:r>
      <w:hyperlink w:anchor="sub_1021" w:history="1">
        <w:r>
          <w:rPr>
            <w:rStyle w:val="a4"/>
          </w:rPr>
          <w:t xml:space="preserve">пунктом </w:t>
        </w:r>
        <w:r>
          <w:rPr>
            <w:rStyle w:val="a4"/>
          </w:rPr>
          <w:lastRenderedPageBreak/>
          <w:t>15</w:t>
        </w:r>
      </w:hyperlink>
      <w:r>
        <w:t xml:space="preserve"> настоящего Порядка.</w:t>
      </w:r>
    </w:p>
    <w:p w:rsidR="00000000" w:rsidRDefault="0005014B">
      <w:bookmarkStart w:id="68" w:name="sub_1064"/>
      <w:bookmarkEnd w:id="67"/>
      <w:r>
        <w:t>54. Субъект контроля вправе представить письменные возражения на акт выездной проверки в течение пяти рабочих дней со дня его получения. Письменные возражения субъекта контроля приобщаются к материалам выездной про</w:t>
      </w:r>
      <w:r>
        <w:t>верки. Возражения направляются нарочным либо заказным почтовым отправлением с уведомлением о вручении.</w:t>
      </w:r>
    </w:p>
    <w:p w:rsidR="00000000" w:rsidRDefault="0005014B">
      <w:bookmarkStart w:id="69" w:name="sub_1065"/>
      <w:bookmarkEnd w:id="68"/>
      <w:r>
        <w:t>55. Акт и иные материалы выездной проверки представляются на рассмотрение Главы городского округа в течение 30 календарных дней со дня по</w:t>
      </w:r>
      <w:r>
        <w:t>дписания акта проверки.</w:t>
      </w:r>
    </w:p>
    <w:bookmarkEnd w:id="69"/>
    <w:p w:rsidR="00000000" w:rsidRDefault="0005014B"/>
    <w:p w:rsidR="00000000" w:rsidRDefault="0005014B">
      <w:pPr>
        <w:pStyle w:val="1"/>
      </w:pPr>
      <w:bookmarkStart w:id="70" w:name="sub_1078"/>
      <w:r>
        <w:t>VI. Реализация результатов контрольных мероприятий</w:t>
      </w:r>
    </w:p>
    <w:bookmarkEnd w:id="70"/>
    <w:p w:rsidR="00000000" w:rsidRDefault="0005014B"/>
    <w:p w:rsidR="00000000" w:rsidRDefault="0005014B">
      <w:bookmarkStart w:id="71" w:name="sub_1067"/>
      <w:r>
        <w:t>56. При выявлении в результате контрольного мероприятия нарушений законодательства Российской Федерации и иных нормативных правовых актов о контрак</w:t>
      </w:r>
      <w:r>
        <w:t>тной системе в сфере закупок должностное лицо, уполномоченное на проведение контрольного мероприятия, или проверочная группа составляют обязательное для исполнения предписание об устранении нарушений законодательства Российской Федерации и иных нормативных</w:t>
      </w:r>
      <w:r>
        <w:t xml:space="preserve"> правовых актов о контрактной системе в сфере закупок. При этом в рамках осуществления контроля, предусмотренного </w:t>
      </w:r>
      <w:hyperlink w:anchor="sub_1013" w:history="1">
        <w:r>
          <w:rPr>
            <w:rStyle w:val="a4"/>
          </w:rPr>
          <w:t>абзацами 2-3 подпункта 2 пункта 7</w:t>
        </w:r>
      </w:hyperlink>
      <w:r>
        <w:t xml:space="preserve"> настоящего Порядка, указанные предписания выдаются до начала закупки.</w:t>
      </w:r>
    </w:p>
    <w:bookmarkEnd w:id="71"/>
    <w:p w:rsidR="00000000" w:rsidRDefault="0005014B">
      <w:r>
        <w:t>В сл</w:t>
      </w:r>
      <w:r>
        <w:t>учае, если по результатам контрольного мероприятия сделан вывод о том, что выявленные нарушения не повлияли на результаты осуществления закупки, или не могут быть устранены, предписание не составляется.</w:t>
      </w:r>
    </w:p>
    <w:p w:rsidR="00000000" w:rsidRDefault="0005014B">
      <w:bookmarkStart w:id="72" w:name="sub_1068"/>
      <w:r>
        <w:t>57. Предписание об устранении нарушений закон</w:t>
      </w:r>
      <w:r>
        <w:t xml:space="preserve">одательства Российской Федерации и иных нормативных правовых актов о контрактной системе в сфере закупок вручается (направляется) представителю субъекта контроля одновременно с актом проверки в соответствии с </w:t>
      </w:r>
      <w:hyperlink w:anchor="sub_1021" w:history="1">
        <w:r>
          <w:rPr>
            <w:rStyle w:val="a4"/>
          </w:rPr>
          <w:t>пунктом 15</w:t>
        </w:r>
      </w:hyperlink>
      <w:r>
        <w:t xml:space="preserve"> настоящего</w:t>
      </w:r>
      <w:r>
        <w:t xml:space="preserve"> Порядка. Указанное предписание подлежит исполнению в срок, установленный в предписании.</w:t>
      </w:r>
    </w:p>
    <w:p w:rsidR="00000000" w:rsidRDefault="0005014B">
      <w:bookmarkStart w:id="73" w:name="sub_1069"/>
      <w:bookmarkEnd w:id="72"/>
      <w:r>
        <w:t xml:space="preserve">58. Лицо, в отношении которого выдано предписание об устранении нарушений </w:t>
      </w:r>
      <w:hyperlink r:id="rId42" w:history="1">
        <w:r>
          <w:rPr>
            <w:rStyle w:val="a4"/>
          </w:rPr>
          <w:t>законодательства</w:t>
        </w:r>
      </w:hyperlink>
      <w:r>
        <w:t xml:space="preserve"> о контрактной системе и </w:t>
      </w:r>
      <w:r>
        <w:t>иных нормативных правовых актов о контрактной системе в сфере закупок, вправе направить в отдел контроля мотивированное ходатайство о продлении срока исполнения предписания.</w:t>
      </w:r>
    </w:p>
    <w:bookmarkEnd w:id="73"/>
    <w:p w:rsidR="00000000" w:rsidRDefault="0005014B">
      <w:r>
        <w:t>Поступившее ходатайство о продлении срока исполнения предписания рассматри</w:t>
      </w:r>
      <w:r>
        <w:t>вается должностным лицом, проводившим контрольное мероприятие, или проверочной группой в течение 5 рабочих дней со дня его поступления в отдел контроля. По результатам рассмотрения указанного ходатайства изготавливает в письменной форме мотивированное реше</w:t>
      </w:r>
      <w:r>
        <w:t>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</w:t>
      </w:r>
      <w:r>
        <w:t xml:space="preserve"> предписания. Решение о продлении срока исполнения предписания подписывается должностным лицом, проводившим контрольное мероприятие, или руководителем и членами проверочной группой.</w:t>
      </w:r>
    </w:p>
    <w:p w:rsidR="00000000" w:rsidRDefault="0005014B">
      <w:r>
        <w:t>Указанное решение вручается (направляется) представителю субъекта контроля</w:t>
      </w:r>
      <w:r>
        <w:t xml:space="preserve"> в соответствии с настоящим Порядком.</w:t>
      </w:r>
    </w:p>
    <w:p w:rsidR="00000000" w:rsidRDefault="0005014B">
      <w:bookmarkStart w:id="74" w:name="sub_1070"/>
      <w:r>
        <w:t>59. Отмена предписаний осуществляется в судебном порядке.</w:t>
      </w:r>
    </w:p>
    <w:p w:rsidR="00000000" w:rsidRDefault="0005014B">
      <w:bookmarkStart w:id="75" w:name="sub_1071"/>
      <w:bookmarkEnd w:id="74"/>
      <w:r>
        <w:t xml:space="preserve">60. Должностные лица, уполномоченные на проведение проверок, осуществляют контроль исполнения субъектами контроля предписаний. В случае </w:t>
      </w:r>
      <w:r>
        <w:t xml:space="preserve">неисполнения </w:t>
      </w:r>
      <w:r>
        <w:lastRenderedPageBreak/>
        <w:t xml:space="preserve">предписания отдел контроля готовит документы для применения к лицу, не исполнившему такое предписание, мер ответственности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5014B">
      <w:bookmarkStart w:id="76" w:name="sub_1072"/>
      <w:bookmarkEnd w:id="75"/>
      <w:r>
        <w:t>61. При выя</w:t>
      </w:r>
      <w:r>
        <w:t>влении в ходе проведения контрольных мероприятий нарушений, содержащих признаки административных правонарушений, начальник отдела контроля одновременно с предоставлением Главе городского округа акта и иных материалов контрольного мероприятия вносит предлож</w:t>
      </w:r>
      <w:r>
        <w:t xml:space="preserve">ение о направлении материалов контрольного мероприятия в органы, уполномоченные в соответствии с </w:t>
      </w:r>
      <w:hyperlink r:id="rId4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составлять протоколы об административных нарушениях, связ</w:t>
      </w:r>
      <w:r>
        <w:t xml:space="preserve">анных с нарушением </w:t>
      </w:r>
      <w:hyperlink r:id="rId45" w:history="1">
        <w:r>
          <w:rPr>
            <w:rStyle w:val="a4"/>
          </w:rPr>
          <w:t>законодательства</w:t>
        </w:r>
      </w:hyperlink>
      <w:r>
        <w:t xml:space="preserve"> о контрактной системе (далее - уполномоченные органы).</w:t>
      </w:r>
    </w:p>
    <w:bookmarkEnd w:id="76"/>
    <w:p w:rsidR="00000000" w:rsidRDefault="0005014B">
      <w:r>
        <w:t xml:space="preserve">При согласовании Главой городского округа предложения о направлении материалов контрольного мероприятия в уполномоченные </w:t>
      </w:r>
      <w:r>
        <w:t>органы начальник отдела контроля организует их направление в течение тридцати дней со дня согласования.</w:t>
      </w:r>
    </w:p>
    <w:p w:rsidR="00000000" w:rsidRDefault="0005014B">
      <w:bookmarkStart w:id="77" w:name="sub_1073"/>
      <w:r>
        <w:t xml:space="preserve">62. В случае выявления обстоятельств и фактов, свидетельствующих о признаках административных правонарушений, относящихся к компетенции другого </w:t>
      </w:r>
      <w:r>
        <w:t xml:space="preserve">государственного органа (должностного лица), начальник отдела контроля по согласованию с Главой городского округа направляет такие материалы для рассмотрения соответствующим органам (должностным лицам) в порядке, установленном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5014B">
      <w:bookmarkStart w:id="78" w:name="sub_1074"/>
      <w:bookmarkEnd w:id="77"/>
      <w:r>
        <w:t>63. При выявлении в результате контрольного мероприятия нарушений законодательства Российской Федерации и иных нормативных правовых актов о контрактной системе в сфере закупок должностные лица,</w:t>
      </w:r>
      <w:r>
        <w:t xml:space="preserve"> уполномоченные на проведение проверок, вправе передать документы в правовое управление администрации городского округа для обращения в суд, арбитражный суд с исками о признании осуществленных закупок недействительными в соответствии с </w:t>
      </w:r>
      <w:hyperlink r:id="rId4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05014B">
      <w:bookmarkStart w:id="79" w:name="sub_1075"/>
      <w:bookmarkEnd w:id="78"/>
      <w:r>
        <w:t>64. При выявлении в результате проведения контрольного мероприятия факта совершения действия (бездействия), содержащего признаки состава преступления, начальник отдела контроля по с</w:t>
      </w:r>
      <w:r>
        <w:t>огласованию с Главой городского округа передает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000000" w:rsidRDefault="0005014B">
      <w:bookmarkStart w:id="80" w:name="sub_1076"/>
      <w:bookmarkEnd w:id="79"/>
      <w:r>
        <w:t>65. Результаты контрольного меропр</w:t>
      </w:r>
      <w:r>
        <w:t>иятия могут быть рассмотрены на совещании в администрации городского округа. Совещание проводится под руководством Главы городского округа или иного должностного лица, им уполномоченного, с целью доведения результатов контрольного мероприятия до заинтересо</w:t>
      </w:r>
      <w:r>
        <w:t>ванных сторон.</w:t>
      </w:r>
    </w:p>
    <w:p w:rsidR="00000000" w:rsidRDefault="0005014B">
      <w:bookmarkStart w:id="81" w:name="sub_1077"/>
      <w:bookmarkEnd w:id="80"/>
      <w:r>
        <w:t>66. В случае необходимости доведения итогов контрольного мероприятия до сведения главного распорядителя (распорядителя) бюджетных средств городского округа, отраслевого (функционального) органа администрации городского округа</w:t>
      </w:r>
      <w:r>
        <w:t>, осуществляющего функции и полномочия учредителя в отношении муниципальных бюджетных и автономных учреждений отделом контроля подготавливается информационное письмо, которое подписывается Главой городского округа.</w:t>
      </w:r>
    </w:p>
    <w:bookmarkEnd w:id="81"/>
    <w:p w:rsidR="00000000" w:rsidRDefault="0005014B"/>
    <w:p w:rsidR="00000000" w:rsidRDefault="0005014B">
      <w:pPr>
        <w:pStyle w:val="1"/>
      </w:pPr>
      <w:bookmarkStart w:id="82" w:name="sub_1082"/>
      <w:r>
        <w:t>VII. Требования к состав</w:t>
      </w:r>
      <w:r>
        <w:t>лению и предоставлению отчетности о результатах проведения контрольных мероприятий</w:t>
      </w:r>
    </w:p>
    <w:bookmarkEnd w:id="82"/>
    <w:p w:rsidR="00000000" w:rsidRDefault="0005014B"/>
    <w:p w:rsidR="00000000" w:rsidRDefault="0005014B">
      <w:bookmarkStart w:id="83" w:name="sub_1079"/>
      <w:r>
        <w:t xml:space="preserve">67. В целях раскрытия информации о полноте и своевременности выполнения </w:t>
      </w:r>
      <w:r>
        <w:lastRenderedPageBreak/>
        <w:t>Плана контрольных мероприятий за отчетный календарный год, обеспечения эффективности</w:t>
      </w:r>
      <w:r>
        <w:t xml:space="preserve"> контрольной деятельности, а также анализа информации о результатах проведения контрольных мероприятий отдел контроля ежегодно составляет и представляет Главе городского округа в срок до 01 марта года, следующего за отчетным годом, отчет по форме, утвержде</w:t>
      </w:r>
      <w:r>
        <w:t>нной муниципальным правовым актом администрации городского округа.</w:t>
      </w:r>
    </w:p>
    <w:bookmarkEnd w:id="83"/>
    <w:p w:rsidR="00000000" w:rsidRDefault="0005014B">
      <w:r>
        <w:t>В отчете отражаются данные о результатах проведения контрольных мероприятий по всем направлениям деятельности отдела контроля.</w:t>
      </w:r>
    </w:p>
    <w:p w:rsidR="00000000" w:rsidRDefault="0005014B">
      <w:r>
        <w:t>К отчету прилагается пояснительная записка, в которой приводятся сведения о деятельности отдела контроля, включая:</w:t>
      </w:r>
    </w:p>
    <w:p w:rsidR="00000000" w:rsidRDefault="0005014B">
      <w:r>
        <w:t>1) количество должностных лиц отдела контроля, осуществляющих контрольные мероприятия, меры по повышению их квалификации, обеспеченность труд</w:t>
      </w:r>
      <w:r>
        <w:t>овыми ресурсами;</w:t>
      </w:r>
    </w:p>
    <w:p w:rsidR="00000000" w:rsidRDefault="0005014B">
      <w:r>
        <w:t>2) обеспеченность материальными ресурсами (основными фондами) и их техническое состояние;</w:t>
      </w:r>
    </w:p>
    <w:p w:rsidR="00000000" w:rsidRDefault="0005014B">
      <w:r>
        <w:t>3) сведения о затратах на проведение контрольных мероприятий;</w:t>
      </w:r>
    </w:p>
    <w:p w:rsidR="00000000" w:rsidRDefault="0005014B">
      <w:r>
        <w:t>4) иную информацию о событиях, оказавших существенное влияние на осуществление контроль</w:t>
      </w:r>
      <w:r>
        <w:t>ных мероприятий, не нашедшую отражения в отчете.</w:t>
      </w:r>
    </w:p>
    <w:p w:rsidR="00000000" w:rsidRDefault="0005014B">
      <w:bookmarkStart w:id="84" w:name="sub_1080"/>
      <w:r>
        <w:t>68. Отчет о результатах проведения отделом контроля контрольных мероприятий за отчетный календарный год размещается на официальном сайте администрации городского округа в срок до 01 апреля года, след</w:t>
      </w:r>
      <w:r>
        <w:t>ующего за отчетным календарным годом.</w:t>
      </w:r>
    </w:p>
    <w:p w:rsidR="00000000" w:rsidRDefault="0005014B">
      <w:bookmarkStart w:id="85" w:name="sub_1081"/>
      <w:bookmarkEnd w:id="84"/>
      <w:r>
        <w:t>69. Информация о проведении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</w:t>
      </w:r>
      <w:r>
        <w:t xml:space="preserve"> принятых по ним решений и выданных предписаний в соответствии с порядком, утвержденным Правительством Российской Федерации.</w:t>
      </w:r>
    </w:p>
    <w:bookmarkEnd w:id="85"/>
    <w:p w:rsidR="00000000" w:rsidRDefault="0005014B">
      <w:r>
        <w:t>Результаты проведения контрольных мероприятий размещаются на официальном сайте администрации городского округа в сети "Инте</w:t>
      </w:r>
      <w:r>
        <w:t>рнет".</w:t>
      </w:r>
    </w:p>
    <w:p w:rsidR="00000000" w:rsidRDefault="0005014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4B">
            <w:pPr>
              <w:pStyle w:val="a6"/>
            </w:pPr>
            <w:r>
              <w:t>Глава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4B">
            <w:pPr>
              <w:pStyle w:val="a5"/>
              <w:jc w:val="right"/>
            </w:pPr>
            <w:r>
              <w:t>В.А. Можин</w:t>
            </w:r>
          </w:p>
        </w:tc>
      </w:tr>
    </w:tbl>
    <w:p w:rsidR="0005014B" w:rsidRDefault="0005014B"/>
    <w:sectPr w:rsidR="000501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E37"/>
    <w:rsid w:val="0005014B"/>
    <w:rsid w:val="00D8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70253464.0" TargetMode="External"/><Relationship Id="rId39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18" TargetMode="External"/><Relationship Id="rId34" Type="http://schemas.openxmlformats.org/officeDocument/2006/relationships/hyperlink" Target="garantF1://70253464.0" TargetMode="External"/><Relationship Id="rId42" Type="http://schemas.openxmlformats.org/officeDocument/2006/relationships/hyperlink" Target="garantF1://70253464.0" TargetMode="External"/><Relationship Id="rId47" Type="http://schemas.openxmlformats.org/officeDocument/2006/relationships/hyperlink" Target="garantF1://10064072.0" TargetMode="External"/><Relationship Id="rId7" Type="http://schemas.openxmlformats.org/officeDocument/2006/relationships/hyperlink" Target="garantF1://86367.16" TargetMode="External"/><Relationship Id="rId12" Type="http://schemas.openxmlformats.org/officeDocument/2006/relationships/hyperlink" Target="garantF1://19724879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hyperlink" Target="garantF1://12025268.0" TargetMode="External"/><Relationship Id="rId38" Type="http://schemas.openxmlformats.org/officeDocument/2006/relationships/hyperlink" Target="garantF1://70253464.0" TargetMode="External"/><Relationship Id="rId46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600" TargetMode="External"/><Relationship Id="rId20" Type="http://schemas.openxmlformats.org/officeDocument/2006/relationships/hyperlink" Target="garantF1://70253464.998" TargetMode="External"/><Relationship Id="rId29" Type="http://schemas.openxmlformats.org/officeDocument/2006/relationships/hyperlink" Target="garantF1://10064072.0" TargetMode="External"/><Relationship Id="rId41" Type="http://schemas.openxmlformats.org/officeDocument/2006/relationships/hyperlink" Target="garantF1://702534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99" TargetMode="External"/><Relationship Id="rId11" Type="http://schemas.openxmlformats.org/officeDocument/2006/relationships/hyperlink" Target="garantF1://19654937.0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hyperlink" Target="garantF1://70253464.0" TargetMode="External"/><Relationship Id="rId37" Type="http://schemas.openxmlformats.org/officeDocument/2006/relationships/hyperlink" Target="garantF1://70253464.0" TargetMode="External"/><Relationship Id="rId40" Type="http://schemas.openxmlformats.org/officeDocument/2006/relationships/hyperlink" Target="garantF1://70253464.0" TargetMode="External"/><Relationship Id="rId45" Type="http://schemas.openxmlformats.org/officeDocument/2006/relationships/hyperlink" Target="garantF1://70253464.0" TargetMode="External"/><Relationship Id="rId5" Type="http://schemas.openxmlformats.org/officeDocument/2006/relationships/hyperlink" Target="garantF1://19724878.0" TargetMode="External"/><Relationship Id="rId15" Type="http://schemas.openxmlformats.org/officeDocument/2006/relationships/hyperlink" Target="garantF1://70253464.3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0253464.0" TargetMode="External"/><Relationship Id="rId36" Type="http://schemas.openxmlformats.org/officeDocument/2006/relationships/hyperlink" Target="garantF1://70253464.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9724879.0" TargetMode="External"/><Relationship Id="rId19" Type="http://schemas.openxmlformats.org/officeDocument/2006/relationships/hyperlink" Target="garantF1://70253464.99323" TargetMode="External"/><Relationship Id="rId31" Type="http://schemas.openxmlformats.org/officeDocument/2006/relationships/hyperlink" Target="garantF1://12025267.283" TargetMode="External"/><Relationship Id="rId44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99" TargetMode="External"/><Relationship Id="rId22" Type="http://schemas.openxmlformats.org/officeDocument/2006/relationships/hyperlink" Target="garantF1://70253464.19" TargetMode="External"/><Relationship Id="rId27" Type="http://schemas.openxmlformats.org/officeDocument/2006/relationships/hyperlink" Target="garantF1://12025267.0" TargetMode="External"/><Relationship Id="rId30" Type="http://schemas.openxmlformats.org/officeDocument/2006/relationships/hyperlink" Target="garantF1://70253464.0" TargetMode="External"/><Relationship Id="rId35" Type="http://schemas.openxmlformats.org/officeDocument/2006/relationships/hyperlink" Target="garantF1://70253464.0" TargetMode="External"/><Relationship Id="rId43" Type="http://schemas.openxmlformats.org/officeDocument/2006/relationships/hyperlink" Target="garantF1://70253464.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70253464.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6060</Words>
  <Characters>34545</Characters>
  <Application>Microsoft Office Word</Application>
  <DocSecurity>0</DocSecurity>
  <Lines>287</Lines>
  <Paragraphs>81</Paragraphs>
  <ScaleCrop>false</ScaleCrop>
  <Company>НПП "Гарант-Сервис"</Company>
  <LinksUpToDate>false</LinksUpToDate>
  <CharactersWithSpaces>40524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svi</cp:lastModifiedBy>
  <cp:revision>2</cp:revision>
  <dcterms:created xsi:type="dcterms:W3CDTF">2019-10-03T10:22:00Z</dcterms:created>
  <dcterms:modified xsi:type="dcterms:W3CDTF">2019-10-03T10:22:00Z</dcterms:modified>
</cp:coreProperties>
</file>