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4DCA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Администрации Копейского городского округа</w:t>
        </w:r>
        <w:r>
          <w:rPr>
            <w:rStyle w:val="a4"/>
            <w:b w:val="0"/>
            <w:bCs w:val="0"/>
          </w:rPr>
          <w:br/>
          <w:t>Челябинской области</w:t>
        </w:r>
        <w:r>
          <w:rPr>
            <w:rStyle w:val="a4"/>
            <w:b w:val="0"/>
            <w:bCs w:val="0"/>
          </w:rPr>
          <w:br/>
          <w:t>от 2 декабря 2011 г. N 262</w:t>
        </w:r>
        <w:r>
          <w:rPr>
            <w:rStyle w:val="a4"/>
            <w:b w:val="0"/>
            <w:bCs w:val="0"/>
          </w:rPr>
          <w:br/>
          <w:t>"Об утверждении порядка определения объема и условий предоставления</w:t>
        </w:r>
        <w:r>
          <w:rPr>
            <w:rStyle w:val="a4"/>
            <w:b w:val="0"/>
            <w:bCs w:val="0"/>
          </w:rPr>
          <w:br/>
          <w:t>муниципальным бюджетным и автономным учреждениям субсидий на иные</w:t>
        </w:r>
        <w:r>
          <w:rPr>
            <w:rStyle w:val="a4"/>
            <w:b w:val="0"/>
            <w:bCs w:val="0"/>
          </w:rPr>
          <w:br/>
          <w:t>цели, не связанные</w:t>
        </w:r>
        <w:r>
          <w:rPr>
            <w:rStyle w:val="a4"/>
            <w:b w:val="0"/>
            <w:bCs w:val="0"/>
          </w:rPr>
          <w:t xml:space="preserve"> с финансовым обеспечением выполнения</w:t>
        </w:r>
        <w:r>
          <w:rPr>
            <w:rStyle w:val="a4"/>
            <w:b w:val="0"/>
            <w:bCs w:val="0"/>
          </w:rPr>
          <w:br/>
          <w:t>муниципального задания"</w:t>
        </w:r>
      </w:hyperlink>
    </w:p>
    <w:p w:rsidR="00000000" w:rsidRDefault="00044DCA"/>
    <w:p w:rsidR="00000000" w:rsidRDefault="00044DCA">
      <w:r>
        <w:t xml:space="preserve">В соответствии </w:t>
      </w:r>
      <w:hyperlink r:id="rId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уставом муниципального образования "Копейский городской округ", администрация Копейского городского округа Челябинской области постановляет:</w:t>
      </w:r>
    </w:p>
    <w:p w:rsidR="00000000" w:rsidRDefault="00044DCA">
      <w:bookmarkStart w:id="0" w:name="sub_1001"/>
      <w:r>
        <w:t>1. Утвердить порядок определения объема и условий предоставления муниципальным бюдже</w:t>
      </w:r>
      <w:r>
        <w:t>тным и автономным учреждениям субсидий на иные цели, не связанные с финансовым обеспечением выполнения муниципального задания.</w:t>
      </w:r>
    </w:p>
    <w:p w:rsidR="00000000" w:rsidRDefault="00044DCA">
      <w:bookmarkStart w:id="1" w:name="sub_1002"/>
      <w:bookmarkEnd w:id="0"/>
      <w:r>
        <w:t>2. Информационно-аналитическому управлению администрации Копейского городского округа Челябинской области (Нагума</w:t>
      </w:r>
      <w:r>
        <w:t>нов А.В.) опубликовать настоящее постановление в газете "Копейский рабочий" и разместить на официальном сайте администрации Копейского городского округа Челябинской области.</w:t>
      </w:r>
    </w:p>
    <w:p w:rsidR="00000000" w:rsidRDefault="00044DCA">
      <w:bookmarkStart w:id="2" w:name="sub_1003"/>
      <w:bookmarkEnd w:id="1"/>
      <w:r>
        <w:t>3. Отделу бухгалтерского учета администрации Копейского городского</w:t>
      </w:r>
      <w:r>
        <w:t xml:space="preserve"> округа Челябинской области (Сметанина Ю.С.) оплатить расходы, связанные с опубликованием, согласно смете расходов, предусмотренных на эти цели.</w:t>
      </w:r>
    </w:p>
    <w:p w:rsidR="00000000" w:rsidRDefault="00044DCA">
      <w:bookmarkStart w:id="3" w:name="sub_1004"/>
      <w:bookmarkEnd w:id="2"/>
      <w:r>
        <w:t xml:space="preserve">4. Настоящее постановление вступает в силу со дня </w:t>
      </w:r>
      <w:hyperlink r:id="rId7" w:history="1">
        <w:r>
          <w:rPr>
            <w:rStyle w:val="a4"/>
          </w:rPr>
          <w:t>опубликования</w:t>
        </w:r>
      </w:hyperlink>
      <w:r>
        <w:t>.</w:t>
      </w:r>
    </w:p>
    <w:bookmarkEnd w:id="3"/>
    <w:p w:rsidR="00000000" w:rsidRDefault="00044DC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4DCA">
            <w:pPr>
              <w:pStyle w:val="a6"/>
            </w:pPr>
            <w:r>
              <w:t xml:space="preserve">Заместитель главы администрации </w:t>
            </w:r>
            <w:r>
              <w:br/>
              <w:t xml:space="preserve">Копейского городского округа </w:t>
            </w:r>
            <w:r>
              <w:br/>
              <w:t xml:space="preserve">Челябинской области </w:t>
            </w:r>
            <w:r>
              <w:br/>
              <w:t>по социальным вопросам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4DCA">
            <w:pPr>
              <w:pStyle w:val="a5"/>
              <w:jc w:val="right"/>
            </w:pPr>
            <w:r>
              <w:t>В.Г. Бисеров</w:t>
            </w:r>
          </w:p>
        </w:tc>
      </w:tr>
    </w:tbl>
    <w:p w:rsidR="00044DCA" w:rsidRDefault="00044DCA"/>
    <w:sectPr w:rsidR="00044DC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65B7"/>
    <w:rsid w:val="00044DCA"/>
    <w:rsid w:val="0041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78840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9" TargetMode="External"/><Relationship Id="rId5" Type="http://schemas.openxmlformats.org/officeDocument/2006/relationships/hyperlink" Target="garantF1://868840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>НПП "Гарант-Сервис"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svi</cp:lastModifiedBy>
  <cp:revision>2</cp:revision>
  <dcterms:created xsi:type="dcterms:W3CDTF">2019-10-03T06:50:00Z</dcterms:created>
  <dcterms:modified xsi:type="dcterms:W3CDTF">2019-10-03T06:50:00Z</dcterms:modified>
</cp:coreProperties>
</file>