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24" w:rsidRDefault="004227DE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Инициативный проект «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  <w:t xml:space="preserve">Выполнение работ по сносу и опиловке зеленых насаждений на землях общего пользования </w:t>
      </w:r>
      <w:r>
        <w:rPr>
          <w:rFonts w:ascii="Times New Roman" w:hAnsi="Times New Roman" w:cs="Times New Roman"/>
          <w:sz w:val="26"/>
          <w:szCs w:val="26"/>
        </w:rPr>
        <w:t>по улицам Коммунистическая и Троицкая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  <w:t>Копейского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выдвигаемый для получения финансовой поддержки </w:t>
      </w:r>
      <w:r>
        <w:rPr>
          <w:rFonts w:ascii="Times New Roman" w:eastAsia="Times New Roman" w:hAnsi="Times New Roman" w:cs="Times New Roman"/>
          <w:sz w:val="26"/>
          <w:szCs w:val="26"/>
        </w:rPr>
        <w:t>за счет межбюджетных трансфертов из областного бюджета</w:t>
      </w:r>
      <w:proofErr w:type="gramEnd"/>
    </w:p>
    <w:p w:rsidR="005F2D24" w:rsidRDefault="005F2D24">
      <w:pPr>
        <w:jc w:val="both"/>
        <w:rPr>
          <w:rFonts w:ascii="Times New Roman" w:hAnsi="Times New Roman" w:cs="Times New Roman"/>
        </w:rPr>
      </w:pPr>
    </w:p>
    <w:tbl>
      <w:tblPr>
        <w:tblW w:w="9610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481"/>
        <w:gridCol w:w="4026"/>
        <w:gridCol w:w="5103"/>
      </w:tblGrid>
      <w:tr w:rsidR="005F2D24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F2D24" w:rsidRDefault="004227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5F2D24">
        <w:trPr>
          <w:trHeight w:val="165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Выполнение работ по сносу и опиловке зеленых насаждений на землях общего 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уулицам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Коммунистическая и Троицкая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</w:tr>
      <w:tr w:rsidR="005F2D24">
        <w:trPr>
          <w:trHeight w:val="558"/>
        </w:trPr>
        <w:tc>
          <w:tcPr>
            <w:tcW w:w="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5F2D24" w:rsidRDefault="004227DE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реали-зации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инициативного проекта</w:t>
            </w:r>
          </w:p>
        </w:tc>
        <w:tc>
          <w:tcPr>
            <w:tcW w:w="5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благоустройства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или его части</w:t>
            </w:r>
          </w:p>
        </w:tc>
      </w:tr>
      <w:tr w:rsidR="005F2D24">
        <w:trPr>
          <w:trHeight w:val="952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 w:rsidP="004227DE">
            <w:pPr>
              <w:spacing w:line="17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227DE">
              <w:rPr>
                <w:rFonts w:ascii="Times New Roman" w:hAnsi="Times New Roman" w:cs="Times New Roman"/>
                <w:sz w:val="26"/>
                <w:szCs w:val="26"/>
              </w:rPr>
              <w:t>Улицы Коммунистическая и Троицкая</w:t>
            </w:r>
            <w:r w:rsidRPr="00422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27D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227DE">
              <w:rPr>
                <w:rFonts w:ascii="Times New Roman" w:hAnsi="Times New Roman" w:cs="Times New Roman"/>
                <w:sz w:val="26"/>
                <w:szCs w:val="26"/>
              </w:rPr>
              <w:t>Старокамышинского</w:t>
            </w:r>
            <w:proofErr w:type="spellEnd"/>
            <w:r w:rsidRPr="004227DE">
              <w:rPr>
                <w:rFonts w:ascii="Times New Roman" w:hAnsi="Times New Roman" w:cs="Times New Roman"/>
                <w:sz w:val="26"/>
                <w:szCs w:val="26"/>
              </w:rPr>
              <w:t xml:space="preserve"> жилого массива) </w:t>
            </w:r>
            <w:proofErr w:type="spellStart"/>
            <w:r w:rsidRPr="004227DE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4227D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являются гостевым маршрутом, на которых  располагаются разросшиеся деревья и кустарники, представляя большую опасность для населения. Разросшиеся ветки деревьев </w:t>
            </w:r>
            <w:r w:rsidRPr="004227DE">
              <w:rPr>
                <w:rFonts w:ascii="Times New Roman" w:hAnsi="Times New Roman" w:cs="Times New Roman"/>
                <w:sz w:val="26"/>
                <w:szCs w:val="26"/>
              </w:rPr>
              <w:t>при непогоде и сильном ветре</w:t>
            </w:r>
            <w:r w:rsidRPr="004227DE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4227DE">
              <w:rPr>
                <w:rFonts w:ascii="Times New Roman" w:hAnsi="Times New Roman" w:cs="Times New Roman"/>
                <w:sz w:val="26"/>
                <w:szCs w:val="26"/>
              </w:rPr>
              <w:t>огут ломаться и падать, тем самым угрожая здоровью жителей или повреждению имущества, а также ограничивают поле зрения водителей, двигающихся по автодорогам, что может привести к аварийным ситуациям.</w:t>
            </w:r>
          </w:p>
        </w:tc>
      </w:tr>
      <w:tr w:rsidR="005F2D24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AFAFA"/>
              </w:rPr>
              <w:t>Снос и опиловка зеленых насаждений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AFAF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вдоль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улиц Коммунистическая и Троицкая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является:</w:t>
            </w:r>
          </w:p>
          <w:p w:rsidR="005F2D24" w:rsidRDefault="004227DE">
            <w:pPr>
              <w:spacing w:line="17" w:lineRule="atLeast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основным условием нормальной жизнедеятельности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5F2D24" w:rsidRDefault="004227DE">
            <w:pPr>
              <w:spacing w:line="17" w:lineRule="atLeast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обеспечением безопасности участникам дорожного движения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поддержанием здорового состояния зеленых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насаждений;</w:t>
            </w:r>
          </w:p>
          <w:p w:rsidR="005F2D24" w:rsidRDefault="004227DE">
            <w:pPr>
              <w:spacing w:line="17" w:lineRule="atLeast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омощником объектам городской инфраструктуры выполнять свои функции и оставаться безопасными.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F2D24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Качественное выполнение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AFAFA"/>
              </w:rPr>
              <w:t>работ по сносу и опиловке зеленых насаждений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AFAF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является одним из основных условий нормальной жизнедеятельности, тем самым повысится уровень жизни жителей и улучшит внешний эстетический облик </w:t>
            </w:r>
            <w:proofErr w:type="spellStart"/>
            <w:r>
              <w:rPr>
                <w:rFonts w:ascii="Times New Roman" w:eastAsia="Times New Roman" w:hAnsi="Times New Roman" w:cs="Times New Roman"/>
                <w:vanish/>
                <w:color w:val="000000" w:themeColor="text1"/>
                <w:sz w:val="26"/>
                <w:szCs w:val="26"/>
              </w:rPr>
              <w:t>Старокамышинского</w:t>
            </w:r>
            <w:proofErr w:type="spellEnd"/>
            <w:r>
              <w:rPr>
                <w:rFonts w:ascii="Times New Roman" w:eastAsia="Times New Roman" w:hAnsi="Times New Roman" w:cs="Times New Roman"/>
                <w:vanish/>
                <w:color w:val="000000" w:themeColor="text1"/>
                <w:sz w:val="26"/>
                <w:szCs w:val="26"/>
              </w:rPr>
              <w:t xml:space="preserve"> жилого массива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5F2D24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Предварительный расчет необходимых расходов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реализацию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 w:rsidP="004227DE">
            <w:pPr>
              <w:spacing w:line="17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1 242 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450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,00 </w:t>
            </w:r>
          </w:p>
        </w:tc>
      </w:tr>
      <w:tr w:rsidR="005F2D24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Планируемые 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2025 год</w:t>
            </w:r>
          </w:p>
        </w:tc>
      </w:tr>
      <w:tr w:rsidR="005F2D24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планируемом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возмож-ном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) финансовом, имущественном и (или) трудовом участии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заин-тересованных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лиц в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роведение субботников</w:t>
            </w:r>
          </w:p>
        </w:tc>
      </w:tr>
      <w:tr w:rsidR="005F2D24">
        <w:trPr>
          <w:trHeight w:val="524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5F2D24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Указание на территорию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установ-ленным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нормативно-правовым актом представительного органа муниципального образования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jc w:val="both"/>
              <w:outlineLvl w:val="2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лябинская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обл., г. Копейск,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вдоль автодороги и домов четной стороны с 14 по 36 и нечетной стороны с 29 по 31 улицы Коммунистическая и с 1 по 10 дом улицы Троицкой</w:t>
            </w:r>
          </w:p>
          <w:p w:rsidR="005F2D24" w:rsidRDefault="005F2D24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2D24"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7DE">
              <w:rPr>
                <w:rFonts w:ascii="Times New Roman" w:hAnsi="Times New Roman" w:cs="Times New Roman"/>
                <w:sz w:val="26"/>
                <w:szCs w:val="26"/>
              </w:rPr>
              <w:t>Астафьева Ирина Алексеевна</w:t>
            </w:r>
          </w:p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7DE">
              <w:rPr>
                <w:rFonts w:ascii="Times New Roman" w:hAnsi="Times New Roman" w:cs="Times New Roman"/>
                <w:sz w:val="26"/>
                <w:szCs w:val="26"/>
              </w:rPr>
              <w:t>Астафьева Юлия Александровна</w:t>
            </w:r>
          </w:p>
          <w:p w:rsidR="005F2D24" w:rsidRPr="004227DE" w:rsidRDefault="004227DE">
            <w:pPr>
              <w:spacing w:line="17" w:lineRule="atLeast"/>
              <w:ind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27DE">
              <w:rPr>
                <w:rFonts w:ascii="Times New Roman" w:hAnsi="Times New Roman" w:cs="Times New Roman"/>
                <w:sz w:val="26"/>
                <w:szCs w:val="26"/>
              </w:rPr>
              <w:t>Земцова</w:t>
            </w:r>
            <w:proofErr w:type="spellEnd"/>
            <w:r w:rsidRPr="004227DE">
              <w:rPr>
                <w:rFonts w:ascii="Times New Roman" w:hAnsi="Times New Roman" w:cs="Times New Roman"/>
                <w:sz w:val="26"/>
                <w:szCs w:val="26"/>
              </w:rPr>
              <w:t xml:space="preserve"> Ксения Михайловна</w:t>
            </w:r>
          </w:p>
          <w:p w:rsidR="005F2D24" w:rsidRPr="004227DE" w:rsidRDefault="004227DE">
            <w:pPr>
              <w:spacing w:line="17" w:lineRule="atLeast"/>
              <w:ind w:right="-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27DE">
              <w:rPr>
                <w:rFonts w:ascii="Times New Roman" w:hAnsi="Times New Roman" w:cs="Times New Roman"/>
                <w:sz w:val="26"/>
                <w:szCs w:val="26"/>
              </w:rPr>
              <w:t>Паторов</w:t>
            </w:r>
            <w:proofErr w:type="spellEnd"/>
            <w:r w:rsidRPr="004227DE">
              <w:rPr>
                <w:rFonts w:ascii="Times New Roman" w:hAnsi="Times New Roman" w:cs="Times New Roman"/>
                <w:sz w:val="26"/>
                <w:szCs w:val="26"/>
              </w:rPr>
              <w:t xml:space="preserve"> Иван Михайлович</w:t>
            </w:r>
          </w:p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27DE">
              <w:rPr>
                <w:rFonts w:ascii="Times New Roman" w:hAnsi="Times New Roman" w:cs="Times New Roman"/>
                <w:sz w:val="26"/>
                <w:szCs w:val="26"/>
              </w:rPr>
              <w:t>Паторова</w:t>
            </w:r>
            <w:proofErr w:type="spellEnd"/>
            <w:r w:rsidRPr="004227DE">
              <w:rPr>
                <w:rFonts w:ascii="Times New Roman" w:hAnsi="Times New Roman" w:cs="Times New Roman"/>
                <w:sz w:val="26"/>
                <w:szCs w:val="26"/>
              </w:rPr>
              <w:t xml:space="preserve"> Нина Ивановна</w:t>
            </w:r>
          </w:p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7DE">
              <w:rPr>
                <w:rFonts w:ascii="Times New Roman" w:hAnsi="Times New Roman" w:cs="Times New Roman"/>
                <w:sz w:val="26"/>
                <w:szCs w:val="26"/>
              </w:rPr>
              <w:t xml:space="preserve">Деньгина </w:t>
            </w:r>
            <w:proofErr w:type="spellStart"/>
            <w:r w:rsidRPr="004227DE">
              <w:rPr>
                <w:rFonts w:ascii="Times New Roman" w:hAnsi="Times New Roman" w:cs="Times New Roman"/>
                <w:sz w:val="26"/>
                <w:szCs w:val="26"/>
              </w:rPr>
              <w:t>Альфия</w:t>
            </w:r>
            <w:proofErr w:type="spellEnd"/>
            <w:r w:rsidRPr="004227DE">
              <w:rPr>
                <w:rFonts w:ascii="Times New Roman" w:hAnsi="Times New Roman" w:cs="Times New Roman"/>
                <w:sz w:val="26"/>
                <w:szCs w:val="26"/>
              </w:rPr>
              <w:t xml:space="preserve"> Рафаиловна</w:t>
            </w:r>
          </w:p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7DE">
              <w:rPr>
                <w:rFonts w:ascii="Times New Roman" w:hAnsi="Times New Roman" w:cs="Times New Roman"/>
                <w:sz w:val="26"/>
                <w:szCs w:val="26"/>
              </w:rPr>
              <w:t>Деньгин Александр Валерьевич</w:t>
            </w:r>
          </w:p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7DE">
              <w:rPr>
                <w:rFonts w:ascii="Times New Roman" w:hAnsi="Times New Roman" w:cs="Times New Roman"/>
                <w:sz w:val="26"/>
                <w:szCs w:val="26"/>
              </w:rPr>
              <w:t xml:space="preserve">Хафизова </w:t>
            </w:r>
            <w:proofErr w:type="spellStart"/>
            <w:r w:rsidRPr="004227DE">
              <w:rPr>
                <w:rFonts w:ascii="Times New Roman" w:hAnsi="Times New Roman" w:cs="Times New Roman"/>
                <w:sz w:val="26"/>
                <w:szCs w:val="26"/>
              </w:rPr>
              <w:t>Таскиря</w:t>
            </w:r>
            <w:proofErr w:type="spellEnd"/>
            <w:r w:rsidRPr="00422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27DE">
              <w:rPr>
                <w:rFonts w:ascii="Times New Roman" w:hAnsi="Times New Roman" w:cs="Times New Roman"/>
                <w:sz w:val="26"/>
                <w:szCs w:val="26"/>
              </w:rPr>
              <w:t>Сагитовна</w:t>
            </w:r>
            <w:proofErr w:type="spellEnd"/>
          </w:p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27DE">
              <w:rPr>
                <w:rFonts w:ascii="Times New Roman" w:hAnsi="Times New Roman" w:cs="Times New Roman"/>
                <w:sz w:val="26"/>
                <w:szCs w:val="26"/>
              </w:rPr>
              <w:t>Купоросова</w:t>
            </w:r>
            <w:proofErr w:type="spellEnd"/>
            <w:r w:rsidRPr="004227DE">
              <w:rPr>
                <w:rFonts w:ascii="Times New Roman" w:hAnsi="Times New Roman" w:cs="Times New Roman"/>
                <w:sz w:val="26"/>
                <w:szCs w:val="26"/>
              </w:rPr>
              <w:t xml:space="preserve"> Мария Витальевна</w:t>
            </w:r>
          </w:p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7DE">
              <w:rPr>
                <w:rFonts w:ascii="Times New Roman" w:hAnsi="Times New Roman" w:cs="Times New Roman"/>
                <w:sz w:val="26"/>
                <w:szCs w:val="26"/>
              </w:rPr>
              <w:t>Захарчук Александр Денисович</w:t>
            </w:r>
          </w:p>
        </w:tc>
      </w:tr>
      <w:tr w:rsidR="005F2D24">
        <w:trPr>
          <w:trHeight w:val="299"/>
        </w:trPr>
        <w:tc>
          <w:tcPr>
            <w:tcW w:w="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5F2D24" w:rsidRDefault="004227DE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№ 665-р от 30.08.2024 «Об определении границ части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территориии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планируется реализовать инициативный проект 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Выполнение работ по сносу и опиловке зеленых насаждений на землях общего 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улицам Коммунистическая и Троицкая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5F2D24">
        <w:trPr>
          <w:trHeight w:val="299"/>
        </w:trPr>
        <w:tc>
          <w:tcPr>
            <w:tcW w:w="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5F2D24" w:rsidRDefault="004227DE">
            <w:pPr>
              <w:spacing w:line="17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5F2D24" w:rsidRDefault="004227DE">
            <w:pPr>
              <w:spacing w:line="17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собрания в целях рассмотрения вопросов внесения инициативных проектов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в границах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Копейского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городского округа от 03.10.2024</w:t>
            </w:r>
          </w:p>
        </w:tc>
      </w:tr>
    </w:tbl>
    <w:p w:rsidR="005F2D24" w:rsidRDefault="005F2D24">
      <w:pPr>
        <w:rPr>
          <w:rFonts w:ascii="Times New Roman" w:hAnsi="Times New Roman" w:cs="Times New Roman"/>
          <w:sz w:val="28"/>
          <w:szCs w:val="28"/>
        </w:rPr>
      </w:pPr>
    </w:p>
    <w:sectPr w:rsidR="005F2D24" w:rsidSect="005F2D24">
      <w:pgSz w:w="11906" w:h="16838"/>
      <w:pgMar w:top="567" w:right="567" w:bottom="539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D24" w:rsidRDefault="004227DE">
      <w:pPr>
        <w:rPr>
          <w:rFonts w:hint="eastAsia"/>
        </w:rPr>
      </w:pPr>
      <w:r>
        <w:separator/>
      </w:r>
    </w:p>
  </w:endnote>
  <w:endnote w:type="continuationSeparator" w:id="0">
    <w:p w:rsidR="005F2D24" w:rsidRDefault="004227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D24" w:rsidRDefault="004227DE">
      <w:pPr>
        <w:rPr>
          <w:rFonts w:hint="eastAsia"/>
        </w:rPr>
      </w:pPr>
      <w:r>
        <w:separator/>
      </w:r>
    </w:p>
  </w:footnote>
  <w:footnote w:type="continuationSeparator" w:id="0">
    <w:p w:rsidR="005F2D24" w:rsidRDefault="004227D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2D24"/>
    <w:rsid w:val="004227DE"/>
    <w:rsid w:val="005F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F2D2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F2D2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F2D2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F2D2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F2D2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F2D2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F2D2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F2D2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F2D2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5F2D2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F2D2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F2D2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F2D2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F2D2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F2D2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F2D2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F2D2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F2D2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F2D24"/>
    <w:pPr>
      <w:ind w:left="720"/>
      <w:contextualSpacing/>
    </w:pPr>
  </w:style>
  <w:style w:type="paragraph" w:styleId="a4">
    <w:name w:val="No Spacing"/>
    <w:uiPriority w:val="1"/>
    <w:qFormat/>
    <w:rsid w:val="005F2D24"/>
  </w:style>
  <w:style w:type="paragraph" w:styleId="a5">
    <w:name w:val="Title"/>
    <w:basedOn w:val="a"/>
    <w:next w:val="a"/>
    <w:link w:val="a6"/>
    <w:uiPriority w:val="10"/>
    <w:qFormat/>
    <w:rsid w:val="005F2D2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F2D2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F2D24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5F2D2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F2D2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F2D2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F2D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F2D2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F2D2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5F2D24"/>
  </w:style>
  <w:style w:type="paragraph" w:customStyle="1" w:styleId="Footer">
    <w:name w:val="Footer"/>
    <w:basedOn w:val="a"/>
    <w:link w:val="CaptionChar"/>
    <w:uiPriority w:val="99"/>
    <w:unhideWhenUsed/>
    <w:rsid w:val="005F2D2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5F2D2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F2D2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F2D24"/>
  </w:style>
  <w:style w:type="table" w:styleId="ab">
    <w:name w:val="Table Grid"/>
    <w:basedOn w:val="a1"/>
    <w:uiPriority w:val="59"/>
    <w:rsid w:val="005F2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F2D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F2D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F2D2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F2D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F2D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F2D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F2D2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2D2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2D2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2D2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2D2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2D2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2D2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2D2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F2D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2D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2D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2D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2D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2D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2D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F2D2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2D2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2D2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2D2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2D2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2D2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2D2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2D2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F2D2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2D2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2D2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2D2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2D2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2D2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2D2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F2D2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2D2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2D2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2D2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2D2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2D2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2D2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F2D2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F2D2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F2D24"/>
    <w:rPr>
      <w:sz w:val="18"/>
    </w:rPr>
  </w:style>
  <w:style w:type="character" w:styleId="af">
    <w:name w:val="footnote reference"/>
    <w:basedOn w:val="a0"/>
    <w:uiPriority w:val="99"/>
    <w:unhideWhenUsed/>
    <w:rsid w:val="005F2D2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F2D2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F2D24"/>
    <w:rPr>
      <w:sz w:val="20"/>
    </w:rPr>
  </w:style>
  <w:style w:type="character" w:styleId="af2">
    <w:name w:val="endnote reference"/>
    <w:basedOn w:val="a0"/>
    <w:uiPriority w:val="99"/>
    <w:semiHidden/>
    <w:unhideWhenUsed/>
    <w:rsid w:val="005F2D2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F2D24"/>
    <w:pPr>
      <w:spacing w:after="57"/>
    </w:pPr>
  </w:style>
  <w:style w:type="paragraph" w:styleId="21">
    <w:name w:val="toc 2"/>
    <w:basedOn w:val="a"/>
    <w:next w:val="a"/>
    <w:uiPriority w:val="39"/>
    <w:unhideWhenUsed/>
    <w:rsid w:val="005F2D2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F2D2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F2D2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F2D2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F2D2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F2D2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F2D2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F2D24"/>
    <w:pPr>
      <w:spacing w:after="57"/>
      <w:ind w:left="2268"/>
    </w:pPr>
  </w:style>
  <w:style w:type="paragraph" w:styleId="af3">
    <w:name w:val="TOC Heading"/>
    <w:uiPriority w:val="39"/>
    <w:unhideWhenUsed/>
    <w:rsid w:val="005F2D24"/>
  </w:style>
  <w:style w:type="paragraph" w:styleId="af4">
    <w:name w:val="table of figures"/>
    <w:basedOn w:val="a"/>
    <w:next w:val="a"/>
    <w:uiPriority w:val="99"/>
    <w:unhideWhenUsed/>
    <w:rsid w:val="005F2D24"/>
  </w:style>
  <w:style w:type="paragraph" w:customStyle="1" w:styleId="10">
    <w:name w:val="Заголовок1"/>
    <w:basedOn w:val="a"/>
    <w:next w:val="af5"/>
    <w:qFormat/>
    <w:rsid w:val="005F2D2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5">
    <w:name w:val="Body Text"/>
    <w:basedOn w:val="a"/>
    <w:rsid w:val="005F2D24"/>
    <w:pPr>
      <w:spacing w:after="140" w:line="288" w:lineRule="auto"/>
    </w:pPr>
  </w:style>
  <w:style w:type="paragraph" w:styleId="af6">
    <w:name w:val="List"/>
    <w:basedOn w:val="af5"/>
    <w:rsid w:val="005F2D24"/>
  </w:style>
  <w:style w:type="paragraph" w:customStyle="1" w:styleId="11">
    <w:name w:val="Название объекта1"/>
    <w:basedOn w:val="a"/>
    <w:qFormat/>
    <w:rsid w:val="005F2D24"/>
    <w:pPr>
      <w:suppressLineNumbers/>
      <w:spacing w:before="120" w:after="120"/>
    </w:pPr>
    <w:rPr>
      <w:i/>
      <w:iCs/>
    </w:rPr>
  </w:style>
  <w:style w:type="paragraph" w:styleId="af7">
    <w:name w:val="index heading"/>
    <w:basedOn w:val="a"/>
    <w:qFormat/>
    <w:rsid w:val="005F2D24"/>
    <w:pPr>
      <w:suppressLineNumbers/>
    </w:pPr>
  </w:style>
  <w:style w:type="paragraph" w:customStyle="1" w:styleId="af8">
    <w:name w:val="Содержимое таблицы"/>
    <w:basedOn w:val="a"/>
    <w:qFormat/>
    <w:rsid w:val="005F2D24"/>
    <w:pPr>
      <w:suppressLineNumbers/>
    </w:pPr>
  </w:style>
  <w:style w:type="paragraph" w:styleId="af9">
    <w:name w:val="Balloon Text"/>
    <w:basedOn w:val="a"/>
    <w:link w:val="afa"/>
    <w:uiPriority w:val="99"/>
    <w:semiHidden/>
    <w:unhideWhenUsed/>
    <w:rsid w:val="005F2D24"/>
    <w:rPr>
      <w:rFonts w:ascii="Tahoma" w:hAnsi="Tahoma"/>
      <w:sz w:val="16"/>
      <w:szCs w:val="14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2D24"/>
    <w:rPr>
      <w:rFonts w:ascii="Tahoma" w:hAnsi="Tahoma"/>
      <w:sz w:val="16"/>
      <w:szCs w:val="14"/>
    </w:rPr>
  </w:style>
  <w:style w:type="paragraph" w:customStyle="1" w:styleId="ConsPlusNormal">
    <w:name w:val="ConsPlusNormal"/>
    <w:rsid w:val="005F2D2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eastAsiaTheme="minorEastAsia" w:hAnsi="Arial" w:cs="Arial"/>
      <w:sz w:val="20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Gor-Sr-05</dc:creator>
  <cp:lastModifiedBy>Бредихина</cp:lastModifiedBy>
  <cp:revision>2</cp:revision>
  <dcterms:created xsi:type="dcterms:W3CDTF">2024-10-11T08:55:00Z</dcterms:created>
  <dcterms:modified xsi:type="dcterms:W3CDTF">2024-10-11T08:55:00Z</dcterms:modified>
  <dc:language>ru-RU</dc:language>
</cp:coreProperties>
</file>