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cs="Times New Roman" w:ascii="Times New Roman" w:hAnsi="Times New Roman"/>
          <w:sz w:val="26"/>
          <w:szCs w:val="26"/>
        </w:rPr>
        <w:t>Инициативный проект «Благоустройство стадиона «Горняк» в п. Горняк г. Копейска Челябинской области»,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«Благоустройство стадиона «Горняк» в п. Горняк г. Копейска Челябинской области»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Обеспечение условий для развития физической культуры, школьного спорта и массового спорта, проведения культурных мероприятий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Стадион является центром спортивной и культурной жизни поселка, местом, где проходят соревнования различных уровней и массовые мероприятия, на которых присутствуют жители и гости поселка. Проект направлен на создание комфортных условий для занятия спортом. На данный момент на стадионе «Горняк» фактически отсутствует беговая дорожка, что делает невозможным круглогодичные занятия спортом и поддержания здорового образа жизни для населения поселка Горняк, особенно в весенне-осенний период. Так же на территории стадиона расположена школа бокса олимпийского резерва, воспитанники которой не могут полноценно проводить тренировки на улице.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Максимальное удовлетворение потребностей жителей поселка в занятиях спортом и активном семейном отдыхе на открытом воздухе. Благоустройство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территории стадиона с контролем проводимых работ.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Вовлечение детей в спортивную жизнь, с целью решения проблемы «пагубного влияния улиц» посредством привлечения их к массовому спорту, повышение заинтересованности жителей, в т.ч. молодежи поселка в здоровом образе жизни, организация условий для полноценных тренировок школе олимпийского резерва по боксу.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В дальнейшем беговая дорожка будет использоваться как для занятий и тренировок юных спортсменов, так и людьми пожилого возраста для скандинавской ходьбы.  Обслуживание объекта будет осуществлять МУ «Спортивные сооружения».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8 892 000,00 руб.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2026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2%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ул. 19 партсъезда, 27а, земельный участок с кадастровым номером 74:30:0301030:146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Сергеева Елена Демьяновна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Кузьмина Наталья Васильевна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Попова Анастасия Александровна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Конарева Вера Валерьевна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Кузьмин Александр Сергеевич</w:t>
            </w:r>
          </w:p>
          <w:p>
            <w:pPr>
              <w:pStyle w:val="Standard"/>
              <w:widowControl/>
              <w:spacing w:before="0" w:after="0"/>
              <w:jc w:val="left"/>
              <w:rPr>
                <w:rFonts w:ascii="Times New Roman" w:hAnsi="Times New Roman" w:eastAsia="Calibri" w:cs="Times New Roman" w:eastAsiaTheme="minorHAnsi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Подмарева Раиса Васильевна</w:t>
            </w:r>
          </w:p>
          <w:p>
            <w:pPr>
              <w:pStyle w:val="Standard"/>
              <w:widowControl/>
              <w:spacing w:before="0" w:after="0"/>
              <w:jc w:val="left"/>
              <w:rPr>
                <w:rFonts w:ascii="Times New Roman" w:hAnsi="Times New Roman" w:eastAsia="Calibri" w:cs="Times New Roman" w:eastAsiaTheme="minorHAnsi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Прохорова Галина Федоровна</w:t>
            </w:r>
          </w:p>
          <w:p>
            <w:pPr>
              <w:pStyle w:val="Standard"/>
              <w:widowControl/>
              <w:spacing w:before="0" w:after="0"/>
              <w:jc w:val="left"/>
              <w:rPr>
                <w:rFonts w:ascii="Times New Roman" w:hAnsi="Times New Roman" w:eastAsia="Calibri" w:cs="Times New Roman" w:eastAsiaTheme="minorHAnsi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Лочканова Евгения Николаевна</w:t>
            </w:r>
          </w:p>
          <w:p>
            <w:pPr>
              <w:pStyle w:val="Standard"/>
              <w:widowControl/>
              <w:spacing w:before="0" w:after="0"/>
              <w:jc w:val="left"/>
              <w:rPr>
                <w:rFonts w:ascii="Times New Roman" w:hAnsi="Times New Roman" w:eastAsia="Calibri" w:cs="Times New Roman" w:eastAsiaTheme="minorHAnsi"/>
                <w:kern w:val="0"/>
                <w:sz w:val="26"/>
                <w:szCs w:val="26"/>
                <w:lang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Коваль Илья Владимирович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Сергеев Игорь Викторович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администрации КГО от 22.08.2025 № 784-р «Об определении границ части территории Копейского городского округа, на которой планируется реализовать инициативный проект «Благоустройство стадиона «Горняк» в п. Горняк г. Копейска Челябинской области»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06.09.2025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paragraph" w:styleId="Standard" w:customStyle="1">
    <w:name w:val="Standard"/>
    <w:qFormat/>
    <w:rsid w:val="00fb0a76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230C7-7E6C-4386-83A1-265ADAABB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LibreOffice/24.8.4.2$Linux_X86_64 LibreOffice_project/480$Build-2</Application>
  <AppVersion>15.0000</AppVersion>
  <Pages>3</Pages>
  <Words>504</Words>
  <Characters>3659</Characters>
  <CharactersWithSpaces>4111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2025-10-02T05:18:00Z</dcterms:created>
  <dc:creator>Желтова Лилия Фасхутдиновна</dc:creator>
  <dc:description/>
  <dc:language>ru-RU</dc:language>
  <cp:lastModifiedBy/>
  <dcterms:modified xsi:type="dcterms:W3CDTF">2026-09-22T15:19:31Z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