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numPr>
          <w:ilvl w:val="0"/>
          <w:numId w:val="0"/>
        </w:numPr>
        <w:tabs>
          <w:tab w:val="clear" w:pos="708"/>
          <w:tab w:val="left" w:pos="4536" w:leader="none"/>
        </w:tabs>
        <w:outlineLvl w:val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536" w:leader="none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22.06.2026    №2165-п</w:t>
      </w:r>
    </w:p>
    <w:p>
      <w:pPr>
        <w:pStyle w:val="Normal"/>
        <w:numPr>
          <w:ilvl w:val="0"/>
          <w:numId w:val="0"/>
        </w:numPr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right="566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Об       отмене       постановления</w:t>
      </w:r>
    </w:p>
    <w:p>
      <w:pPr>
        <w:pStyle w:val="Normal"/>
        <w:numPr>
          <w:ilvl w:val="0"/>
          <w:numId w:val="0"/>
        </w:numPr>
        <w:ind w:right="566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администрации Копейского городского округа от 19.02.2025 № 541-п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Уголовно-исполнительным кодексом Российской Федерации, Уголовным кодексом Российской Федерации, Федеральными законами от 06 октября 2003 года № 131-ФЗ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руководствуясь Уставом муниципального образования «Копейский городской округ», администрация Копейского городского округа</w:t>
      </w:r>
    </w:p>
    <w:p>
      <w:pPr>
        <w:pStyle w:val="Heading1"/>
        <w:shd w:val="clear" w:color="auto" w:fill="FFFFFF"/>
        <w:tabs>
          <w:tab w:val="clear" w:pos="708"/>
          <w:tab w:val="left" w:pos="709" w:leader="none"/>
        </w:tabs>
        <w:spacing w:beforeAutospacing="0" w:before="0" w:afterAutospacing="0" w:after="0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ПОСТАНОВЛЯЕТ:</w:t>
      </w:r>
    </w:p>
    <w:p>
      <w:pPr>
        <w:pStyle w:val="ConsPlusNormal"/>
        <w:widowControl/>
        <w:ind w:firstLine="720" w:right="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Отменить постановление администрации Копейского городского округа от 19.02.2025 № 541-п «Об утверждении Перечня объектов для отбывания осужденными наказания в виде исправительных работ без изоляции от общества на территории Копейского городского округа».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2. </w:t>
      </w:r>
      <w:r>
        <w:rPr>
          <w:sz w:val="28"/>
          <w:szCs w:val="28"/>
        </w:rPr>
        <w:t>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Челябинской области в сети Интернет.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3. Отделу бухгалтерского учета и отчетности администрации Копейского городского округа </w:t>
      </w:r>
      <w:r>
        <w:rPr>
          <w:sz w:val="28"/>
          <w:szCs w:val="28"/>
        </w:rPr>
        <w:t>(Шульгина И.Ю.) возместить расходы, связанные                     с опубликованием, за счет средств, предусмотренных на эти цели.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Контроль исполнения настоящего постановления оставляю за собой.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Настоящее постановление вступает в силу со дня опубликования.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shd w:val="clear" w:color="auto" w:fill="FFFFFF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Глава </w:t>
      </w:r>
      <w:r>
        <w:rPr>
          <w:sz w:val="28"/>
          <w:szCs w:val="28"/>
        </w:rPr>
        <w:t>городского округа</w:t>
        <w:tab/>
        <w:tab/>
        <w:tab/>
        <w:tab/>
        <w:t xml:space="preserve"> </w:t>
        <w:tab/>
        <w:tab/>
        <w:t xml:space="preserve">    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auto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237.9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link w:val="1"/>
    <w:uiPriority w:val="9"/>
    <w:qFormat/>
    <w:pPr>
      <w:spacing w:beforeAutospacing="1" w:afterAutospacing="1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uiPriority w:val="10"/>
    <w:qFormat/>
    <w:rPr>
      <w:sz w:val="48"/>
      <w:szCs w:val="48"/>
    </w:rPr>
  </w:style>
  <w:style w:type="character" w:styleId="Style6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Style8" w:customStyle="1">
    <w:name w:val="Название объекта Знак"/>
    <w:uiPriority w:val="35"/>
    <w:qFormat/>
    <w:rPr>
      <w:b/>
      <w:bCs/>
      <w:color w:themeColor="accent1" w:val="4F81BD"/>
      <w:sz w:val="18"/>
      <w:szCs w:val="18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Style10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концевой сноски Знак"/>
    <w:uiPriority w:val="99"/>
    <w:qFormat/>
    <w:rPr>
      <w:sz w:val="20"/>
    </w:rPr>
  </w:style>
  <w:style w:type="character" w:styleId="Style12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3" w:customStyle="1">
    <w:name w:val="Текст выноски Знак"/>
    <w:link w:val="BalloonText"/>
    <w:qFormat/>
    <w:rPr>
      <w:rFonts w:ascii="Tahoma" w:hAnsi="Tahoma" w:cs="Tahoma"/>
      <w:sz w:val="16"/>
      <w:szCs w:val="16"/>
    </w:rPr>
  </w:style>
  <w:style w:type="character" w:styleId="Style14" w:customStyle="1">
    <w:name w:val="Верхний колонтитул Знак"/>
    <w:uiPriority w:val="99"/>
    <w:qFormat/>
    <w:rPr>
      <w:sz w:val="24"/>
      <w:szCs w:val="24"/>
    </w:rPr>
  </w:style>
  <w:style w:type="character" w:styleId="Style15" w:customStyle="1">
    <w:name w:val="Нижний колонтитул Знак"/>
    <w:qFormat/>
    <w:rPr>
      <w:sz w:val="24"/>
      <w:szCs w:val="24"/>
    </w:rPr>
  </w:style>
  <w:style w:type="character" w:styleId="PageNumber">
    <w:name w:val="page number"/>
    <w:basedOn w:val="DefaultParagraphFont"/>
    <w:rPr/>
  </w:style>
  <w:style w:type="character" w:styleId="1" w:customStyle="1">
    <w:name w:val="Заголовок 1 Знак"/>
    <w:uiPriority w:val="9"/>
    <w:qFormat/>
    <w:rPr>
      <w:b/>
      <w:bCs/>
      <w:sz w:val="48"/>
      <w:szCs w:val="48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link w:val="Style8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9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1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BalloonText">
    <w:name w:val="Balloon Text"/>
    <w:basedOn w:val="Normal"/>
    <w:link w:val="Style13"/>
    <w:qFormat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eastAsia="ru-RU" w:val="ru-RU" w:bidi="ar-SA"/>
    </w:rPr>
  </w:style>
  <w:style w:type="paragraph" w:styleId="Style18">
    <w:name w:val="Содержимое врезки"/>
    <w:basedOn w:val="Normal"/>
    <w:qFormat/>
    <w:pPr/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</w:style>
  <w:style w:type="table" w:customStyle="1" w:styleId="TableGridLight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Pr>
      <w:lang w:eastAsia="ru-RU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lang w:eastAsia="ru-RU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lang w:eastAsia="ru-RU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lang w:eastAsia="ru-RU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lang w:eastAsia="ru-RU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lang w:eastAsia="ru-RU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205</Words>
  <Characters>1435</Characters>
  <CharactersWithSpaces>1677</CharactersWithSpaces>
  <Paragraphs>16</Paragraphs>
  <Company>ЗАГС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2026-06-22T11:22:00Z</dcterms:created>
  <dc:creator>Двизова</dc:creator>
  <dc:description/>
  <dc:language>ru-RU</dc:language>
  <cp:lastModifiedBy/>
  <dcterms:modified xsi:type="dcterms:W3CDTF">2026-06-22T16:23:23Z</dcterms:modified>
  <cp:revision>3</cp:revision>
  <dc:subject/>
  <dc:title>Об утверждении стоимости услуг,</dc:title>
  <cp:version>983040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