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Times New Roman" w:cs="Times New Roman"/>
          <w:caps/>
          <w:sz w:val="28"/>
          <w:szCs w:val="20"/>
          <w:lang w:eastAsia="ru-RU"/>
        </w:rPr>
      </w:pPr>
      <w:r>
        <w:rPr>
          <w:rFonts w:ascii="PT Astra Serif" w:hAnsi="PT Astra Serif" w:eastAsia="PT Astra Serif" w:cs="PT Astra Serif"/>
          <w:caps/>
          <w:sz w:val="40"/>
          <w:szCs w:val="20"/>
          <w:lang w:eastAsia="ru-RU"/>
        </w:rPr>
      </w:r>
      <w:r>
        <w:rPr>
          <w:rFonts w:ascii="Times New Roman" w:hAnsi="Times New Roman" w:eastAsia="Times New Roman" w:cs="Times New Roman"/>
          <w:caps/>
          <w:sz w:val="40"/>
          <w:szCs w:val="20"/>
          <w:lang w:eastAsia="ru-RU"/>
        </w:rPr>
        <w:object w:dxaOrig="810" w:dyaOrig="960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0" o:spid="_x0000_s0" type="#_x0000_t75" style="width:40.50pt;height:48.00pt;mso-wrap-distance-left:0.00pt;mso-wrap-distance-top:0.00pt;mso-wrap-distance-right:0.00pt;mso-wrap-distance-bottom:0.00pt;" filled="f" stroked="f">
            <v:path textboxrect="0,0,0,0"/>
            <v:imagedata r:id="rId9" o:title=""/>
          </v:shape>
          <o:OLEObject DrawAspect="Content" r:id="rId10" ObjectID="_1525040" ProgID="MSPhotoEd.3" ShapeID="_x0000_i0" Type="Embed"/>
        </w:object>
      </w:r>
      <w:r>
        <w:rPr>
          <w:rFonts w:ascii="Times New Roman" w:hAnsi="Times New Roman" w:eastAsia="Times New Roman" w:cs="Times New Roman"/>
          <w:caps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aps/>
          <w:sz w:val="28"/>
          <w:szCs w:val="20"/>
          <w:lang w:eastAsia="ru-RU"/>
        </w:rPr>
      </w:r>
    </w:p>
    <w:p>
      <w:pPr>
        <w:jc w:val="center"/>
        <w:keepNext/>
        <w:spacing w:before="0" w:beforeAutospacing="0" w:after="0" w:line="240" w:lineRule="auto"/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highlight w:val="none"/>
          <w:lang w:eastAsia="ru-RU"/>
        </w:rPr>
        <w:outlineLvl w:val="1"/>
      </w:pPr>
      <w:r>
        <w:rPr>
          <w:rFonts w:ascii="PT Astra Serif" w:hAnsi="PT Astra Serif" w:eastAsia="PT Astra Serif" w:cs="PT Astra Serif"/>
          <w:b/>
          <w:bCs/>
          <w:caps/>
          <w:spacing w:val="20"/>
          <w:sz w:val="32"/>
          <w:szCs w:val="20"/>
          <w:lang w:eastAsia="ru-RU"/>
        </w:rPr>
        <w:t xml:space="preserve">территориальная избирательная комиссия</w:t>
      </w:r>
      <w:r>
        <w:rPr>
          <w:rFonts w:ascii="PT Astra Serif" w:hAnsi="PT Astra Serif" w:eastAsia="PT Astra Serif" w:cs="PT Astra Serif"/>
          <w:b/>
          <w:bCs/>
          <w:caps/>
          <w:spacing w:val="20"/>
          <w:sz w:val="32"/>
          <w:szCs w:val="20"/>
          <w:lang w:eastAsia="ru-RU"/>
        </w:rPr>
        <w:br/>
      </w:r>
      <w:r>
        <w:rPr>
          <w:rFonts w:ascii="PT Astra Serif" w:hAnsi="PT Astra Serif" w:eastAsia="PT Astra Serif" w:cs="PT Astra Serif"/>
          <w:b/>
          <w:bCs/>
          <w:caps/>
          <w:spacing w:val="20"/>
          <w:sz w:val="32"/>
          <w:szCs w:val="20"/>
          <w:lang w:eastAsia="ru-RU"/>
        </w:rPr>
        <w:t xml:space="preserve">ГОРОДА КОПЕЙСКА</w:t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highlight w:val="none"/>
          <w:lang w:eastAsia="ru-RU"/>
        </w:rPr>
      </w:r>
    </w:p>
    <w:p>
      <w:pPr>
        <w:jc w:val="center"/>
        <w:keepNext/>
        <w:spacing w:before="0" w:beforeAutospacing="0" w:after="0" w:line="240" w:lineRule="auto"/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20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lang w:eastAsia="ru-RU"/>
        </w:rPr>
      </w:r>
    </w:p>
    <w:p>
      <w:pPr>
        <w:jc w:val="center"/>
        <w:keepNext/>
        <w:spacing w:before="0" w:beforeAutospacing="0" w:after="0" w:line="240" w:lineRule="auto"/>
        <w:widowControl w:val="off"/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highlight w:val="none"/>
          <w:lang w:eastAsia="ru-RU"/>
        </w:rPr>
        <w:outlineLvl w:val="0"/>
      </w:pPr>
      <w:r>
        <w:rPr>
          <w:rFonts w:ascii="PT Astra Serif" w:hAnsi="PT Astra Serif" w:eastAsia="PT Astra Serif" w:cs="PT Astra Serif"/>
          <w:b/>
          <w:bCs/>
          <w:caps/>
          <w:spacing w:val="20"/>
          <w:sz w:val="32"/>
          <w:szCs w:val="20"/>
          <w:lang w:eastAsia="ru-RU"/>
        </w:rPr>
        <w:t xml:space="preserve">РЕШЕНИЕ</w:t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line="240" w:lineRule="auto"/>
        <w:widowControl w:val="off"/>
        <w:rPr>
          <w:rFonts w:ascii="Times New Roman" w:hAnsi="Times New Roman" w:eastAsia="Times New Roman" w:cs="Times New Roman"/>
          <w:b/>
          <w:bCs/>
          <w:caps/>
          <w:spacing w:val="20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bCs/>
          <w:caps/>
          <w:spacing w:val="2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28"/>
          <w:szCs w:val="28"/>
        </w:rPr>
      </w: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1"/>
        <w:gridCol w:w="1441"/>
        <w:gridCol w:w="3958"/>
      </w:tblGrid>
      <w:tr>
        <w:tblPrEx/>
        <w:trPr/>
        <w:tc>
          <w:tcPr>
            <w:tcW w:w="3961" w:type="dxa"/>
            <w:textDirection w:val="lrTb"/>
            <w:noWrap w:val="false"/>
          </w:tcPr>
          <w:p>
            <w:pPr>
              <w:ind w:left="-74"/>
              <w:spacing w:after="0" w:line="276" w:lineRule="auto"/>
              <w:widowControl w:val="off"/>
              <w:tabs>
                <w:tab w:val="left" w:pos="708" w:leader="none"/>
                <w:tab w:val="center" w:pos="4677" w:leader="none"/>
                <w:tab w:val="right" w:pos="9355" w:leader="none"/>
              </w:tabs>
              <w:rPr>
                <w:rFonts w:ascii="PT Astra Serif" w:hAnsi="PT Astra Serif" w:cs="PT Astra Serif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ru-RU"/>
              </w:rPr>
              <w:t xml:space="preserve">31 июля 2026 года</w:t>
            </w:r>
            <w:r>
              <w:rPr>
                <w:rFonts w:ascii="PT Astra Serif" w:hAnsi="PT Astra Serif" w:cs="PT Astra Serif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sz w:val="28"/>
                <w:szCs w:val="28"/>
                <w:highlight w:val="none"/>
              </w:rPr>
            </w:r>
          </w:p>
          <w:p>
            <w:pPr>
              <w:ind w:left="-74"/>
              <w:spacing w:after="0" w:line="276" w:lineRule="auto"/>
              <w:widowControl w:val="off"/>
              <w:tabs>
                <w:tab w:val="left" w:pos="708" w:leader="none"/>
                <w:tab w:val="center" w:pos="4677" w:leader="none"/>
                <w:tab w:val="right" w:pos="9355" w:leader="none"/>
              </w:tabs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eastAsia="PT Astra Serif" w:cs="PT Astra Serif"/>
                <w:sz w:val="16"/>
                <w:szCs w:val="16"/>
                <w:highlight w:val="none"/>
                <w:lang w:eastAsia="ru-RU"/>
              </w:rPr>
            </w:r>
            <w:r>
              <w:rPr>
                <w:rFonts w:ascii="PT Astra Serif" w:hAnsi="PT Astra Serif" w:cs="PT Astra Serif"/>
                <w:sz w:val="16"/>
                <w:szCs w:val="16"/>
              </w:rPr>
            </w:r>
            <w:r>
              <w:rPr>
                <w:rFonts w:ascii="PT Astra Serif" w:hAnsi="PT Astra Serif" w:cs="PT Astra Serif"/>
                <w:sz w:val="16"/>
                <w:szCs w:val="16"/>
              </w:rPr>
            </w:r>
          </w:p>
        </w:tc>
        <w:tc>
          <w:tcPr>
            <w:tcW w:w="1441" w:type="dxa"/>
            <w:textDirection w:val="lrTb"/>
            <w:noWrap w:val="false"/>
          </w:tcPr>
          <w:p>
            <w:pPr>
              <w:spacing w:after="0" w:line="276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ru-RU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W w:w="3958" w:type="dxa"/>
            <w:textDirection w:val="lrTb"/>
            <w:noWrap w:val="false"/>
          </w:tcPr>
          <w:p>
            <w:pPr>
              <w:jc w:val="right"/>
              <w:spacing w:after="0" w:line="276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ru-RU"/>
              </w:rPr>
              <w:t xml:space="preserve">№ 17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ru-RU"/>
              </w:rPr>
              <w:t xml:space="preserve">/127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ru-RU"/>
              </w:rPr>
              <w:t xml:space="preserve">-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ru-RU"/>
              </w:rPr>
              <w:t xml:space="preserve">6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</w:tr>
    </w:tbl>
    <w:p>
      <w:pPr>
        <w:jc w:val="center"/>
        <w:spacing w:after="0" w:line="240" w:lineRule="auto"/>
        <w:rPr>
          <w:rFonts w:ascii="PT Astra Serif" w:hAnsi="PT Astra Serif" w:cs="PT Astra Serif"/>
          <w:sz w:val="28"/>
          <w:szCs w:val="24"/>
        </w:rPr>
      </w:pPr>
      <w:r>
        <w:rPr>
          <w:rFonts w:ascii="PT Astra Serif" w:hAnsi="PT Astra Serif" w:eastAsia="PT Astra Serif" w:cs="PT Astra Serif"/>
          <w:sz w:val="28"/>
          <w:szCs w:val="24"/>
          <w:lang w:eastAsia="ru-RU"/>
        </w:rPr>
        <w:t xml:space="preserve">г. </w:t>
      </w:r>
      <w:r>
        <w:rPr>
          <w:rFonts w:ascii="PT Astra Serif" w:hAnsi="PT Astra Serif" w:eastAsia="PT Astra Serif" w:cs="PT Astra Serif"/>
          <w:sz w:val="28"/>
          <w:szCs w:val="24"/>
          <w:lang w:eastAsia="ru-RU"/>
        </w:rPr>
        <w:t xml:space="preserve">Копейск</w:t>
      </w:r>
      <w:r>
        <w:rPr>
          <w:rFonts w:ascii="PT Astra Serif" w:hAnsi="PT Astra Serif" w:cs="PT Astra Serif"/>
          <w:sz w:val="28"/>
          <w:szCs w:val="24"/>
        </w:rPr>
      </w:r>
      <w:r>
        <w:rPr>
          <w:rFonts w:ascii="PT Astra Serif" w:hAnsi="PT Astra Serif" w:cs="PT Astra Serif"/>
          <w:sz w:val="28"/>
          <w:szCs w:val="24"/>
        </w:rPr>
      </w:r>
    </w:p>
    <w:p>
      <w:pPr>
        <w:jc w:val="both"/>
        <w:spacing w:after="0" w:line="240" w:lineRule="auto"/>
        <w:rPr>
          <w:rFonts w:ascii="Times New Roman CYR" w:hAnsi="Times New Roman CYR" w:eastAsia="Times New Roman" w:cs="Times New Roman"/>
          <w:sz w:val="28"/>
          <w:szCs w:val="28"/>
          <w:lang w:eastAsia="ru-RU"/>
        </w:rPr>
      </w:pPr>
      <w:r>
        <w:rPr>
          <w:rFonts w:ascii="Times New Roman CYR" w:hAnsi="Times New Roman CYR" w:eastAsia="Times New Roman" w:cs="Times New Roman"/>
          <w:sz w:val="28"/>
          <w:szCs w:val="28"/>
          <w:lang w:eastAsia="ru-RU"/>
        </w:rPr>
      </w:r>
      <w:r>
        <w:rPr>
          <w:rFonts w:ascii="Times New Roman CYR" w:hAnsi="Times New Roman CYR" w:eastAsia="Times New Roman" w:cs="Times New Roman"/>
          <w:sz w:val="28"/>
          <w:szCs w:val="28"/>
          <w:lang w:eastAsia="ru-RU"/>
        </w:rPr>
      </w:r>
      <w:r>
        <w:rPr>
          <w:rFonts w:ascii="Times New Roman CYR" w:hAnsi="Times New Roman CYR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/>
        <w:rPr>
          <w:rFonts w:ascii="PT Astra Serif" w:hAnsi="PT Astra Serif" w:cs="PT Astra Serif"/>
          <w:b/>
          <w:bCs/>
          <w:i w:val="0"/>
          <w:iCs w:val="0"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i w:val="0"/>
          <w:iCs w:val="0"/>
          <w:sz w:val="28"/>
          <w:szCs w:val="28"/>
        </w:rPr>
        <w:t xml:space="preserve">О признании кандидата в депутаты С</w:t>
      </w:r>
      <w:r>
        <w:rPr>
          <w:rFonts w:ascii="PT Astra Serif" w:hAnsi="PT Astra Serif" w:eastAsia="PT Astra Serif" w:cs="PT Astra Serif"/>
          <w:b/>
          <w:bCs/>
          <w:i w:val="0"/>
          <w:iCs w:val="0"/>
          <w:sz w:val="28"/>
          <w:szCs w:val="28"/>
        </w:rPr>
        <w:t xml:space="preserve">обрания</w:t>
      </w:r>
      <w:r>
        <w:rPr>
          <w:rFonts w:ascii="PT Astra Serif" w:hAnsi="PT Astra Serif" w:eastAsia="PT Astra Serif" w:cs="PT Astra Serif"/>
          <w:b/>
          <w:bCs/>
          <w:i w:val="0"/>
          <w:iCs w:val="0"/>
          <w:sz w:val="28"/>
          <w:szCs w:val="28"/>
        </w:rPr>
        <w:t xml:space="preserve"> депутатов </w:t>
      </w:r>
      <w:r>
        <w:rPr>
          <w:rFonts w:ascii="PT Astra Serif" w:hAnsi="PT Astra Serif" w:eastAsia="PT Astra Serif" w:cs="PT Astra Serif"/>
          <w:b/>
          <w:bCs/>
          <w:i w:val="0"/>
          <w:iCs w:val="0"/>
          <w:sz w:val="28"/>
          <w:szCs w:val="28"/>
        </w:rPr>
        <w:t xml:space="preserve">Копейского</w:t>
      </w:r>
      <w:r>
        <w:rPr>
          <w:rFonts w:ascii="PT Astra Serif" w:hAnsi="PT Astra Serif" w:eastAsia="PT Astra Serif" w:cs="PT Astra Serif"/>
          <w:b/>
          <w:bCs/>
          <w:i w:val="0"/>
          <w:iCs w:val="0"/>
          <w:sz w:val="28"/>
          <w:szCs w:val="28"/>
        </w:rPr>
        <w:t xml:space="preserve"> городского округа седьмого</w:t>
      </w:r>
      <w:r>
        <w:rPr>
          <w:rFonts w:ascii="PT Astra Serif" w:hAnsi="PT Astra Serif" w:eastAsia="PT Astra Serif" w:cs="PT Astra Serif"/>
          <w:b/>
          <w:bCs/>
          <w:i w:val="0"/>
          <w:iCs w:val="0"/>
          <w:sz w:val="28"/>
          <w:szCs w:val="28"/>
        </w:rPr>
        <w:t xml:space="preserve"> созыва по одноман</w:t>
      </w:r>
      <w:r>
        <w:rPr>
          <w:rFonts w:ascii="PT Astra Serif" w:hAnsi="PT Astra Serif" w:eastAsia="PT Astra Serif" w:cs="PT Astra Serif"/>
          <w:b/>
          <w:bCs/>
          <w:i w:val="0"/>
          <w:iCs w:val="0"/>
          <w:sz w:val="28"/>
          <w:szCs w:val="28"/>
        </w:rPr>
        <w:t xml:space="preserve">датному избирательному округу №3</w:t>
      </w:r>
      <w:r>
        <w:rPr>
          <w:rFonts w:ascii="PT Astra Serif" w:hAnsi="PT Astra Serif" w:eastAsia="PT Astra Serif" w:cs="PT Astra Serif"/>
          <w:b/>
          <w:bCs/>
          <w:i w:val="0"/>
          <w:iCs w:val="0"/>
          <w:sz w:val="28"/>
          <w:szCs w:val="28"/>
        </w:rPr>
        <w:t xml:space="preserve"> Ваганова Дениса Павловича</w:t>
      </w:r>
      <w:r>
        <w:rPr>
          <w:rFonts w:ascii="PT Astra Serif" w:hAnsi="PT Astra Serif" w:eastAsia="PT Astra Serif" w:cs="PT Astra Serif"/>
          <w:b/>
          <w:bCs/>
          <w:i w:val="0"/>
          <w:iCs w:val="0"/>
          <w:sz w:val="28"/>
          <w:szCs w:val="28"/>
        </w:rPr>
        <w:t xml:space="preserve">, выдвинутого М</w:t>
      </w:r>
      <w:r>
        <w:rPr>
          <w:rFonts w:ascii="PT Astra Serif" w:hAnsi="PT Astra Serif" w:eastAsia="PT Astra Serif" w:cs="PT Astra Serif"/>
          <w:b/>
          <w:bCs/>
          <w:i w:val="0"/>
          <w:iCs w:val="0"/>
          <w:sz w:val="28"/>
          <w:szCs w:val="28"/>
        </w:rPr>
        <w:t xml:space="preserve">естным отделением Социалистической политической партии «СПРАВЕДЛИВАЯ РОССИЯ» в </w:t>
      </w:r>
      <w:r>
        <w:rPr>
          <w:rFonts w:ascii="PT Astra Serif" w:hAnsi="PT Astra Serif" w:eastAsia="PT Astra Serif" w:cs="PT Astra Serif"/>
          <w:b/>
          <w:bCs/>
          <w:i w:val="0"/>
          <w:iCs w:val="0"/>
          <w:sz w:val="28"/>
          <w:szCs w:val="28"/>
        </w:rPr>
        <w:t xml:space="preserve">г.Копейске</w:t>
      </w:r>
      <w:r>
        <w:rPr>
          <w:rFonts w:ascii="PT Astra Serif" w:hAnsi="PT Astra Serif" w:eastAsia="PT Astra Serif" w:cs="PT Astra Serif"/>
          <w:b/>
          <w:bCs/>
          <w:i w:val="0"/>
          <w:iCs w:val="0"/>
          <w:sz w:val="28"/>
          <w:szCs w:val="28"/>
        </w:rPr>
        <w:t xml:space="preserve"> Челябинской области, утратившим статус кандидата</w:t>
      </w:r>
      <w:r>
        <w:rPr>
          <w:rFonts w:ascii="PT Astra Serif" w:hAnsi="PT Astra Serif" w:cs="PT Astra Serif"/>
          <w:b/>
          <w:bCs/>
          <w:i w:val="0"/>
          <w:iCs w:val="0"/>
          <w:sz w:val="28"/>
          <w:szCs w:val="28"/>
        </w:rPr>
      </w:r>
      <w:r>
        <w:rPr>
          <w:rFonts w:ascii="PT Astra Serif" w:hAnsi="PT Astra Serif" w:cs="PT Astra Serif"/>
          <w:b/>
          <w:bCs/>
          <w:i w:val="0"/>
          <w:iCs w:val="0"/>
          <w:sz w:val="28"/>
          <w:szCs w:val="28"/>
        </w:rPr>
      </w:r>
    </w:p>
    <w:p>
      <w:pPr>
        <w:jc w:val="both"/>
        <w:spacing w:after="0"/>
        <w:rPr>
          <w:rFonts w:ascii="PT Astra Serif" w:hAnsi="PT Astra Serif" w:cs="PT Astra Serif"/>
          <w:b/>
          <w:i/>
        </w:rPr>
      </w:pPr>
      <w:r>
        <w:rPr>
          <w:rFonts w:ascii="PT Astra Serif" w:hAnsi="PT Astra Serif" w:eastAsia="PT Astra Serif" w:cs="PT Astra Serif"/>
          <w:b/>
          <w:i/>
        </w:rPr>
      </w:r>
      <w:r>
        <w:rPr>
          <w:rFonts w:ascii="PT Astra Serif" w:hAnsi="PT Astra Serif" w:cs="PT Astra Serif"/>
          <w:b/>
          <w:i/>
        </w:rPr>
      </w:r>
      <w:r>
        <w:rPr>
          <w:rFonts w:ascii="PT Astra Serif" w:hAnsi="PT Astra Serif" w:cs="PT Astra Serif"/>
          <w:b/>
          <w:i/>
        </w:rPr>
      </w:r>
    </w:p>
    <w:p>
      <w:pPr>
        <w:ind w:firstLine="709"/>
        <w:jc w:val="both"/>
        <w:spacing w:after="0" w:line="360" w:lineRule="auto"/>
        <w:widowControl w:val="off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Проверив соблюдение предусмотренного Федеральным законом от 12 июня 2002 года № 67-ФЗ «Об основных гарантиях избирательных прав и права на участие в референдуме граждан Российской Федерации» (далее – Федеральный закон), </w:t>
      </w:r>
      <w:r>
        <w:rPr>
          <w:rFonts w:ascii="PT Astra Serif" w:hAnsi="PT Astra Serif" w:eastAsia="PT Astra Serif" w:cs="PT Astra Serif"/>
          <w:bCs/>
          <w:sz w:val="26"/>
          <w:szCs w:val="26"/>
          <w:lang w:eastAsia="ru-RU"/>
        </w:rPr>
        <w:t xml:space="preserve">Федерального закона от 11 июля 2001 года № 95-ФЗ «О политических партиях»,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Законом Челябинской области от 29 июня 2006 года № 36-ЗО «О муниципальных выборах в Челябинской области» (далее – Закон Челябинской области) порядка выдвижения </w:t>
      </w:r>
      <w:r>
        <w:rPr>
          <w:rFonts w:ascii="PT Astra Serif" w:hAnsi="PT Astra Serif" w:eastAsia="PT Astra Serif" w:cs="PT Astra Serif"/>
          <w:bCs/>
          <w:sz w:val="26"/>
          <w:szCs w:val="26"/>
        </w:rPr>
        <w:t xml:space="preserve">кандидата в депутаты </w:t>
      </w:r>
      <w:r>
        <w:rPr>
          <w:rFonts w:ascii="PT Astra Serif" w:hAnsi="PT Astra Serif" w:eastAsia="PT Astra Serif" w:cs="PT Astra Serif"/>
          <w:bCs/>
          <w:sz w:val="26"/>
          <w:szCs w:val="26"/>
        </w:rPr>
        <w:t xml:space="preserve">Собрания депутатов </w:t>
      </w:r>
      <w:r>
        <w:rPr>
          <w:rFonts w:ascii="PT Astra Serif" w:hAnsi="PT Astra Serif" w:eastAsia="PT Astra Serif" w:cs="PT Astra Serif"/>
          <w:bCs/>
          <w:sz w:val="26"/>
          <w:szCs w:val="26"/>
        </w:rPr>
        <w:t xml:space="preserve">Копейского</w:t>
      </w:r>
      <w:r>
        <w:rPr>
          <w:rFonts w:ascii="PT Astra Serif" w:hAnsi="PT Astra Serif" w:eastAsia="PT Astra Serif" w:cs="PT Astra Serif"/>
          <w:bCs/>
          <w:sz w:val="26"/>
          <w:szCs w:val="26"/>
        </w:rPr>
        <w:t xml:space="preserve"> городского округа Челябинской области седьмого</w:t>
      </w:r>
      <w:r>
        <w:rPr>
          <w:rFonts w:ascii="PT Astra Serif" w:hAnsi="PT Astra Serif" w:eastAsia="PT Astra Serif" w:cs="PT Astra Serif"/>
          <w:bCs/>
          <w:sz w:val="26"/>
          <w:szCs w:val="26"/>
        </w:rPr>
        <w:t xml:space="preserve"> созыва по одноман</w:t>
      </w:r>
      <w:r>
        <w:rPr>
          <w:rFonts w:ascii="PT Astra Serif" w:hAnsi="PT Astra Serif" w:eastAsia="PT Astra Serif" w:cs="PT Astra Serif"/>
          <w:bCs/>
          <w:sz w:val="26"/>
          <w:szCs w:val="26"/>
        </w:rPr>
        <w:t xml:space="preserve">датному избирательному округу №3</w:t>
      </w:r>
      <w:r>
        <w:rPr>
          <w:rFonts w:ascii="PT Astra Serif" w:hAnsi="PT Astra Serif" w:eastAsia="PT Astra Serif" w:cs="PT Astra Serif"/>
          <w:bCs/>
          <w:sz w:val="26"/>
          <w:szCs w:val="26"/>
        </w:rPr>
        <w:t xml:space="preserve"> Ваганова Дениса Павловича</w:t>
      </w:r>
      <w:r>
        <w:rPr>
          <w:rFonts w:ascii="PT Astra Serif" w:hAnsi="PT Astra Serif" w:eastAsia="PT Astra Serif" w:cs="PT Astra Serif"/>
          <w:bCs/>
          <w:sz w:val="26"/>
          <w:szCs w:val="26"/>
        </w:rPr>
        <w:t xml:space="preserve">,</w:t>
      </w:r>
      <w:r>
        <w:rPr>
          <w:rFonts w:ascii="PT Astra Serif" w:hAnsi="PT Astra Serif" w:eastAsia="PT Astra Serif" w:cs="PT Astra Serif"/>
          <w:bCs/>
          <w:sz w:val="26"/>
          <w:szCs w:val="26"/>
        </w:rPr>
        <w:t xml:space="preserve"> 02.03.1982 года рождения,</w:t>
      </w:r>
      <w:r>
        <w:rPr>
          <w:rFonts w:ascii="PT Astra Serif" w:hAnsi="PT Astra Serif" w:eastAsia="PT Astra Serif" w:cs="PT Astra Serif"/>
          <w:bCs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Cs/>
          <w:sz w:val="26"/>
          <w:szCs w:val="26"/>
        </w:rPr>
        <w:t xml:space="preserve">выдвинутого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Местным отделением Социалистической политической партии «СПРАВЕДЛИВАЯ РОССИЯ» в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г.Копейске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Челябинской области</w:t>
      </w:r>
      <w:r>
        <w:rPr>
          <w:rFonts w:ascii="PT Astra Serif" w:hAnsi="PT Astra Serif" w:eastAsia="PT Astra Serif" w:cs="PT Astra Serif"/>
          <w:bCs/>
          <w:sz w:val="26"/>
          <w:szCs w:val="26"/>
        </w:rPr>
        <w:t xml:space="preserve">, а также представленные документы, необходимые для</w:t>
      </w:r>
      <w:r>
        <w:rPr>
          <w:rFonts w:ascii="PT Astra Serif" w:hAnsi="PT Astra Serif" w:eastAsia="PT Astra Serif" w:cs="PT Astra Serif"/>
          <w:bCs/>
          <w:sz w:val="26"/>
          <w:szCs w:val="26"/>
        </w:rPr>
        <w:t xml:space="preserve"> выдвижения,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территориальная избирательная комиссия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города Копейска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, </w:t>
      </w:r>
      <w:r>
        <w:rPr>
          <w:rFonts w:ascii="PT Astra Serif" w:hAnsi="PT Astra Serif" w:eastAsia="PT Astra Serif" w:cs="PT Astra Serif"/>
          <w:bCs/>
          <w:sz w:val="26"/>
          <w:szCs w:val="26"/>
          <w:lang w:eastAsia="ru-RU"/>
        </w:rPr>
        <w:t xml:space="preserve">на которую в с</w:t>
      </w:r>
      <w:r>
        <w:rPr>
          <w:rFonts w:ascii="PT Astra Serif" w:hAnsi="PT Astra Serif" w:eastAsia="PT Astra Serif" w:cs="PT Astra Serif"/>
          <w:bCs/>
          <w:sz w:val="26"/>
          <w:szCs w:val="26"/>
          <w:highlight w:val="none"/>
          <w:lang w:eastAsia="ru-RU"/>
        </w:rPr>
        <w:t xml:space="preserve">оответствии с решением территориальной избирательной комиссии города Копейска </w:t>
      </w:r>
      <w:r>
        <w:rPr>
          <w:rFonts w:ascii="PT Astra Serif" w:hAnsi="PT Astra Serif" w:eastAsia="PT Astra Serif" w:cs="PT Astra Serif"/>
          <w:bCs/>
          <w:sz w:val="26"/>
          <w:szCs w:val="26"/>
          <w:highlight w:val="none"/>
          <w:lang w:eastAsia="ru-RU"/>
        </w:rPr>
        <w:t xml:space="preserve">№9/54-6 от 22 июня 2026 года</w:t>
      </w:r>
      <w:r>
        <w:rPr>
          <w:rFonts w:ascii="PT Astra Serif" w:hAnsi="PT Astra Serif" w:eastAsia="PT Astra Serif" w:cs="PT Astra Serif"/>
          <w:bCs/>
          <w:sz w:val="26"/>
          <w:szCs w:val="26"/>
          <w:highlight w:val="none"/>
          <w:lang w:eastAsia="ru-RU"/>
        </w:rPr>
        <w:t xml:space="preserve"> возложено исполнение полномочий окружной избирательной комиссии по дополнительным</w:t>
      </w:r>
      <w:r>
        <w:rPr>
          <w:rFonts w:ascii="PT Astra Serif" w:hAnsi="PT Astra Serif" w:eastAsia="PT Astra Serif" w:cs="PT Astra Serif"/>
          <w:bCs/>
          <w:sz w:val="26"/>
          <w:szCs w:val="26"/>
          <w:lang w:eastAsia="ru-RU"/>
        </w:rPr>
        <w:t xml:space="preserve"> выборам депутата Собрания депутатов </w:t>
      </w:r>
      <w:r>
        <w:rPr>
          <w:rFonts w:ascii="PT Astra Serif" w:hAnsi="PT Astra Serif" w:eastAsia="PT Astra Serif" w:cs="PT Astra Serif"/>
          <w:bCs/>
          <w:sz w:val="26"/>
          <w:szCs w:val="26"/>
          <w:lang w:eastAsia="ru-RU"/>
        </w:rPr>
        <w:t xml:space="preserve">Копейского</w:t>
      </w:r>
      <w:r>
        <w:rPr>
          <w:rFonts w:ascii="PT Astra Serif" w:hAnsi="PT Astra Serif" w:eastAsia="PT Astra Serif" w:cs="PT Astra Serif"/>
          <w:bCs/>
          <w:sz w:val="26"/>
          <w:szCs w:val="26"/>
          <w:lang w:eastAsia="ru-RU"/>
        </w:rPr>
        <w:t xml:space="preserve"> городского округа седьмого созыва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,</w:t>
      </w:r>
      <w:r>
        <w:rPr>
          <w:rFonts w:ascii="PT Astra Serif" w:hAnsi="PT Astra Serif" w:eastAsia="PT Astra Serif" w:cs="PT Astra Serif"/>
          <w:i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установила следующее: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09"/>
        <w:jc w:val="both"/>
        <w:spacing w:after="0" w:line="36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bCs/>
          <w:sz w:val="26"/>
          <w:szCs w:val="26"/>
          <w:lang w:eastAsia="ru-RU"/>
        </w:rPr>
        <w:t xml:space="preserve">26 </w:t>
      </w:r>
      <w:r>
        <w:rPr>
          <w:rFonts w:ascii="PT Astra Serif" w:hAnsi="PT Astra Serif" w:eastAsia="PT Astra Serif" w:cs="PT Astra Serif"/>
          <w:bCs/>
          <w:sz w:val="26"/>
          <w:szCs w:val="26"/>
          <w:lang w:eastAsia="ru-RU"/>
        </w:rPr>
        <w:t xml:space="preserve">июня 2026</w:t>
      </w:r>
      <w:r>
        <w:rPr>
          <w:rFonts w:ascii="PT Astra Serif" w:hAnsi="PT Astra Serif" w:eastAsia="PT Astra Serif" w:cs="PT Astra Serif"/>
          <w:bCs/>
          <w:sz w:val="26"/>
          <w:szCs w:val="26"/>
          <w:lang w:eastAsia="ru-RU"/>
        </w:rPr>
        <w:t xml:space="preserve"> года в газете «</w:t>
      </w:r>
      <w:r>
        <w:rPr>
          <w:rFonts w:ascii="PT Astra Serif" w:hAnsi="PT Astra Serif" w:eastAsia="PT Astra Serif" w:cs="PT Astra Serif"/>
          <w:bCs/>
          <w:sz w:val="26"/>
          <w:szCs w:val="26"/>
          <w:lang w:eastAsia="ru-RU"/>
        </w:rPr>
        <w:t xml:space="preserve">Копейский</w:t>
      </w:r>
      <w:r>
        <w:rPr>
          <w:rFonts w:ascii="PT Astra Serif" w:hAnsi="PT Astra Serif" w:eastAsia="PT Astra Serif" w:cs="PT Astra Serif"/>
          <w:bCs/>
          <w:sz w:val="26"/>
          <w:szCs w:val="26"/>
          <w:lang w:eastAsia="ru-RU"/>
        </w:rPr>
        <w:t xml:space="preserve"> рабочий» № 25(18479</w:t>
      </w:r>
      <w:r>
        <w:rPr>
          <w:rFonts w:ascii="PT Astra Serif" w:hAnsi="PT Astra Serif" w:eastAsia="PT Astra Serif" w:cs="PT Astra Serif"/>
          <w:bCs/>
          <w:sz w:val="26"/>
          <w:szCs w:val="26"/>
          <w:lang w:eastAsia="ru-RU"/>
        </w:rPr>
        <w:t xml:space="preserve">) было официально опу</w:t>
      </w:r>
      <w:r>
        <w:rPr>
          <w:rFonts w:ascii="PT Astra Serif" w:hAnsi="PT Astra Serif" w:eastAsia="PT Astra Serif" w:cs="PT Astra Serif"/>
          <w:bCs/>
          <w:sz w:val="26"/>
          <w:szCs w:val="26"/>
          <w:highlight w:val="none"/>
          <w:lang w:eastAsia="ru-RU"/>
        </w:rPr>
        <w:t xml:space="preserve">бликовано решение </w:t>
      </w:r>
      <w:r>
        <w:rPr>
          <w:rFonts w:ascii="PT Astra Serif" w:hAnsi="PT Astra Serif" w:eastAsia="PT Astra Serif" w:cs="PT Astra Serif"/>
          <w:bCs/>
          <w:sz w:val="26"/>
          <w:szCs w:val="26"/>
          <w:highlight w:val="none"/>
          <w:lang w:eastAsia="ru-RU"/>
        </w:rPr>
        <w:t xml:space="preserve">решение Территориальной избирательной комиссии города Копейска</w:t>
      </w:r>
      <w:r>
        <w:rPr>
          <w:rFonts w:ascii="PT Astra Serif" w:hAnsi="PT Astra Serif" w:eastAsia="PT Astra Serif" w:cs="PT Astra Serif"/>
          <w:bCs/>
          <w:sz w:val="26"/>
          <w:szCs w:val="26"/>
          <w:highlight w:val="none"/>
          <w:lang w:eastAsia="ru-RU"/>
        </w:rPr>
        <w:t xml:space="preserve"> </w:t>
      </w:r>
      <w:r>
        <w:rPr>
          <w:rFonts w:ascii="PT Astra Serif" w:hAnsi="PT Astra Serif" w:eastAsia="PT Astra Serif" w:cs="PT Astra Serif"/>
          <w:bCs/>
          <w:sz w:val="26"/>
          <w:szCs w:val="26"/>
          <w:highlight w:val="none"/>
          <w:lang w:eastAsia="ru-RU"/>
        </w:rPr>
        <w:t xml:space="preserve">№ </w:t>
      </w:r>
      <w:r>
        <w:rPr>
          <w:rFonts w:ascii="PT Astra Serif" w:hAnsi="PT Astra Serif" w:eastAsia="PT Astra Serif" w:cs="PT Astra Serif"/>
          <w:bCs/>
          <w:sz w:val="26"/>
          <w:szCs w:val="26"/>
          <w:highlight w:val="none"/>
          <w:lang w:eastAsia="ru-RU"/>
        </w:rPr>
        <w:t xml:space="preserve">9</w:t>
      </w:r>
      <w:r>
        <w:rPr>
          <w:rFonts w:ascii="PT Astra Serif" w:hAnsi="PT Astra Serif" w:eastAsia="PT Astra Serif" w:cs="PT Astra Serif"/>
          <w:bCs/>
          <w:sz w:val="26"/>
          <w:szCs w:val="26"/>
          <w:highlight w:val="none"/>
          <w:lang w:eastAsia="ru-RU"/>
        </w:rPr>
        <w:t xml:space="preserve">/</w:t>
      </w:r>
      <w:r>
        <w:rPr>
          <w:rFonts w:ascii="PT Astra Serif" w:hAnsi="PT Astra Serif" w:eastAsia="PT Astra Serif" w:cs="PT Astra Serif"/>
          <w:bCs/>
          <w:sz w:val="26"/>
          <w:szCs w:val="26"/>
          <w:highlight w:val="none"/>
          <w:lang w:eastAsia="ru-RU"/>
        </w:rPr>
        <w:t xml:space="preserve">5</w:t>
      </w:r>
      <w:r>
        <w:rPr>
          <w:rFonts w:ascii="PT Astra Serif" w:hAnsi="PT Astra Serif" w:eastAsia="PT Astra Serif" w:cs="PT Astra Serif"/>
          <w:bCs/>
          <w:sz w:val="26"/>
          <w:szCs w:val="26"/>
          <w:highlight w:val="none"/>
          <w:lang w:eastAsia="ru-RU"/>
        </w:rPr>
        <w:t xml:space="preserve">3</w:t>
      </w:r>
      <w:r>
        <w:rPr>
          <w:rFonts w:ascii="PT Astra Serif" w:hAnsi="PT Astra Serif" w:eastAsia="PT Astra Serif" w:cs="PT Astra Serif"/>
          <w:bCs/>
          <w:sz w:val="26"/>
          <w:szCs w:val="26"/>
          <w:highlight w:val="none"/>
          <w:lang w:eastAsia="ru-RU"/>
        </w:rPr>
        <w:t xml:space="preserve">-</w:t>
      </w:r>
      <w:r>
        <w:rPr>
          <w:rFonts w:ascii="PT Astra Serif" w:hAnsi="PT Astra Serif" w:eastAsia="PT Astra Serif" w:cs="PT Astra Serif"/>
          <w:bCs/>
          <w:sz w:val="26"/>
          <w:szCs w:val="26"/>
          <w:highlight w:val="none"/>
          <w:lang w:eastAsia="ru-RU"/>
        </w:rPr>
        <w:t xml:space="preserve">6</w:t>
      </w:r>
      <w:r>
        <w:rPr>
          <w:rFonts w:ascii="PT Astra Serif" w:hAnsi="PT Astra Serif" w:eastAsia="PT Astra Serif" w:cs="PT Astra Serif"/>
          <w:bCs/>
          <w:sz w:val="26"/>
          <w:szCs w:val="26"/>
          <w:highlight w:val="none"/>
          <w:lang w:eastAsia="ru-RU"/>
        </w:rPr>
        <w:t xml:space="preserve"> о</w:t>
      </w:r>
      <w:r>
        <w:rPr>
          <w:rFonts w:ascii="PT Astra Serif" w:hAnsi="PT Astra Serif" w:eastAsia="PT Astra Serif" w:cs="PT Astra Serif"/>
          <w:bCs/>
          <w:sz w:val="26"/>
          <w:szCs w:val="26"/>
          <w:highlight w:val="none"/>
          <w:lang w:eastAsia="ru-RU"/>
        </w:rPr>
        <w:t xml:space="preserve">т 22 июня 2026 </w:t>
      </w:r>
      <w:r>
        <w:rPr>
          <w:rFonts w:ascii="PT Astra Serif" w:hAnsi="PT Astra Serif" w:eastAsia="PT Astra Serif" w:cs="PT Astra Serif"/>
          <w:bCs/>
          <w:sz w:val="26"/>
          <w:szCs w:val="26"/>
          <w:highlight w:val="none"/>
          <w:lang w:eastAsia="ru-RU"/>
        </w:rPr>
        <w:t xml:space="preserve">«О назначении </w:t>
      </w:r>
      <w:r>
        <w:rPr>
          <w:rFonts w:ascii="PT Astra Serif" w:hAnsi="PT Astra Serif" w:eastAsia="PT Astra Serif" w:cs="PT Astra Serif"/>
          <w:bCs/>
          <w:sz w:val="26"/>
          <w:szCs w:val="26"/>
          <w:lang w:eastAsia="ru-RU"/>
        </w:rPr>
        <w:t xml:space="preserve">дополнительных выборов депутата </w:t>
      </w:r>
      <w:r>
        <w:rPr>
          <w:rFonts w:ascii="PT Astra Serif" w:hAnsi="PT Astra Serif" w:eastAsia="PT Astra Serif" w:cs="PT Astra Serif"/>
          <w:bCs/>
          <w:sz w:val="26"/>
          <w:szCs w:val="26"/>
          <w:lang w:eastAsia="ru-RU"/>
        </w:rPr>
        <w:t xml:space="preserve">Собрания депутатов </w:t>
      </w:r>
      <w:r>
        <w:rPr>
          <w:rFonts w:ascii="PT Astra Serif" w:hAnsi="PT Astra Serif" w:eastAsia="PT Astra Serif" w:cs="PT Astra Serif"/>
          <w:bCs/>
          <w:sz w:val="26"/>
          <w:szCs w:val="26"/>
          <w:lang w:eastAsia="ru-RU"/>
        </w:rPr>
        <w:t xml:space="preserve">Копейского</w:t>
      </w:r>
      <w:r>
        <w:rPr>
          <w:rFonts w:ascii="PT Astra Serif" w:hAnsi="PT Astra Serif" w:eastAsia="PT Astra Serif" w:cs="PT Astra Serif"/>
          <w:bCs/>
          <w:sz w:val="26"/>
          <w:szCs w:val="26"/>
          <w:lang w:eastAsia="ru-RU"/>
        </w:rPr>
        <w:t xml:space="preserve"> городского округа</w:t>
      </w:r>
      <w:r>
        <w:rPr>
          <w:rFonts w:ascii="PT Astra Serif" w:hAnsi="PT Astra Serif" w:eastAsia="PT Astra Serif" w:cs="PT Astra Serif"/>
          <w:bCs/>
          <w:sz w:val="26"/>
          <w:szCs w:val="26"/>
          <w:lang w:eastAsia="ru-RU"/>
        </w:rPr>
        <w:t xml:space="preserve"> </w:t>
      </w:r>
      <w:r>
        <w:rPr>
          <w:rFonts w:ascii="PT Astra Serif" w:hAnsi="PT Astra Serif" w:eastAsia="PT Astra Serif" w:cs="PT Astra Serif"/>
          <w:bCs/>
          <w:sz w:val="26"/>
          <w:szCs w:val="26"/>
          <w:lang w:eastAsia="ru-RU"/>
        </w:rPr>
        <w:t xml:space="preserve">седьмого</w:t>
      </w:r>
      <w:r>
        <w:rPr>
          <w:rFonts w:ascii="PT Astra Serif" w:hAnsi="PT Astra Serif" w:eastAsia="PT Astra Serif" w:cs="PT Astra Serif"/>
          <w:bCs/>
          <w:sz w:val="26"/>
          <w:szCs w:val="26"/>
          <w:lang w:eastAsia="ru-RU"/>
        </w:rPr>
        <w:t xml:space="preserve"> созывапо одномандатному избирательному округу № 3».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09"/>
        <w:jc w:val="both"/>
        <w:spacing w:line="360" w:lineRule="auto"/>
        <w:rPr>
          <w:rFonts w:ascii="PT Astra Serif" w:hAnsi="PT Astra Serif" w:cs="PT Astra Serif"/>
          <w:bCs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09 июля 2026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года Ваганов Денис Павлович</w:t>
      </w:r>
      <w:r>
        <w:rPr>
          <w:rFonts w:ascii="PT Astra Serif" w:hAnsi="PT Astra Serif" w:eastAsia="PT Astra Serif" w:cs="PT Astra Serif"/>
          <w:b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представил в территориальную избирательную комиссию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города Копейска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, </w:t>
      </w:r>
      <w:r>
        <w:rPr>
          <w:rFonts w:ascii="PT Astra Serif" w:hAnsi="PT Astra Serif" w:eastAsia="PT Astra Serif" w:cs="PT Astra Serif"/>
          <w:bCs/>
          <w:sz w:val="26"/>
          <w:szCs w:val="26"/>
          <w:lang w:eastAsia="ru-RU"/>
        </w:rPr>
        <w:t xml:space="preserve">на которую в соответствии с решением территориальной избирательной комиссии города Копейска </w:t>
      </w:r>
      <w:r>
        <w:rPr>
          <w:rFonts w:ascii="PT Astra Serif" w:hAnsi="PT Astra Serif" w:eastAsia="PT Astra Serif" w:cs="PT Astra Serif"/>
          <w:bCs/>
          <w:sz w:val="26"/>
          <w:szCs w:val="26"/>
          <w:highlight w:val="none"/>
          <w:lang w:eastAsia="ru-RU"/>
        </w:rPr>
        <w:t xml:space="preserve">№9/54-6 от 22 июня 202</w:t>
      </w:r>
      <w:r>
        <w:rPr>
          <w:rFonts w:ascii="PT Astra Serif" w:hAnsi="PT Astra Serif" w:eastAsia="PT Astra Serif" w:cs="PT Astra Serif"/>
          <w:bCs/>
          <w:sz w:val="26"/>
          <w:szCs w:val="26"/>
          <w:highlight w:val="none"/>
          <w:lang w:eastAsia="ru-RU"/>
        </w:rPr>
        <w:t xml:space="preserve">6</w:t>
      </w:r>
      <w:r>
        <w:rPr>
          <w:rFonts w:ascii="PT Astra Serif" w:hAnsi="PT Astra Serif" w:eastAsia="PT Astra Serif" w:cs="PT Astra Serif"/>
          <w:bCs/>
          <w:sz w:val="26"/>
          <w:szCs w:val="26"/>
          <w:highlight w:val="none"/>
          <w:lang w:eastAsia="ru-RU"/>
        </w:rPr>
        <w:t xml:space="preserve"> года</w:t>
      </w:r>
      <w:r>
        <w:rPr>
          <w:rFonts w:ascii="PT Astra Serif" w:hAnsi="PT Astra Serif" w:eastAsia="PT Astra Serif" w:cs="PT Astra Serif"/>
          <w:bCs/>
          <w:sz w:val="26"/>
          <w:szCs w:val="26"/>
          <w:highlight w:val="none"/>
          <w:lang w:eastAsia="ru-RU"/>
        </w:rPr>
        <w:t xml:space="preserve"> в</w:t>
      </w:r>
      <w:r>
        <w:rPr>
          <w:rFonts w:ascii="PT Astra Serif" w:hAnsi="PT Astra Serif" w:eastAsia="PT Astra Serif" w:cs="PT Astra Serif"/>
          <w:bCs/>
          <w:sz w:val="26"/>
          <w:szCs w:val="26"/>
          <w:lang w:eastAsia="ru-RU"/>
        </w:rPr>
        <w:t xml:space="preserve">озложено исполнение полномочий окружной избирательной комиссии по дополнительным выборам депутата Собрания депутатов </w:t>
      </w:r>
      <w:r>
        <w:rPr>
          <w:rFonts w:ascii="PT Astra Serif" w:hAnsi="PT Astra Serif" w:eastAsia="PT Astra Serif" w:cs="PT Astra Serif"/>
          <w:bCs/>
          <w:sz w:val="26"/>
          <w:szCs w:val="26"/>
          <w:lang w:eastAsia="ru-RU"/>
        </w:rPr>
        <w:t xml:space="preserve">Копейского</w:t>
      </w:r>
      <w:r>
        <w:rPr>
          <w:rFonts w:ascii="PT Astra Serif" w:hAnsi="PT Astra Serif" w:eastAsia="PT Astra Serif" w:cs="PT Astra Serif"/>
          <w:bCs/>
          <w:sz w:val="26"/>
          <w:szCs w:val="26"/>
          <w:lang w:eastAsia="ru-RU"/>
        </w:rPr>
        <w:t xml:space="preserve"> городского округа седьмого созыва по одномандатному избирательному округу № 3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, документы о выдвижении его кандидатом в депутаты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Собрания депутатов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Копейского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городского округа седьмого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созыва</w:t>
      </w:r>
      <w:r>
        <w:rPr>
          <w:rFonts w:ascii="PT Astra Serif" w:hAnsi="PT Astra Serif" w:eastAsia="PT Astra Serif" w:cs="PT Astra Serif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по одномандатному избирательному округу №3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.</w:t>
      </w:r>
      <w:r>
        <w:rPr>
          <w:rFonts w:ascii="PT Astra Serif" w:hAnsi="PT Astra Serif" w:cs="PT Astra Serif"/>
          <w:bCs/>
          <w:sz w:val="26"/>
          <w:szCs w:val="26"/>
        </w:rPr>
      </w:r>
      <w:r>
        <w:rPr>
          <w:rFonts w:ascii="PT Astra Serif" w:hAnsi="PT Astra Serif" w:cs="PT Astra Serif"/>
          <w:bCs/>
          <w:sz w:val="26"/>
          <w:szCs w:val="26"/>
        </w:rPr>
      </w:r>
    </w:p>
    <w:p>
      <w:pPr>
        <w:ind w:firstLine="720"/>
        <w:jc w:val="both"/>
        <w:spacing w:line="360" w:lineRule="auto"/>
        <w:widowControl w:val="off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В соответствии с частью 2 статьи 23 Закона Челябинской области в избирательную комиссию должны быть представлены документы для регистрации кандидата в депутаты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Собрания депутатов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Копейского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городского округа седьмого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созыва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, определённые пунктом 4 части 2 статьи 23 Закона Челябинской области.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20"/>
        <w:jc w:val="both"/>
        <w:spacing w:line="360" w:lineRule="auto"/>
        <w:widowControl w:val="off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До истечения срока, установленного частью 2 статьи 23 Закона Че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лябинской области (не позднее 27 июля 2026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года до 18 часов по местному времени), документы, необходимые для р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егистрации кандидатом в депутаты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Собрания депутатов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Копейского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городского округа седьмого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созыва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по одномандатному избирательному округу № 3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в избирательную комиссию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Вагановым Денисом Павловичем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представлены не были, о чем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30 ию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ля 2026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года ему в соответствии с пунктом 1.1 статьи 38 Федерального закона, частью 1.1 статьи 23 Закона Челябинской области было направлено извещение.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20"/>
        <w:jc w:val="both"/>
        <w:spacing w:line="360" w:lineRule="auto"/>
        <w:widowControl w:val="off"/>
        <w:rPr>
          <w:rFonts w:ascii="PT Astra Serif" w:hAnsi="PT Astra Serif" w:cs="PT Astra Serif"/>
          <w:b/>
          <w:bCs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Учитывая вышеизложенное, руководствуясь пунктом 5 статьи 41 Федерального закона, территориальная избирательная комиссия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города Копейска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,</w:t>
      </w:r>
      <w:r>
        <w:rPr>
          <w:rFonts w:ascii="PT Astra Serif" w:hAnsi="PT Astra Serif" w:eastAsia="PT Astra Serif" w:cs="PT Astra Serif"/>
          <w:b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Cs/>
          <w:sz w:val="26"/>
          <w:szCs w:val="26"/>
          <w:lang w:eastAsia="ru-RU"/>
        </w:rPr>
        <w:t xml:space="preserve">на которую в соответствии с решением территориальной избирательной комиссии города Копейска </w:t>
      </w:r>
      <w:r>
        <w:rPr>
          <w:rFonts w:ascii="PT Astra Serif" w:hAnsi="PT Astra Serif" w:eastAsia="PT Astra Serif" w:cs="PT Astra Serif"/>
          <w:bCs/>
          <w:sz w:val="26"/>
          <w:szCs w:val="26"/>
          <w:highlight w:val="none"/>
          <w:lang w:eastAsia="ru-RU"/>
        </w:rPr>
        <w:t xml:space="preserve">№9/54-6 от 22 июня 20</w:t>
      </w:r>
      <w:r>
        <w:rPr>
          <w:rFonts w:ascii="PT Astra Serif" w:hAnsi="PT Astra Serif" w:eastAsia="PT Astra Serif" w:cs="PT Astra Serif"/>
          <w:bCs/>
          <w:sz w:val="26"/>
          <w:szCs w:val="26"/>
          <w:highlight w:val="none"/>
          <w:lang w:eastAsia="ru-RU"/>
        </w:rPr>
        <w:t xml:space="preserve">26</w:t>
      </w:r>
      <w:r>
        <w:rPr>
          <w:rFonts w:ascii="PT Astra Serif" w:hAnsi="PT Astra Serif" w:eastAsia="PT Astra Serif" w:cs="PT Astra Serif"/>
          <w:bCs/>
          <w:sz w:val="26"/>
          <w:szCs w:val="26"/>
          <w:highlight w:val="none"/>
          <w:lang w:eastAsia="ru-RU"/>
        </w:rPr>
        <w:t xml:space="preserve"> года </w:t>
      </w:r>
      <w:r>
        <w:rPr>
          <w:rFonts w:ascii="PT Astra Serif" w:hAnsi="PT Astra Serif" w:eastAsia="PT Astra Serif" w:cs="PT Astra Serif"/>
          <w:bCs/>
          <w:sz w:val="26"/>
          <w:szCs w:val="26"/>
          <w:highlight w:val="none"/>
          <w:lang w:eastAsia="ru-RU"/>
        </w:rPr>
        <w:t xml:space="preserve">воз</w:t>
      </w:r>
      <w:r>
        <w:rPr>
          <w:rFonts w:ascii="PT Astra Serif" w:hAnsi="PT Astra Serif" w:eastAsia="PT Astra Serif" w:cs="PT Astra Serif"/>
          <w:bCs/>
          <w:sz w:val="26"/>
          <w:szCs w:val="26"/>
          <w:lang w:eastAsia="ru-RU"/>
        </w:rPr>
        <w:t xml:space="preserve">ложено исполнение полномочий окружной избирательной комиссии по дополнительным выборам депутата Собрания депутатов </w:t>
      </w:r>
      <w:r>
        <w:rPr>
          <w:rFonts w:ascii="PT Astra Serif" w:hAnsi="PT Astra Serif" w:eastAsia="PT Astra Serif" w:cs="PT Astra Serif"/>
          <w:bCs/>
          <w:sz w:val="26"/>
          <w:szCs w:val="26"/>
          <w:lang w:eastAsia="ru-RU"/>
        </w:rPr>
        <w:t xml:space="preserve">Копейского</w:t>
      </w:r>
      <w:r>
        <w:rPr>
          <w:rFonts w:ascii="PT Astra Serif" w:hAnsi="PT Astra Serif" w:eastAsia="PT Astra Serif" w:cs="PT Astra Serif"/>
          <w:bCs/>
          <w:sz w:val="26"/>
          <w:szCs w:val="26"/>
          <w:lang w:eastAsia="ru-RU"/>
        </w:rPr>
        <w:t xml:space="preserve"> городского округа седьмого созыва по одномандатному избирательному округу № 3</w:t>
      </w:r>
      <w:r>
        <w:rPr>
          <w:rFonts w:ascii="PT Astra Serif" w:hAnsi="PT Astra Serif" w:eastAsia="PT Astra Serif" w:cs="PT Astra Serif"/>
          <w:bCs/>
          <w:sz w:val="26"/>
          <w:szCs w:val="26"/>
        </w:rPr>
        <w:t xml:space="preserve">, РЕШИЛА:</w:t>
      </w:r>
      <w:r>
        <w:rPr>
          <w:rFonts w:ascii="PT Astra Serif" w:hAnsi="PT Astra Serif" w:cs="PT Astra Serif"/>
          <w:b/>
          <w:bCs/>
          <w:sz w:val="26"/>
          <w:szCs w:val="26"/>
        </w:rPr>
      </w:r>
      <w:r>
        <w:rPr>
          <w:rFonts w:ascii="PT Astra Serif" w:hAnsi="PT Astra Serif" w:cs="PT Astra Serif"/>
          <w:b/>
          <w:bCs/>
          <w:sz w:val="26"/>
          <w:szCs w:val="26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  <w:lang w:eastAsia="ru-RU"/>
        </w:rPr>
        <w:t xml:space="preserve">Признать кандидата в депутаты </w:t>
      </w:r>
      <w:r>
        <w:rPr>
          <w:rFonts w:ascii="PT Astra Serif" w:hAnsi="PT Astra Serif" w:eastAsia="PT Astra Serif" w:cs="PT Astra Serif"/>
          <w:bCs/>
          <w:sz w:val="26"/>
          <w:szCs w:val="26"/>
          <w:lang w:eastAsia="ru-RU"/>
        </w:rPr>
        <w:t xml:space="preserve">Собрания депутатов </w:t>
      </w:r>
      <w:r>
        <w:rPr>
          <w:rFonts w:ascii="PT Astra Serif" w:hAnsi="PT Astra Serif" w:eastAsia="PT Astra Serif" w:cs="PT Astra Serif"/>
          <w:bCs/>
          <w:sz w:val="26"/>
          <w:szCs w:val="26"/>
          <w:lang w:eastAsia="ru-RU"/>
        </w:rPr>
        <w:t xml:space="preserve">Копейского</w:t>
      </w:r>
      <w:r>
        <w:rPr>
          <w:rFonts w:ascii="PT Astra Serif" w:hAnsi="PT Astra Serif" w:eastAsia="PT Astra Serif" w:cs="PT Astra Serif"/>
          <w:bCs/>
          <w:sz w:val="26"/>
          <w:szCs w:val="26"/>
          <w:lang w:eastAsia="ru-RU"/>
        </w:rPr>
        <w:t xml:space="preserve"> городского округа седьмого созыва</w:t>
      </w:r>
      <w:r>
        <w:rPr>
          <w:rFonts w:ascii="PT Astra Serif" w:hAnsi="PT Astra Serif" w:eastAsia="PT Astra Serif" w:cs="PT Astra Serif"/>
          <w:sz w:val="26"/>
          <w:szCs w:val="26"/>
          <w:lang w:eastAsia="ru-RU"/>
        </w:rPr>
        <w:t xml:space="preserve"> Ваганова Дениса Павловича</w:t>
      </w:r>
      <w:r>
        <w:rPr>
          <w:rFonts w:ascii="PT Astra Serif" w:hAnsi="PT Astra Serif" w:eastAsia="PT Astra Serif" w:cs="PT Astra Serif"/>
          <w:sz w:val="26"/>
          <w:szCs w:val="26"/>
          <w:lang w:eastAsia="ru-RU"/>
        </w:rPr>
        <w:t xml:space="preserve">, 02</w:t>
      </w:r>
      <w:r>
        <w:rPr>
          <w:rFonts w:ascii="PT Astra Serif" w:hAnsi="PT Astra Serif" w:eastAsia="PT Astra Serif" w:cs="PT Astra Serif"/>
          <w:bCs/>
          <w:sz w:val="26"/>
          <w:szCs w:val="26"/>
        </w:rPr>
        <w:t xml:space="preserve">.03.1982 года рождения</w:t>
      </w:r>
      <w:r>
        <w:rPr>
          <w:rFonts w:ascii="PT Astra Serif" w:hAnsi="PT Astra Serif" w:eastAsia="PT Astra Serif" w:cs="PT Astra Serif"/>
          <w:sz w:val="26"/>
          <w:szCs w:val="26"/>
          <w:lang w:eastAsia="ru-RU"/>
        </w:rPr>
        <w:t xml:space="preserve">, </w:t>
      </w:r>
      <w:bookmarkStart w:id="0" w:name="_GoBack"/>
      <w:r>
        <w:rPr>
          <w:rFonts w:ascii="PT Astra Serif" w:hAnsi="PT Astra Serif" w:eastAsia="PT Astra Serif" w:cs="PT Astra Serif"/>
        </w:rPr>
      </w:r>
      <w:bookmarkEnd w:id="0"/>
      <w:r>
        <w:rPr>
          <w:rFonts w:ascii="PT Astra Serif" w:hAnsi="PT Astra Serif" w:eastAsia="PT Astra Serif" w:cs="PT Astra Serif"/>
          <w:sz w:val="26"/>
          <w:szCs w:val="26"/>
          <w:lang w:eastAsia="ru-RU"/>
        </w:rPr>
        <w:t xml:space="preserve">выдвинутого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Местным отделением Социалистической политической партии «СПРАВЕДЛИВАЯ РОССИЯ» в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г.Копейске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Челябинской области</w:t>
      </w:r>
      <w:r>
        <w:rPr>
          <w:rFonts w:ascii="PT Astra Serif" w:hAnsi="PT Astra Serif" w:eastAsia="PT Astra Serif" w:cs="PT Astra Serif"/>
          <w:sz w:val="26"/>
          <w:szCs w:val="26"/>
          <w:lang w:eastAsia="ru-RU"/>
        </w:rPr>
        <w:t xml:space="preserve">, утратившим статус кандидата.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20"/>
        <w:jc w:val="both"/>
        <w:spacing w:after="0" w:line="360" w:lineRule="auto"/>
        <w:widowControl w:val="off"/>
        <w:tabs>
          <w:tab w:val="left" w:pos="1080" w:leader="none"/>
        </w:tabs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2. </w:t>
      </w:r>
      <w:r>
        <w:rPr>
          <w:rFonts w:ascii="PT Astra Serif" w:hAnsi="PT Astra Serif" w:eastAsia="PT Astra Serif" w:cs="PT Astra Serif"/>
          <w:sz w:val="26"/>
          <w:szCs w:val="26"/>
        </w:rPr>
        <w:tab/>
        <w:t xml:space="preserve">Направить копию настоящего решения Ваганову Денису Павловичу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. 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20"/>
        <w:jc w:val="both"/>
        <w:spacing w:after="0" w:line="360" w:lineRule="auto"/>
        <w:widowControl w:val="off"/>
        <w:tabs>
          <w:tab w:val="left" w:pos="1080" w:leader="none"/>
        </w:tabs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3.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  <w:shd w:val="clear" w:color="auto" w:fill="ffffff"/>
        </w:rPr>
        <w:t xml:space="preserve">Направить настоящее решение в избирательную комиссию Челябинской области для размещения в информационно-телекоммуникационной сети «Интернет».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09"/>
        <w:jc w:val="both"/>
        <w:spacing w:after="0" w:line="36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4. 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Контроль за исполнением настоящего решения возложить </w:t>
      </w:r>
      <w:r>
        <w:rPr>
          <w:rFonts w:ascii="PT Astra Serif" w:hAnsi="PT Astra Serif" w:eastAsia="PT Astra Serif" w:cs="PT Astra Serif"/>
          <w:sz w:val="26"/>
          <w:szCs w:val="26"/>
        </w:rPr>
        <w:br/>
        <w:t xml:space="preserve">на председателя территориальной избирательной комиссии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города Копейска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Арасланова А.Н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.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09"/>
        <w:jc w:val="both"/>
        <w:spacing w:line="36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spacing w:after="0" w:line="276" w:lineRule="auto"/>
        <w:widowControl w:val="off"/>
        <w:tabs>
          <w:tab w:val="left" w:pos="7380" w:leader="none"/>
        </w:tabs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Председатель комиссии                                                                           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А.Н. Арасланов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spacing w:after="0" w:line="276" w:lineRule="auto"/>
        <w:widowControl w:val="off"/>
        <w:tabs>
          <w:tab w:val="left" w:pos="7380" w:leader="none"/>
        </w:tabs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spacing w:after="0" w:line="276" w:lineRule="auto"/>
        <w:widowControl w:val="off"/>
        <w:tabs>
          <w:tab w:val="left" w:pos="7380" w:leader="none"/>
        </w:tabs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spacing w:after="0" w:line="276" w:lineRule="auto"/>
        <w:widowControl w:val="off"/>
        <w:tabs>
          <w:tab w:val="left" w:pos="7380" w:leader="none"/>
        </w:tabs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Секретарь комиссии                                                        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                     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    М.И. Титова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</w:font>
  <w:font w:name="PT Astra Serif">
    <w:panose1 w:val="020A06030405050202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>
    <w:name w:val="Heading 1"/>
    <w:basedOn w:val="835"/>
    <w:next w:val="835"/>
    <w:link w:val="65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8">
    <w:name w:val="Heading 1 Char"/>
    <w:basedOn w:val="836"/>
    <w:link w:val="65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9">
    <w:name w:val="Heading 2"/>
    <w:basedOn w:val="835"/>
    <w:next w:val="835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0">
    <w:name w:val="Heading 2 Char"/>
    <w:basedOn w:val="836"/>
    <w:link w:val="659"/>
    <w:uiPriority w:val="9"/>
    <w:rPr>
      <w:rFonts w:ascii="Liberation Sans" w:hAnsi="Liberation Sans" w:eastAsia="Liberation Sans" w:cs="Liberation Sans"/>
      <w:sz w:val="34"/>
    </w:rPr>
  </w:style>
  <w:style w:type="paragraph" w:styleId="661">
    <w:name w:val="Heading 3"/>
    <w:basedOn w:val="835"/>
    <w:next w:val="835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2">
    <w:name w:val="Heading 3 Char"/>
    <w:basedOn w:val="836"/>
    <w:link w:val="66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3">
    <w:name w:val="Heading 4"/>
    <w:basedOn w:val="835"/>
    <w:next w:val="835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4">
    <w:name w:val="Heading 4 Char"/>
    <w:basedOn w:val="836"/>
    <w:link w:val="6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5">
    <w:name w:val="Heading 5"/>
    <w:basedOn w:val="835"/>
    <w:next w:val="835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6">
    <w:name w:val="Heading 5 Char"/>
    <w:basedOn w:val="836"/>
    <w:link w:val="6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7">
    <w:name w:val="Heading 6"/>
    <w:basedOn w:val="835"/>
    <w:next w:val="835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8">
    <w:name w:val="Heading 6 Char"/>
    <w:basedOn w:val="836"/>
    <w:link w:val="66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9">
    <w:name w:val="Heading 7"/>
    <w:basedOn w:val="835"/>
    <w:next w:val="835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0">
    <w:name w:val="Heading 7 Char"/>
    <w:basedOn w:val="836"/>
    <w:link w:val="66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1">
    <w:name w:val="Heading 8"/>
    <w:basedOn w:val="835"/>
    <w:next w:val="835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2">
    <w:name w:val="Heading 8 Char"/>
    <w:basedOn w:val="836"/>
    <w:link w:val="67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3">
    <w:name w:val="Heading 9"/>
    <w:basedOn w:val="835"/>
    <w:next w:val="835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4">
    <w:name w:val="Heading 9 Char"/>
    <w:basedOn w:val="836"/>
    <w:link w:val="67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5">
    <w:name w:val="List Paragraph"/>
    <w:basedOn w:val="835"/>
    <w:uiPriority w:val="34"/>
    <w:qFormat/>
    <w:pPr>
      <w:contextualSpacing/>
      <w:ind w:left="720"/>
    </w:p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5"/>
    <w:next w:val="835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basedOn w:val="836"/>
    <w:link w:val="677"/>
    <w:uiPriority w:val="10"/>
    <w:rPr>
      <w:sz w:val="48"/>
      <w:szCs w:val="48"/>
    </w:rPr>
  </w:style>
  <w:style w:type="paragraph" w:styleId="679">
    <w:name w:val="Subtitle"/>
    <w:basedOn w:val="835"/>
    <w:next w:val="835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basedOn w:val="836"/>
    <w:link w:val="679"/>
    <w:uiPriority w:val="11"/>
    <w:rPr>
      <w:sz w:val="24"/>
      <w:szCs w:val="24"/>
    </w:rPr>
  </w:style>
  <w:style w:type="paragraph" w:styleId="681">
    <w:name w:val="Quote"/>
    <w:basedOn w:val="835"/>
    <w:next w:val="835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5"/>
    <w:next w:val="835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5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basedOn w:val="836"/>
    <w:link w:val="685"/>
    <w:uiPriority w:val="99"/>
  </w:style>
  <w:style w:type="paragraph" w:styleId="687">
    <w:name w:val="Footer"/>
    <w:basedOn w:val="835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basedOn w:val="836"/>
    <w:link w:val="687"/>
    <w:uiPriority w:val="99"/>
  </w:style>
  <w:style w:type="paragraph" w:styleId="689">
    <w:name w:val="Caption"/>
    <w:basedOn w:val="835"/>
    <w:next w:val="835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basedOn w:val="836"/>
    <w:link w:val="689"/>
    <w:uiPriority w:val="35"/>
    <w:rPr>
      <w:b/>
      <w:bCs/>
      <w:color w:val="4f81bd" w:themeColor="accent1"/>
      <w:sz w:val="18"/>
      <w:szCs w:val="18"/>
    </w:rPr>
  </w:style>
  <w:style w:type="table" w:styleId="691">
    <w:name w:val="Table Grid"/>
    <w:basedOn w:val="83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4">
    <w:name w:val="Plain Table 2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5">
    <w:name w:val="Plain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9">
    <w:name w:val="Grid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0">
    <w:name w:val="Grid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91">
    <w:name w:val="List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92">
    <w:name w:val="List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93">
    <w:name w:val="List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4">
    <w:name w:val="List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5">
    <w:name w:val="List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6">
    <w:name w:val="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8">
    <w:name w:val="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9">
    <w:name w:val="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0">
    <w:name w:val="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1">
    <w:name w:val="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2">
    <w:name w:val="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3">
    <w:name w:val="Bordered &amp; 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5">
    <w:name w:val="Bordered &amp; 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6">
    <w:name w:val="Bordered &amp; 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7">
    <w:name w:val="Bordered &amp; 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8">
    <w:name w:val="Bordered &amp; 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9">
    <w:name w:val="Bordered &amp; 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0">
    <w:name w:val="Bordered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basedOn w:val="836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basedOn w:val="836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</w:style>
  <w:style w:type="character" w:styleId="836" w:default="1">
    <w:name w:val="Default Paragraph Font"/>
    <w:uiPriority w:val="1"/>
    <w:semiHidden/>
    <w:unhideWhenUsed/>
  </w:style>
  <w:style w:type="table" w:styleId="8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8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oleObject" Target="embeddings/maskFile.bin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</dc:creator>
  <cp:keywords/>
  <dc:description/>
  <cp:lastModifiedBy>VIK</cp:lastModifiedBy>
  <cp:revision>8</cp:revision>
  <dcterms:created xsi:type="dcterms:W3CDTF">2025-08-01T07:33:00Z</dcterms:created>
  <dcterms:modified xsi:type="dcterms:W3CDTF">2026-07-31T09:31:38Z</dcterms:modified>
</cp:coreProperties>
</file>