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4E" w:rsidRDefault="00B6744E">
      <w:pPr>
        <w:rPr>
          <w:sz w:val="2"/>
          <w:szCs w:val="2"/>
        </w:rPr>
      </w:pPr>
      <w:bookmarkStart w:id="0" w:name="_GoBack"/>
      <w:bookmarkEnd w:id="0"/>
    </w:p>
    <w:p w:rsidR="00B6744E" w:rsidRDefault="00B6744E">
      <w:pPr>
        <w:framePr w:wrap="none" w:vAnchor="page" w:hAnchor="page" w:x="1952" w:y="1344"/>
        <w:rPr>
          <w:sz w:val="2"/>
          <w:szCs w:val="2"/>
        </w:rPr>
      </w:pPr>
    </w:p>
    <w:p w:rsidR="00B6744E" w:rsidRDefault="0057717D" w:rsidP="00E42D25">
      <w:pPr>
        <w:pStyle w:val="20"/>
        <w:framePr w:w="10830" w:h="1347" w:hRule="exact" w:wrap="none" w:vAnchor="page" w:hAnchor="page" w:x="542" w:y="7033"/>
        <w:shd w:val="clear" w:color="auto" w:fill="auto"/>
        <w:spacing w:after="0"/>
        <w:ind w:right="6740"/>
      </w:pPr>
      <w:r>
        <w:t>О применении правил запрета розничной продажи на основании данных системы маркировки товаров</w:t>
      </w:r>
    </w:p>
    <w:p w:rsidR="00B6744E" w:rsidRDefault="0057717D">
      <w:pPr>
        <w:pStyle w:val="20"/>
        <w:framePr w:w="10830" w:h="6819" w:hRule="exact" w:wrap="none" w:vAnchor="page" w:hAnchor="page" w:x="542" w:y="8838"/>
        <w:shd w:val="clear" w:color="auto" w:fill="auto"/>
        <w:spacing w:after="0" w:line="481" w:lineRule="exact"/>
        <w:ind w:left="600" w:firstLine="700"/>
        <w:jc w:val="both"/>
      </w:pPr>
      <w:proofErr w:type="gramStart"/>
      <w:r>
        <w:t>С 1 апреля 2024 г. в соответствии с постановлением Правительства Российской Федерации от 21 ноября 2023 г.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</w:t>
      </w:r>
      <w:proofErr w:type="gramEnd"/>
      <w:r>
        <w:t xml:space="preserve"> </w:t>
      </w:r>
      <w:proofErr w:type="gramStart"/>
      <w:r>
        <w:t>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</w:t>
      </w:r>
      <w:proofErr w:type="gramEnd"/>
    </w:p>
    <w:p w:rsidR="00B6744E" w:rsidRDefault="00B6744E">
      <w:pPr>
        <w:rPr>
          <w:sz w:val="2"/>
          <w:szCs w:val="2"/>
        </w:rPr>
        <w:sectPr w:rsidR="00B6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44E" w:rsidRDefault="0057717D">
      <w:pPr>
        <w:pStyle w:val="a5"/>
        <w:framePr w:wrap="none" w:vAnchor="page" w:hAnchor="page" w:x="6150" w:y="723"/>
        <w:shd w:val="clear" w:color="auto" w:fill="auto"/>
        <w:spacing w:line="220" w:lineRule="exact"/>
      </w:pPr>
      <w:r>
        <w:lastRenderedPageBreak/>
        <w:t>2</w:t>
      </w:r>
    </w:p>
    <w:p w:rsidR="00B6744E" w:rsidRDefault="0057717D">
      <w:pPr>
        <w:pStyle w:val="20"/>
        <w:framePr w:w="10829" w:h="14054" w:hRule="exact" w:wrap="none" w:vAnchor="page" w:hAnchor="page" w:x="544" w:y="1096"/>
        <w:shd w:val="clear" w:color="auto" w:fill="auto"/>
        <w:spacing w:after="0" w:line="480" w:lineRule="exact"/>
        <w:ind w:left="600"/>
        <w:jc w:val="both"/>
      </w:pPr>
      <w:r>
        <w:t>из указанной государственной информационной системы» (далее - постановление № 1944, Перечень, Правила запрета, информационная система маркировки, соответственно)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</w:t>
      </w:r>
    </w:p>
    <w:p w:rsidR="00B6744E" w:rsidRDefault="0057717D">
      <w:pPr>
        <w:pStyle w:val="20"/>
        <w:framePr w:w="10829" w:h="1405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r>
        <w:t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</w:t>
      </w:r>
    </w:p>
    <w:p w:rsidR="00B6744E" w:rsidRDefault="0057717D">
      <w:pPr>
        <w:pStyle w:val="20"/>
        <w:framePr w:w="10829" w:h="1405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proofErr w:type="gramStart"/>
      <w:r>
        <w:t>Одновременно в связи со вступлением с 1 апреля 2024 г. в силу постановления Правительства Российской Федерации от 21 декабря 2023 г. № 2219 «О внесении изменения в постановление Правительства Российской Федерации от 26 апреля 2019 г. № 515», Правила маркировки товаров, подлежащих обязательной маркировке средствами идентификации, будут дополнены пунктом 11(1), устанавливающим, что участники оборота товаров представляют в информационную систему маркировки сведения</w:t>
      </w:r>
      <w:proofErr w:type="gramEnd"/>
      <w:r>
        <w:t xml:space="preserve"> в целях применения запрета розничной продажи товаров (в том числе сведения, 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</w:t>
      </w:r>
    </w:p>
    <w:p w:rsidR="00B6744E" w:rsidRDefault="0057717D">
      <w:pPr>
        <w:pStyle w:val="20"/>
        <w:framePr w:w="10829" w:h="1405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proofErr w:type="gramStart"/>
      <w:r>
        <w:t>Согласно части 16 статьи 20.1 Федерального закона от 28 декабря 2008 г. № 381-ФЗ «Об основах государственного регулирования торговой деятельности в Российской Федерации» 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товаров в информационную систему маркировки в соответствии с законодательством Российской Федерации.</w:t>
      </w:r>
      <w:proofErr w:type="gramEnd"/>
    </w:p>
    <w:p w:rsidR="00B6744E" w:rsidRDefault="0057717D">
      <w:pPr>
        <w:pStyle w:val="20"/>
        <w:framePr w:w="10829" w:h="1405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r>
        <w:t>За непредставление и (или) нарушение порядка и сроков представления в информационную систему маркировки сведений либо представление неполных и (или) недостоверных сведений предусмотрена административная ответственность</w:t>
      </w:r>
    </w:p>
    <w:p w:rsidR="00B6744E" w:rsidRDefault="00B6744E">
      <w:pPr>
        <w:rPr>
          <w:sz w:val="2"/>
          <w:szCs w:val="2"/>
        </w:rPr>
        <w:sectPr w:rsidR="00B6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44E" w:rsidRDefault="0057717D">
      <w:pPr>
        <w:pStyle w:val="a5"/>
        <w:framePr w:wrap="none" w:vAnchor="page" w:hAnchor="page" w:x="6155" w:y="723"/>
        <w:shd w:val="clear" w:color="auto" w:fill="auto"/>
        <w:spacing w:line="220" w:lineRule="exact"/>
      </w:pPr>
      <w:r>
        <w:lastRenderedPageBreak/>
        <w:t>3</w:t>
      </w:r>
    </w:p>
    <w:p w:rsidR="00B6744E" w:rsidRDefault="0057717D">
      <w:pPr>
        <w:pStyle w:val="20"/>
        <w:framePr w:w="10829" w:h="14544" w:hRule="exact" w:wrap="none" w:vAnchor="page" w:hAnchor="page" w:x="544" w:y="1096"/>
        <w:shd w:val="clear" w:color="auto" w:fill="auto"/>
        <w:spacing w:after="0" w:line="480" w:lineRule="exact"/>
        <w:ind w:left="600"/>
        <w:jc w:val="both"/>
      </w:pPr>
      <w:r>
        <w:t>в соответствии со статьей 15.12.1 Кодекса Российской Федерации об административных правонарушениях (далее - КоАП).</w:t>
      </w:r>
    </w:p>
    <w:p w:rsidR="00B6744E" w:rsidRDefault="0057717D">
      <w:pPr>
        <w:pStyle w:val="20"/>
        <w:framePr w:w="10829" w:h="1454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proofErr w:type="gramStart"/>
      <w:r>
        <w:t>Таким образом, 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требований, предусмотренных постановлением № 1944, по передаче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автоматизированных обращений в информационную систему маркировки (в целях</w:t>
      </w:r>
      <w:proofErr w:type="gramEnd"/>
      <w:r>
        <w:t xml:space="preserve"> </w:t>
      </w:r>
      <w:proofErr w:type="gramStart"/>
      <w:r>
        <w:t>формирования и актуализации у участника оборота баз данных кодов идентификации), могут быть привлечены к ответственности по статье 15.12.1 КоАП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</w:t>
      </w:r>
      <w:proofErr w:type="gramEnd"/>
    </w:p>
    <w:p w:rsidR="00B6744E" w:rsidRDefault="0057717D">
      <w:pPr>
        <w:pStyle w:val="20"/>
        <w:framePr w:w="10829" w:h="1454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r>
        <w:t>Обращаем внимание, что 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необходимо:</w:t>
      </w:r>
    </w:p>
    <w:p w:rsidR="00B6744E" w:rsidRDefault="0057717D">
      <w:pPr>
        <w:pStyle w:val="20"/>
        <w:framePr w:w="10829" w:h="14544" w:hRule="exact" w:wrap="none" w:vAnchor="page" w:hAnchor="page" w:x="544" w:y="1096"/>
        <w:numPr>
          <w:ilvl w:val="0"/>
          <w:numId w:val="1"/>
        </w:numPr>
        <w:shd w:val="clear" w:color="auto" w:fill="auto"/>
        <w:tabs>
          <w:tab w:val="left" w:pos="1690"/>
        </w:tabs>
        <w:spacing w:after="0" w:line="480" w:lineRule="exact"/>
        <w:ind w:left="600" w:firstLine="700"/>
        <w:jc w:val="both"/>
      </w:pPr>
      <w:r>
        <w:t xml:space="preserve">получить </w:t>
      </w:r>
      <w:proofErr w:type="gramStart"/>
      <w:r>
        <w:t>в личном кабинете информационной системы маркировки ключ доступа для осуществления проверок товаров с маркировкой на кассе перед продажей</w:t>
      </w:r>
      <w:proofErr w:type="gramEnd"/>
      <w:r>
        <w:t>;</w:t>
      </w:r>
    </w:p>
    <w:p w:rsidR="00B6744E" w:rsidRDefault="0057717D">
      <w:pPr>
        <w:pStyle w:val="20"/>
        <w:framePr w:w="10829" w:h="14544" w:hRule="exact" w:wrap="none" w:vAnchor="page" w:hAnchor="page" w:x="544" w:y="1096"/>
        <w:numPr>
          <w:ilvl w:val="0"/>
          <w:numId w:val="1"/>
        </w:numPr>
        <w:shd w:val="clear" w:color="auto" w:fill="auto"/>
        <w:tabs>
          <w:tab w:val="left" w:pos="1690"/>
        </w:tabs>
        <w:spacing w:after="0" w:line="480" w:lineRule="exact"/>
        <w:ind w:left="600" w:firstLine="700"/>
        <w:jc w:val="both"/>
      </w:pPr>
      <w:r>
        <w:t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</w:t>
      </w:r>
    </w:p>
    <w:p w:rsidR="00B6744E" w:rsidRDefault="0057717D">
      <w:pPr>
        <w:pStyle w:val="20"/>
        <w:framePr w:w="10829" w:h="14544" w:hRule="exact" w:wrap="none" w:vAnchor="page" w:hAnchor="page" w:x="544" w:y="1096"/>
        <w:numPr>
          <w:ilvl w:val="0"/>
          <w:numId w:val="1"/>
        </w:numPr>
        <w:shd w:val="clear" w:color="auto" w:fill="auto"/>
        <w:tabs>
          <w:tab w:val="left" w:pos="1690"/>
        </w:tabs>
        <w:spacing w:after="0" w:line="480" w:lineRule="exact"/>
        <w:ind w:left="600" w:firstLine="700"/>
        <w:jc w:val="both"/>
      </w:pPr>
      <w:r>
        <w:t xml:space="preserve">провести </w:t>
      </w:r>
      <w:proofErr w:type="gramStart"/>
      <w:r>
        <w:t>обучение кассиров по работе</w:t>
      </w:r>
      <w:proofErr w:type="gramEnd"/>
      <w:r>
        <w:t xml:space="preserve"> с режимом запрета продажи на кассе.</w:t>
      </w:r>
    </w:p>
    <w:p w:rsidR="00B6744E" w:rsidRDefault="0057717D">
      <w:pPr>
        <w:pStyle w:val="20"/>
        <w:framePr w:w="10829" w:h="14544" w:hRule="exact" w:wrap="none" w:vAnchor="page" w:hAnchor="page" w:x="544" w:y="1096"/>
        <w:shd w:val="clear" w:color="auto" w:fill="auto"/>
        <w:spacing w:after="0" w:line="480" w:lineRule="exact"/>
        <w:ind w:left="600" w:firstLine="700"/>
        <w:jc w:val="both"/>
      </w:pPr>
      <w:r>
        <w:t xml:space="preserve">Дополнительно отмечаем, что в соответствии с пунктом 2 протокола заседания межведомственной рабочей группы по вопросам контроля введения на территории Российской Федерации маркировки товаров средствами идентификации от 7 февраля 2024 г. № 1пр </w:t>
      </w:r>
      <w:proofErr w:type="spellStart"/>
      <w:r>
        <w:t>Минпромторгом</w:t>
      </w:r>
      <w:proofErr w:type="spellEnd"/>
      <w:r>
        <w:t xml:space="preserve"> России совместно с </w:t>
      </w:r>
      <w:proofErr w:type="spellStart"/>
      <w:r>
        <w:t>Роспотребнадзором</w:t>
      </w:r>
      <w:proofErr w:type="spellEnd"/>
    </w:p>
    <w:p w:rsidR="00B6744E" w:rsidRDefault="00B6744E">
      <w:pPr>
        <w:rPr>
          <w:sz w:val="2"/>
          <w:szCs w:val="2"/>
        </w:rPr>
        <w:sectPr w:rsidR="00B6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44E" w:rsidRDefault="0057717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8540750</wp:posOffset>
                </wp:positionV>
                <wp:extent cx="2594610" cy="1250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0.9pt;margin-top:672.5pt;width:204.3pt;height: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vAdgIAAPs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2915920</wp:posOffset>
                </wp:positionH>
                <wp:positionV relativeFrom="page">
                  <wp:posOffset>8524875</wp:posOffset>
                </wp:positionV>
                <wp:extent cx="2629535" cy="160020"/>
                <wp:effectExtent l="127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6pt;margin-top:671.25pt;width:207.05pt;height: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</w:p>
    <w:p w:rsidR="00B6744E" w:rsidRDefault="0057717D">
      <w:pPr>
        <w:pStyle w:val="a5"/>
        <w:framePr w:wrap="none" w:vAnchor="page" w:hAnchor="page" w:x="6150" w:y="720"/>
        <w:shd w:val="clear" w:color="auto" w:fill="auto"/>
        <w:spacing w:line="220" w:lineRule="exact"/>
      </w:pPr>
      <w:r>
        <w:t>4</w:t>
      </w:r>
    </w:p>
    <w:p w:rsidR="00B6744E" w:rsidRDefault="0057717D">
      <w:pPr>
        <w:pStyle w:val="20"/>
        <w:framePr w:w="10829" w:h="11169" w:hRule="exact" w:wrap="none" w:vAnchor="page" w:hAnchor="page" w:x="544" w:y="1092"/>
        <w:shd w:val="clear" w:color="auto" w:fill="auto"/>
        <w:tabs>
          <w:tab w:val="left" w:pos="10201"/>
        </w:tabs>
        <w:spacing w:after="0" w:line="482" w:lineRule="exact"/>
        <w:ind w:left="600"/>
        <w:jc w:val="both"/>
      </w:pPr>
      <w:r>
        <w:t>и заинтересованными федеральными органами исполнительной власти ведется работа по подготовке предложений по определению индикаторов риска нарушения обязательных требований, предусмотренных постановлением №</w:t>
      </w:r>
      <w:r>
        <w:tab/>
        <w:t>1944,</w:t>
      </w:r>
    </w:p>
    <w:p w:rsidR="00B6744E" w:rsidRDefault="0057717D">
      <w:pPr>
        <w:pStyle w:val="20"/>
        <w:framePr w:w="10829" w:h="11169" w:hRule="exact" w:wrap="none" w:vAnchor="page" w:hAnchor="page" w:x="544" w:y="1092"/>
        <w:shd w:val="clear" w:color="auto" w:fill="auto"/>
        <w:spacing w:after="0" w:line="482" w:lineRule="exact"/>
        <w:ind w:left="600"/>
        <w:jc w:val="both"/>
      </w:pPr>
      <w:r>
        <w:t xml:space="preserve">для их включения в Перечень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потребителей, утвержденных приказом </w:t>
      </w:r>
      <w:proofErr w:type="spellStart"/>
      <w:r>
        <w:t>Роспотребнадзора</w:t>
      </w:r>
      <w:proofErr w:type="spellEnd"/>
      <w:r>
        <w:t xml:space="preserve"> от 14 сентября 2023 г. </w:t>
      </w:r>
      <w:r>
        <w:rPr>
          <w:rStyle w:val="2Candara13pt-2pt"/>
        </w:rPr>
        <w:t>№2</w:t>
      </w:r>
      <w:r>
        <w:t xml:space="preserve"> 635 «Об утверждении </w:t>
      </w:r>
      <w:proofErr w:type="gramStart"/>
      <w:r>
        <w:t>перечня индикаторов риска нарушения обязательных требований</w:t>
      </w:r>
      <w:proofErr w:type="gramEnd"/>
      <w:r>
        <w:t xml:space="preserve"> при осуществлении федерального государственного контроля (надзора) в области защиты прав потребителей».</w:t>
      </w:r>
    </w:p>
    <w:p w:rsidR="00B6744E" w:rsidRDefault="0057717D">
      <w:pPr>
        <w:pStyle w:val="20"/>
        <w:framePr w:w="10829" w:h="11169" w:hRule="exact" w:wrap="none" w:vAnchor="page" w:hAnchor="page" w:x="544" w:y="1092"/>
        <w:shd w:val="clear" w:color="auto" w:fill="auto"/>
        <w:spacing w:after="0" w:line="482" w:lineRule="exact"/>
        <w:ind w:left="600" w:firstLine="700"/>
        <w:jc w:val="both"/>
      </w:pPr>
      <w:proofErr w:type="gramStart"/>
      <w:r>
        <w:t xml:space="preserve">Учитывая изложенное, </w:t>
      </w:r>
      <w:proofErr w:type="spellStart"/>
      <w:r>
        <w:t>Минпромторг</w:t>
      </w:r>
      <w:proofErr w:type="spellEnd"/>
      <w:r>
        <w:t xml:space="preserve"> России просит довести указанную информацию до руководителей рабочих групп (оперативных штабов) по контролю введения системы маркировки товаров средствами идентификации, созданных в субъектах Российской Федерации во исполнение поручения Заместителя Председателя Правительства Российской Федерации - Руководителя Аппарата Правительства Российской Федерации Д.Ю. Григоренко от 16 июня 2020 г. № ДГ-П10-6410, региональных органов исполнительной власти в сфере торговли и предпринимательства, а также</w:t>
      </w:r>
      <w:proofErr w:type="gramEnd"/>
      <w:r>
        <w:t xml:space="preserve"> обеспечить информирование заинтересованных участников оборота (юридических лиц и индивидуальных предпринимателей, осуществляющих розничную продажу товаров, подлежащих обязательной маркировке средствами идентификации).</w:t>
      </w:r>
    </w:p>
    <w:p w:rsidR="00B6744E" w:rsidRDefault="0057717D">
      <w:pPr>
        <w:pStyle w:val="20"/>
        <w:framePr w:w="10829" w:h="11169" w:hRule="exact" w:wrap="none" w:vAnchor="page" w:hAnchor="page" w:x="544" w:y="1092"/>
        <w:shd w:val="clear" w:color="auto" w:fill="auto"/>
        <w:spacing w:after="0" w:line="482" w:lineRule="exact"/>
        <w:ind w:left="600" w:firstLine="700"/>
        <w:jc w:val="both"/>
      </w:pPr>
      <w:r>
        <w:t xml:space="preserve">Вопросы, возникающие в связи с подготовкой к соблюдению обязательных требований, установленных постановлением № 1944, просим направлять на адрес электронной почты: </w:t>
      </w:r>
      <w:hyperlink r:id="rId8" w:history="1">
        <w:r>
          <w:rPr>
            <w:rStyle w:val="a3"/>
            <w:lang w:val="en-US" w:eastAsia="en-US" w:bidi="en-US"/>
          </w:rPr>
          <w:t>checkcodes</w:t>
        </w:r>
        <w:r w:rsidRPr="0057717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crpt</w:t>
        </w:r>
        <w:r w:rsidRPr="0057717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7717D">
        <w:rPr>
          <w:lang w:eastAsia="en-US" w:bidi="en-US"/>
        </w:rPr>
        <w:t>.</w:t>
      </w:r>
    </w:p>
    <w:p w:rsidR="00B6744E" w:rsidRDefault="0057717D">
      <w:pPr>
        <w:framePr w:wrap="none" w:vAnchor="page" w:hAnchor="page" w:x="4421" w:y="125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47975" cy="1228725"/>
            <wp:effectExtent l="0" t="0" r="9525" b="9525"/>
            <wp:docPr id="2" name="Рисунок 2" descr="C:\Users\C51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1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4E" w:rsidRDefault="0057717D">
      <w:pPr>
        <w:pStyle w:val="20"/>
        <w:framePr w:wrap="none" w:vAnchor="page" w:hAnchor="page" w:x="544" w:y="13333"/>
        <w:shd w:val="clear" w:color="auto" w:fill="auto"/>
        <w:spacing w:after="0" w:line="280" w:lineRule="exact"/>
        <w:ind w:left="8925"/>
      </w:pPr>
      <w:r>
        <w:t xml:space="preserve">Е.Г. </w:t>
      </w:r>
      <w:proofErr w:type="spellStart"/>
      <w:r>
        <w:t>Приезжева</w:t>
      </w:r>
      <w:proofErr w:type="spellEnd"/>
    </w:p>
    <w:p w:rsidR="00B6744E" w:rsidRDefault="0057717D">
      <w:pPr>
        <w:pStyle w:val="70"/>
        <w:framePr w:w="10829" w:h="427" w:hRule="exact" w:wrap="none" w:vAnchor="page" w:hAnchor="page" w:x="544" w:y="15254"/>
        <w:shd w:val="clear" w:color="auto" w:fill="auto"/>
        <w:spacing w:before="0"/>
        <w:ind w:left="600" w:right="7920"/>
      </w:pPr>
      <w:proofErr w:type="spellStart"/>
      <w:r>
        <w:t>Ситникова</w:t>
      </w:r>
      <w:proofErr w:type="spellEnd"/>
      <w:r>
        <w:t xml:space="preserve"> Екатерина Валерьевна +7 (495) 547-88-88 (доб. 21641)</w:t>
      </w:r>
    </w:p>
    <w:p w:rsidR="00B6744E" w:rsidRDefault="00B6744E">
      <w:pPr>
        <w:rPr>
          <w:sz w:val="2"/>
          <w:szCs w:val="2"/>
        </w:rPr>
      </w:pPr>
    </w:p>
    <w:sectPr w:rsidR="00B674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7D" w:rsidRDefault="0057717D">
      <w:r>
        <w:separator/>
      </w:r>
    </w:p>
  </w:endnote>
  <w:endnote w:type="continuationSeparator" w:id="0">
    <w:p w:rsidR="0057717D" w:rsidRDefault="0057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7D" w:rsidRDefault="0057717D"/>
  </w:footnote>
  <w:footnote w:type="continuationSeparator" w:id="0">
    <w:p w:rsidR="0057717D" w:rsidRDefault="005771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D2"/>
    <w:multiLevelType w:val="multilevel"/>
    <w:tmpl w:val="F99C9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E"/>
    <w:rsid w:val="0057717D"/>
    <w:rsid w:val="00B6744E"/>
    <w:rsid w:val="00E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8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8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line="18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2D2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2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8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8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line="18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2D2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2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codes@crp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Галиулина Рушания Марсовна</cp:lastModifiedBy>
  <cp:revision>2</cp:revision>
  <dcterms:created xsi:type="dcterms:W3CDTF">2024-04-02T10:19:00Z</dcterms:created>
  <dcterms:modified xsi:type="dcterms:W3CDTF">2024-04-02T10:36:00Z</dcterms:modified>
</cp:coreProperties>
</file>