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436" w:rsidRDefault="003A421E">
      <w:pPr>
        <w:outlineLvl w:val="0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Приложение 1 </w:t>
      </w:r>
    </w:p>
    <w:p w:rsidR="00AE0436" w:rsidRDefault="003A421E">
      <w:pPr>
        <w:ind w:left="10206" w:hanging="141"/>
        <w:jc w:val="right"/>
        <w:outlineLvl w:val="0"/>
      </w:pPr>
      <w:r>
        <w:t>к муниципальной программе</w:t>
      </w:r>
    </w:p>
    <w:p w:rsidR="00AE0436" w:rsidRDefault="00AE0436">
      <w:pPr>
        <w:ind w:left="10206" w:hanging="141"/>
        <w:jc w:val="right"/>
        <w:outlineLvl w:val="0"/>
      </w:pPr>
    </w:p>
    <w:p w:rsidR="00AE0436" w:rsidRDefault="00AE0436">
      <w:pPr>
        <w:jc w:val="center"/>
      </w:pPr>
    </w:p>
    <w:p w:rsidR="00AE0436" w:rsidRDefault="003A421E">
      <w:pPr>
        <w:jc w:val="center"/>
      </w:pPr>
      <w:r>
        <w:t>ПАСПОРТ</w:t>
      </w:r>
    </w:p>
    <w:p w:rsidR="00AE0436" w:rsidRDefault="003A421E">
      <w:pPr>
        <w:jc w:val="center"/>
      </w:pPr>
      <w:r>
        <w:t>муниципальной программы</w:t>
      </w:r>
    </w:p>
    <w:p w:rsidR="00AE0436" w:rsidRDefault="003A421E">
      <w:pPr>
        <w:jc w:val="center"/>
      </w:pPr>
      <w:r>
        <w:t>«Развитие системы социальной защиты населения Копейского городского округа»</w:t>
      </w:r>
    </w:p>
    <w:p w:rsidR="00AE0436" w:rsidRDefault="003A421E">
      <w:pPr>
        <w:tabs>
          <w:tab w:val="left" w:pos="6697"/>
        </w:tabs>
      </w:pPr>
      <w:r>
        <w:tab/>
      </w:r>
    </w:p>
    <w:p w:rsidR="00AE0436" w:rsidRDefault="003A421E">
      <w:pPr>
        <w:pStyle w:val="af3"/>
        <w:numPr>
          <w:ilvl w:val="0"/>
          <w:numId w:val="1"/>
        </w:numPr>
        <w:jc w:val="center"/>
      </w:pPr>
      <w:r>
        <w:t>Основные положения</w:t>
      </w:r>
    </w:p>
    <w:tbl>
      <w:tblPr>
        <w:tblW w:w="15420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5395"/>
        <w:gridCol w:w="2885"/>
        <w:gridCol w:w="7140"/>
      </w:tblGrid>
      <w:tr w:rsidR="00AE0436">
        <w:trPr>
          <w:trHeight w:val="371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</w:pPr>
            <w:r>
              <w:t>Куратор муниципальной программы</w:t>
            </w:r>
          </w:p>
        </w:tc>
        <w:tc>
          <w:tcPr>
            <w:tcW w:w="10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jc w:val="both"/>
            </w:pPr>
            <w:r>
              <w:t xml:space="preserve">Кем Юлия Викторовна, </w:t>
            </w:r>
            <w:r>
              <w:t>заместитель Главы  городского округа, руководитель аппарата администрации</w:t>
            </w:r>
          </w:p>
        </w:tc>
      </w:tr>
      <w:tr w:rsidR="00AE0436">
        <w:trPr>
          <w:trHeight w:val="525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</w:pPr>
            <w:r>
              <w:t>Ответственный исполнитель муниципальной программы</w:t>
            </w:r>
          </w:p>
        </w:tc>
        <w:tc>
          <w:tcPr>
            <w:tcW w:w="10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jc w:val="both"/>
            </w:pPr>
            <w:r>
              <w:t>Управление социальной защиты населения администрации Копейского городского округа Челябинской области</w:t>
            </w:r>
          </w:p>
        </w:tc>
      </w:tr>
      <w:tr w:rsidR="00AE0436">
        <w:trPr>
          <w:trHeight w:val="235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</w:pPr>
            <w:r>
              <w:t xml:space="preserve">Соисполнители муниципальной </w:t>
            </w:r>
            <w:r>
              <w:t>программы</w:t>
            </w:r>
          </w:p>
        </w:tc>
        <w:tc>
          <w:tcPr>
            <w:tcW w:w="100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f3"/>
              <w:widowControl w:val="0"/>
              <w:ind w:left="0"/>
            </w:pPr>
            <w:r>
              <w:t>1. Муниципальное бюджетное учреждение «Центр помощи детям, оставшимся без попечения родителей»;</w:t>
            </w:r>
          </w:p>
          <w:p w:rsidR="00AE0436" w:rsidRDefault="003A421E">
            <w:pPr>
              <w:pStyle w:val="af3"/>
              <w:widowControl w:val="0"/>
              <w:ind w:left="0"/>
            </w:pPr>
            <w:r>
              <w:t>2. Муниципальное учреждение «Комплексный центр социального обслуживания населения» ;</w:t>
            </w:r>
          </w:p>
          <w:p w:rsidR="00AE0436" w:rsidRDefault="003A421E">
            <w:pPr>
              <w:pStyle w:val="af3"/>
              <w:widowControl w:val="0"/>
              <w:ind w:left="0"/>
            </w:pPr>
            <w:r>
              <w:t xml:space="preserve">3.Муниципальное учреждение социального обслуживания «Социально - </w:t>
            </w:r>
            <w:r>
              <w:t>реабилитационный центр для несовершеннолетних».</w:t>
            </w:r>
          </w:p>
        </w:tc>
      </w:tr>
      <w:tr w:rsidR="00AE0436">
        <w:trPr>
          <w:trHeight w:val="229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</w:pPr>
            <w:r>
              <w:t>Участники муниципальной программы</w:t>
            </w:r>
          </w:p>
        </w:tc>
        <w:tc>
          <w:tcPr>
            <w:tcW w:w="10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f3"/>
              <w:widowControl w:val="0"/>
              <w:jc w:val="both"/>
            </w:pPr>
            <w:r>
              <w:rPr>
                <w:color w:val="C00000"/>
              </w:rPr>
              <w:t>-</w:t>
            </w:r>
          </w:p>
        </w:tc>
      </w:tr>
      <w:tr w:rsidR="00AE0436">
        <w:trPr>
          <w:trHeight w:val="237"/>
        </w:trPr>
        <w:tc>
          <w:tcPr>
            <w:tcW w:w="5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</w:pPr>
            <w:r>
              <w:t>Период реализации муниципальной программы</w:t>
            </w:r>
          </w:p>
        </w:tc>
        <w:tc>
          <w:tcPr>
            <w:tcW w:w="10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jc w:val="both"/>
            </w:pPr>
            <w:r>
              <w:t xml:space="preserve">Этап </w:t>
            </w:r>
            <w:r>
              <w:rPr>
                <w:lang w:val="en-US"/>
              </w:rPr>
              <w:t>I</w:t>
            </w:r>
            <w:r>
              <w:t>: 2025-2027</w:t>
            </w:r>
          </w:p>
        </w:tc>
      </w:tr>
      <w:tr w:rsidR="00AE0436">
        <w:trPr>
          <w:trHeight w:val="228"/>
        </w:trPr>
        <w:tc>
          <w:tcPr>
            <w:tcW w:w="53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10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jc w:val="both"/>
            </w:pPr>
            <w:r>
              <w:t xml:space="preserve">Этап </w:t>
            </w:r>
            <w:r>
              <w:rPr>
                <w:lang w:val="en-US"/>
              </w:rPr>
              <w:t>II</w:t>
            </w:r>
            <w:r>
              <w:t>: 2028-2030</w:t>
            </w:r>
          </w:p>
        </w:tc>
      </w:tr>
      <w:tr w:rsidR="00AE0436">
        <w:trPr>
          <w:trHeight w:val="222"/>
        </w:trPr>
        <w:tc>
          <w:tcPr>
            <w:tcW w:w="5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</w:pPr>
            <w:r>
              <w:t>Цели/задачи муниципальной программы</w:t>
            </w: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jc w:val="both"/>
            </w:pPr>
            <w:r>
              <w:t xml:space="preserve">Цель 1. Повышение уровня и качества жизни отдельных </w:t>
            </w:r>
            <w:r>
              <w:t>категорий граждан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jc w:val="both"/>
            </w:pPr>
            <w:r>
              <w:t>Обеспечение финансовой поддержки семей при рождении детей</w:t>
            </w:r>
          </w:p>
        </w:tc>
      </w:tr>
      <w:tr w:rsidR="00AE0436">
        <w:trPr>
          <w:trHeight w:val="838"/>
        </w:trPr>
        <w:tc>
          <w:tcPr>
            <w:tcW w:w="5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AE0436">
            <w:pPr>
              <w:widowControl w:val="0"/>
            </w:pP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jc w:val="both"/>
            </w:pPr>
            <w:r>
              <w:t>Обеспечение граждан пожилого возраста и инвалидов, нуждающихся в социальном обслуживании, услугами сиделок (помощников по уходу) в рамках долговременного ухода</w:t>
            </w:r>
          </w:p>
        </w:tc>
      </w:tr>
      <w:tr w:rsidR="00AE0436">
        <w:trPr>
          <w:trHeight w:val="580"/>
        </w:trPr>
        <w:tc>
          <w:tcPr>
            <w:tcW w:w="5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AE0436">
            <w:pPr>
              <w:widowControl w:val="0"/>
            </w:pP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jc w:val="both"/>
            </w:pPr>
            <w:r>
              <w:t xml:space="preserve">Повышение  </w:t>
            </w:r>
            <w:r>
              <w:t>доходов и потребительских возможностей малоимущего населения</w:t>
            </w:r>
          </w:p>
        </w:tc>
      </w:tr>
      <w:tr w:rsidR="00AE0436">
        <w:trPr>
          <w:trHeight w:val="580"/>
        </w:trPr>
        <w:tc>
          <w:tcPr>
            <w:tcW w:w="5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AE0436">
            <w:pPr>
              <w:widowControl w:val="0"/>
            </w:pPr>
          </w:p>
        </w:tc>
        <w:tc>
          <w:tcPr>
            <w:tcW w:w="7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jc w:val="both"/>
            </w:pPr>
            <w:r>
              <w:t>Повышение д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оходов и потребительских возможностей отдельных категорий граждан, имеющих заслуги перед государством, и граждан, переживших лишения</w:t>
            </w:r>
          </w:p>
        </w:tc>
      </w:tr>
      <w:tr w:rsidR="00AE0436">
        <w:trPr>
          <w:trHeight w:val="580"/>
        </w:trPr>
        <w:tc>
          <w:tcPr>
            <w:tcW w:w="5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AE0436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AE0436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7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jc w:val="both"/>
            </w:pPr>
            <w:r>
              <w:t xml:space="preserve">Предоставление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социальных гарантий отдельным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категориям граждан</w:t>
            </w:r>
          </w:p>
        </w:tc>
      </w:tr>
      <w:tr w:rsidR="00AE0436">
        <w:trPr>
          <w:trHeight w:val="580"/>
        </w:trPr>
        <w:tc>
          <w:tcPr>
            <w:tcW w:w="5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AE0436">
            <w:pPr>
              <w:widowControl w:val="0"/>
              <w:jc w:val="both"/>
            </w:pPr>
          </w:p>
        </w:tc>
        <w:tc>
          <w:tcPr>
            <w:tcW w:w="7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jc w:val="both"/>
            </w:pPr>
            <w:r>
              <w:t>Организация управления системой социальной защиты населения</w:t>
            </w:r>
          </w:p>
        </w:tc>
      </w:tr>
      <w:tr w:rsidR="00AE0436">
        <w:trPr>
          <w:trHeight w:val="580"/>
        </w:trPr>
        <w:tc>
          <w:tcPr>
            <w:tcW w:w="5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</w:pPr>
            <w:r>
              <w:t xml:space="preserve">Цель 2. Профилактика безнадзорности и правонарушений несовершеннолетних в рамках проведения эффективной реабилитации и адаптации детей, находящихся в сложной жизненной </w:t>
            </w:r>
            <w:r>
              <w:t>ситуации</w:t>
            </w:r>
          </w:p>
        </w:tc>
        <w:tc>
          <w:tcPr>
            <w:tcW w:w="7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Улучшение качества жизни детей-сирот и детей, оставшихся без попечения родителей</w:t>
            </w:r>
          </w:p>
        </w:tc>
      </w:tr>
      <w:tr w:rsidR="00AE0436">
        <w:trPr>
          <w:trHeight w:val="580"/>
        </w:trPr>
        <w:tc>
          <w:tcPr>
            <w:tcW w:w="5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28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AE0436">
            <w:pPr>
              <w:widowControl w:val="0"/>
            </w:pPr>
          </w:p>
        </w:tc>
        <w:tc>
          <w:tcPr>
            <w:tcW w:w="7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Содержание и обеспечение деятельности  ЦПД на социальную поддержку детей-сирот и детей, оставшихся без попечения родителей</w:t>
            </w:r>
          </w:p>
        </w:tc>
      </w:tr>
      <w:tr w:rsidR="00AE0436">
        <w:trPr>
          <w:trHeight w:val="580"/>
        </w:trPr>
        <w:tc>
          <w:tcPr>
            <w:tcW w:w="5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28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jc w:val="both"/>
            </w:pPr>
            <w:r>
              <w:t xml:space="preserve">Цель 3. Улучшение качества жизни </w:t>
            </w:r>
            <w:r>
              <w:t>граждан пожилого возраста, инвалидов, неблагополучных семей с детьми, детей - сирот и детей, оставшихся без попечения родителей, через социальное обслуживание</w:t>
            </w:r>
          </w:p>
        </w:tc>
        <w:tc>
          <w:tcPr>
            <w:tcW w:w="7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Предоставление услуг по социальному обслуживанию для пожилых и инвалидов</w:t>
            </w:r>
          </w:p>
        </w:tc>
      </w:tr>
      <w:tr w:rsidR="00AE0436">
        <w:trPr>
          <w:trHeight w:val="580"/>
        </w:trPr>
        <w:tc>
          <w:tcPr>
            <w:tcW w:w="5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28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AE0436">
            <w:pPr>
              <w:widowControl w:val="0"/>
              <w:jc w:val="both"/>
            </w:pPr>
          </w:p>
        </w:tc>
        <w:tc>
          <w:tcPr>
            <w:tcW w:w="7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Предоставление </w:t>
            </w:r>
            <w:r>
              <w:t>временного приюта несовершеннолетним, попавшим в трудную жизненную ситуацию</w:t>
            </w:r>
          </w:p>
        </w:tc>
      </w:tr>
      <w:tr w:rsidR="00AE0436">
        <w:trPr>
          <w:trHeight w:val="580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</w:pPr>
            <w:r>
              <w:t>Подпрограммы (при наличии)</w:t>
            </w:r>
          </w:p>
        </w:tc>
        <w:tc>
          <w:tcPr>
            <w:tcW w:w="1002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jc w:val="both"/>
              <w:rPr>
                <w:color w:val="C00000"/>
              </w:rPr>
            </w:pPr>
            <w:r>
              <w:rPr>
                <w:color w:val="C00000"/>
              </w:rPr>
              <w:t>-</w:t>
            </w:r>
          </w:p>
        </w:tc>
      </w:tr>
      <w:tr w:rsidR="00AE0436">
        <w:trPr>
          <w:trHeight w:val="461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</w:pPr>
            <w:r>
              <w:t>Объемы финансового обеспечения за весь период реализации (тыс. руб.)</w:t>
            </w:r>
          </w:p>
        </w:tc>
        <w:tc>
          <w:tcPr>
            <w:tcW w:w="10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jc w:val="both"/>
            </w:pPr>
            <w:r>
              <w:t>5 855 329,70</w:t>
            </w:r>
          </w:p>
        </w:tc>
      </w:tr>
      <w:tr w:rsidR="00AE0436">
        <w:trPr>
          <w:trHeight w:val="697"/>
        </w:trPr>
        <w:tc>
          <w:tcPr>
            <w:tcW w:w="5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</w:pPr>
            <w:r>
              <w:t xml:space="preserve">Связь с национальными целями развития Российской Федерации/ </w:t>
            </w:r>
            <w:r>
              <w:t>государственной программой</w:t>
            </w:r>
          </w:p>
        </w:tc>
        <w:tc>
          <w:tcPr>
            <w:tcW w:w="10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jc w:val="both"/>
            </w:pPr>
            <w:r>
              <w:t>Реализация муниципальной программы направлена на достижение целей государственной программы Челябинской области «Развитие социальной защиты населения в Челябинской области»</w:t>
            </w:r>
          </w:p>
        </w:tc>
      </w:tr>
    </w:tbl>
    <w:p w:rsidR="00AE0436" w:rsidRDefault="00AE0436">
      <w:pPr>
        <w:pStyle w:val="ae"/>
        <w:jc w:val="center"/>
        <w:rPr>
          <w:sz w:val="24"/>
          <w:szCs w:val="24"/>
        </w:rPr>
      </w:pPr>
    </w:p>
    <w:p w:rsidR="00AE0436" w:rsidRDefault="003A421E">
      <w:pPr>
        <w:pStyle w:val="ae"/>
        <w:jc w:val="center"/>
        <w:rPr>
          <w:sz w:val="24"/>
          <w:szCs w:val="24"/>
        </w:rPr>
      </w:pPr>
      <w:r>
        <w:rPr>
          <w:sz w:val="24"/>
          <w:szCs w:val="24"/>
        </w:rPr>
        <w:t>2. Показатели муниципальной программы</w:t>
      </w:r>
    </w:p>
    <w:tbl>
      <w:tblPr>
        <w:tblW w:w="15420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856"/>
        <w:gridCol w:w="3859"/>
        <w:gridCol w:w="1245"/>
        <w:gridCol w:w="60"/>
        <w:gridCol w:w="1351"/>
        <w:gridCol w:w="976"/>
        <w:gridCol w:w="902"/>
        <w:gridCol w:w="959"/>
        <w:gridCol w:w="174"/>
        <w:gridCol w:w="905"/>
        <w:gridCol w:w="1140"/>
        <w:gridCol w:w="8"/>
        <w:gridCol w:w="1176"/>
        <w:gridCol w:w="13"/>
        <w:gridCol w:w="1796"/>
      </w:tblGrid>
      <w:tr w:rsidR="00AE0436">
        <w:trPr>
          <w:trHeight w:val="305"/>
        </w:trPr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3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AE0436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AE0436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</w:t>
            </w:r>
          </w:p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ный за достижение показателя</w:t>
            </w:r>
          </w:p>
          <w:p w:rsidR="00AE0436" w:rsidRDefault="00AE0436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AE0436">
        <w:trPr>
          <w:trHeight w:val="812"/>
        </w:trPr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3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13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</w:tr>
      <w:tr w:rsidR="00AE0436">
        <w:trPr>
          <w:trHeight w:val="25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AE0436">
        <w:trPr>
          <w:trHeight w:val="25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AE0436">
        <w:trPr>
          <w:trHeight w:val="258"/>
        </w:trPr>
        <w:tc>
          <w:tcPr>
            <w:tcW w:w="154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Цель: Повышение уровня и качества </w:t>
            </w:r>
            <w:r>
              <w:rPr>
                <w:sz w:val="24"/>
                <w:szCs w:val="24"/>
              </w:rPr>
              <w:t>жизни отдельных категорий граждан</w:t>
            </w:r>
          </w:p>
        </w:tc>
      </w:tr>
      <w:tr w:rsidR="00AE0436">
        <w:trPr>
          <w:trHeight w:val="258"/>
        </w:trPr>
        <w:tc>
          <w:tcPr>
            <w:tcW w:w="154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  Задача 1:Обеспечение финансовой поддержки семей при рождении детей</w:t>
            </w:r>
          </w:p>
        </w:tc>
      </w:tr>
      <w:tr w:rsidR="00AE0436">
        <w:trPr>
          <w:trHeight w:val="25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rPr>
                <w:bCs/>
              </w:rPr>
            </w:pPr>
            <w:r>
              <w:rPr>
                <w:bCs/>
              </w:rPr>
              <w:t>Количество детей, законные представители которых получили областное единовременное пособие на рождение ребенка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человек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1250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</w:tc>
      </w:tr>
      <w:tr w:rsidR="00AE0436">
        <w:trPr>
          <w:trHeight w:val="258"/>
        </w:trPr>
        <w:tc>
          <w:tcPr>
            <w:tcW w:w="15418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  Задача 2: Обеспечение граждан пожилого возраста и инвалидов, нуждающихся в социальном обслуживании, услугами сиделок (помощников по уходу) в рамках долговременного ухода</w:t>
            </w:r>
          </w:p>
        </w:tc>
      </w:tr>
      <w:tr w:rsidR="00AE0436">
        <w:trPr>
          <w:trHeight w:val="258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1.2.1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rPr>
                <w:bCs/>
                <w:u w:color="000000"/>
              </w:rPr>
            </w:pPr>
            <w:r>
              <w:rPr>
                <w:bCs/>
                <w:u w:color="000000"/>
              </w:rPr>
              <w:t xml:space="preserve">Количество граждан пожилого возраста и инвалидов, </w:t>
            </w:r>
            <w:r>
              <w:rPr>
                <w:bCs/>
                <w:u w:color="000000"/>
              </w:rPr>
              <w:t>которым обеспечен долговременный уход</w:t>
            </w:r>
          </w:p>
        </w:tc>
        <w:tc>
          <w:tcPr>
            <w:tcW w:w="1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человек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0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14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1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КЦСОН</w:t>
            </w:r>
          </w:p>
        </w:tc>
      </w:tr>
      <w:tr w:rsidR="00AE0436">
        <w:trPr>
          <w:trHeight w:val="258"/>
        </w:trPr>
        <w:tc>
          <w:tcPr>
            <w:tcW w:w="15418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1.3 Задача 3: Повышение  доходов и потребительских возможностей малоимущего населения</w:t>
            </w:r>
          </w:p>
        </w:tc>
      </w:tr>
      <w:tr w:rsidR="00AE0436">
        <w:trPr>
          <w:trHeight w:val="101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1.3.1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rPr>
                <w:bCs/>
              </w:rPr>
            </w:pPr>
            <w:r>
              <w:rPr>
                <w:bCs/>
              </w:rPr>
              <w:t xml:space="preserve">Доля семей, имеющих детей, которым предоставляются меры социальной поддержки, в </w:t>
            </w:r>
            <w:r>
              <w:rPr>
                <w:bCs/>
              </w:rPr>
              <w:t>общем числе семей с детьми, имеющих право на меры социальной поддержки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</w:tc>
      </w:tr>
      <w:tr w:rsidR="00AE0436">
        <w:trPr>
          <w:trHeight w:val="25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1.3.2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Style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Удельный вес семей, получающих субсидию на оплату жилья и коммунальных услуг, в процентах от общего количества семей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6,8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6,8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6,8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6,8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6,8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</w:tc>
      </w:tr>
      <w:tr w:rsidR="00AE0436">
        <w:trPr>
          <w:trHeight w:val="258"/>
        </w:trPr>
        <w:tc>
          <w:tcPr>
            <w:tcW w:w="15418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1.4 Задача 4: Повышение доходов и потребительских возможностей отдельных категорий граждан, имеющих заслуги перед государством, и граждан, переживших лишения</w:t>
            </w:r>
          </w:p>
        </w:tc>
      </w:tr>
      <w:tr w:rsidR="00AE0436">
        <w:trPr>
          <w:trHeight w:val="16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1.4.1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Доля объема выплаченных сумм на меры социальной поддержки от объема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начисленных сумм на меры социальной поддержки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</w:tc>
      </w:tr>
      <w:tr w:rsidR="00AE0436">
        <w:trPr>
          <w:trHeight w:val="165"/>
        </w:trPr>
        <w:tc>
          <w:tcPr>
            <w:tcW w:w="15418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1.5 Задача 5: 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Предоставление социальных гарантий отдельным категориям граждан</w:t>
            </w:r>
          </w:p>
        </w:tc>
      </w:tr>
      <w:tr w:rsidR="00AE0436">
        <w:trPr>
          <w:trHeight w:val="165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1.5.1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Количество граждан, которым предоставлены социальные гарантии</w:t>
            </w:r>
          </w:p>
          <w:p w:rsidR="00AE0436" w:rsidRDefault="00AE0436">
            <w:pPr>
              <w:pStyle w:val="Style2"/>
              <w:tabs>
                <w:tab w:val="left" w:pos="437"/>
              </w:tabs>
              <w:spacing w:line="319" w:lineRule="exact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250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250</w:t>
            </w:r>
          </w:p>
        </w:tc>
        <w:tc>
          <w:tcPr>
            <w:tcW w:w="10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250</w:t>
            </w:r>
          </w:p>
        </w:tc>
        <w:tc>
          <w:tcPr>
            <w:tcW w:w="114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1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</w:tc>
      </w:tr>
      <w:tr w:rsidR="00AE0436">
        <w:trPr>
          <w:trHeight w:val="16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center"/>
            </w:pPr>
            <w:r>
              <w:t>2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AE0436">
        <w:trPr>
          <w:trHeight w:val="165"/>
        </w:trPr>
        <w:tc>
          <w:tcPr>
            <w:tcW w:w="15418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1.6 Задача 6: Организация управления системой социальной защиты населения</w:t>
            </w:r>
          </w:p>
        </w:tc>
      </w:tr>
      <w:tr w:rsidR="00AE0436">
        <w:trPr>
          <w:trHeight w:val="165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1.6.1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Освоение бюджетных средств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процент</w:t>
            </w:r>
          </w:p>
        </w:tc>
        <w:tc>
          <w:tcPr>
            <w:tcW w:w="14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107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118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</w:tr>
      <w:tr w:rsidR="00AE0436">
        <w:trPr>
          <w:trHeight w:val="165"/>
        </w:trPr>
        <w:tc>
          <w:tcPr>
            <w:tcW w:w="15418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2. Цель: Профилактика безнадзорности и правонарушений </w:t>
            </w:r>
            <w:r>
              <w:t>несовершеннолетних в рамках проведения эффективной реабилитации и адаптации детей, находящихся в сложной жизненной ситуации</w:t>
            </w:r>
          </w:p>
        </w:tc>
      </w:tr>
      <w:tr w:rsidR="00AE0436">
        <w:trPr>
          <w:trHeight w:val="165"/>
        </w:trPr>
        <w:tc>
          <w:tcPr>
            <w:tcW w:w="15418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2.1 Задача 1: Улучшение качества жизни детей-сирот и детей, оставшихся без попечения родителей</w:t>
            </w:r>
          </w:p>
        </w:tc>
      </w:tr>
      <w:tr w:rsidR="00AE0436">
        <w:trPr>
          <w:trHeight w:val="801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2.1.1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Количество граждан,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получивших социальные выплаты</w:t>
            </w:r>
          </w:p>
          <w:p w:rsidR="00AE0436" w:rsidRDefault="00AE0436">
            <w:pPr>
              <w:pStyle w:val="Style2"/>
              <w:tabs>
                <w:tab w:val="left" w:pos="437"/>
              </w:tabs>
              <w:spacing w:line="319" w:lineRule="exact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520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520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520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520</w:t>
            </w:r>
          </w:p>
        </w:tc>
        <w:tc>
          <w:tcPr>
            <w:tcW w:w="10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520</w:t>
            </w:r>
          </w:p>
        </w:tc>
        <w:tc>
          <w:tcPr>
            <w:tcW w:w="114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</w:p>
        </w:tc>
        <w:tc>
          <w:tcPr>
            <w:tcW w:w="11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</w:p>
        </w:tc>
        <w:tc>
          <w:tcPr>
            <w:tcW w:w="1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</w:tc>
      </w:tr>
      <w:tr w:rsidR="00AE0436">
        <w:trPr>
          <w:trHeight w:val="165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2.1.2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Удельный вес детей-сирот и детей, оставшихся без попечения родителей, устроенных на семейные формы воспитания, в процентах от общего числа детей-сирот и детей, оставшихся без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попечения родителей, нуждающихся в устройстве</w:t>
            </w:r>
          </w:p>
        </w:tc>
        <w:tc>
          <w:tcPr>
            <w:tcW w:w="1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%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77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77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77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77</w:t>
            </w:r>
          </w:p>
        </w:tc>
        <w:tc>
          <w:tcPr>
            <w:tcW w:w="10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77</w:t>
            </w:r>
          </w:p>
        </w:tc>
        <w:tc>
          <w:tcPr>
            <w:tcW w:w="114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1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1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</w:tc>
      </w:tr>
      <w:tr w:rsidR="00AE0436">
        <w:trPr>
          <w:trHeight w:val="165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2.1.3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Удельный вес детей, попавших в трудную жизненную ситуацию, возвращенных в «биологическую» семью, от количества выявленных</w:t>
            </w:r>
          </w:p>
          <w:p w:rsidR="00AE0436" w:rsidRDefault="00AE0436">
            <w:pPr>
              <w:pStyle w:val="Style2"/>
              <w:tabs>
                <w:tab w:val="left" w:pos="437"/>
              </w:tabs>
              <w:spacing w:line="319" w:lineRule="exact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</w:p>
          <w:p w:rsidR="00AE0436" w:rsidRDefault="00AE0436">
            <w:pPr>
              <w:pStyle w:val="Style2"/>
              <w:tabs>
                <w:tab w:val="left" w:pos="437"/>
              </w:tabs>
              <w:spacing w:line="319" w:lineRule="exact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%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45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45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45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45</w:t>
            </w:r>
          </w:p>
        </w:tc>
        <w:tc>
          <w:tcPr>
            <w:tcW w:w="10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45</w:t>
            </w:r>
          </w:p>
        </w:tc>
        <w:tc>
          <w:tcPr>
            <w:tcW w:w="114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</w:tc>
      </w:tr>
      <w:tr w:rsidR="00AE0436">
        <w:trPr>
          <w:trHeight w:val="165"/>
        </w:trPr>
        <w:tc>
          <w:tcPr>
            <w:tcW w:w="15418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2.2 Задача 2: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Содержание и обеспечение деятельности  ЦПД на социальную поддержку детей-сирот и детей, оставшихся без попечения родителей</w:t>
            </w:r>
          </w:p>
        </w:tc>
      </w:tr>
      <w:tr w:rsidR="00AE0436">
        <w:trPr>
          <w:trHeight w:val="165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2.2.1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Количество детей-сирот и детей, оставшихся без попечения родителей, которым предоставлены меры социальной поддержки</w:t>
            </w:r>
          </w:p>
          <w:p w:rsidR="00AE0436" w:rsidRDefault="00AE0436">
            <w:pPr>
              <w:pStyle w:val="Style2"/>
              <w:tabs>
                <w:tab w:val="left" w:pos="437"/>
              </w:tabs>
              <w:spacing w:line="319" w:lineRule="exact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</w:p>
          <w:p w:rsidR="00AE0436" w:rsidRDefault="00AE0436">
            <w:pPr>
              <w:pStyle w:val="Style2"/>
              <w:tabs>
                <w:tab w:val="left" w:pos="437"/>
              </w:tabs>
              <w:spacing w:line="319" w:lineRule="exact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60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60</w:t>
            </w:r>
          </w:p>
        </w:tc>
        <w:tc>
          <w:tcPr>
            <w:tcW w:w="10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60</w:t>
            </w:r>
          </w:p>
        </w:tc>
        <w:tc>
          <w:tcPr>
            <w:tcW w:w="114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1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ЦПД</w:t>
            </w:r>
          </w:p>
        </w:tc>
      </w:tr>
      <w:tr w:rsidR="00AE0436">
        <w:trPr>
          <w:trHeight w:val="16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center"/>
            </w:pPr>
            <w:r>
              <w:t>2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AE0436">
        <w:trPr>
          <w:trHeight w:val="165"/>
        </w:trPr>
        <w:tc>
          <w:tcPr>
            <w:tcW w:w="15418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3. Цель: Улучшение качества жизни граждан пожилого возраста, инвалидов, неблагополучных семей с детьми, детей - сирот и детей, оставшихся без попечения родителей, через социальное обслуживание</w:t>
            </w:r>
          </w:p>
        </w:tc>
      </w:tr>
      <w:tr w:rsidR="00AE0436">
        <w:trPr>
          <w:trHeight w:val="165"/>
        </w:trPr>
        <w:tc>
          <w:tcPr>
            <w:tcW w:w="15418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3.1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Задача 1: Предоставление услуг по социальному обслуживанию для пожилых и инвалидов</w:t>
            </w:r>
          </w:p>
        </w:tc>
      </w:tr>
      <w:tr w:rsidR="00AE0436">
        <w:trPr>
          <w:trHeight w:val="165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3.1.1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ждения социальной защиты населения</w:t>
            </w:r>
          </w:p>
        </w:tc>
        <w:tc>
          <w:tcPr>
            <w:tcW w:w="1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10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114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КЦСОН</w:t>
            </w:r>
          </w:p>
        </w:tc>
      </w:tr>
      <w:tr w:rsidR="00AE0436">
        <w:trPr>
          <w:trHeight w:val="165"/>
        </w:trPr>
        <w:tc>
          <w:tcPr>
            <w:tcW w:w="15418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3.2 Задача 2: Предоставление временного приюта несовершеннолетним, попавшим в трудную жизненную ситуацию</w:t>
            </w:r>
          </w:p>
        </w:tc>
      </w:tr>
      <w:tr w:rsidR="00AE0436">
        <w:trPr>
          <w:trHeight w:val="165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3.2.1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437"/>
              </w:tabs>
              <w:snapToGrid w:val="0"/>
              <w:spacing w:line="319" w:lineRule="exact"/>
              <w:jc w:val="both"/>
            </w:pPr>
            <w:r>
              <w:t xml:space="preserve">Количество обслуженных несовершеннолетних в стационарных </w:t>
            </w:r>
            <w:r>
              <w:t>условиях пребывания</w:t>
            </w:r>
          </w:p>
        </w:tc>
        <w:tc>
          <w:tcPr>
            <w:tcW w:w="1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90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90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90</w:t>
            </w:r>
          </w:p>
        </w:tc>
        <w:tc>
          <w:tcPr>
            <w:tcW w:w="10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90</w:t>
            </w:r>
          </w:p>
        </w:tc>
        <w:tc>
          <w:tcPr>
            <w:tcW w:w="114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СРЦ</w:t>
            </w:r>
          </w:p>
        </w:tc>
      </w:tr>
      <w:tr w:rsidR="00AE0436">
        <w:trPr>
          <w:trHeight w:val="165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3.2.2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437"/>
              </w:tabs>
              <w:snapToGrid w:val="0"/>
              <w:spacing w:line="319" w:lineRule="exact"/>
              <w:jc w:val="both"/>
            </w:pPr>
            <w:r>
              <w:t>Удельный вес детей, получивших социальную реабилитацию в специализированном учреждении, в процентах от общего числа безнадзорных и беспризорных детей</w:t>
            </w:r>
          </w:p>
        </w:tc>
        <w:tc>
          <w:tcPr>
            <w:tcW w:w="13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%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85</w:t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85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85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85</w:t>
            </w:r>
          </w:p>
        </w:tc>
        <w:tc>
          <w:tcPr>
            <w:tcW w:w="10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85</w:t>
            </w:r>
          </w:p>
        </w:tc>
        <w:tc>
          <w:tcPr>
            <w:tcW w:w="114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1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СРЦ</w:t>
            </w:r>
          </w:p>
        </w:tc>
      </w:tr>
    </w:tbl>
    <w:p w:rsidR="00AE0436" w:rsidRDefault="00AE0436">
      <w:pPr>
        <w:pStyle w:val="ae"/>
        <w:jc w:val="center"/>
        <w:rPr>
          <w:sz w:val="24"/>
          <w:szCs w:val="24"/>
        </w:rPr>
      </w:pPr>
    </w:p>
    <w:p w:rsidR="00AE0436" w:rsidRDefault="003A421E">
      <w:pPr>
        <w:pStyle w:val="ae"/>
        <w:jc w:val="center"/>
        <w:rPr>
          <w:sz w:val="24"/>
          <w:szCs w:val="24"/>
        </w:rPr>
      </w:pPr>
      <w:r>
        <w:rPr>
          <w:sz w:val="24"/>
          <w:szCs w:val="24"/>
        </w:rPr>
        <w:t>3. План</w:t>
      </w:r>
      <w:r>
        <w:rPr>
          <w:sz w:val="24"/>
          <w:szCs w:val="24"/>
        </w:rPr>
        <w:t xml:space="preserve"> достижения показателей муниципальной программы в 2025 году</w:t>
      </w:r>
    </w:p>
    <w:p w:rsidR="00AE0436" w:rsidRDefault="00AE0436">
      <w:pPr>
        <w:pStyle w:val="ae"/>
        <w:jc w:val="center"/>
        <w:rPr>
          <w:sz w:val="24"/>
          <w:szCs w:val="24"/>
        </w:rPr>
      </w:pPr>
    </w:p>
    <w:tbl>
      <w:tblPr>
        <w:tblW w:w="15360" w:type="dxa"/>
        <w:tblInd w:w="-57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92"/>
        <w:gridCol w:w="5760"/>
        <w:gridCol w:w="1292"/>
        <w:gridCol w:w="545"/>
        <w:gridCol w:w="443"/>
        <w:gridCol w:w="465"/>
        <w:gridCol w:w="527"/>
        <w:gridCol w:w="522"/>
        <w:gridCol w:w="527"/>
        <w:gridCol w:w="528"/>
        <w:gridCol w:w="533"/>
        <w:gridCol w:w="529"/>
        <w:gridCol w:w="530"/>
        <w:gridCol w:w="522"/>
        <w:gridCol w:w="1845"/>
      </w:tblGrid>
      <w:tr w:rsidR="00AE0436">
        <w:trPr>
          <w:cantSplit/>
          <w:trHeight w:val="300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№</w:t>
            </w:r>
          </w:p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п/п</w:t>
            </w:r>
          </w:p>
        </w:tc>
        <w:tc>
          <w:tcPr>
            <w:tcW w:w="5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Показатели муниципальной программы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Единица измерения</w:t>
            </w:r>
          </w:p>
        </w:tc>
        <w:tc>
          <w:tcPr>
            <w:tcW w:w="56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Плановые значения по</w:t>
            </w:r>
          </w:p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кварталам / месяцам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На конец</w:t>
            </w:r>
          </w:p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года</w:t>
            </w:r>
          </w:p>
        </w:tc>
      </w:tr>
      <w:tr w:rsidR="00AE0436">
        <w:trPr>
          <w:cantSplit/>
          <w:trHeight w:val="177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5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01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02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03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04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05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06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07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08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09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</w:tr>
      <w:tr w:rsidR="00AE0436">
        <w:trPr>
          <w:cantSplit/>
          <w:trHeight w:val="322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4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7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12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13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14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before="60" w:after="60" w:line="240" w:lineRule="atLeast"/>
              <w:jc w:val="center"/>
            </w:pPr>
            <w:r>
              <w:t>15</w:t>
            </w:r>
          </w:p>
        </w:tc>
      </w:tr>
      <w:tr w:rsidR="00AE0436">
        <w:trPr>
          <w:trHeight w:val="6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1456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</w:pPr>
            <w:r>
              <w:t>Показатели проектной части муниципальной программы</w:t>
            </w:r>
          </w:p>
        </w:tc>
      </w:tr>
      <w:tr w:rsidR="00AE0436">
        <w:trPr>
          <w:trHeight w:val="67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</w:t>
            </w:r>
          </w:p>
        </w:tc>
        <w:tc>
          <w:tcPr>
            <w:tcW w:w="1456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</w:pPr>
            <w:r>
              <w:t>Проект «Финансовая поддержка семей при рождении детей»</w:t>
            </w:r>
          </w:p>
        </w:tc>
      </w:tr>
      <w:tr w:rsidR="00AE0436">
        <w:trPr>
          <w:trHeight w:val="102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15</w:t>
            </w:r>
          </w:p>
        </w:tc>
      </w:tr>
      <w:tr w:rsidR="00AE0436">
        <w:trPr>
          <w:trHeight w:val="102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1.1.1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rPr>
                <w:bCs/>
              </w:rPr>
            </w:pPr>
            <w:r>
              <w:rPr>
                <w:bCs/>
              </w:rPr>
              <w:t xml:space="preserve">Количество детей, законные представители которых получили областное единовременное пособие на </w:t>
            </w:r>
            <w:r>
              <w:rPr>
                <w:bCs/>
              </w:rPr>
              <w:t>рождение ребенка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человек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</w:t>
            </w:r>
          </w:p>
        </w:tc>
      </w:tr>
      <w:tr w:rsidR="00AE0436">
        <w:trPr>
          <w:trHeight w:val="102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</w:t>
            </w:r>
          </w:p>
        </w:tc>
        <w:tc>
          <w:tcPr>
            <w:tcW w:w="1456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ind w:left="134"/>
            </w:pPr>
            <w:r>
              <w:t>Проект «Разработка и реализация программы системной поддержки и повышения качества жизни граждан старшего поколения»</w:t>
            </w:r>
          </w:p>
        </w:tc>
      </w:tr>
      <w:tr w:rsidR="00AE0436">
        <w:trPr>
          <w:trHeight w:val="102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1.2.1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rPr>
                <w:bCs/>
                <w:u w:color="000000"/>
              </w:rPr>
            </w:pPr>
            <w:r>
              <w:rPr>
                <w:bCs/>
                <w:u w:color="000000"/>
              </w:rPr>
              <w:t xml:space="preserve">Количество граждан пожилого возраста и инвалидов, которым обеспечен </w:t>
            </w:r>
            <w:r>
              <w:rPr>
                <w:bCs/>
                <w:u w:color="000000"/>
              </w:rPr>
              <w:t>долговременный уход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</w:pPr>
            <w:r>
              <w:t>человек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E0436">
        <w:trPr>
          <w:trHeight w:val="208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</w:t>
            </w:r>
          </w:p>
        </w:tc>
        <w:tc>
          <w:tcPr>
            <w:tcW w:w="1456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ind w:left="134"/>
            </w:pPr>
            <w:r>
              <w:t>Показатели процессной части муниципальной программы</w:t>
            </w:r>
          </w:p>
        </w:tc>
      </w:tr>
      <w:tr w:rsidR="00AE0436">
        <w:trPr>
          <w:trHeight w:val="208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</w:t>
            </w:r>
          </w:p>
        </w:tc>
        <w:tc>
          <w:tcPr>
            <w:tcW w:w="1456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</w:pPr>
            <w:r>
              <w:t xml:space="preserve">КПМ «Оказание мер социальной поддержки отдельным категориям граждан, поддержание и повышение качества их жизни путем реализации на </w:t>
            </w:r>
            <w:r>
              <w:t>территории Копейского городского округа государственных полномочий, переданных органам местного самоуправления городского округа федеральными законами и законами Челябинской области в сфере социальной защиты населения»</w:t>
            </w:r>
          </w:p>
        </w:tc>
      </w:tr>
      <w:tr w:rsidR="00AE0436">
        <w:trPr>
          <w:trHeight w:val="208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2.1.1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Доля семей, имеющих детей, кот</w:t>
            </w:r>
            <w:r>
              <w:t>орым предоставляются меры социальной поддержки в общем числе семей с детьми, имеющих право на меры социальной поддержки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AE0436">
        <w:trPr>
          <w:trHeight w:val="69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Style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Удельный вес семей, получающих субсидию на оплату жилья и коммунальных услуг, в процентах от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общего количества семей</w:t>
            </w:r>
          </w:p>
          <w:p w:rsidR="00AE0436" w:rsidRDefault="00AE0436">
            <w:pPr>
              <w:pStyle w:val="Style1"/>
              <w:tabs>
                <w:tab w:val="left" w:pos="3840"/>
                <w:tab w:val="left" w:pos="3969"/>
                <w:tab w:val="center" w:pos="4819"/>
              </w:tabs>
              <w:jc w:val="both"/>
            </w:pPr>
          </w:p>
          <w:p w:rsidR="00AE0436" w:rsidRDefault="00AE0436">
            <w:pPr>
              <w:pStyle w:val="Style1"/>
              <w:tabs>
                <w:tab w:val="left" w:pos="3840"/>
                <w:tab w:val="left" w:pos="3969"/>
                <w:tab w:val="center" w:pos="4819"/>
              </w:tabs>
              <w:jc w:val="both"/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100</w:t>
            </w:r>
          </w:p>
        </w:tc>
      </w:tr>
      <w:tr w:rsidR="00AE0436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2.1.3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Доля объема выплаченных сумм на меры социальной поддержки от объема начисленных сумм на меры социальной поддержки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100</w:t>
            </w:r>
          </w:p>
        </w:tc>
      </w:tr>
      <w:tr w:rsidR="00AE0436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2.1.4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Количество граждан, которым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предоставлены социальные гарантии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250</w:t>
            </w:r>
          </w:p>
        </w:tc>
      </w:tr>
      <w:tr w:rsidR="00AE0436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2.1.5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t>Освоение бюджетных средств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  <w:spacing w:line="240" w:lineRule="atLeast"/>
              <w:jc w:val="center"/>
            </w:pP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  <w:spacing w:line="240" w:lineRule="atLeast"/>
              <w:jc w:val="center"/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  <w:spacing w:line="240" w:lineRule="atLeast"/>
              <w:jc w:val="center"/>
            </w:pP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  <w:spacing w:line="240" w:lineRule="atLeast"/>
              <w:jc w:val="center"/>
            </w:pP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  <w:spacing w:line="240" w:lineRule="atLeast"/>
              <w:jc w:val="center"/>
            </w:pP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  <w:spacing w:line="240" w:lineRule="atLeast"/>
              <w:jc w:val="center"/>
            </w:pP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  <w:spacing w:line="240" w:lineRule="atLeast"/>
              <w:jc w:val="center"/>
            </w:pP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  <w:spacing w:line="240" w:lineRule="atLeast"/>
              <w:jc w:val="center"/>
            </w:pP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  <w:spacing w:line="240" w:lineRule="atLeast"/>
              <w:jc w:val="center"/>
            </w:pP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  <w:spacing w:line="240" w:lineRule="atLeast"/>
              <w:jc w:val="center"/>
            </w:pP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  <w:spacing w:line="240" w:lineRule="atLeast"/>
              <w:jc w:val="center"/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100</w:t>
            </w:r>
          </w:p>
        </w:tc>
      </w:tr>
      <w:tr w:rsidR="00AE0436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2.1.6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Количество граждан, получивших социальные выплаты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520</w:t>
            </w:r>
          </w:p>
        </w:tc>
      </w:tr>
      <w:tr w:rsidR="00AE0436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2.1.7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Удельный вес детей-сирот и детей,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 оставшихся без попечения родителей, устроенных на семейные формы воспитания, в процентах от общего числа детей-сирот и детей, оставшихся без попечения родителей, нуждающихся в устройстве</w:t>
            </w:r>
          </w:p>
          <w:p w:rsidR="00AE0436" w:rsidRDefault="00AE0436">
            <w:pPr>
              <w:pStyle w:val="Style2"/>
              <w:tabs>
                <w:tab w:val="left" w:pos="437"/>
              </w:tabs>
              <w:spacing w:line="319" w:lineRule="exact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77</w:t>
            </w:r>
          </w:p>
        </w:tc>
      </w:tr>
      <w:tr w:rsidR="00AE0436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center"/>
            </w:pPr>
            <w:r>
              <w:t>2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4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5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6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7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8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9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10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11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12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13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14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15</w:t>
            </w:r>
          </w:p>
        </w:tc>
      </w:tr>
      <w:tr w:rsidR="00AE0436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2.1.8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Удельный вес детей, попавших в трудную жизненную ситуацию, возвращенных в «биологическую» семью, от количества выявленных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45</w:t>
            </w:r>
          </w:p>
        </w:tc>
      </w:tr>
      <w:tr w:rsidR="00AE0436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2.1.9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Количество детей-сирот и детей, оставшихся без попечения родителей, которым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предоставлены меры социальной поддержки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60</w:t>
            </w:r>
          </w:p>
        </w:tc>
      </w:tr>
      <w:tr w:rsidR="00AE0436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2.1.10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социальной защиты населения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100</w:t>
            </w:r>
          </w:p>
        </w:tc>
      </w:tr>
      <w:tr w:rsidR="00AE0436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2.1.11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437"/>
              </w:tabs>
              <w:snapToGrid w:val="0"/>
              <w:spacing w:line="319" w:lineRule="exact"/>
              <w:jc w:val="both"/>
            </w:pPr>
            <w:r>
              <w:t>Количество обслуженных несовершеннолетних в стационарных условиях пребывания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  <w:p w:rsidR="00AE0436" w:rsidRDefault="00AE043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90</w:t>
            </w:r>
          </w:p>
        </w:tc>
      </w:tr>
      <w:tr w:rsidR="00AE0436">
        <w:trPr>
          <w:trHeight w:val="69"/>
        </w:trPr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2.1.12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437"/>
              </w:tabs>
              <w:snapToGrid w:val="0"/>
              <w:spacing w:line="319" w:lineRule="exact"/>
              <w:jc w:val="both"/>
            </w:pPr>
            <w:r>
              <w:t xml:space="preserve">Удельный вес детей, получивших социальную реабилитацию в </w:t>
            </w:r>
            <w:r>
              <w:t>специализированном учреждении, в процентах от общего числа безнадзорных и беспризорных детей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-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jc w:val="center"/>
            </w:pPr>
            <w:r>
              <w:t>85</w:t>
            </w:r>
          </w:p>
        </w:tc>
      </w:tr>
    </w:tbl>
    <w:p w:rsidR="00AE0436" w:rsidRDefault="00AE0436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AE0436" w:rsidRDefault="003A421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t>4. Структура муниципальной программы</w:t>
      </w:r>
    </w:p>
    <w:tbl>
      <w:tblPr>
        <w:tblW w:w="15732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856"/>
        <w:gridCol w:w="7188"/>
        <w:gridCol w:w="3828"/>
        <w:gridCol w:w="3860"/>
      </w:tblGrid>
      <w:tr w:rsidR="00AE0436">
        <w:trPr>
          <w:trHeight w:val="49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№ п/п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Задачи структурного элемента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Краткое описание ожидаемых эффектов от реализации задачи</w:t>
            </w:r>
            <w:r>
              <w:t xml:space="preserve"> структурного элемента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Связь</w:t>
            </w:r>
          </w:p>
          <w:p w:rsidR="00AE0436" w:rsidRDefault="003A421E">
            <w:pPr>
              <w:widowControl w:val="0"/>
              <w:jc w:val="center"/>
            </w:pPr>
            <w:r>
              <w:t>с показателями</w:t>
            </w:r>
          </w:p>
          <w:p w:rsidR="00AE0436" w:rsidRDefault="00AE0436">
            <w:pPr>
              <w:widowControl w:val="0"/>
              <w:jc w:val="center"/>
              <w:rPr>
                <w:i/>
              </w:rPr>
            </w:pPr>
          </w:p>
        </w:tc>
      </w:tr>
      <w:tr w:rsidR="00AE0436">
        <w:trPr>
          <w:trHeight w:val="27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1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3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4</w:t>
            </w:r>
          </w:p>
        </w:tc>
      </w:tr>
      <w:tr w:rsidR="00AE0436">
        <w:trPr>
          <w:trHeight w:val="343"/>
        </w:trPr>
        <w:tc>
          <w:tcPr>
            <w:tcW w:w="15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f3"/>
              <w:widowControl w:val="0"/>
              <w:numPr>
                <w:ilvl w:val="1"/>
                <w:numId w:val="2"/>
              </w:numPr>
              <w:jc w:val="center"/>
            </w:pPr>
            <w:r>
              <w:t>Проект «Финансовая поддержка семей при рождении детей»</w:t>
            </w:r>
          </w:p>
          <w:p w:rsidR="00AE0436" w:rsidRDefault="003A421E">
            <w:pPr>
              <w:pStyle w:val="af3"/>
              <w:widowControl w:val="0"/>
              <w:ind w:left="360"/>
              <w:jc w:val="center"/>
            </w:pPr>
            <w:r>
              <w:t>(куратор – Кем Ю.В., заместитель Главы городского округа, руководитель аппарата администрации)</w:t>
            </w:r>
          </w:p>
        </w:tc>
      </w:tr>
      <w:tr w:rsidR="00AE0436">
        <w:trPr>
          <w:trHeight w:val="343"/>
        </w:trPr>
        <w:tc>
          <w:tcPr>
            <w:tcW w:w="8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Рылеева Ирина Сергеевна,</w:t>
            </w:r>
          </w:p>
          <w:p w:rsidR="00AE0436" w:rsidRDefault="003A421E">
            <w:pPr>
              <w:widowControl w:val="0"/>
              <w:jc w:val="center"/>
            </w:pPr>
            <w:r>
              <w:t xml:space="preserve">начальник отдела </w:t>
            </w:r>
            <w:r>
              <w:t>социальных выплат</w:t>
            </w:r>
          </w:p>
        </w:tc>
        <w:tc>
          <w:tcPr>
            <w:tcW w:w="7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01.01.2025-31.12.2030</w:t>
            </w:r>
          </w:p>
        </w:tc>
      </w:tr>
      <w:tr w:rsidR="00AE0436">
        <w:trPr>
          <w:trHeight w:val="84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1.1.1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contextualSpacing/>
            </w:pPr>
            <w:r>
              <w:t>Обеспечение финансовой поддержки семей при рождении детей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rPr>
                <w:bCs/>
              </w:rPr>
              <w:t>Семьям при рождении ребенка назначается и выплачивается областное единовременное пособие при рождении ребенка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spacing w:line="24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 xml:space="preserve">Количество детей, законные представители </w:t>
            </w:r>
            <w:r>
              <w:rPr>
                <w:bCs/>
              </w:rPr>
              <w:t>которых получили областное единовременное пособие при рождении ребенка</w:t>
            </w:r>
          </w:p>
        </w:tc>
      </w:tr>
      <w:tr w:rsidR="00AE0436">
        <w:trPr>
          <w:trHeight w:val="709"/>
        </w:trPr>
        <w:tc>
          <w:tcPr>
            <w:tcW w:w="15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f3"/>
              <w:widowControl w:val="0"/>
              <w:numPr>
                <w:ilvl w:val="1"/>
                <w:numId w:val="2"/>
              </w:numPr>
              <w:jc w:val="center"/>
            </w:pPr>
            <w:r>
              <w:lastRenderedPageBreak/>
              <w:t>Проект «Разработка и реализация программы системной поддержки и повышения качества жизни граждан старшего поколения»</w:t>
            </w:r>
          </w:p>
          <w:p w:rsidR="00AE0436" w:rsidRDefault="003A421E">
            <w:pPr>
              <w:pStyle w:val="af3"/>
              <w:widowControl w:val="0"/>
              <w:ind w:left="360"/>
              <w:jc w:val="center"/>
            </w:pPr>
            <w:r>
              <w:t xml:space="preserve">(куратор – Кем Ю.В., заместитель Главы городского округа, </w:t>
            </w:r>
            <w:r>
              <w:t>руководитель аппарата администрации)</w:t>
            </w:r>
          </w:p>
        </w:tc>
      </w:tr>
      <w:tr w:rsidR="00AE0436">
        <w:trPr>
          <w:trHeight w:val="735"/>
        </w:trPr>
        <w:tc>
          <w:tcPr>
            <w:tcW w:w="8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Рылеева Ирина Сергеевна,</w:t>
            </w:r>
          </w:p>
          <w:p w:rsidR="00AE0436" w:rsidRDefault="003A421E">
            <w:pPr>
              <w:widowControl w:val="0"/>
              <w:jc w:val="center"/>
            </w:pPr>
            <w:r>
              <w:t>начальник отдела социальных выплат</w:t>
            </w:r>
          </w:p>
        </w:tc>
        <w:tc>
          <w:tcPr>
            <w:tcW w:w="7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01.01.2025-31.12.2030</w:t>
            </w:r>
          </w:p>
        </w:tc>
      </w:tr>
      <w:tr w:rsidR="00AE0436">
        <w:trPr>
          <w:trHeight w:val="840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1.2.1</w:t>
            </w:r>
          </w:p>
        </w:tc>
        <w:tc>
          <w:tcPr>
            <w:tcW w:w="7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contextualSpacing/>
              <w:jc w:val="both"/>
            </w:pPr>
            <w:r>
              <w:t xml:space="preserve">Обеспечение граждан пожилого возраста и инвалидов, нуждающихся в социальном обслуживании, услугами сиделок (помощников по уходу) </w:t>
            </w:r>
            <w:r>
              <w:t>в рамках долговременного ухода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Гражданам пожилого  возраста и инвалидам оказаны услуги сиделок (помощников по уходу) в рамках долговременного ухода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</w:pPr>
            <w:r>
              <w:t>Количество граждан пожилого возраста и инвалидов, которым обеспечен  долговременный уход</w:t>
            </w:r>
          </w:p>
        </w:tc>
      </w:tr>
      <w:tr w:rsidR="00AE0436">
        <w:trPr>
          <w:trHeight w:val="415"/>
        </w:trPr>
        <w:tc>
          <w:tcPr>
            <w:tcW w:w="15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1.3. КПМ «Оказание</w:t>
            </w:r>
            <w:r>
              <w:t xml:space="preserve"> мер социальной поддержки отдельным категориям граждан, поддержание и повышение качества их жизни путем реализации на территории Копейского городского округа государственных полномочий, переданных органам местного самоуправления городского округа федеральн</w:t>
            </w:r>
            <w:r>
              <w:t>ыми законами и законами Челябинской области в сфере социальной защиты населения»</w:t>
            </w:r>
          </w:p>
        </w:tc>
      </w:tr>
      <w:tr w:rsidR="00AE0436">
        <w:trPr>
          <w:trHeight w:val="295"/>
        </w:trPr>
        <w:tc>
          <w:tcPr>
            <w:tcW w:w="8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Рылеева Ирина Сергеевна,</w:t>
            </w:r>
          </w:p>
          <w:p w:rsidR="00AE0436" w:rsidRDefault="003A421E">
            <w:pPr>
              <w:widowControl w:val="0"/>
              <w:jc w:val="center"/>
            </w:pPr>
            <w:r>
              <w:t>начальник отдела  социальных выплат</w:t>
            </w:r>
          </w:p>
        </w:tc>
        <w:tc>
          <w:tcPr>
            <w:tcW w:w="7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01.01.2025-31.12.2030</w:t>
            </w:r>
          </w:p>
        </w:tc>
      </w:tr>
      <w:tr w:rsidR="00AE0436">
        <w:trPr>
          <w:trHeight w:val="756"/>
        </w:trPr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1.3.1.</w:t>
            </w:r>
          </w:p>
        </w:tc>
        <w:tc>
          <w:tcPr>
            <w:tcW w:w="71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both"/>
            </w:pPr>
            <w:r>
              <w:t>Повышение  доходов и потребительских возможностей малоимущего населения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Предоставлены меры социальной поддержки в виде социальных выплат, компенсаций и пособий   отдельным категориям граждан путем реализации на территории  городского округа государственных полномочий, переданных органам  местного самоуправления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spacing w:line="240" w:lineRule="atLeast"/>
              <w:contextualSpacing/>
              <w:jc w:val="center"/>
              <w:rPr>
                <w:bCs/>
              </w:rPr>
            </w:pPr>
            <w:r>
              <w:rPr>
                <w:bCs/>
              </w:rPr>
              <w:t>Доля семей, име</w:t>
            </w:r>
            <w:r>
              <w:rPr>
                <w:bCs/>
              </w:rPr>
              <w:t>ющих детей, которым предоставляются меры социальной поддержки, в общем числе семей с детьми, имеющих право на меры социальной поддержки</w:t>
            </w:r>
          </w:p>
        </w:tc>
      </w:tr>
      <w:tr w:rsidR="00AE0436">
        <w:trPr>
          <w:trHeight w:val="885"/>
        </w:trPr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71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Style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Удельный вес семей, получающих субсидию на оплату жилья и коммунальных услуг, в процентах от общего количества семей</w:t>
            </w:r>
          </w:p>
        </w:tc>
      </w:tr>
      <w:tr w:rsidR="00AE0436">
        <w:trPr>
          <w:trHeight w:val="88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</w:pPr>
            <w:r>
              <w:t>1.3.2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both"/>
            </w:pPr>
            <w:r>
              <w:t>Повышение д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оходов и потребительских возможностей отдельных категорий граждан, имеющих заслуги перед государством, и граждан, переживших лишения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 xml:space="preserve">Предоставлены меры социальной поддержки в виде социальных выплат, компенсаций и пособий   отдельным </w:t>
            </w:r>
            <w:r>
              <w:t>категориям граждан путем реализации на территории  городского округа государственных полномочий, переданных органам  местного самоуправления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Доля объема выплаченных сумм на меры социальной поддержки от объема начисленных сумм на меры социальной поддержки</w:t>
            </w:r>
          </w:p>
        </w:tc>
      </w:tr>
      <w:tr w:rsidR="00AE0436">
        <w:trPr>
          <w:trHeight w:val="885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</w:pPr>
            <w:r>
              <w:lastRenderedPageBreak/>
              <w:t>1.3.3</w:t>
            </w:r>
          </w:p>
        </w:tc>
        <w:tc>
          <w:tcPr>
            <w:tcW w:w="7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both"/>
            </w:pPr>
            <w:r>
              <w:t xml:space="preserve">Предоставление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социальных гарантий отдельным категориям граждан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Предоставлены  социальные гарантии отдельным категориям граждан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Количество граждан, которым предоставлены социальные гарантии</w:t>
            </w:r>
          </w:p>
        </w:tc>
      </w:tr>
      <w:tr w:rsidR="00AE0436">
        <w:trPr>
          <w:trHeight w:val="88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</w:pPr>
            <w:r>
              <w:t>1.3.4</w:t>
            </w:r>
          </w:p>
        </w:tc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both"/>
            </w:pPr>
            <w:r>
              <w:t xml:space="preserve">Организация управления системой социальной защиты </w:t>
            </w:r>
            <w:r>
              <w:t>населения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Обеспечена деятельность   органа управления социальной защиты населения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Освоение бюджетных средств</w:t>
            </w:r>
          </w:p>
        </w:tc>
      </w:tr>
      <w:tr w:rsidR="00AE0436">
        <w:trPr>
          <w:trHeight w:val="885"/>
        </w:trPr>
        <w:tc>
          <w:tcPr>
            <w:tcW w:w="85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</w:pPr>
            <w:r>
              <w:t>1.3.5</w:t>
            </w:r>
          </w:p>
        </w:tc>
        <w:tc>
          <w:tcPr>
            <w:tcW w:w="718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Улучшение качества жизни детей-сирот и детей, оставшихся без попечения родителей</w:t>
            </w:r>
          </w:p>
        </w:tc>
        <w:tc>
          <w:tcPr>
            <w:tcW w:w="382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 xml:space="preserve">Предоставлены меры социальной поддержки в виде социальных </w:t>
            </w:r>
            <w:r>
              <w:t>выплат, компенсаций и пособий   отдельным категориям граждан путем реализации на территории  городского округа государственных полномочий, переданных органам  местного самоуправления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Количество граждан, получивших социальные выплаты</w:t>
            </w:r>
          </w:p>
          <w:p w:rsidR="00AE0436" w:rsidRDefault="00AE0436">
            <w:pPr>
              <w:pStyle w:val="Style2"/>
              <w:tabs>
                <w:tab w:val="left" w:pos="437"/>
              </w:tabs>
              <w:spacing w:line="319" w:lineRule="exact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</w:p>
        </w:tc>
      </w:tr>
      <w:tr w:rsidR="00AE0436">
        <w:trPr>
          <w:trHeight w:val="885"/>
        </w:trPr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718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AE043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  <w:jc w:val="center"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Удельный вес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детей-сирот и детей, оставшихся без попечения родителей, устроенных на семейные формы воспитания, в процентах от общего числа детей-сирот и детей, оставшихся без попечения родителей, нуждающихся в устройстве</w:t>
            </w:r>
          </w:p>
          <w:p w:rsidR="00AE0436" w:rsidRDefault="00AE0436">
            <w:pPr>
              <w:pStyle w:val="Style2"/>
              <w:tabs>
                <w:tab w:val="left" w:pos="437"/>
              </w:tabs>
              <w:spacing w:line="319" w:lineRule="exact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</w:p>
        </w:tc>
      </w:tr>
      <w:tr w:rsidR="00AE0436">
        <w:trPr>
          <w:trHeight w:val="885"/>
        </w:trPr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718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AE043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  <w:jc w:val="center"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Удельный вес детей, попавших в трудную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жизненную ситуацию, возвращенных в «биологическую» семью, от количества выявленных</w:t>
            </w:r>
          </w:p>
        </w:tc>
      </w:tr>
      <w:tr w:rsidR="00AE0436">
        <w:trPr>
          <w:trHeight w:val="885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</w:pPr>
            <w:r>
              <w:t>1.3.6</w:t>
            </w:r>
          </w:p>
        </w:tc>
        <w:tc>
          <w:tcPr>
            <w:tcW w:w="7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Содержание и обеспечение деятельности  ЦПД на социальную поддержку детей-сирот и детей, оставшихся без попечения родителей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Предоставлены меры социальной поддержки в в</w:t>
            </w:r>
            <w:r>
              <w:t>иде социальных выплат, компенсаций и пособий   отдельным категориям граждан путем реализации на территории  городского округа государственных полномочий, переданных органам  местного самоуправления</w:t>
            </w:r>
          </w:p>
          <w:p w:rsidR="00AE0436" w:rsidRDefault="00AE0436">
            <w:pPr>
              <w:widowControl w:val="0"/>
              <w:jc w:val="center"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pStyle w:val="Style2"/>
              <w:tabs>
                <w:tab w:val="left" w:pos="437"/>
              </w:tabs>
              <w:spacing w:line="319" w:lineRule="exact"/>
              <w:jc w:val="both"/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Количество детей-сирот и детей, оставшихся без попечения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родителей, которым предоставлены меры социальной поддержки</w:t>
            </w:r>
          </w:p>
        </w:tc>
      </w:tr>
      <w:tr w:rsidR="00AE0436">
        <w:trPr>
          <w:trHeight w:val="885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</w:pPr>
            <w:r>
              <w:lastRenderedPageBreak/>
              <w:t>1.3.7</w:t>
            </w:r>
          </w:p>
        </w:tc>
        <w:tc>
          <w:tcPr>
            <w:tcW w:w="71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>Предоставление услуг по социальному обслуживанию для пожилых и инвалидов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Предоставлены меры социальной поддержки и услуги по социальному обслуживанию пожилым и инвалидам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437"/>
              </w:tabs>
              <w:spacing w:line="319" w:lineRule="exact"/>
              <w:jc w:val="both"/>
              <w:rPr>
                <w:rStyle w:val="FontStyle11"/>
                <w:b w:val="0"/>
                <w:i w:val="0"/>
                <w:sz w:val="24"/>
                <w:szCs w:val="24"/>
              </w:rPr>
            </w:pPr>
            <w:r>
              <w:rPr>
                <w:rStyle w:val="FontStyle11"/>
                <w:b w:val="0"/>
                <w:i w:val="0"/>
                <w:sz w:val="24"/>
                <w:szCs w:val="24"/>
              </w:rPr>
              <w:t xml:space="preserve">Доля граждан, </w:t>
            </w:r>
            <w:r>
              <w:rPr>
                <w:rStyle w:val="FontStyle11"/>
                <w:b w:val="0"/>
                <w:i w:val="0"/>
                <w:sz w:val="24"/>
                <w:szCs w:val="24"/>
              </w:rPr>
              <w:t>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социальной защиты населения</w:t>
            </w:r>
          </w:p>
        </w:tc>
      </w:tr>
      <w:tr w:rsidR="00AE0436">
        <w:trPr>
          <w:trHeight w:val="885"/>
        </w:trPr>
        <w:tc>
          <w:tcPr>
            <w:tcW w:w="85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</w:pPr>
            <w:r>
              <w:t>1.3.8</w:t>
            </w:r>
          </w:p>
        </w:tc>
        <w:tc>
          <w:tcPr>
            <w:tcW w:w="718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Предоставление временного приюта несовершеннолетним, попавшим </w:t>
            </w:r>
            <w:r>
              <w:t>в трудную жизненную ситуацию</w:t>
            </w:r>
          </w:p>
        </w:tc>
        <w:tc>
          <w:tcPr>
            <w:tcW w:w="382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Предоставление временного приюта и социальной реабилитации несовершеннолетним, попавшим в трудную жизненную ситуацию</w:t>
            </w: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437"/>
              </w:tabs>
              <w:snapToGrid w:val="0"/>
              <w:spacing w:line="319" w:lineRule="exact"/>
              <w:jc w:val="both"/>
            </w:pPr>
            <w:r>
              <w:t>Количество обслуженных несовершеннолетних в стационарных условиях пребывания</w:t>
            </w:r>
          </w:p>
        </w:tc>
      </w:tr>
      <w:tr w:rsidR="00AE0436">
        <w:trPr>
          <w:trHeight w:val="885"/>
        </w:trPr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AE0436">
            <w:pPr>
              <w:widowControl w:val="0"/>
            </w:pPr>
          </w:p>
        </w:tc>
        <w:tc>
          <w:tcPr>
            <w:tcW w:w="718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AE043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  <w:jc w:val="center"/>
            </w:pPr>
          </w:p>
        </w:tc>
        <w:tc>
          <w:tcPr>
            <w:tcW w:w="3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437"/>
              </w:tabs>
              <w:snapToGrid w:val="0"/>
              <w:spacing w:line="319" w:lineRule="exact"/>
              <w:jc w:val="both"/>
            </w:pPr>
            <w:r>
              <w:t xml:space="preserve">Удельный вес детей, </w:t>
            </w:r>
            <w:r>
              <w:t>получивших социальную реабилитацию в специализированном учреждении, в процентах от общего числа безнадзорных и беспризорных детей</w:t>
            </w:r>
          </w:p>
          <w:p w:rsidR="00AE0436" w:rsidRDefault="00AE0436">
            <w:pPr>
              <w:widowControl w:val="0"/>
              <w:tabs>
                <w:tab w:val="left" w:pos="437"/>
              </w:tabs>
              <w:snapToGrid w:val="0"/>
              <w:spacing w:line="319" w:lineRule="exact"/>
              <w:jc w:val="both"/>
            </w:pPr>
          </w:p>
        </w:tc>
      </w:tr>
    </w:tbl>
    <w:p w:rsidR="00AE0436" w:rsidRDefault="00AE0436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AE0436" w:rsidRDefault="003A421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t>5. Финансовое обеспечение муниципальной программы</w:t>
      </w:r>
    </w:p>
    <w:p w:rsidR="00AE0436" w:rsidRDefault="00AE0436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tbl>
      <w:tblPr>
        <w:tblW w:w="15705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3981"/>
        <w:gridCol w:w="2656"/>
        <w:gridCol w:w="1247"/>
        <w:gridCol w:w="1261"/>
        <w:gridCol w:w="1291"/>
        <w:gridCol w:w="1305"/>
        <w:gridCol w:w="1264"/>
        <w:gridCol w:w="1246"/>
        <w:gridCol w:w="1454"/>
      </w:tblGrid>
      <w:tr w:rsidR="00AE0436">
        <w:trPr>
          <w:trHeight w:val="193"/>
        </w:trPr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Источник финансового обеспечения</w:t>
            </w:r>
          </w:p>
        </w:tc>
        <w:tc>
          <w:tcPr>
            <w:tcW w:w="2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 xml:space="preserve">Ответственный исполнитель / </w:t>
            </w:r>
            <w:r>
              <w:t>соисполнитель</w:t>
            </w:r>
          </w:p>
        </w:tc>
        <w:tc>
          <w:tcPr>
            <w:tcW w:w="90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AE0436">
        <w:trPr>
          <w:trHeight w:val="193"/>
        </w:trPr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AE0436">
            <w:pPr>
              <w:widowControl w:val="0"/>
            </w:pPr>
          </w:p>
        </w:tc>
        <w:tc>
          <w:tcPr>
            <w:tcW w:w="2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AE0436">
            <w:pPr>
              <w:widowControl w:val="0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Всего:</w:t>
            </w:r>
          </w:p>
        </w:tc>
      </w:tr>
      <w:tr w:rsidR="00AE0436">
        <w:trPr>
          <w:trHeight w:val="193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pStyle w:val="ae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</w:t>
            </w:r>
          </w:p>
        </w:tc>
      </w:tr>
      <w:tr w:rsidR="00AE0436">
        <w:trPr>
          <w:trHeight w:val="193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Всего, в т.ч.</w:t>
            </w:r>
            <w:r>
              <w:rPr>
                <w:rStyle w:val="FootnoteCharacters"/>
              </w:rPr>
              <w:t>:</w:t>
            </w:r>
          </w:p>
        </w:tc>
        <w:tc>
          <w:tcPr>
            <w:tcW w:w="2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Х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938320,70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983401,80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983401,80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983401,80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983401,80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983401,80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5855329,70</w:t>
            </w:r>
          </w:p>
        </w:tc>
      </w:tr>
      <w:tr w:rsidR="00AE0436">
        <w:trPr>
          <w:trHeight w:val="193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Федеральный бюджет</w:t>
            </w:r>
          </w:p>
        </w:tc>
        <w:tc>
          <w:tcPr>
            <w:tcW w:w="2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AE0436">
            <w:pPr>
              <w:widowControl w:val="0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110402,70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108856,80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108856,80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108856,80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108856,80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108856,80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654686,70</w:t>
            </w:r>
          </w:p>
        </w:tc>
      </w:tr>
      <w:tr w:rsidR="00AE0436">
        <w:trPr>
          <w:trHeight w:val="193"/>
        </w:trPr>
        <w:tc>
          <w:tcPr>
            <w:tcW w:w="3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Областной бюджет</w:t>
            </w:r>
          </w:p>
        </w:tc>
        <w:tc>
          <w:tcPr>
            <w:tcW w:w="26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AE0436">
            <w:pPr>
              <w:widowControl w:val="0"/>
            </w:pP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815809,20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862436,20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862436,20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862436,20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862436,20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862436,20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5127990,20</w:t>
            </w:r>
          </w:p>
        </w:tc>
      </w:tr>
      <w:tr w:rsidR="00AE0436">
        <w:trPr>
          <w:trHeight w:val="193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Местный бюджет</w:t>
            </w:r>
          </w:p>
        </w:tc>
        <w:tc>
          <w:tcPr>
            <w:tcW w:w="2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AE0436">
            <w:pPr>
              <w:widowControl w:val="0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12108,80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12108,80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12108,80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12108,80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12108,80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12108,80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72652,80</w:t>
            </w:r>
          </w:p>
        </w:tc>
      </w:tr>
      <w:tr w:rsidR="00AE0436">
        <w:trPr>
          <w:trHeight w:val="271"/>
        </w:trPr>
        <w:tc>
          <w:tcPr>
            <w:tcW w:w="157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 xml:space="preserve">1.1 Проект «Финансовая </w:t>
            </w:r>
            <w:r>
              <w:t>поддержка семей при рождении детей»</w:t>
            </w:r>
          </w:p>
        </w:tc>
      </w:tr>
      <w:tr w:rsidR="00AE0436">
        <w:trPr>
          <w:trHeight w:val="193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Всего, в т.ч.:</w:t>
            </w:r>
          </w:p>
        </w:tc>
        <w:tc>
          <w:tcPr>
            <w:tcW w:w="2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УСЗН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5924,00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6161,00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6161,00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6161,00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6161,00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6161,00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36729,00</w:t>
            </w:r>
          </w:p>
        </w:tc>
      </w:tr>
      <w:tr w:rsidR="00AE0436">
        <w:trPr>
          <w:trHeight w:val="193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Областной бюджет</w:t>
            </w:r>
          </w:p>
        </w:tc>
        <w:tc>
          <w:tcPr>
            <w:tcW w:w="2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AE0436">
            <w:pPr>
              <w:widowControl w:val="0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5924,00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6161,00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6161,00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6161,00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6161,00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6161,00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36729,00</w:t>
            </w:r>
          </w:p>
        </w:tc>
      </w:tr>
      <w:tr w:rsidR="00AE0436">
        <w:trPr>
          <w:trHeight w:val="193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</w:tr>
      <w:tr w:rsidR="00AE0436">
        <w:trPr>
          <w:trHeight w:val="193"/>
        </w:trPr>
        <w:tc>
          <w:tcPr>
            <w:tcW w:w="15703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 xml:space="preserve">1.2 Проект «Разработка и реализация программы </w:t>
            </w:r>
            <w:r>
              <w:t>системной поддержки и повышения качества жизни граждан старшего поколения»</w:t>
            </w:r>
          </w:p>
        </w:tc>
      </w:tr>
      <w:tr w:rsidR="00AE0436">
        <w:trPr>
          <w:trHeight w:val="193"/>
        </w:trPr>
        <w:tc>
          <w:tcPr>
            <w:tcW w:w="3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Всего, в т.ч.:</w:t>
            </w:r>
          </w:p>
        </w:tc>
        <w:tc>
          <w:tcPr>
            <w:tcW w:w="265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jc w:val="center"/>
            </w:pPr>
            <w:r>
              <w:t>УСЗН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</w:tr>
      <w:tr w:rsidR="00AE0436">
        <w:trPr>
          <w:trHeight w:val="193"/>
        </w:trPr>
        <w:tc>
          <w:tcPr>
            <w:tcW w:w="3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Федеральный бюджет</w:t>
            </w:r>
          </w:p>
        </w:tc>
        <w:tc>
          <w:tcPr>
            <w:tcW w:w="26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AE0436">
            <w:pPr>
              <w:widowControl w:val="0"/>
              <w:jc w:val="center"/>
            </w:pP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</w:tr>
      <w:tr w:rsidR="00AE0436">
        <w:trPr>
          <w:trHeight w:val="193"/>
        </w:trPr>
        <w:tc>
          <w:tcPr>
            <w:tcW w:w="3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Областной бюджет</w:t>
            </w:r>
          </w:p>
        </w:tc>
        <w:tc>
          <w:tcPr>
            <w:tcW w:w="26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AE0436">
            <w:pPr>
              <w:widowControl w:val="0"/>
            </w:pP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0,00</w:t>
            </w:r>
          </w:p>
        </w:tc>
      </w:tr>
      <w:tr w:rsidR="00AE0436">
        <w:trPr>
          <w:trHeight w:val="193"/>
        </w:trPr>
        <w:tc>
          <w:tcPr>
            <w:tcW w:w="157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1.3 КПМ «</w:t>
            </w:r>
            <w:r>
              <w:rPr>
                <w:sz w:val="26"/>
                <w:szCs w:val="26"/>
              </w:rPr>
              <w:t>Оказание мер социальной поддержки отдельным категориям граждан, поддержание и повышение качества их жизни путем реализации на территории Копейского городского округа государственных полномочий, переданных органам местного самоуправления городского округа ф</w:t>
            </w:r>
            <w:r>
              <w:rPr>
                <w:sz w:val="26"/>
                <w:szCs w:val="26"/>
              </w:rPr>
              <w:t>едеральными законами и законами Челябинской области в сфере социальной защиты населения</w:t>
            </w:r>
            <w:r>
              <w:t>»</w:t>
            </w:r>
          </w:p>
        </w:tc>
      </w:tr>
      <w:tr w:rsidR="00AE0436">
        <w:trPr>
          <w:trHeight w:val="193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Всего, в т.ч.</w:t>
            </w:r>
            <w:r>
              <w:rPr>
                <w:rStyle w:val="FootnoteCharacters"/>
              </w:rPr>
              <w:t>:</w:t>
            </w:r>
          </w:p>
        </w:tc>
        <w:tc>
          <w:tcPr>
            <w:tcW w:w="2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УСЗН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932396,70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977240,80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977240,80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977240,80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977240,80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977240,80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5818600,70</w:t>
            </w:r>
          </w:p>
        </w:tc>
      </w:tr>
      <w:tr w:rsidR="00AE0436">
        <w:trPr>
          <w:trHeight w:val="193"/>
        </w:trPr>
        <w:tc>
          <w:tcPr>
            <w:tcW w:w="3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Федеральный бюджет</w:t>
            </w:r>
          </w:p>
        </w:tc>
        <w:tc>
          <w:tcPr>
            <w:tcW w:w="2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AE043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110402,70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108856,80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108856,80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108856,80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108856,80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108856,80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654686,70</w:t>
            </w:r>
          </w:p>
        </w:tc>
      </w:tr>
      <w:tr w:rsidR="00AE0436">
        <w:trPr>
          <w:trHeight w:val="193"/>
        </w:trPr>
        <w:tc>
          <w:tcPr>
            <w:tcW w:w="3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Областной бюджет</w:t>
            </w:r>
          </w:p>
        </w:tc>
        <w:tc>
          <w:tcPr>
            <w:tcW w:w="2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AE043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809885,20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856275,20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856275,20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856275,20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856275,20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856275,20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5091261,20</w:t>
            </w:r>
          </w:p>
        </w:tc>
      </w:tr>
      <w:tr w:rsidR="00AE0436">
        <w:trPr>
          <w:trHeight w:val="193"/>
        </w:trPr>
        <w:tc>
          <w:tcPr>
            <w:tcW w:w="3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</w:pPr>
            <w:r>
              <w:t>Местный бюджет</w:t>
            </w:r>
          </w:p>
        </w:tc>
        <w:tc>
          <w:tcPr>
            <w:tcW w:w="2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436" w:rsidRDefault="00AE0436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12108,80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12108,80</w:t>
            </w:r>
          </w:p>
        </w:tc>
        <w:tc>
          <w:tcPr>
            <w:tcW w:w="12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12108,80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12108,80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12108,80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12108,80</w:t>
            </w: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436" w:rsidRDefault="003A421E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72652,80</w:t>
            </w:r>
          </w:p>
        </w:tc>
      </w:tr>
    </w:tbl>
    <w:p w:rsidR="00AE0436" w:rsidRDefault="00AE0436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AE0436" w:rsidRDefault="00AE0436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AE0436" w:rsidRDefault="00AE0436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sectPr w:rsidR="00AE0436">
      <w:headerReference w:type="default" r:id="rId8"/>
      <w:pgSz w:w="16838" w:h="11906" w:orient="landscape"/>
      <w:pgMar w:top="1418" w:right="1134" w:bottom="567" w:left="1134" w:header="709" w:footer="0" w:gutter="0"/>
      <w:pgNumType w:start="6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A421E">
      <w:r>
        <w:separator/>
      </w:r>
    </w:p>
  </w:endnote>
  <w:endnote w:type="continuationSeparator" w:id="0">
    <w:p w:rsidR="00000000" w:rsidRDefault="003A4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A421E">
      <w:r>
        <w:separator/>
      </w:r>
    </w:p>
  </w:footnote>
  <w:footnote w:type="continuationSeparator" w:id="0">
    <w:p w:rsidR="00000000" w:rsidRDefault="003A4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4917742"/>
      <w:docPartObj>
        <w:docPartGallery w:val="Page Numbers (Top of Page)"/>
        <w:docPartUnique/>
      </w:docPartObj>
    </w:sdtPr>
    <w:sdtEndPr/>
    <w:sdtContent>
      <w:p w:rsidR="00AE0436" w:rsidRDefault="003A421E">
        <w:pPr>
          <w:pStyle w:val="ac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AE0436" w:rsidRDefault="00AE0436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7897"/>
    <w:multiLevelType w:val="multilevel"/>
    <w:tmpl w:val="F432CC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723EA4"/>
    <w:multiLevelType w:val="multilevel"/>
    <w:tmpl w:val="A9828DD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">
    <w:nsid w:val="533320E8"/>
    <w:multiLevelType w:val="multilevel"/>
    <w:tmpl w:val="19BA562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436"/>
    <w:rsid w:val="003A421E"/>
    <w:rsid w:val="00AE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156809"/>
    <w:pPr>
      <w:keepNext/>
      <w:keepLines/>
      <w:spacing w:before="480"/>
      <w:outlineLvl w:val="0"/>
    </w:pPr>
    <w:rPr>
      <w:rFonts w:ascii="Cambria" w:eastAsia="Calibri" w:hAnsi="Cambria" w:cs="Tahoma"/>
      <w:b/>
      <w:bCs/>
      <w:color w:val="365F91"/>
      <w:sz w:val="28"/>
      <w:szCs w:val="28"/>
    </w:rPr>
  </w:style>
  <w:style w:type="character" w:customStyle="1" w:styleId="a3">
    <w:name w:val="Основной текст Знак"/>
    <w:basedOn w:val="a0"/>
    <w:qFormat/>
    <w:rsid w:val="001568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qFormat/>
    <w:rsid w:val="001568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qFormat/>
    <w:rsid w:val="00156809"/>
    <w:rPr>
      <w:rFonts w:ascii="Cambria" w:eastAsia="Calibri" w:hAnsi="Cambria" w:cs="Tahoma"/>
      <w:b/>
      <w:bCs/>
      <w:color w:val="365F91"/>
      <w:sz w:val="28"/>
      <w:szCs w:val="28"/>
      <w:lang w:eastAsia="ru-RU"/>
    </w:rPr>
  </w:style>
  <w:style w:type="character" w:customStyle="1" w:styleId="a7">
    <w:name w:val="Текст сноски Знак"/>
    <w:basedOn w:val="a0"/>
    <w:qFormat/>
    <w:rsid w:val="00156809"/>
    <w:rPr>
      <w:rFonts w:eastAsia="Calibri" w:cs="Times New Roman"/>
      <w:sz w:val="20"/>
      <w:szCs w:val="20"/>
      <w:lang w:eastAsia="ru-RU"/>
    </w:rPr>
  </w:style>
  <w:style w:type="character" w:customStyle="1" w:styleId="a8">
    <w:name w:val="Привязка сноски"/>
    <w:rsid w:val="00156809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sid w:val="00156809"/>
    <w:rPr>
      <w:rFonts w:cs="Times New Roman"/>
      <w:vertAlign w:val="superscript"/>
    </w:rPr>
  </w:style>
  <w:style w:type="character" w:customStyle="1" w:styleId="a9">
    <w:name w:val="Символ сноски"/>
    <w:qFormat/>
    <w:rsid w:val="00156809"/>
  </w:style>
  <w:style w:type="character" w:customStyle="1" w:styleId="FontStyle11">
    <w:name w:val="Font Style11"/>
    <w:qFormat/>
    <w:rsid w:val="00156809"/>
    <w:rPr>
      <w:rFonts w:ascii="Times New Roman" w:hAnsi="Times New Roman" w:cs="Times New Roman"/>
      <w:b/>
      <w:bCs/>
      <w:i/>
      <w:iCs/>
      <w:sz w:val="34"/>
      <w:szCs w:val="34"/>
    </w:rPr>
  </w:style>
  <w:style w:type="character" w:customStyle="1" w:styleId="aa">
    <w:name w:val="Привязка концевой сноски"/>
    <w:rsid w:val="00156809"/>
    <w:rPr>
      <w:vertAlign w:val="superscript"/>
    </w:rPr>
  </w:style>
  <w:style w:type="character" w:customStyle="1" w:styleId="ab">
    <w:name w:val="Символ концевой сноски"/>
    <w:qFormat/>
    <w:rsid w:val="00156809"/>
  </w:style>
  <w:style w:type="character" w:customStyle="1" w:styleId="10">
    <w:name w:val="Верхний колонтитул Знак1"/>
    <w:basedOn w:val="a0"/>
    <w:uiPriority w:val="99"/>
    <w:semiHidden/>
    <w:qFormat/>
    <w:rsid w:val="00850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850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Верхний колонтитул Знак2"/>
    <w:basedOn w:val="a0"/>
    <w:link w:val="ac"/>
    <w:uiPriority w:val="99"/>
    <w:semiHidden/>
    <w:qFormat/>
    <w:rsid w:val="00CC63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ижний колонтитул Знак2"/>
    <w:basedOn w:val="a0"/>
    <w:uiPriority w:val="99"/>
    <w:semiHidden/>
    <w:qFormat/>
    <w:rsid w:val="00CC63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"/>
    <w:next w:val="ae"/>
    <w:qFormat/>
    <w:rsid w:val="0015680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e">
    <w:name w:val="Body Text"/>
    <w:basedOn w:val="a"/>
    <w:rsid w:val="00156809"/>
    <w:pPr>
      <w:jc w:val="both"/>
    </w:pPr>
    <w:rPr>
      <w:sz w:val="20"/>
      <w:szCs w:val="20"/>
    </w:rPr>
  </w:style>
  <w:style w:type="paragraph" w:styleId="af">
    <w:name w:val="List"/>
    <w:basedOn w:val="ae"/>
    <w:rsid w:val="00156809"/>
    <w:rPr>
      <w:rFonts w:ascii="PT Astra Serif" w:hAnsi="PT Astra Serif" w:cs="Noto Sans Devanagari"/>
    </w:rPr>
  </w:style>
  <w:style w:type="paragraph" w:customStyle="1" w:styleId="13">
    <w:name w:val="Название объекта1"/>
    <w:basedOn w:val="a"/>
    <w:qFormat/>
    <w:rsid w:val="00156809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0">
    <w:name w:val="index heading"/>
    <w:basedOn w:val="a"/>
    <w:qFormat/>
    <w:rsid w:val="00156809"/>
    <w:pPr>
      <w:suppressLineNumbers/>
    </w:pPr>
    <w:rPr>
      <w:rFonts w:ascii="PT Astra Serif" w:hAnsi="PT Astra Serif" w:cs="Noto Sans Devanagari"/>
    </w:rPr>
  </w:style>
  <w:style w:type="paragraph" w:customStyle="1" w:styleId="af1">
    <w:name w:val="Верхний и нижний колонтитулы"/>
    <w:basedOn w:val="a"/>
    <w:qFormat/>
    <w:rsid w:val="00156809"/>
  </w:style>
  <w:style w:type="paragraph" w:styleId="ac">
    <w:name w:val="header"/>
    <w:basedOn w:val="a"/>
    <w:link w:val="2"/>
    <w:uiPriority w:val="99"/>
    <w:semiHidden/>
    <w:unhideWhenUsed/>
    <w:rsid w:val="00CC634E"/>
    <w:pPr>
      <w:tabs>
        <w:tab w:val="center" w:pos="4677"/>
        <w:tab w:val="right" w:pos="9355"/>
      </w:tabs>
    </w:pPr>
  </w:style>
  <w:style w:type="paragraph" w:styleId="af2">
    <w:name w:val="Balloon Text"/>
    <w:basedOn w:val="a"/>
    <w:qFormat/>
    <w:rsid w:val="001568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56809"/>
    <w:rPr>
      <w:rFonts w:ascii="Times New Roman" w:hAnsi="Times New Roman" w:cs="Times New Roman"/>
      <w:sz w:val="26"/>
      <w:szCs w:val="26"/>
    </w:rPr>
  </w:style>
  <w:style w:type="paragraph" w:styleId="af3">
    <w:name w:val="List Paragraph"/>
    <w:basedOn w:val="a"/>
    <w:qFormat/>
    <w:rsid w:val="00156809"/>
    <w:pPr>
      <w:ind w:left="720"/>
      <w:contextualSpacing/>
    </w:pPr>
  </w:style>
  <w:style w:type="paragraph" w:styleId="af4">
    <w:name w:val="footer"/>
    <w:basedOn w:val="a"/>
    <w:uiPriority w:val="99"/>
    <w:semiHidden/>
    <w:unhideWhenUsed/>
    <w:rsid w:val="00CC634E"/>
    <w:pPr>
      <w:tabs>
        <w:tab w:val="center" w:pos="4677"/>
        <w:tab w:val="right" w:pos="9355"/>
      </w:tabs>
    </w:pPr>
  </w:style>
  <w:style w:type="paragraph" w:customStyle="1" w:styleId="14">
    <w:name w:val="Текст сноски1"/>
    <w:basedOn w:val="a"/>
    <w:rsid w:val="00156809"/>
    <w:pPr>
      <w:spacing w:after="160" w:line="259" w:lineRule="auto"/>
    </w:pPr>
    <w:rPr>
      <w:rFonts w:ascii="Calibri" w:eastAsia="Calibri" w:hAnsi="Calibri"/>
      <w:sz w:val="20"/>
      <w:szCs w:val="20"/>
    </w:rPr>
  </w:style>
  <w:style w:type="paragraph" w:customStyle="1" w:styleId="af5">
    <w:name w:val="Содержимое таблицы"/>
    <w:basedOn w:val="a"/>
    <w:qFormat/>
    <w:rsid w:val="00156809"/>
    <w:pPr>
      <w:widowControl w:val="0"/>
      <w:suppressLineNumbers/>
    </w:pPr>
  </w:style>
  <w:style w:type="paragraph" w:customStyle="1" w:styleId="af6">
    <w:name w:val="Заголовок таблицы"/>
    <w:basedOn w:val="af5"/>
    <w:qFormat/>
    <w:rsid w:val="00156809"/>
    <w:pPr>
      <w:jc w:val="center"/>
    </w:pPr>
    <w:rPr>
      <w:b/>
      <w:bCs/>
    </w:rPr>
  </w:style>
  <w:style w:type="paragraph" w:customStyle="1" w:styleId="Style1">
    <w:name w:val="Style1"/>
    <w:basedOn w:val="a"/>
    <w:qFormat/>
    <w:rsid w:val="00156809"/>
    <w:pPr>
      <w:widowControl w:val="0"/>
    </w:pPr>
  </w:style>
  <w:style w:type="paragraph" w:customStyle="1" w:styleId="Style2">
    <w:name w:val="Style2"/>
    <w:basedOn w:val="a"/>
    <w:qFormat/>
    <w:rsid w:val="00156809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156809"/>
    <w:pPr>
      <w:keepNext/>
      <w:keepLines/>
      <w:spacing w:before="480"/>
      <w:outlineLvl w:val="0"/>
    </w:pPr>
    <w:rPr>
      <w:rFonts w:ascii="Cambria" w:eastAsia="Calibri" w:hAnsi="Cambria" w:cs="Tahoma"/>
      <w:b/>
      <w:bCs/>
      <w:color w:val="365F91"/>
      <w:sz w:val="28"/>
      <w:szCs w:val="28"/>
    </w:rPr>
  </w:style>
  <w:style w:type="character" w:customStyle="1" w:styleId="a3">
    <w:name w:val="Основной текст Знак"/>
    <w:basedOn w:val="a0"/>
    <w:qFormat/>
    <w:rsid w:val="001568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qFormat/>
    <w:rsid w:val="001568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qFormat/>
    <w:rsid w:val="001568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qFormat/>
    <w:rsid w:val="00156809"/>
    <w:rPr>
      <w:rFonts w:ascii="Cambria" w:eastAsia="Calibri" w:hAnsi="Cambria" w:cs="Tahoma"/>
      <w:b/>
      <w:bCs/>
      <w:color w:val="365F91"/>
      <w:sz w:val="28"/>
      <w:szCs w:val="28"/>
      <w:lang w:eastAsia="ru-RU"/>
    </w:rPr>
  </w:style>
  <w:style w:type="character" w:customStyle="1" w:styleId="a7">
    <w:name w:val="Текст сноски Знак"/>
    <w:basedOn w:val="a0"/>
    <w:qFormat/>
    <w:rsid w:val="00156809"/>
    <w:rPr>
      <w:rFonts w:eastAsia="Calibri" w:cs="Times New Roman"/>
      <w:sz w:val="20"/>
      <w:szCs w:val="20"/>
      <w:lang w:eastAsia="ru-RU"/>
    </w:rPr>
  </w:style>
  <w:style w:type="character" w:customStyle="1" w:styleId="a8">
    <w:name w:val="Привязка сноски"/>
    <w:rsid w:val="00156809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qFormat/>
    <w:rsid w:val="00156809"/>
    <w:rPr>
      <w:rFonts w:cs="Times New Roman"/>
      <w:vertAlign w:val="superscript"/>
    </w:rPr>
  </w:style>
  <w:style w:type="character" w:customStyle="1" w:styleId="a9">
    <w:name w:val="Символ сноски"/>
    <w:qFormat/>
    <w:rsid w:val="00156809"/>
  </w:style>
  <w:style w:type="character" w:customStyle="1" w:styleId="FontStyle11">
    <w:name w:val="Font Style11"/>
    <w:qFormat/>
    <w:rsid w:val="00156809"/>
    <w:rPr>
      <w:rFonts w:ascii="Times New Roman" w:hAnsi="Times New Roman" w:cs="Times New Roman"/>
      <w:b/>
      <w:bCs/>
      <w:i/>
      <w:iCs/>
      <w:sz w:val="34"/>
      <w:szCs w:val="34"/>
    </w:rPr>
  </w:style>
  <w:style w:type="character" w:customStyle="1" w:styleId="aa">
    <w:name w:val="Привязка концевой сноски"/>
    <w:rsid w:val="00156809"/>
    <w:rPr>
      <w:vertAlign w:val="superscript"/>
    </w:rPr>
  </w:style>
  <w:style w:type="character" w:customStyle="1" w:styleId="ab">
    <w:name w:val="Символ концевой сноски"/>
    <w:qFormat/>
    <w:rsid w:val="00156809"/>
  </w:style>
  <w:style w:type="character" w:customStyle="1" w:styleId="10">
    <w:name w:val="Верхний колонтитул Знак1"/>
    <w:basedOn w:val="a0"/>
    <w:uiPriority w:val="99"/>
    <w:semiHidden/>
    <w:qFormat/>
    <w:rsid w:val="00850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850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Верхний колонтитул Знак2"/>
    <w:basedOn w:val="a0"/>
    <w:link w:val="ac"/>
    <w:uiPriority w:val="99"/>
    <w:semiHidden/>
    <w:qFormat/>
    <w:rsid w:val="00CC63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ижний колонтитул Знак2"/>
    <w:basedOn w:val="a0"/>
    <w:uiPriority w:val="99"/>
    <w:semiHidden/>
    <w:qFormat/>
    <w:rsid w:val="00CC63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"/>
    <w:next w:val="ae"/>
    <w:qFormat/>
    <w:rsid w:val="0015680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e">
    <w:name w:val="Body Text"/>
    <w:basedOn w:val="a"/>
    <w:rsid w:val="00156809"/>
    <w:pPr>
      <w:jc w:val="both"/>
    </w:pPr>
    <w:rPr>
      <w:sz w:val="20"/>
      <w:szCs w:val="20"/>
    </w:rPr>
  </w:style>
  <w:style w:type="paragraph" w:styleId="af">
    <w:name w:val="List"/>
    <w:basedOn w:val="ae"/>
    <w:rsid w:val="00156809"/>
    <w:rPr>
      <w:rFonts w:ascii="PT Astra Serif" w:hAnsi="PT Astra Serif" w:cs="Noto Sans Devanagari"/>
    </w:rPr>
  </w:style>
  <w:style w:type="paragraph" w:customStyle="1" w:styleId="13">
    <w:name w:val="Название объекта1"/>
    <w:basedOn w:val="a"/>
    <w:qFormat/>
    <w:rsid w:val="00156809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0">
    <w:name w:val="index heading"/>
    <w:basedOn w:val="a"/>
    <w:qFormat/>
    <w:rsid w:val="00156809"/>
    <w:pPr>
      <w:suppressLineNumbers/>
    </w:pPr>
    <w:rPr>
      <w:rFonts w:ascii="PT Astra Serif" w:hAnsi="PT Astra Serif" w:cs="Noto Sans Devanagari"/>
    </w:rPr>
  </w:style>
  <w:style w:type="paragraph" w:customStyle="1" w:styleId="af1">
    <w:name w:val="Верхний и нижний колонтитулы"/>
    <w:basedOn w:val="a"/>
    <w:qFormat/>
    <w:rsid w:val="00156809"/>
  </w:style>
  <w:style w:type="paragraph" w:styleId="ac">
    <w:name w:val="header"/>
    <w:basedOn w:val="a"/>
    <w:link w:val="2"/>
    <w:uiPriority w:val="99"/>
    <w:semiHidden/>
    <w:unhideWhenUsed/>
    <w:rsid w:val="00CC634E"/>
    <w:pPr>
      <w:tabs>
        <w:tab w:val="center" w:pos="4677"/>
        <w:tab w:val="right" w:pos="9355"/>
      </w:tabs>
    </w:pPr>
  </w:style>
  <w:style w:type="paragraph" w:styleId="af2">
    <w:name w:val="Balloon Text"/>
    <w:basedOn w:val="a"/>
    <w:qFormat/>
    <w:rsid w:val="001568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56809"/>
    <w:rPr>
      <w:rFonts w:ascii="Times New Roman" w:hAnsi="Times New Roman" w:cs="Times New Roman"/>
      <w:sz w:val="26"/>
      <w:szCs w:val="26"/>
    </w:rPr>
  </w:style>
  <w:style w:type="paragraph" w:styleId="af3">
    <w:name w:val="List Paragraph"/>
    <w:basedOn w:val="a"/>
    <w:qFormat/>
    <w:rsid w:val="00156809"/>
    <w:pPr>
      <w:ind w:left="720"/>
      <w:contextualSpacing/>
    </w:pPr>
  </w:style>
  <w:style w:type="paragraph" w:styleId="af4">
    <w:name w:val="footer"/>
    <w:basedOn w:val="a"/>
    <w:uiPriority w:val="99"/>
    <w:semiHidden/>
    <w:unhideWhenUsed/>
    <w:rsid w:val="00CC634E"/>
    <w:pPr>
      <w:tabs>
        <w:tab w:val="center" w:pos="4677"/>
        <w:tab w:val="right" w:pos="9355"/>
      </w:tabs>
    </w:pPr>
  </w:style>
  <w:style w:type="paragraph" w:customStyle="1" w:styleId="14">
    <w:name w:val="Текст сноски1"/>
    <w:basedOn w:val="a"/>
    <w:rsid w:val="00156809"/>
    <w:pPr>
      <w:spacing w:after="160" w:line="259" w:lineRule="auto"/>
    </w:pPr>
    <w:rPr>
      <w:rFonts w:ascii="Calibri" w:eastAsia="Calibri" w:hAnsi="Calibri"/>
      <w:sz w:val="20"/>
      <w:szCs w:val="20"/>
    </w:rPr>
  </w:style>
  <w:style w:type="paragraph" w:customStyle="1" w:styleId="af5">
    <w:name w:val="Содержимое таблицы"/>
    <w:basedOn w:val="a"/>
    <w:qFormat/>
    <w:rsid w:val="00156809"/>
    <w:pPr>
      <w:widowControl w:val="0"/>
      <w:suppressLineNumbers/>
    </w:pPr>
  </w:style>
  <w:style w:type="paragraph" w:customStyle="1" w:styleId="af6">
    <w:name w:val="Заголовок таблицы"/>
    <w:basedOn w:val="af5"/>
    <w:qFormat/>
    <w:rsid w:val="00156809"/>
    <w:pPr>
      <w:jc w:val="center"/>
    </w:pPr>
    <w:rPr>
      <w:b/>
      <w:bCs/>
    </w:rPr>
  </w:style>
  <w:style w:type="paragraph" w:customStyle="1" w:styleId="Style1">
    <w:name w:val="Style1"/>
    <w:basedOn w:val="a"/>
    <w:qFormat/>
    <w:rsid w:val="00156809"/>
    <w:pPr>
      <w:widowControl w:val="0"/>
    </w:pPr>
  </w:style>
  <w:style w:type="paragraph" w:customStyle="1" w:styleId="Style2">
    <w:name w:val="Style2"/>
    <w:basedOn w:val="a"/>
    <w:qFormat/>
    <w:rsid w:val="00156809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2556</Words>
  <Characters>14575</Characters>
  <Application>Microsoft Office Word</Application>
  <DocSecurity>4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2024-04-08T04:19:00Z</cp:lastPrinted>
  <dcterms:created xsi:type="dcterms:W3CDTF">2024-10-25T08:29:00Z</dcterms:created>
  <dcterms:modified xsi:type="dcterms:W3CDTF">2024-10-25T08:29:00Z</dcterms:modified>
  <dc:language>ru-RU</dc:language>
</cp:coreProperties>
</file>