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E2766" w:rsidRPr="00EE2766">
        <w:rPr>
          <w:rFonts w:ascii="Times New Roman" w:hAnsi="Times New Roman" w:cs="Times New Roman"/>
          <w:sz w:val="26"/>
          <w:szCs w:val="26"/>
        </w:rPr>
        <w:t>«Устройство разворотной площадки для школьного транспорта»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E2766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766">
              <w:rPr>
                <w:rFonts w:ascii="Times New Roman" w:hAnsi="Times New Roman" w:cs="Times New Roman"/>
                <w:sz w:val="26"/>
                <w:szCs w:val="26"/>
              </w:rPr>
              <w:t>«Устройство разворотной площадки для школьного транспорта»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5707B5" w:rsidRPr="00087B46" w:rsidRDefault="00EE2766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2019 года производится подвоз детей младшего возраста в иные образовательные учреждения ввиду отсутствия свободных мест для учащихся в МОУ «СОШ № 7», с каждым годом количество детей увеличивается, автобус на 7-20 посадочных мест не справляется с логистикой, необходим транспорт на 30 посадочных мест. Для обеспечения безопасности движения школьного транспорта и учащихся</w:t>
            </w:r>
            <w:r>
              <w:t xml:space="preserve"> </w:t>
            </w:r>
            <w:r w:rsidRPr="00EE2766"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организовать отдельную площадку для сбора, посадки/высадки детей в школьный транспорт, а также дорожного полотна для движения школьного транспорта.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Pr="009C0ADA" w:rsidRDefault="00EE2766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Данная проблема будет решена в случае реализации инициативного проекта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EE2766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Поскольку проблема нехватки мест в </w:t>
            </w:r>
            <w:r w:rsidRPr="00EE2766"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стоит остро, строительство нового здания образовательного учреждения в ближайшие 5 лет не будет завершено, планируется продолжение подвоза детей младшего школьного возраста с территории </w:t>
            </w:r>
            <w:r w:rsidRPr="00EE2766"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необходимость данной разворотной площадки остается актуальной.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E276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800 000,00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EE2766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16 000,00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256A47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A47">
              <w:rPr>
                <w:rFonts w:ascii="Times New Roman" w:hAnsi="Times New Roman" w:cs="Times New Roman"/>
                <w:sz w:val="26"/>
                <w:szCs w:val="26"/>
              </w:rPr>
              <w:t>Подготовка площадки, покос травы, уборка и вывоз мусора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использование этих средств на реализацию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F457FF" w:rsidRPr="009D71D2" w:rsidRDefault="00256A47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784,00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256A47" w:rsidP="00525B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6A47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256A47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пр. </w:t>
            </w:r>
            <w:proofErr w:type="gramStart"/>
            <w:r w:rsidRPr="00256A47">
              <w:rPr>
                <w:rFonts w:ascii="Times New Roman" w:hAnsi="Times New Roman" w:cs="Times New Roman"/>
                <w:sz w:val="26"/>
                <w:szCs w:val="26"/>
              </w:rPr>
              <w:t>Коммунистический</w:t>
            </w:r>
            <w:proofErr w:type="gramEnd"/>
            <w:r w:rsidRPr="00256A47">
              <w:rPr>
                <w:rFonts w:ascii="Times New Roman" w:hAnsi="Times New Roman" w:cs="Times New Roman"/>
                <w:sz w:val="26"/>
                <w:szCs w:val="26"/>
              </w:rPr>
              <w:t xml:space="preserve">, 3Б (территория МОУ «Средняя общеобразовательная школа № 7» </w:t>
            </w:r>
            <w:proofErr w:type="spellStart"/>
            <w:r w:rsidRPr="00256A47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256A4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округа)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525B25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Наталья Федоровна</w:t>
            </w:r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Вилоровна</w:t>
            </w:r>
            <w:proofErr w:type="spellEnd"/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Брылина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Анатольевна</w:t>
            </w:r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Мусин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Ильвар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Нургаязович</w:t>
            </w:r>
            <w:proofErr w:type="spellEnd"/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Яремчук Елена Владимировна</w:t>
            </w:r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Вячеславовна</w:t>
            </w:r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Надежда Евгеньевна</w:t>
            </w:r>
          </w:p>
          <w:p w:rsidR="00256A47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Тихвинская Виктория Евгеньевна</w:t>
            </w:r>
          </w:p>
          <w:p w:rsidR="00256A47" w:rsidRPr="00F457FF" w:rsidRDefault="00256A47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Каримовна</w:t>
            </w:r>
            <w:proofErr w:type="spellEnd"/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A1301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D3BE-35E7-46A0-B251-03493FAD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2022-03-03T11:46:00Z</dcterms:created>
  <dcterms:modified xsi:type="dcterms:W3CDTF">2022-03-03T11:46:00Z</dcterms:modified>
</cp:coreProperties>
</file>