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01" w:rsidRDefault="00291901" w:rsidP="00291901">
      <w:pPr>
        <w:pStyle w:val="1"/>
        <w:ind w:firstLine="5387"/>
      </w:pPr>
      <w:r>
        <w:rPr>
          <w:b w:val="0"/>
        </w:rPr>
        <w:t>УТВЕРЖДЕНА</w:t>
      </w:r>
    </w:p>
    <w:p w:rsidR="00291901" w:rsidRDefault="00291901" w:rsidP="00291901">
      <w:pPr>
        <w:ind w:firstLine="5387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распоряжением администрации</w:t>
      </w:r>
    </w:p>
    <w:p w:rsidR="00291901" w:rsidRDefault="00291901" w:rsidP="00291901">
      <w:pPr>
        <w:ind w:firstLine="5387"/>
        <w:rPr>
          <w:rFonts w:hint="eastAsia"/>
        </w:rPr>
      </w:pP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291901" w:rsidRDefault="00291901" w:rsidP="00291901">
      <w:pPr>
        <w:ind w:firstLine="5387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Челябинской области</w:t>
      </w:r>
    </w:p>
    <w:p w:rsidR="00291901" w:rsidRDefault="007C3E52" w:rsidP="00291901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9190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7C3E52">
        <w:rPr>
          <w:rFonts w:ascii="Times New Roman" w:hAnsi="Times New Roman"/>
          <w:sz w:val="28"/>
          <w:szCs w:val="28"/>
          <w:u w:val="single"/>
        </w:rPr>
        <w:t>22.11.2024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sz w:val="28"/>
          <w:szCs w:val="28"/>
        </w:rPr>
        <w:t xml:space="preserve">№  </w:t>
      </w:r>
      <w:r w:rsidRPr="007C3E52">
        <w:rPr>
          <w:rFonts w:ascii="Times New Roman" w:hAnsi="Times New Roman"/>
          <w:sz w:val="28"/>
          <w:szCs w:val="28"/>
          <w:u w:val="single"/>
        </w:rPr>
        <w:t>955-р</w:t>
      </w:r>
      <w:r w:rsidR="00291901">
        <w:rPr>
          <w:rFonts w:ascii="Times New Roman" w:hAnsi="Times New Roman"/>
          <w:sz w:val="28"/>
          <w:szCs w:val="28"/>
        </w:rPr>
        <w:t xml:space="preserve">     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2A9D" w:rsidRPr="001C5FBD" w:rsidRDefault="000D2A9D" w:rsidP="001C5FBD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0D2A9D" w:rsidRPr="001C5FBD" w:rsidRDefault="000D2A9D" w:rsidP="001C5FBD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>«Реализация инициативных проект</w:t>
      </w:r>
      <w:r w:rsidR="001C5FBD">
        <w:rPr>
          <w:rFonts w:ascii="Times New Roman" w:hAnsi="Times New Roman" w:cs="Times New Roman"/>
          <w:sz w:val="28"/>
          <w:szCs w:val="28"/>
        </w:rPr>
        <w:t xml:space="preserve">ов </w:t>
      </w:r>
      <w:proofErr w:type="gramStart"/>
      <w:r w:rsidR="001C5F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C5F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5FBD"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 w:rsidR="001C5FBD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1C5FBD">
        <w:rPr>
          <w:rFonts w:ascii="Times New Roman" w:hAnsi="Times New Roman" w:cs="Times New Roman"/>
          <w:sz w:val="28"/>
          <w:szCs w:val="28"/>
        </w:rPr>
        <w:t>»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467" w:rsidRPr="00D42380" w:rsidRDefault="00F50467" w:rsidP="00D42380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42380">
        <w:rPr>
          <w:rFonts w:ascii="Times New Roman" w:hAnsi="Times New Roman" w:cs="Times New Roman"/>
          <w:sz w:val="28"/>
          <w:szCs w:val="28"/>
        </w:rPr>
        <w:t xml:space="preserve">Оценка текущего состояния в </w:t>
      </w:r>
      <w:r w:rsidR="00A36C4D" w:rsidRPr="00D42380">
        <w:rPr>
          <w:rFonts w:ascii="Times New Roman" w:hAnsi="Times New Roman" w:cs="Times New Roman"/>
          <w:sz w:val="28"/>
          <w:szCs w:val="28"/>
        </w:rPr>
        <w:t>сфере</w:t>
      </w:r>
      <w:r w:rsidRPr="00D42380">
        <w:rPr>
          <w:rFonts w:ascii="Times New Roman" w:hAnsi="Times New Roman" w:cs="Times New Roman"/>
          <w:sz w:val="28"/>
          <w:szCs w:val="28"/>
        </w:rPr>
        <w:t xml:space="preserve"> инициативного бюджетирования на территории </w:t>
      </w:r>
      <w:proofErr w:type="spellStart"/>
      <w:r w:rsidRPr="00D42380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D4238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2A9D" w:rsidRPr="001C5FBD" w:rsidRDefault="001C5FB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94924" w:rsidRPr="001C5FBD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0D2A9D" w:rsidRPr="001C5FBD">
        <w:rPr>
          <w:rFonts w:ascii="Times New Roman" w:hAnsi="Times New Roman" w:cs="Times New Roman"/>
          <w:sz w:val="28"/>
          <w:szCs w:val="28"/>
        </w:rPr>
        <w:t xml:space="preserve"> </w:t>
      </w:r>
      <w:r w:rsidR="00B94924" w:rsidRPr="001C5FBD">
        <w:rPr>
          <w:rFonts w:ascii="Times New Roman" w:hAnsi="Times New Roman" w:cs="Times New Roman"/>
          <w:sz w:val="28"/>
          <w:szCs w:val="28"/>
        </w:rPr>
        <w:t xml:space="preserve">«Реализация инициативных проектов в Копейском городском округе Челябинской области» (далее - Программа) </w:t>
      </w:r>
      <w:r w:rsidR="000D2A9D" w:rsidRPr="001C5FBD">
        <w:rPr>
          <w:rFonts w:ascii="Times New Roman" w:hAnsi="Times New Roman" w:cs="Times New Roman"/>
          <w:sz w:val="28"/>
          <w:szCs w:val="28"/>
        </w:rPr>
        <w:t>разработана в соответствии с выполнением мероприятий по реализации на территории Челябинской области Закона Челябинской области от 22.12.2020 № 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бюджета».</w:t>
      </w:r>
      <w:proofErr w:type="gramEnd"/>
    </w:p>
    <w:p w:rsidR="000D2A9D" w:rsidRPr="001C5FBD" w:rsidRDefault="001C5FB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467" w:rsidRPr="001C5FBD">
        <w:rPr>
          <w:rFonts w:ascii="Times New Roman" w:hAnsi="Times New Roman" w:cs="Times New Roman"/>
          <w:sz w:val="28"/>
          <w:szCs w:val="28"/>
        </w:rPr>
        <w:t>П</w:t>
      </w:r>
      <w:r w:rsidR="000D2A9D" w:rsidRPr="001C5FBD">
        <w:rPr>
          <w:rFonts w:ascii="Times New Roman" w:hAnsi="Times New Roman" w:cs="Times New Roman"/>
          <w:sz w:val="28"/>
          <w:szCs w:val="28"/>
        </w:rPr>
        <w:t xml:space="preserve">рограмма призвана способствовать всестороннему, планомерному и полноценному развитию территории </w:t>
      </w:r>
      <w:proofErr w:type="spellStart"/>
      <w:r w:rsidR="00B51124" w:rsidRPr="001C5FBD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B51124" w:rsidRPr="001C5FBD">
        <w:rPr>
          <w:rFonts w:ascii="Times New Roman" w:hAnsi="Times New Roman" w:cs="Times New Roman"/>
          <w:sz w:val="28"/>
          <w:szCs w:val="28"/>
        </w:rPr>
        <w:t xml:space="preserve"> </w:t>
      </w:r>
      <w:r w:rsidR="000D2A9D" w:rsidRPr="001C5FB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51124" w:rsidRPr="001C5FBD">
        <w:rPr>
          <w:rFonts w:ascii="Times New Roman" w:hAnsi="Times New Roman" w:cs="Times New Roman"/>
          <w:sz w:val="28"/>
          <w:szCs w:val="28"/>
        </w:rPr>
        <w:t xml:space="preserve"> (далее – округ)</w:t>
      </w:r>
      <w:r w:rsidR="000D2A9D" w:rsidRPr="001C5FBD">
        <w:rPr>
          <w:rFonts w:ascii="Times New Roman" w:hAnsi="Times New Roman" w:cs="Times New Roman"/>
          <w:sz w:val="28"/>
          <w:szCs w:val="28"/>
        </w:rPr>
        <w:t>.</w:t>
      </w:r>
    </w:p>
    <w:p w:rsidR="000D2A9D" w:rsidRPr="001C5FBD" w:rsidRDefault="001C5FB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2A9D" w:rsidRPr="001C5FBD">
        <w:rPr>
          <w:rFonts w:ascii="Times New Roman" w:hAnsi="Times New Roman" w:cs="Times New Roman"/>
          <w:sz w:val="28"/>
          <w:szCs w:val="28"/>
        </w:rPr>
        <w:t xml:space="preserve">Одним из главных условий развития местного самоуправления является непосредственное участие населения в осуществлении местного самоуправления. Решающее значение для становления полноценного местного самоуправления имеет самоорганизация населения для решения вопросов местного значения.   </w:t>
      </w:r>
    </w:p>
    <w:p w:rsidR="000D2A9D" w:rsidRPr="001C5FBD" w:rsidRDefault="001C5FB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2A9D" w:rsidRPr="001C5FBD">
        <w:rPr>
          <w:rFonts w:ascii="Times New Roman" w:hAnsi="Times New Roman" w:cs="Times New Roman"/>
          <w:sz w:val="28"/>
          <w:szCs w:val="28"/>
        </w:rPr>
        <w:t xml:space="preserve">Одним из приоритетов государственной политики в отношении </w:t>
      </w:r>
      <w:proofErr w:type="gramStart"/>
      <w:r w:rsidR="000D2A9D" w:rsidRPr="001C5FBD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="000D2A9D" w:rsidRPr="001C5FBD">
        <w:rPr>
          <w:rFonts w:ascii="Times New Roman" w:hAnsi="Times New Roman" w:cs="Times New Roman"/>
          <w:sz w:val="28"/>
          <w:szCs w:val="28"/>
        </w:rPr>
        <w:t xml:space="preserve"> бюджетирования является развитие существующих практик инициативного бюджетирования и появления новых, основанных на участии  населения, органов территориального общественного самоуправления, старост сельских населенных пунктов, индивидуальных предпринимателей и юридических лиц в бюджетных инициативах.</w:t>
      </w:r>
    </w:p>
    <w:p w:rsidR="000D2A9D" w:rsidRPr="001C5FBD" w:rsidRDefault="001C5FB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D2A9D" w:rsidRPr="001C5FBD">
        <w:rPr>
          <w:rFonts w:ascii="Times New Roman" w:hAnsi="Times New Roman" w:cs="Times New Roman"/>
          <w:sz w:val="28"/>
          <w:szCs w:val="28"/>
        </w:rPr>
        <w:t xml:space="preserve">Инициативное бюджетирование создает возможность для более эффективного управления местными бюджетами с участием населения, органов территориального общественного самоуправления, старост сельских населенных пунктов, индивидуальных предпринимателей и юридических лиц в бюджетных инициативах, формируются условия для проявления ими инициативы на всех этапах решения вопросов местного значения: жители получают возможность формулировать актуальные проекты, участвовать в </w:t>
      </w:r>
      <w:r w:rsidR="000D2A9D" w:rsidRPr="001C5FBD">
        <w:rPr>
          <w:rFonts w:ascii="Times New Roman" w:hAnsi="Times New Roman" w:cs="Times New Roman"/>
          <w:sz w:val="28"/>
          <w:szCs w:val="28"/>
        </w:rPr>
        <w:lastRenderedPageBreak/>
        <w:t>проектировании решений, контролировать конкурсные процедуры и ход практической реализации проектов</w:t>
      </w:r>
      <w:proofErr w:type="gramEnd"/>
      <w:r w:rsidR="000D2A9D" w:rsidRPr="001C5FBD">
        <w:rPr>
          <w:rFonts w:ascii="Times New Roman" w:hAnsi="Times New Roman" w:cs="Times New Roman"/>
          <w:sz w:val="28"/>
          <w:szCs w:val="28"/>
        </w:rPr>
        <w:t>. Таким образом, обеспечивается выбор приоритетов расходования бюджетных сре</w:t>
      </w:r>
      <w:proofErr w:type="gramStart"/>
      <w:r w:rsidR="000D2A9D" w:rsidRPr="001C5FB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0D2A9D" w:rsidRPr="001C5FBD">
        <w:rPr>
          <w:rFonts w:ascii="Times New Roman" w:hAnsi="Times New Roman" w:cs="Times New Roman"/>
          <w:sz w:val="28"/>
          <w:szCs w:val="28"/>
        </w:rPr>
        <w:t xml:space="preserve">я решения вопросов местного значения. Реализация основных мероприятий муниципальной программы даст возможность привлечь население,  органов территориального общественного самоуправления, старост сельских населенных пунктов, индивидуальных предпринимателей и юридических лиц к активному участию в выявлении и определении степени приоритетности проблем местного значения, в подготовке, реализации, контроле качества и приемке работ, выполняемых в рамках муниципальной программы. 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467" w:rsidRPr="001C5FBD" w:rsidRDefault="00F50467" w:rsidP="00D42380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>Приоритеты и цели муниципальной политики</w:t>
      </w:r>
      <w:r w:rsidR="00986419">
        <w:rPr>
          <w:rFonts w:ascii="Times New Roman" w:hAnsi="Times New Roman" w:cs="Times New Roman"/>
          <w:sz w:val="28"/>
          <w:szCs w:val="28"/>
        </w:rPr>
        <w:t xml:space="preserve"> </w:t>
      </w:r>
      <w:r w:rsidRPr="001C5FBD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2A9D" w:rsidRPr="001C5FBD" w:rsidRDefault="00AA0A74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2A9D" w:rsidRPr="001C5FBD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реализация социально </w:t>
      </w:r>
      <w:r w:rsidR="00DD029F" w:rsidRPr="001C5FBD">
        <w:rPr>
          <w:rFonts w:ascii="Times New Roman" w:hAnsi="Times New Roman" w:cs="Times New Roman"/>
          <w:sz w:val="28"/>
          <w:szCs w:val="28"/>
        </w:rPr>
        <w:t xml:space="preserve">значимых проектов на территории </w:t>
      </w:r>
      <w:r w:rsidR="000D2A9D" w:rsidRPr="001C5FBD">
        <w:rPr>
          <w:rFonts w:ascii="Times New Roman" w:hAnsi="Times New Roman" w:cs="Times New Roman"/>
          <w:sz w:val="28"/>
          <w:szCs w:val="28"/>
        </w:rPr>
        <w:t xml:space="preserve">округа путем вовлечения населения, органов территориального общественного самоуправления, старост сельских населенных пунктов, индивидуальных предпринимателей, юридических лиц в определение </w:t>
      </w:r>
      <w:proofErr w:type="gramStart"/>
      <w:r w:rsidR="000D2A9D" w:rsidRPr="001C5FBD">
        <w:rPr>
          <w:rFonts w:ascii="Times New Roman" w:hAnsi="Times New Roman" w:cs="Times New Roman"/>
          <w:sz w:val="28"/>
          <w:szCs w:val="28"/>
        </w:rPr>
        <w:t>приоритетов расходования средств местного бюджета округа</w:t>
      </w:r>
      <w:proofErr w:type="gramEnd"/>
      <w:r w:rsidR="000D2A9D" w:rsidRPr="001C5FBD">
        <w:rPr>
          <w:rFonts w:ascii="Times New Roman" w:hAnsi="Times New Roman" w:cs="Times New Roman"/>
          <w:sz w:val="28"/>
          <w:szCs w:val="28"/>
        </w:rPr>
        <w:t xml:space="preserve"> и поддержки их инициатив в решении вопросов местного значения, в том числе </w:t>
      </w:r>
      <w:proofErr w:type="spellStart"/>
      <w:r w:rsidR="000D2A9D" w:rsidRPr="001C5FB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D2A9D" w:rsidRPr="001C5FBD">
        <w:rPr>
          <w:rFonts w:ascii="Times New Roman" w:hAnsi="Times New Roman" w:cs="Times New Roman"/>
          <w:sz w:val="28"/>
          <w:szCs w:val="28"/>
        </w:rPr>
        <w:t xml:space="preserve"> расходов.</w:t>
      </w:r>
    </w:p>
    <w:p w:rsidR="000D2A9D" w:rsidRPr="001C5FBD" w:rsidRDefault="00AA0A74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2A9D" w:rsidRPr="001C5FBD">
        <w:rPr>
          <w:rFonts w:ascii="Times New Roman" w:hAnsi="Times New Roman" w:cs="Times New Roman"/>
          <w:sz w:val="28"/>
          <w:szCs w:val="28"/>
        </w:rPr>
        <w:t>Достижение цели будет осуществляться путем решения следующей задачи: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ab/>
        <w:t>- реализация иниц</w:t>
      </w:r>
      <w:r w:rsidR="00DD029F" w:rsidRPr="001C5FBD">
        <w:rPr>
          <w:rFonts w:ascii="Times New Roman" w:hAnsi="Times New Roman" w:cs="Times New Roman"/>
          <w:sz w:val="28"/>
          <w:szCs w:val="28"/>
        </w:rPr>
        <w:t xml:space="preserve">иативных проектов на территории </w:t>
      </w:r>
      <w:r w:rsidR="00293B2B">
        <w:rPr>
          <w:rFonts w:ascii="Times New Roman" w:hAnsi="Times New Roman" w:cs="Times New Roman"/>
          <w:sz w:val="28"/>
          <w:szCs w:val="28"/>
        </w:rPr>
        <w:t>округа.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078D6" w:rsidRPr="001C5FBD" w:rsidRDefault="00C078D6" w:rsidP="00986419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1972C7" w:rsidRPr="001C5FBD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1972C7" w:rsidRPr="001C5FBD"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 w:rsidR="001972C7" w:rsidRPr="001C5FBD">
        <w:rPr>
          <w:rFonts w:ascii="Times New Roman" w:hAnsi="Times New Roman" w:cs="Times New Roman"/>
          <w:sz w:val="28"/>
          <w:szCs w:val="28"/>
        </w:rPr>
        <w:t xml:space="preserve"> со страте</w:t>
      </w:r>
      <w:r w:rsidR="00AA0A74">
        <w:rPr>
          <w:rFonts w:ascii="Times New Roman" w:hAnsi="Times New Roman" w:cs="Times New Roman"/>
          <w:sz w:val="28"/>
          <w:szCs w:val="28"/>
        </w:rPr>
        <w:t xml:space="preserve">гическими приоритетами, целями </w:t>
      </w:r>
      <w:r w:rsidR="001972C7" w:rsidRPr="001C5FBD">
        <w:rPr>
          <w:rFonts w:ascii="Times New Roman" w:hAnsi="Times New Roman" w:cs="Times New Roman"/>
          <w:sz w:val="28"/>
          <w:szCs w:val="28"/>
        </w:rPr>
        <w:t>и показателями государственных программ</w:t>
      </w:r>
    </w:p>
    <w:p w:rsidR="00C078D6" w:rsidRPr="001C5FBD" w:rsidRDefault="00C078D6" w:rsidP="001C5FBD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36C4D" w:rsidRPr="001C5FBD" w:rsidRDefault="00AA0A74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6C4D" w:rsidRPr="001C5FBD">
        <w:rPr>
          <w:rFonts w:ascii="Times New Roman" w:hAnsi="Times New Roman" w:cs="Times New Roman"/>
          <w:sz w:val="28"/>
          <w:szCs w:val="28"/>
        </w:rPr>
        <w:t>Программа разработана в соответствии с приоритетами в сфере ж</w:t>
      </w:r>
      <w:r w:rsidR="00DD029F" w:rsidRPr="001C5FBD">
        <w:rPr>
          <w:rFonts w:ascii="Times New Roman" w:hAnsi="Times New Roman" w:cs="Times New Roman"/>
          <w:sz w:val="28"/>
          <w:szCs w:val="28"/>
        </w:rPr>
        <w:t>илищной политики, определенными</w:t>
      </w:r>
      <w:r w:rsidR="005A404A" w:rsidRPr="001C5FBD">
        <w:rPr>
          <w:rFonts w:ascii="Times New Roman" w:hAnsi="Times New Roman" w:cs="Times New Roman"/>
          <w:sz w:val="28"/>
          <w:szCs w:val="28"/>
        </w:rPr>
        <w:t xml:space="preserve"> </w:t>
      </w:r>
      <w:r w:rsidR="00A36C4D" w:rsidRPr="001C5FBD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07.05.2024 № 309 «О национальных целях развития Российской Фе</w:t>
      </w:r>
      <w:r w:rsidR="00CA6ABE" w:rsidRPr="001C5FBD">
        <w:rPr>
          <w:rFonts w:ascii="Times New Roman" w:hAnsi="Times New Roman" w:cs="Times New Roman"/>
          <w:sz w:val="28"/>
          <w:szCs w:val="28"/>
        </w:rPr>
        <w:t xml:space="preserve">дерации на период до 2030 года </w:t>
      </w:r>
      <w:r w:rsidR="00A36C4D" w:rsidRPr="001C5FBD">
        <w:rPr>
          <w:rFonts w:ascii="Times New Roman" w:hAnsi="Times New Roman" w:cs="Times New Roman"/>
          <w:sz w:val="28"/>
          <w:szCs w:val="28"/>
        </w:rPr>
        <w:t>и на пе</w:t>
      </w:r>
      <w:r w:rsidR="00DD029F" w:rsidRPr="001C5FBD">
        <w:rPr>
          <w:rFonts w:ascii="Times New Roman" w:hAnsi="Times New Roman" w:cs="Times New Roman"/>
          <w:sz w:val="28"/>
          <w:szCs w:val="28"/>
        </w:rPr>
        <w:t>рспективу до 2036 года»</w:t>
      </w:r>
      <w:r w:rsidR="00A36C4D" w:rsidRPr="001C5FBD">
        <w:rPr>
          <w:rFonts w:ascii="Times New Roman" w:hAnsi="Times New Roman" w:cs="Times New Roman"/>
          <w:sz w:val="28"/>
          <w:szCs w:val="28"/>
        </w:rPr>
        <w:t>, предусматривающим достижение национальной цели «Комфортна</w:t>
      </w:r>
      <w:r w:rsidR="005A404A" w:rsidRPr="001C5FBD">
        <w:rPr>
          <w:rFonts w:ascii="Times New Roman" w:hAnsi="Times New Roman" w:cs="Times New Roman"/>
          <w:sz w:val="28"/>
          <w:szCs w:val="28"/>
        </w:rPr>
        <w:t>я и безопасная среда для жизни».</w:t>
      </w:r>
    </w:p>
    <w:p w:rsidR="000B1E97" w:rsidRPr="001C5FBD" w:rsidRDefault="000B1E97" w:rsidP="00AA0A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FBD">
        <w:rPr>
          <w:rFonts w:ascii="Times New Roman" w:hAnsi="Times New Roman" w:cs="Times New Roman"/>
          <w:sz w:val="28"/>
          <w:szCs w:val="28"/>
        </w:rPr>
        <w:t xml:space="preserve">Приоритеты и цели муниципальной политики в реализации муниципальной программы определены исходя из целей и приоритетов государственной политики в сфере </w:t>
      </w:r>
      <w:r w:rsidR="00EE40A8" w:rsidRPr="001C5FBD">
        <w:rPr>
          <w:rFonts w:ascii="Times New Roman" w:hAnsi="Times New Roman" w:cs="Times New Roman"/>
          <w:sz w:val="28"/>
          <w:szCs w:val="28"/>
        </w:rPr>
        <w:t>создания комфортной и современной жилой среды</w:t>
      </w:r>
      <w:r w:rsidRPr="001C5FBD">
        <w:rPr>
          <w:rFonts w:ascii="Times New Roman" w:hAnsi="Times New Roman" w:cs="Times New Roman"/>
          <w:sz w:val="28"/>
          <w:szCs w:val="28"/>
        </w:rPr>
        <w:t xml:space="preserve">, </w:t>
      </w:r>
      <w:r w:rsidR="004D4725" w:rsidRPr="001C5FBD">
        <w:rPr>
          <w:rFonts w:ascii="Times New Roman" w:hAnsi="Times New Roman" w:cs="Times New Roman"/>
          <w:sz w:val="28"/>
          <w:szCs w:val="28"/>
        </w:rPr>
        <w:t xml:space="preserve">благоустройства города, </w:t>
      </w:r>
      <w:r w:rsidRPr="001C5FBD">
        <w:rPr>
          <w:rFonts w:ascii="Times New Roman" w:hAnsi="Times New Roman" w:cs="Times New Roman"/>
          <w:sz w:val="28"/>
          <w:szCs w:val="28"/>
        </w:rPr>
        <w:t xml:space="preserve">определенным в Стратегии социально-экономического развития </w:t>
      </w:r>
      <w:proofErr w:type="spellStart"/>
      <w:r w:rsidRPr="001C5FBD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1C5FBD">
        <w:rPr>
          <w:rFonts w:ascii="Times New Roman" w:hAnsi="Times New Roman" w:cs="Times New Roman"/>
          <w:sz w:val="28"/>
          <w:szCs w:val="28"/>
        </w:rPr>
        <w:t xml:space="preserve"> городского округа Челябинской области до 2035 года, утвержден</w:t>
      </w:r>
      <w:r w:rsidR="00DD029F" w:rsidRPr="001C5FBD">
        <w:rPr>
          <w:rFonts w:ascii="Times New Roman" w:hAnsi="Times New Roman" w:cs="Times New Roman"/>
          <w:sz w:val="28"/>
          <w:szCs w:val="28"/>
        </w:rPr>
        <w:t xml:space="preserve">ной решением Собрания депутатов </w:t>
      </w:r>
      <w:r w:rsidRPr="001C5FBD">
        <w:rPr>
          <w:rFonts w:ascii="Times New Roman" w:hAnsi="Times New Roman" w:cs="Times New Roman"/>
          <w:sz w:val="28"/>
          <w:szCs w:val="28"/>
        </w:rPr>
        <w:t>округа от</w:t>
      </w:r>
      <w:r w:rsidR="00DD029F" w:rsidRPr="001C5FBD">
        <w:rPr>
          <w:rFonts w:ascii="Times New Roman" w:hAnsi="Times New Roman" w:cs="Times New Roman"/>
          <w:sz w:val="28"/>
          <w:szCs w:val="28"/>
        </w:rPr>
        <w:t> </w:t>
      </w:r>
      <w:r w:rsidRPr="001C5FBD">
        <w:rPr>
          <w:rFonts w:ascii="Times New Roman" w:hAnsi="Times New Roman" w:cs="Times New Roman"/>
          <w:sz w:val="28"/>
          <w:szCs w:val="28"/>
        </w:rPr>
        <w:t xml:space="preserve">19.12.2018 </w:t>
      </w:r>
      <w:r w:rsidR="00486DC7" w:rsidRPr="001C5FBD">
        <w:rPr>
          <w:rFonts w:ascii="Times New Roman" w:hAnsi="Times New Roman" w:cs="Times New Roman"/>
          <w:sz w:val="28"/>
          <w:szCs w:val="28"/>
        </w:rPr>
        <w:t>№</w:t>
      </w:r>
      <w:r w:rsidRPr="001C5FBD">
        <w:rPr>
          <w:rFonts w:ascii="Times New Roman" w:hAnsi="Times New Roman" w:cs="Times New Roman"/>
          <w:sz w:val="28"/>
          <w:szCs w:val="28"/>
        </w:rPr>
        <w:t xml:space="preserve"> 635-МО (в реда</w:t>
      </w:r>
      <w:r w:rsidR="00DD029F" w:rsidRPr="001C5FBD">
        <w:rPr>
          <w:rFonts w:ascii="Times New Roman" w:hAnsi="Times New Roman" w:cs="Times New Roman"/>
          <w:sz w:val="28"/>
          <w:szCs w:val="28"/>
        </w:rPr>
        <w:t xml:space="preserve">кции решения Собрания депутатов </w:t>
      </w:r>
      <w:r w:rsidRPr="001C5FBD">
        <w:rPr>
          <w:rFonts w:ascii="Times New Roman" w:hAnsi="Times New Roman" w:cs="Times New Roman"/>
          <w:sz w:val="28"/>
          <w:szCs w:val="28"/>
        </w:rPr>
        <w:t>округа от</w:t>
      </w:r>
      <w:r w:rsidR="00DD029F" w:rsidRPr="001C5FBD">
        <w:rPr>
          <w:rFonts w:ascii="Times New Roman" w:hAnsi="Times New Roman" w:cs="Times New Roman"/>
          <w:sz w:val="28"/>
          <w:szCs w:val="28"/>
        </w:rPr>
        <w:t> </w:t>
      </w:r>
      <w:r w:rsidRPr="001C5FBD">
        <w:rPr>
          <w:rFonts w:ascii="Times New Roman" w:hAnsi="Times New Roman" w:cs="Times New Roman"/>
          <w:sz w:val="28"/>
          <w:szCs w:val="28"/>
        </w:rPr>
        <w:t>19.12.2022 № 647-МО) (далее - Стратегия-2035):</w:t>
      </w:r>
      <w:proofErr w:type="gramEnd"/>
    </w:p>
    <w:p w:rsidR="004D4725" w:rsidRPr="001C5FBD" w:rsidRDefault="00D42380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D4725" w:rsidRPr="001C5FBD">
        <w:rPr>
          <w:rFonts w:ascii="Times New Roman" w:hAnsi="Times New Roman" w:cs="Times New Roman"/>
          <w:sz w:val="28"/>
          <w:szCs w:val="28"/>
        </w:rPr>
        <w:t>- цели «Повышение уровня благоустройства дворовых и общественных территорий с применением лучших мировых практик и современных технологий, снижающих стоимость работ по благоустройству таких территорий и повышающих их качество»;</w:t>
      </w:r>
    </w:p>
    <w:p w:rsidR="000B1E97" w:rsidRPr="001C5FBD" w:rsidRDefault="00D42380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4725" w:rsidRPr="001C5FBD">
        <w:rPr>
          <w:rFonts w:ascii="Times New Roman" w:hAnsi="Times New Roman" w:cs="Times New Roman"/>
          <w:sz w:val="28"/>
          <w:szCs w:val="28"/>
        </w:rPr>
        <w:t xml:space="preserve">- цели «Благоустройство города, в том числе дворовых и </w:t>
      </w:r>
      <w:proofErr w:type="spellStart"/>
      <w:r w:rsidR="004D4725" w:rsidRPr="001C5FBD">
        <w:rPr>
          <w:rFonts w:ascii="Times New Roman" w:hAnsi="Times New Roman" w:cs="Times New Roman"/>
          <w:sz w:val="28"/>
          <w:szCs w:val="28"/>
        </w:rPr>
        <w:t>междворовых</w:t>
      </w:r>
      <w:proofErr w:type="spellEnd"/>
      <w:r w:rsidR="004D4725" w:rsidRPr="001C5FBD">
        <w:rPr>
          <w:rFonts w:ascii="Times New Roman" w:hAnsi="Times New Roman" w:cs="Times New Roman"/>
          <w:sz w:val="28"/>
          <w:szCs w:val="28"/>
        </w:rPr>
        <w:t xml:space="preserve"> территорий. Повышение комфортности и удобства городской среды».</w:t>
      </w:r>
    </w:p>
    <w:p w:rsidR="0085236E" w:rsidRPr="001C5FBD" w:rsidRDefault="00D42380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236E" w:rsidRPr="001C5FBD">
        <w:rPr>
          <w:rFonts w:ascii="Times New Roman" w:hAnsi="Times New Roman" w:cs="Times New Roman"/>
          <w:sz w:val="28"/>
          <w:szCs w:val="28"/>
        </w:rPr>
        <w:t xml:space="preserve">Программные мероприятия </w:t>
      </w:r>
      <w:proofErr w:type="gramStart"/>
      <w:r w:rsidR="0085236E" w:rsidRPr="001C5FBD">
        <w:rPr>
          <w:rFonts w:ascii="Times New Roman" w:hAnsi="Times New Roman" w:cs="Times New Roman"/>
          <w:sz w:val="28"/>
          <w:szCs w:val="28"/>
        </w:rPr>
        <w:t>реализуются</w:t>
      </w:r>
      <w:proofErr w:type="gramEnd"/>
      <w:r w:rsidR="0085236E" w:rsidRPr="001C5FBD">
        <w:rPr>
          <w:rFonts w:ascii="Times New Roman" w:hAnsi="Times New Roman" w:cs="Times New Roman"/>
          <w:sz w:val="28"/>
          <w:szCs w:val="28"/>
        </w:rPr>
        <w:t xml:space="preserve"> в том числе в рамках направления 3 «</w:t>
      </w:r>
      <w:proofErr w:type="spellStart"/>
      <w:r w:rsidR="0085236E" w:rsidRPr="001C5FBD">
        <w:rPr>
          <w:rFonts w:ascii="Times New Roman" w:hAnsi="Times New Roman" w:cs="Times New Roman"/>
          <w:sz w:val="28"/>
          <w:szCs w:val="28"/>
        </w:rPr>
        <w:t>Градорегулирование</w:t>
      </w:r>
      <w:proofErr w:type="spellEnd"/>
      <w:r w:rsidR="0085236E" w:rsidRPr="001C5FBD">
        <w:rPr>
          <w:rFonts w:ascii="Times New Roman" w:hAnsi="Times New Roman" w:cs="Times New Roman"/>
          <w:sz w:val="28"/>
          <w:szCs w:val="28"/>
        </w:rPr>
        <w:t xml:space="preserve">, организация городского пространства» </w:t>
      </w:r>
      <w:r w:rsidR="00907A92" w:rsidRPr="001C5FBD">
        <w:rPr>
          <w:rFonts w:ascii="Times New Roman" w:hAnsi="Times New Roman" w:cs="Times New Roman"/>
          <w:sz w:val="28"/>
          <w:szCs w:val="28"/>
        </w:rPr>
        <w:t>(</w:t>
      </w:r>
      <w:r w:rsidR="00C97C67" w:rsidRPr="001C5FBD">
        <w:rPr>
          <w:rFonts w:ascii="Times New Roman" w:hAnsi="Times New Roman" w:cs="Times New Roman"/>
          <w:sz w:val="28"/>
          <w:szCs w:val="28"/>
        </w:rPr>
        <w:t>увеличение количества общественных пространств, скверов и иных мест отдыха населения, в том числе за счет реализации инициативных проектов</w:t>
      </w:r>
      <w:r w:rsidR="00907A92" w:rsidRPr="001C5FBD">
        <w:rPr>
          <w:rFonts w:ascii="Times New Roman" w:hAnsi="Times New Roman" w:cs="Times New Roman"/>
          <w:sz w:val="28"/>
          <w:szCs w:val="28"/>
        </w:rPr>
        <w:t xml:space="preserve">) </w:t>
      </w:r>
      <w:r w:rsidR="0085236E" w:rsidRPr="001C5FBD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860FC1" w:rsidRPr="001C5FBD">
        <w:rPr>
          <w:rFonts w:ascii="Times New Roman" w:hAnsi="Times New Roman" w:cs="Times New Roman"/>
          <w:sz w:val="28"/>
          <w:szCs w:val="28"/>
        </w:rPr>
        <w:t>-2035</w:t>
      </w:r>
      <w:r w:rsidR="0085236E" w:rsidRPr="001C5FBD">
        <w:rPr>
          <w:rFonts w:ascii="Times New Roman" w:hAnsi="Times New Roman" w:cs="Times New Roman"/>
          <w:sz w:val="28"/>
          <w:szCs w:val="28"/>
        </w:rPr>
        <w:t>.</w:t>
      </w:r>
    </w:p>
    <w:p w:rsidR="0085236E" w:rsidRPr="001C5FBD" w:rsidRDefault="0085236E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5183" w:rsidRPr="001C5FBD" w:rsidRDefault="00C85183" w:rsidP="00A40082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 xml:space="preserve">Задачи муниципального управления, способы их эффективного решения в </w:t>
      </w:r>
      <w:r w:rsidR="00A36C4D" w:rsidRPr="001C5FBD">
        <w:rPr>
          <w:rFonts w:ascii="Times New Roman" w:hAnsi="Times New Roman" w:cs="Times New Roman"/>
          <w:sz w:val="28"/>
          <w:szCs w:val="28"/>
        </w:rPr>
        <w:t>сфере инициативного бюджетирования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2A9D" w:rsidRPr="001C5FBD" w:rsidRDefault="00A40082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2A9D" w:rsidRPr="001C5FBD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осуществляется в соответствии с Федеральным законом от 06 октября 2003 года № 131–ФЗ «Об общих принципах организации местного самоуправления в Российской Федерации».</w:t>
      </w:r>
    </w:p>
    <w:p w:rsidR="00CB6B44" w:rsidRPr="001C5FBD" w:rsidRDefault="00A40082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67E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B6B44" w:rsidRPr="001C5FBD">
        <w:rPr>
          <w:rFonts w:ascii="Times New Roman" w:hAnsi="Times New Roman" w:cs="Times New Roman"/>
          <w:sz w:val="28"/>
          <w:szCs w:val="28"/>
        </w:rPr>
        <w:t>округа реализация мероприятий инициативного бюджетирования регламентируется</w:t>
      </w:r>
      <w:r w:rsidR="0002563C" w:rsidRPr="001C5FBD">
        <w:rPr>
          <w:rFonts w:ascii="Times New Roman" w:hAnsi="Times New Roman" w:cs="Times New Roman"/>
          <w:sz w:val="28"/>
          <w:szCs w:val="28"/>
        </w:rPr>
        <w:t xml:space="preserve"> Положением о реализации Закона Челябинской области «О некоторых вопросах правового регулирования отношений, связанных с инициативными проектами, выдвигаемыми для получения финансовой поддержки за счёт межбюджетных трансфертов из областного бюджета» на территории </w:t>
      </w:r>
      <w:proofErr w:type="spellStart"/>
      <w:r w:rsidR="0002563C" w:rsidRPr="001C5FBD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02563C" w:rsidRPr="001C5FBD">
        <w:rPr>
          <w:rFonts w:ascii="Times New Roman" w:hAnsi="Times New Roman" w:cs="Times New Roman"/>
          <w:sz w:val="28"/>
          <w:szCs w:val="28"/>
        </w:rPr>
        <w:t xml:space="preserve"> городского округа, утвержденным решением Собрания депутатов округа от 23.12.2020 </w:t>
      </w:r>
      <w:r w:rsidR="00F4630A">
        <w:rPr>
          <w:rFonts w:ascii="Times New Roman" w:hAnsi="Times New Roman" w:cs="Times New Roman"/>
          <w:sz w:val="28"/>
          <w:szCs w:val="28"/>
        </w:rPr>
        <w:t xml:space="preserve">        </w:t>
      </w:r>
      <w:r w:rsidR="0002563C" w:rsidRPr="001C5FBD">
        <w:rPr>
          <w:rFonts w:ascii="Times New Roman" w:hAnsi="Times New Roman" w:cs="Times New Roman"/>
          <w:sz w:val="28"/>
          <w:szCs w:val="28"/>
        </w:rPr>
        <w:t>№</w:t>
      </w:r>
      <w:r w:rsidR="00132FE2" w:rsidRPr="001C5FBD">
        <w:rPr>
          <w:rFonts w:ascii="Times New Roman" w:hAnsi="Times New Roman" w:cs="Times New Roman"/>
          <w:sz w:val="28"/>
          <w:szCs w:val="28"/>
        </w:rPr>
        <w:t> </w:t>
      </w:r>
      <w:r w:rsidR="0002563C" w:rsidRPr="001C5FBD">
        <w:rPr>
          <w:rFonts w:ascii="Times New Roman" w:hAnsi="Times New Roman" w:cs="Times New Roman"/>
          <w:sz w:val="28"/>
          <w:szCs w:val="28"/>
        </w:rPr>
        <w:t>88-МО.</w:t>
      </w:r>
      <w:r w:rsidR="00CB6B44" w:rsidRPr="001C5F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A9D" w:rsidRPr="001C5FBD" w:rsidRDefault="00A40082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2A9D" w:rsidRPr="001C5FBD">
        <w:rPr>
          <w:rFonts w:ascii="Times New Roman" w:hAnsi="Times New Roman" w:cs="Times New Roman"/>
          <w:sz w:val="28"/>
          <w:szCs w:val="28"/>
        </w:rPr>
        <w:t xml:space="preserve">Выполнение мероприятий муниципальной программы предусматривает активное участие жителей в определении предложений и реализации проектов </w:t>
      </w:r>
      <w:proofErr w:type="gramStart"/>
      <w:r w:rsidR="000D2A9D" w:rsidRPr="001C5FBD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="000D2A9D" w:rsidRPr="001C5FBD">
        <w:rPr>
          <w:rFonts w:ascii="Times New Roman" w:hAnsi="Times New Roman" w:cs="Times New Roman"/>
          <w:sz w:val="28"/>
          <w:szCs w:val="28"/>
        </w:rPr>
        <w:t xml:space="preserve"> бюджетирования.  </w:t>
      </w:r>
    </w:p>
    <w:p w:rsidR="000D2A9D" w:rsidRPr="001C5FBD" w:rsidRDefault="00A40082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2A9D" w:rsidRPr="001C5FB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включает:</w:t>
      </w:r>
    </w:p>
    <w:p w:rsidR="000D2A9D" w:rsidRPr="001C5FBD" w:rsidRDefault="000167EA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2A9D" w:rsidRPr="001C5FBD">
        <w:rPr>
          <w:rFonts w:ascii="Times New Roman" w:hAnsi="Times New Roman" w:cs="Times New Roman"/>
          <w:sz w:val="28"/>
          <w:szCs w:val="28"/>
        </w:rPr>
        <w:t xml:space="preserve">- корректировку муниципальной программы, ежегодное формирование (уточнение) основных мероприятий с уточнением затрат по объектам на </w:t>
      </w:r>
      <w:r w:rsidR="00132FE2" w:rsidRPr="001C5FBD">
        <w:rPr>
          <w:rFonts w:ascii="Times New Roman" w:hAnsi="Times New Roman" w:cs="Times New Roman"/>
          <w:sz w:val="28"/>
          <w:szCs w:val="28"/>
        </w:rPr>
        <w:t xml:space="preserve">основании решения администрации </w:t>
      </w:r>
      <w:r w:rsidR="000D2A9D" w:rsidRPr="001C5FBD">
        <w:rPr>
          <w:rFonts w:ascii="Times New Roman" w:hAnsi="Times New Roman" w:cs="Times New Roman"/>
          <w:sz w:val="28"/>
          <w:szCs w:val="28"/>
        </w:rPr>
        <w:t>округа о поддержке инициативных проектов;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ab/>
        <w:t>- выполнение основных мероприятий муниципальной программы в установленные сроки;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ab/>
        <w:t>- обеспечение управления муниципальной программой и эффективное использование выделенных средств;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ab/>
        <w:t>- мониторинг выполнения показателей мероприятий муниципальной программы и сбор оперативной отчетной информации;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ab/>
        <w:t xml:space="preserve">- подготовку и представление отчетов о ходе выполнения муниципальной программы. 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lastRenderedPageBreak/>
        <w:tab/>
        <w:t>Ответственный исполнитель и соисполнители в ходе выполнения муниципальной программы разрабатывают в пределах своих полномочий нормативные акты, необходимые для выполнения муниципальной программы.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  <w:r w:rsidRPr="001C5FBD">
        <w:rPr>
          <w:rFonts w:ascii="Times New Roman" w:hAnsi="Times New Roman" w:cs="Times New Roman"/>
          <w:sz w:val="28"/>
          <w:szCs w:val="28"/>
        </w:rPr>
        <w:tab/>
        <w:t>Управление и контроль реализации муниципальной программы осуществляется в соответствии с распоряжением администрации округа от</w:t>
      </w:r>
      <w:r w:rsidR="00132FE2" w:rsidRPr="001C5FBD">
        <w:rPr>
          <w:rFonts w:ascii="Times New Roman" w:hAnsi="Times New Roman" w:cs="Times New Roman"/>
          <w:sz w:val="28"/>
          <w:szCs w:val="28"/>
        </w:rPr>
        <w:t> </w:t>
      </w:r>
      <w:r w:rsidRPr="001C5FBD">
        <w:rPr>
          <w:rFonts w:ascii="Times New Roman" w:hAnsi="Times New Roman" w:cs="Times New Roman"/>
          <w:sz w:val="28"/>
          <w:szCs w:val="28"/>
        </w:rPr>
        <w:t>16.03.2023 № 191-р «О порядке взаимодействия в процессе реализации инициативных проектов».</w:t>
      </w:r>
    </w:p>
    <w:p w:rsidR="000D2A9D" w:rsidRPr="001C5FBD" w:rsidRDefault="000D2A9D" w:rsidP="001C5F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2A9D" w:rsidRPr="001C5FBD" w:rsidSect="00566F3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901" w:rsidRDefault="00291901" w:rsidP="00FD3514">
      <w:pPr>
        <w:rPr>
          <w:rFonts w:hint="eastAsia"/>
        </w:rPr>
      </w:pPr>
      <w:r>
        <w:separator/>
      </w:r>
    </w:p>
  </w:endnote>
  <w:endnote w:type="continuationSeparator" w:id="0">
    <w:p w:rsidR="00291901" w:rsidRDefault="00291901" w:rsidP="00FD351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901" w:rsidRDefault="00291901" w:rsidP="00FD3514">
      <w:pPr>
        <w:rPr>
          <w:rFonts w:hint="eastAsia"/>
        </w:rPr>
      </w:pPr>
      <w:r>
        <w:separator/>
      </w:r>
    </w:p>
  </w:footnote>
  <w:footnote w:type="continuationSeparator" w:id="0">
    <w:p w:rsidR="00291901" w:rsidRDefault="00291901" w:rsidP="00FD351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3238"/>
      <w:docPartObj>
        <w:docPartGallery w:val="Page Numbers (Top of Page)"/>
        <w:docPartUnique/>
      </w:docPartObj>
    </w:sdtPr>
    <w:sdtEndPr/>
    <w:sdtContent>
      <w:p w:rsidR="00291901" w:rsidRDefault="00293B2B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E52"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91901" w:rsidRDefault="00291901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0BA3"/>
    <w:multiLevelType w:val="hybridMultilevel"/>
    <w:tmpl w:val="166C95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401CF"/>
    <w:multiLevelType w:val="multilevel"/>
    <w:tmpl w:val="3556938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5E24A48"/>
    <w:multiLevelType w:val="hybridMultilevel"/>
    <w:tmpl w:val="C180E7D6"/>
    <w:lvl w:ilvl="0" w:tplc="7BF00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9D"/>
    <w:rsid w:val="000167EA"/>
    <w:rsid w:val="0002563C"/>
    <w:rsid w:val="000B1E97"/>
    <w:rsid w:val="000D2A9D"/>
    <w:rsid w:val="00132FE2"/>
    <w:rsid w:val="001972C7"/>
    <w:rsid w:val="001C5FBD"/>
    <w:rsid w:val="00221F7B"/>
    <w:rsid w:val="00237040"/>
    <w:rsid w:val="00291901"/>
    <w:rsid w:val="00293B2B"/>
    <w:rsid w:val="00486DC7"/>
    <w:rsid w:val="00486FC0"/>
    <w:rsid w:val="004D4725"/>
    <w:rsid w:val="00545E5D"/>
    <w:rsid w:val="00566F35"/>
    <w:rsid w:val="005A404A"/>
    <w:rsid w:val="005F263F"/>
    <w:rsid w:val="006564AF"/>
    <w:rsid w:val="00671A04"/>
    <w:rsid w:val="006E64ED"/>
    <w:rsid w:val="007C3E52"/>
    <w:rsid w:val="0085236E"/>
    <w:rsid w:val="00860FC1"/>
    <w:rsid w:val="00862767"/>
    <w:rsid w:val="008F7A6A"/>
    <w:rsid w:val="00907A92"/>
    <w:rsid w:val="009839FA"/>
    <w:rsid w:val="00986419"/>
    <w:rsid w:val="00A36C4D"/>
    <w:rsid w:val="00A40082"/>
    <w:rsid w:val="00A41A93"/>
    <w:rsid w:val="00AA0A74"/>
    <w:rsid w:val="00AD380E"/>
    <w:rsid w:val="00B51124"/>
    <w:rsid w:val="00B94924"/>
    <w:rsid w:val="00C078D6"/>
    <w:rsid w:val="00C240B4"/>
    <w:rsid w:val="00C27BA5"/>
    <w:rsid w:val="00C85183"/>
    <w:rsid w:val="00C97C67"/>
    <w:rsid w:val="00CA6ABE"/>
    <w:rsid w:val="00CB1CA6"/>
    <w:rsid w:val="00CB6B44"/>
    <w:rsid w:val="00D42380"/>
    <w:rsid w:val="00DD029F"/>
    <w:rsid w:val="00E3448D"/>
    <w:rsid w:val="00EE40A8"/>
    <w:rsid w:val="00F4630A"/>
    <w:rsid w:val="00F50467"/>
    <w:rsid w:val="00FC08AD"/>
    <w:rsid w:val="00FD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9D"/>
    <w:pPr>
      <w:suppressAutoHyphens/>
      <w:spacing w:after="0" w:line="240" w:lineRule="auto"/>
    </w:pPr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0D2A9D"/>
    <w:pPr>
      <w:keepNext/>
      <w:jc w:val="both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A9D"/>
    <w:rPr>
      <w:rFonts w:ascii="Times New Roman" w:eastAsia="SimSun" w:hAnsi="Times New Roman" w:cs="Arial"/>
      <w:b/>
      <w:color w:val="00000A"/>
      <w:kern w:val="2"/>
      <w:sz w:val="28"/>
      <w:szCs w:val="28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0D2A9D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D2A9D"/>
    <w:rPr>
      <w:rFonts w:ascii="Tahoma" w:eastAsia="SimSun" w:hAnsi="Tahoma" w:cs="Mangal"/>
      <w:color w:val="00000A"/>
      <w:kern w:val="2"/>
      <w:sz w:val="16"/>
      <w:szCs w:val="14"/>
      <w:lang w:eastAsia="zh-CN" w:bidi="hi-IN"/>
    </w:rPr>
  </w:style>
  <w:style w:type="table" w:styleId="a5">
    <w:name w:val="Table Grid"/>
    <w:basedOn w:val="a1"/>
    <w:uiPriority w:val="59"/>
    <w:rsid w:val="000D2A9D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504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FD351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FD3514"/>
    <w:rPr>
      <w:rFonts w:ascii="Liberation Serif" w:eastAsia="SimSun" w:hAnsi="Liberation Serif" w:cs="Mangal"/>
      <w:color w:val="00000A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semiHidden/>
    <w:unhideWhenUsed/>
    <w:rsid w:val="00FD351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FD3514"/>
    <w:rPr>
      <w:rFonts w:ascii="Liberation Serif" w:eastAsia="SimSun" w:hAnsi="Liberation Serif" w:cs="Mangal"/>
      <w:color w:val="00000A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9D"/>
    <w:pPr>
      <w:suppressAutoHyphens/>
      <w:spacing w:after="0" w:line="240" w:lineRule="auto"/>
    </w:pPr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0D2A9D"/>
    <w:pPr>
      <w:keepNext/>
      <w:jc w:val="both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A9D"/>
    <w:rPr>
      <w:rFonts w:ascii="Times New Roman" w:eastAsia="SimSun" w:hAnsi="Times New Roman" w:cs="Arial"/>
      <w:b/>
      <w:color w:val="00000A"/>
      <w:kern w:val="2"/>
      <w:sz w:val="28"/>
      <w:szCs w:val="28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0D2A9D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D2A9D"/>
    <w:rPr>
      <w:rFonts w:ascii="Tahoma" w:eastAsia="SimSun" w:hAnsi="Tahoma" w:cs="Mangal"/>
      <w:color w:val="00000A"/>
      <w:kern w:val="2"/>
      <w:sz w:val="16"/>
      <w:szCs w:val="14"/>
      <w:lang w:eastAsia="zh-CN" w:bidi="hi-IN"/>
    </w:rPr>
  </w:style>
  <w:style w:type="table" w:styleId="a5">
    <w:name w:val="Table Grid"/>
    <w:basedOn w:val="a1"/>
    <w:uiPriority w:val="59"/>
    <w:rsid w:val="000D2A9D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504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FD351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FD3514"/>
    <w:rPr>
      <w:rFonts w:ascii="Liberation Serif" w:eastAsia="SimSun" w:hAnsi="Liberation Serif" w:cs="Mangal"/>
      <w:color w:val="00000A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semiHidden/>
    <w:unhideWhenUsed/>
    <w:rsid w:val="00FD351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FD3514"/>
    <w:rPr>
      <w:rFonts w:ascii="Liberation Serif" w:eastAsia="SimSun" w:hAnsi="Liberation Serif" w:cs="Mangal"/>
      <w:color w:val="00000A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1046</Words>
  <Characters>5964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Бредихина</dc:creator>
  <cp:lastModifiedBy>Ануфриева Наталья Андреевна</cp:lastModifiedBy>
  <cp:revision>2</cp:revision>
  <cp:lastPrinted>2024-11-06T06:24:00Z</cp:lastPrinted>
  <dcterms:created xsi:type="dcterms:W3CDTF">2024-11-22T09:50:00Z</dcterms:created>
  <dcterms:modified xsi:type="dcterms:W3CDTF">2024-11-22T09:50:00Z</dcterms:modified>
</cp:coreProperties>
</file>