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F4" w:rsidRDefault="00EC64AA">
      <w:pPr>
        <w:jc w:val="right"/>
      </w:pPr>
      <w:bookmarkStart w:id="0" w:name="_GoBack"/>
      <w:bookmarkEnd w:id="0"/>
      <w:r>
        <w:t>Приложение к муниципальной программе</w:t>
      </w:r>
    </w:p>
    <w:p w:rsidR="00C974F4" w:rsidRDefault="00EC64AA">
      <w:pPr>
        <w:jc w:val="right"/>
      </w:pPr>
      <w:r>
        <w:t xml:space="preserve">«Охрана окружающей среды </w:t>
      </w:r>
      <w:proofErr w:type="gramStart"/>
      <w:r>
        <w:t>в</w:t>
      </w:r>
      <w:proofErr w:type="gramEnd"/>
      <w:r>
        <w:t xml:space="preserve"> </w:t>
      </w:r>
      <w:proofErr w:type="gramStart"/>
      <w:r>
        <w:t>Копейском</w:t>
      </w:r>
      <w:proofErr w:type="gramEnd"/>
      <w:r>
        <w:t xml:space="preserve"> городском округе»</w:t>
      </w:r>
    </w:p>
    <w:p w:rsidR="00C974F4" w:rsidRPr="00DA4FF8" w:rsidRDefault="00C974F4">
      <w:pPr>
        <w:jc w:val="center"/>
        <w:rPr>
          <w:color w:val="000000"/>
          <w:sz w:val="20"/>
          <w:szCs w:val="20"/>
        </w:rPr>
      </w:pPr>
    </w:p>
    <w:p w:rsidR="00C974F4" w:rsidRDefault="00EC64AA">
      <w:pPr>
        <w:jc w:val="center"/>
        <w:rPr>
          <w:color w:val="000000"/>
        </w:rPr>
      </w:pPr>
      <w:r>
        <w:rPr>
          <w:color w:val="000000"/>
        </w:rPr>
        <w:t>ПАСПОРТ</w:t>
      </w:r>
    </w:p>
    <w:p w:rsidR="00C974F4" w:rsidRDefault="00EC64AA">
      <w:pPr>
        <w:jc w:val="center"/>
        <w:rPr>
          <w:color w:val="000000"/>
        </w:rPr>
      </w:pPr>
      <w:r>
        <w:rPr>
          <w:color w:val="000000"/>
        </w:rPr>
        <w:t>муниципальной программы</w:t>
      </w:r>
    </w:p>
    <w:p w:rsidR="00C974F4" w:rsidRDefault="00EC64AA">
      <w:pPr>
        <w:jc w:val="center"/>
        <w:rPr>
          <w:color w:val="000000"/>
        </w:rPr>
      </w:pPr>
      <w:r>
        <w:rPr>
          <w:color w:val="000000"/>
        </w:rPr>
        <w:t xml:space="preserve">«Охрана окружающей среды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Копейском</w:t>
      </w:r>
      <w:proofErr w:type="gramEnd"/>
      <w:r>
        <w:rPr>
          <w:color w:val="000000"/>
        </w:rPr>
        <w:t xml:space="preserve"> городском округе»</w:t>
      </w:r>
    </w:p>
    <w:p w:rsidR="00C974F4" w:rsidRPr="00DA4FF8" w:rsidRDefault="00EC64AA">
      <w:pPr>
        <w:tabs>
          <w:tab w:val="left" w:pos="6697"/>
        </w:tabs>
        <w:rPr>
          <w:color w:val="000000"/>
          <w:sz w:val="20"/>
          <w:szCs w:val="20"/>
        </w:rPr>
      </w:pPr>
      <w:r>
        <w:rPr>
          <w:color w:val="000000"/>
        </w:rPr>
        <w:tab/>
      </w:r>
    </w:p>
    <w:p w:rsidR="00C974F4" w:rsidRDefault="00EC64AA">
      <w:pPr>
        <w:pStyle w:val="af6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Основные положения</w:t>
      </w:r>
    </w:p>
    <w:tbl>
      <w:tblPr>
        <w:tblW w:w="5000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5245"/>
        <w:gridCol w:w="2552"/>
        <w:gridCol w:w="6989"/>
      </w:tblGrid>
      <w:tr w:rsidR="00C974F4" w:rsidTr="00DA4FF8">
        <w:trPr>
          <w:trHeight w:val="37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Куратор муниципальной программы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Филиппов Александр Сергеевич, заместитель Главы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по жилищно-коммунальным вопросам</w:t>
            </w:r>
          </w:p>
        </w:tc>
      </w:tr>
      <w:tr w:rsidR="00C974F4" w:rsidTr="00DA4FF8">
        <w:trPr>
          <w:trHeight w:val="52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отдел экологии и природопользования</w:t>
            </w:r>
            <w:r w:rsidR="005F7769">
              <w:rPr>
                <w:color w:val="000000"/>
              </w:rPr>
              <w:t xml:space="preserve"> администрации </w:t>
            </w:r>
            <w:proofErr w:type="spellStart"/>
            <w:r w:rsidR="005F7769">
              <w:rPr>
                <w:color w:val="000000"/>
              </w:rPr>
              <w:t>Копейского</w:t>
            </w:r>
            <w:proofErr w:type="spellEnd"/>
            <w:r w:rsidR="005F7769">
              <w:rPr>
                <w:color w:val="000000"/>
              </w:rPr>
              <w:t xml:space="preserve"> городского округа (далее – отдел экологии и природопользования, городской округ)</w:t>
            </w:r>
          </w:p>
        </w:tc>
      </w:tr>
      <w:tr w:rsidR="00C974F4" w:rsidTr="00DA4FF8">
        <w:trPr>
          <w:trHeight w:val="23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f6"/>
              <w:ind w:left="33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974F4" w:rsidTr="00DA4FF8">
        <w:trPr>
          <w:trHeight w:val="22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pStyle w:val="af6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МКУ КГО «Управление благоустройства»</w:t>
            </w:r>
          </w:p>
          <w:p w:rsidR="00C974F4" w:rsidRDefault="00EC64AA" w:rsidP="00DA4FF8">
            <w:pPr>
              <w:pStyle w:val="af6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МУ «Г</w:t>
            </w:r>
            <w:r w:rsidR="002B17D0">
              <w:rPr>
                <w:color w:val="000000"/>
              </w:rPr>
              <w:t>ородская служба заказчика</w:t>
            </w:r>
            <w:r>
              <w:rPr>
                <w:color w:val="000000"/>
              </w:rPr>
              <w:t>»</w:t>
            </w:r>
          </w:p>
          <w:p w:rsidR="00C974F4" w:rsidRDefault="00EC64AA" w:rsidP="00DA4FF8">
            <w:pPr>
              <w:pStyle w:val="af6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образования</w:t>
            </w:r>
            <w:r w:rsidR="005F7769">
              <w:rPr>
                <w:color w:val="000000"/>
              </w:rPr>
              <w:t xml:space="preserve"> администрации городского округа (далее – управление образования)</w:t>
            </w:r>
          </w:p>
        </w:tc>
      </w:tr>
      <w:tr w:rsidR="00C974F4" w:rsidTr="00DA4FF8">
        <w:trPr>
          <w:trHeight w:val="237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: 2014-2024</w:t>
            </w:r>
          </w:p>
        </w:tc>
      </w:tr>
      <w:tr w:rsidR="00C974F4" w:rsidTr="00DA4FF8">
        <w:trPr>
          <w:trHeight w:val="228"/>
        </w:trPr>
        <w:tc>
          <w:tcPr>
            <w:tcW w:w="52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rPr>
                <w:color w:val="000000"/>
              </w:rPr>
            </w:pP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: 2025-2030</w:t>
            </w:r>
          </w:p>
        </w:tc>
      </w:tr>
      <w:tr w:rsidR="00C974F4" w:rsidTr="00DA4FF8">
        <w:trPr>
          <w:trHeight w:val="222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Цели/задачи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Цель. Создание благоприятных санитарно-экологических условий проживания населения городского округа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1. Охрана и содержание зеленого фонда</w:t>
            </w:r>
          </w:p>
        </w:tc>
      </w:tr>
      <w:tr w:rsidR="00C974F4" w:rsidTr="00DA4FF8">
        <w:trPr>
          <w:trHeight w:val="419"/>
        </w:trPr>
        <w:tc>
          <w:tcPr>
            <w:tcW w:w="52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jc w:val="both"/>
              <w:rPr>
                <w:color w:val="000000"/>
              </w:rPr>
            </w:pP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2. Улучшение санитарно-экологического состояния территории городского округа за счет внедрения комплексной системы обращения с ТКО и вторичными ресурсами, очистка территории городского округа от захламления отходами производства, потребления, иными видами отходов</w:t>
            </w:r>
          </w:p>
        </w:tc>
      </w:tr>
      <w:tr w:rsidR="00C974F4" w:rsidTr="00DA4FF8">
        <w:trPr>
          <w:trHeight w:val="419"/>
        </w:trPr>
        <w:tc>
          <w:tcPr>
            <w:tcW w:w="52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jc w:val="both"/>
              <w:rPr>
                <w:color w:val="000000"/>
              </w:rPr>
            </w:pPr>
          </w:p>
        </w:tc>
        <w:tc>
          <w:tcPr>
            <w:tcW w:w="6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3. 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C974F4" w:rsidTr="00DA4FF8">
        <w:trPr>
          <w:trHeight w:val="27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(при наличии)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974F4" w:rsidTr="00DA4FF8">
        <w:trPr>
          <w:trHeight w:val="46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173 730,00</w:t>
            </w:r>
          </w:p>
        </w:tc>
      </w:tr>
      <w:tr w:rsidR="00C974F4" w:rsidTr="00DA4FF8">
        <w:trPr>
          <w:trHeight w:val="69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rPr>
                <w:color w:val="000000"/>
              </w:rPr>
            </w:pPr>
            <w:r>
              <w:rPr>
                <w:color w:val="000000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Национальная цель «Комфортная и безопасная среда для жизни» /</w:t>
            </w:r>
          </w:p>
          <w:p w:rsidR="00C974F4" w:rsidRDefault="00EC6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Российской Федерации «Охрана окружающей среды» / Государственная программа Челябинской области «Охрана окружающей среды в Челябинской области»</w:t>
            </w:r>
          </w:p>
        </w:tc>
      </w:tr>
    </w:tbl>
    <w:p w:rsidR="00C974F4" w:rsidRDefault="00EC64AA" w:rsidP="005F7769">
      <w:pPr>
        <w:pStyle w:val="a4"/>
        <w:numPr>
          <w:ilvl w:val="0"/>
          <w:numId w:val="2"/>
        </w:num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Показатели муниципальной программы</w:t>
      </w:r>
    </w:p>
    <w:p w:rsidR="005F7769" w:rsidRDefault="005F7769" w:rsidP="005F7769">
      <w:pPr>
        <w:pStyle w:val="a4"/>
        <w:ind w:left="720"/>
        <w:rPr>
          <w:color w:val="000000"/>
        </w:rPr>
      </w:pPr>
    </w:p>
    <w:tbl>
      <w:tblPr>
        <w:tblW w:w="145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41"/>
        <w:gridCol w:w="3121"/>
        <w:gridCol w:w="1364"/>
        <w:gridCol w:w="1195"/>
        <w:gridCol w:w="51"/>
        <w:gridCol w:w="799"/>
        <w:gridCol w:w="162"/>
        <w:gridCol w:w="689"/>
        <w:gridCol w:w="269"/>
        <w:gridCol w:w="581"/>
        <w:gridCol w:w="440"/>
        <w:gridCol w:w="411"/>
        <w:gridCol w:w="656"/>
        <w:gridCol w:w="194"/>
        <w:gridCol w:w="749"/>
        <w:gridCol w:w="244"/>
        <w:gridCol w:w="702"/>
        <w:gridCol w:w="2097"/>
      </w:tblGrid>
      <w:tr w:rsidR="00C974F4" w:rsidTr="00DA4FF8">
        <w:trPr>
          <w:trHeight w:val="305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2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7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74F4" w:rsidTr="00DA4FF8">
        <w:trPr>
          <w:trHeight w:val="591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7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74F4" w:rsidTr="00DA4FF8">
        <w:trPr>
          <w:trHeight w:val="27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C974F4" w:rsidTr="00DA4FF8">
        <w:trPr>
          <w:trHeight w:val="253"/>
        </w:trPr>
        <w:tc>
          <w:tcPr>
            <w:tcW w:w="14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Цель муниципальной программы «Создание благоприятных санитарно-экологических условий проживания населения городского округа»</w:t>
            </w:r>
          </w:p>
        </w:tc>
      </w:tr>
      <w:tr w:rsidR="00C974F4" w:rsidTr="00DA4FF8">
        <w:trPr>
          <w:trHeight w:val="257"/>
        </w:trPr>
        <w:tc>
          <w:tcPr>
            <w:tcW w:w="14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076D1A" w:rsidP="00076D1A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EC64AA">
              <w:rPr>
                <w:color w:val="000000"/>
                <w:sz w:val="24"/>
                <w:szCs w:val="24"/>
              </w:rPr>
              <w:t xml:space="preserve"> Задача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C64AA">
              <w:rPr>
                <w:color w:val="000000"/>
                <w:sz w:val="24"/>
                <w:szCs w:val="24"/>
              </w:rPr>
              <w:t xml:space="preserve">«Обеспечение контейнерным сбором </w:t>
            </w:r>
            <w:proofErr w:type="gramStart"/>
            <w:r w:rsidR="00EC64AA">
              <w:rPr>
                <w:color w:val="000000"/>
                <w:sz w:val="24"/>
                <w:szCs w:val="24"/>
              </w:rPr>
              <w:t>образующихся</w:t>
            </w:r>
            <w:proofErr w:type="gramEnd"/>
            <w:r w:rsidR="00EC64AA">
              <w:rPr>
                <w:color w:val="000000"/>
                <w:sz w:val="24"/>
                <w:szCs w:val="24"/>
              </w:rPr>
              <w:t xml:space="preserve"> в жилом фонде ТКО»</w:t>
            </w:r>
          </w:p>
        </w:tc>
      </w:tr>
      <w:tr w:rsidR="00C974F4" w:rsidTr="00DA4FF8">
        <w:trPr>
          <w:trHeight w:val="25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076D1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69" w:rsidRDefault="00EC64AA" w:rsidP="005F7769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обеспеченности муниципального образования  контейнерным сбором  ТКО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83,36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91,00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97,00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5F776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отдел экологии и природопользования</w:t>
            </w:r>
          </w:p>
        </w:tc>
      </w:tr>
      <w:tr w:rsidR="00C974F4" w:rsidTr="00DA4FF8">
        <w:trPr>
          <w:trHeight w:val="56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69" w:rsidRDefault="00EC64AA" w:rsidP="005F7769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обустройства контейнерных площадок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57,35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62,61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87,00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89,00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5F776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отдел экологии и природопользования</w:t>
            </w:r>
          </w:p>
        </w:tc>
      </w:tr>
      <w:tr w:rsidR="00C974F4" w:rsidTr="00DA4FF8">
        <w:trPr>
          <w:trHeight w:val="1423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69" w:rsidRDefault="00EC64AA" w:rsidP="005F776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Доля изготовленных и размещенных на контейнерных площадках информационных табличек из числа запланированных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0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5F776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C974F4" w:rsidTr="00DA4FF8">
        <w:trPr>
          <w:trHeight w:val="258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 w:rsidP="005F776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Доля отремонтированных контейнеров для накопления ТКО из числа запланированных</w:t>
            </w:r>
            <w:r w:rsidR="009471E2">
              <w:rPr>
                <w:bCs/>
                <w:color w:val="000000"/>
                <w:u w:color="000000"/>
              </w:rPr>
              <w:t xml:space="preserve"> для</w:t>
            </w:r>
            <w:r>
              <w:rPr>
                <w:bCs/>
                <w:color w:val="000000"/>
                <w:u w:color="000000"/>
              </w:rPr>
              <w:t xml:space="preserve"> ремонт</w:t>
            </w:r>
            <w:r w:rsidR="009471E2">
              <w:rPr>
                <w:bCs/>
                <w:color w:val="000000"/>
                <w:u w:color="000000"/>
              </w:rPr>
              <w:t>а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0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5F7769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C974F4" w:rsidTr="00DA4FF8">
        <w:trPr>
          <w:trHeight w:val="258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Доля отремонтированных контейнерных площадок из числа запланированных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0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C974F4" w:rsidTr="00DA4FF8">
        <w:trPr>
          <w:trHeight w:val="258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Доля восстановленных подъездных путей к местам (площадкам) накопления ТКО из числа запланированных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u w:color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0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 «Городская служба заказчика»</w:t>
            </w:r>
          </w:p>
        </w:tc>
      </w:tr>
      <w:tr w:rsidR="00C974F4" w:rsidTr="00DA4FF8">
        <w:trPr>
          <w:trHeight w:val="258"/>
        </w:trPr>
        <w:tc>
          <w:tcPr>
            <w:tcW w:w="14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076D1A">
            <w:pPr>
              <w:pStyle w:val="a4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076D1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Задача</w:t>
            </w:r>
            <w:r w:rsidR="00076D1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«Охрана и содержание зеленого фонда»</w:t>
            </w:r>
          </w:p>
        </w:tc>
      </w:tr>
      <w:tr w:rsidR="00C974F4" w:rsidTr="00DA4FF8">
        <w:trPr>
          <w:trHeight w:val="1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Доля озелененных </w:t>
            </w:r>
            <w:r>
              <w:rPr>
                <w:color w:val="000000"/>
              </w:rPr>
              <w:lastRenderedPageBreak/>
              <w:t>цветников из числа цветников, подлежащих озеленению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МКУ КГО «Управление </w:t>
            </w:r>
            <w:r>
              <w:rPr>
                <w:color w:val="000000"/>
                <w:sz w:val="24"/>
                <w:szCs w:val="24"/>
              </w:rPr>
              <w:lastRenderedPageBreak/>
              <w:t>благоустройства»</w:t>
            </w:r>
          </w:p>
        </w:tc>
      </w:tr>
      <w:tr w:rsidR="00C974F4" w:rsidTr="00DA4FF8">
        <w:trPr>
          <w:trHeight w:val="165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076D1A">
              <w:rPr>
                <w:color w:val="000000"/>
              </w:rPr>
              <w:t>.2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снесенных (опиленных) зеленых насаждений, из общего количества запланированных к сносу (опиловке) в текущем году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 «Городская служба заказчика»,</w:t>
            </w:r>
          </w:p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C974F4" w:rsidTr="00DA4FF8">
        <w:trPr>
          <w:trHeight w:val="165"/>
        </w:trPr>
        <w:tc>
          <w:tcPr>
            <w:tcW w:w="14565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076D1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76D1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Задача «Улучшение санитарно-экологического состояния территории городского округа за счет внедрения комплексной системы обращения с ТКО и вторичными ресурсами. Очистка территории городского округа от захламления отходами производства, потребления, иными видами отходов»</w:t>
            </w:r>
          </w:p>
        </w:tc>
      </w:tr>
      <w:tr w:rsidR="00C974F4" w:rsidTr="00DA4FF8">
        <w:trPr>
          <w:trHeight w:val="165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ликвидированных несанкционированных свалок отходов  из числа выявленных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C974F4" w:rsidTr="00DA4FF8">
        <w:trPr>
          <w:trHeight w:val="165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9471E2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вывезенного мусора с территории городского округа в период весенних и осенних субботников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</w:tbl>
    <w:p w:rsidR="00C974F4" w:rsidRDefault="00C974F4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8B2C58" w:rsidRDefault="008B2C58">
      <w:pPr>
        <w:pStyle w:val="a4"/>
        <w:jc w:val="center"/>
        <w:rPr>
          <w:color w:val="000000"/>
        </w:rPr>
      </w:pPr>
    </w:p>
    <w:p w:rsidR="00DA4FF8" w:rsidRDefault="00DA4FF8">
      <w:pPr>
        <w:pStyle w:val="a4"/>
        <w:jc w:val="center"/>
        <w:rPr>
          <w:color w:val="000000"/>
        </w:rPr>
      </w:pPr>
    </w:p>
    <w:p w:rsidR="00DA4FF8" w:rsidRDefault="00DA4FF8">
      <w:pPr>
        <w:pStyle w:val="a4"/>
        <w:jc w:val="center"/>
        <w:rPr>
          <w:color w:val="000000"/>
        </w:rPr>
      </w:pPr>
    </w:p>
    <w:p w:rsidR="00DA4FF8" w:rsidRDefault="00DA4FF8">
      <w:pPr>
        <w:pStyle w:val="a4"/>
        <w:jc w:val="center"/>
        <w:rPr>
          <w:color w:val="000000"/>
        </w:rPr>
      </w:pPr>
    </w:p>
    <w:p w:rsidR="00DA4FF8" w:rsidRDefault="00DA4FF8">
      <w:pPr>
        <w:pStyle w:val="a4"/>
        <w:jc w:val="center"/>
        <w:rPr>
          <w:color w:val="000000"/>
        </w:rPr>
      </w:pPr>
    </w:p>
    <w:p w:rsidR="00C974F4" w:rsidRDefault="00EC64AA">
      <w:pPr>
        <w:pStyle w:val="a4"/>
        <w:jc w:val="center"/>
        <w:rPr>
          <w:color w:val="000000"/>
        </w:rPr>
      </w:pPr>
      <w:r>
        <w:rPr>
          <w:color w:val="000000"/>
          <w:sz w:val="24"/>
          <w:szCs w:val="24"/>
        </w:rPr>
        <w:lastRenderedPageBreak/>
        <w:t>3. План достижения показателей муниципальной программы в 2025 году</w:t>
      </w:r>
    </w:p>
    <w:p w:rsidR="00C974F4" w:rsidRDefault="00C974F4">
      <w:pPr>
        <w:pStyle w:val="a4"/>
        <w:jc w:val="center"/>
        <w:rPr>
          <w:color w:val="000000"/>
          <w:sz w:val="24"/>
          <w:szCs w:val="24"/>
        </w:rPr>
      </w:pPr>
    </w:p>
    <w:tbl>
      <w:tblPr>
        <w:tblW w:w="5000" w:type="pct"/>
        <w:tblInd w:w="-56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4"/>
        <w:gridCol w:w="5767"/>
        <w:gridCol w:w="1290"/>
        <w:gridCol w:w="546"/>
        <w:gridCol w:w="443"/>
        <w:gridCol w:w="466"/>
        <w:gridCol w:w="526"/>
        <w:gridCol w:w="525"/>
        <w:gridCol w:w="527"/>
        <w:gridCol w:w="529"/>
        <w:gridCol w:w="532"/>
        <w:gridCol w:w="529"/>
        <w:gridCol w:w="530"/>
        <w:gridCol w:w="522"/>
        <w:gridCol w:w="1056"/>
      </w:tblGrid>
      <w:tr w:rsidR="00C974F4" w:rsidTr="009471E2">
        <w:trPr>
          <w:trHeight w:val="300"/>
          <w:tblHeader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муниципальной программы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5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Плановые значения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кварталам / месяцам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</w:t>
            </w:r>
          </w:p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года</w:t>
            </w:r>
          </w:p>
        </w:tc>
      </w:tr>
      <w:tr w:rsidR="00C974F4" w:rsidTr="009471E2">
        <w:trPr>
          <w:trHeight w:val="177"/>
          <w:tblHeader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spacing w:before="60" w:after="60" w:line="240" w:lineRule="atLeast"/>
              <w:jc w:val="center"/>
              <w:rPr>
                <w:color w:val="000000"/>
              </w:rPr>
            </w:pPr>
          </w:p>
        </w:tc>
        <w:tc>
          <w:tcPr>
            <w:tcW w:w="5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spacing w:before="60" w:after="60" w:line="240" w:lineRule="atLeast"/>
              <w:jc w:val="center"/>
              <w:rPr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spacing w:before="60" w:after="60" w:line="240" w:lineRule="atLeast"/>
              <w:jc w:val="center"/>
              <w:rPr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C974F4">
            <w:pPr>
              <w:spacing w:before="60" w:after="60" w:line="240" w:lineRule="atLeast"/>
              <w:jc w:val="center"/>
              <w:rPr>
                <w:color w:val="000000"/>
              </w:rPr>
            </w:pPr>
          </w:p>
        </w:tc>
      </w:tr>
      <w:tr w:rsidR="00C974F4" w:rsidTr="009471E2">
        <w:trPr>
          <w:trHeight w:val="164"/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974F4" w:rsidTr="009471E2">
        <w:trPr>
          <w:trHeight w:val="6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37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ind w:left="134"/>
              <w:rPr>
                <w:color w:val="000000"/>
              </w:rPr>
            </w:pPr>
            <w:r>
              <w:rPr>
                <w:color w:val="000000"/>
              </w:rPr>
              <w:t>Показатели проектной части муниципальной программы</w:t>
            </w:r>
          </w:p>
        </w:tc>
      </w:tr>
      <w:tr w:rsidR="00C974F4" w:rsidTr="009471E2">
        <w:trPr>
          <w:trHeight w:val="6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7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ind w:left="134"/>
              <w:rPr>
                <w:color w:val="000000"/>
              </w:rPr>
            </w:pPr>
            <w:r>
              <w:rPr>
                <w:color w:val="000000"/>
              </w:rPr>
              <w:t>Проект «Комплексная система обращения с твердыми коммунальными отходами»</w:t>
            </w:r>
          </w:p>
        </w:tc>
      </w:tr>
      <w:tr w:rsidR="00C974F4" w:rsidTr="009471E2">
        <w:trPr>
          <w:trHeight w:val="1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обеспеченности муниципального образования  контейнерным сбором ТКО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83,36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83,36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</w:tr>
      <w:tr w:rsidR="00C974F4" w:rsidTr="009471E2">
        <w:trPr>
          <w:trHeight w:val="1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="00DA4FF8">
              <w:rPr>
                <w:color w:val="000000"/>
              </w:rPr>
              <w:t>2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Уровень обустройства контейнерных площадок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57,35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57,35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62,61</w:t>
            </w:r>
          </w:p>
        </w:tc>
      </w:tr>
      <w:tr w:rsidR="00C974F4" w:rsidTr="009471E2">
        <w:trPr>
          <w:trHeight w:val="20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37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ind w:left="134"/>
              <w:rPr>
                <w:color w:val="000000"/>
              </w:rPr>
            </w:pPr>
            <w:r>
              <w:rPr>
                <w:color w:val="000000"/>
              </w:rPr>
              <w:t>Показатели процессной части муниципальной программы</w:t>
            </w:r>
          </w:p>
        </w:tc>
      </w:tr>
      <w:tr w:rsidR="00C974F4" w:rsidTr="009471E2">
        <w:trPr>
          <w:trHeight w:val="20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37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ind w:left="134"/>
              <w:rPr>
                <w:color w:val="000000"/>
              </w:rPr>
            </w:pPr>
            <w:r>
              <w:rPr>
                <w:color w:val="000000"/>
              </w:rPr>
              <w:t>КПМ «Обеспечение благоприятной окружающей среды»</w:t>
            </w:r>
          </w:p>
        </w:tc>
      </w:tr>
      <w:tr w:rsidR="009471E2" w:rsidTr="009471E2">
        <w:trPr>
          <w:trHeight w:val="6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 w:rsidP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Доля озелененных цветников из числа цветников, подлежащих озеленению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471E2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 w:rsidP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зеленых насаждений, подлежащих сносу, опиловке из числа запланированных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FD7207">
              <w:rPr>
                <w:color w:val="000000"/>
              </w:rPr>
              <w:t>100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FD7207"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FD7207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974F4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3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ликвидированных несанкционированных свалок отходов из числа выявленных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9471E2">
            <w:pPr>
              <w:spacing w:line="240" w:lineRule="atLeast"/>
              <w:jc w:val="center"/>
              <w:rPr>
                <w:color w:val="000000"/>
              </w:rPr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974F4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4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вывезенного мусора с территории городского округа в период весенних и осенних субботников из числа выявленных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9471E2">
            <w:pPr>
              <w:spacing w:line="240" w:lineRule="atLeast"/>
              <w:jc w:val="center"/>
              <w:rPr>
                <w:color w:val="000000"/>
              </w:rPr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471E2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5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изготовленных и размещенных на контейнерных площадках информационных табличек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 w:rsidP="009471E2">
            <w:pPr>
              <w:jc w:val="center"/>
            </w:pPr>
            <w:r w:rsidRPr="00730447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974F4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6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отремонтированных контейнеров для накопления ТКО из числа запланированных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9471E2">
            <w:pPr>
              <w:spacing w:line="240" w:lineRule="atLeast"/>
              <w:jc w:val="center"/>
              <w:rPr>
                <w:color w:val="000000"/>
              </w:rPr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471E2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 w:rsidP="00DA4F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7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отремонтированных контейнерных площадок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r w:rsidRPr="00E96A9A">
              <w:rPr>
                <w:color w:val="000000"/>
              </w:rPr>
              <w:t>100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r w:rsidRPr="00E96A9A">
              <w:rPr>
                <w:color w:val="000000"/>
              </w:rPr>
              <w:t>100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r w:rsidRPr="00E96A9A"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1E2" w:rsidRDefault="009471E2">
            <w:r w:rsidRPr="00E96A9A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1E2" w:rsidRDefault="009471E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974F4" w:rsidTr="009471E2">
        <w:trPr>
          <w:trHeight w:val="6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 w:rsidP="00DA4FF8">
            <w:pPr>
              <w:spacing w:before="60" w:after="6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DA4FF8">
              <w:rPr>
                <w:color w:val="000000"/>
              </w:rPr>
              <w:t>8</w:t>
            </w:r>
          </w:p>
        </w:tc>
        <w:tc>
          <w:tcPr>
            <w:tcW w:w="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spacing w:before="60" w:after="60" w:line="240" w:lineRule="atLeast"/>
              <w:rPr>
                <w:color w:val="000000"/>
              </w:rPr>
            </w:pPr>
            <w:r>
              <w:rPr>
                <w:color w:val="000000"/>
              </w:rPr>
              <w:t>Доля восстановленных подъездных путей к местам (площадкам) накопления ТКО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9471E2">
            <w:pPr>
              <w:spacing w:line="240" w:lineRule="atLeast"/>
              <w:jc w:val="center"/>
              <w:rPr>
                <w:color w:val="000000"/>
              </w:rPr>
            </w:pPr>
            <w:r w:rsidRPr="00A153FE">
              <w:rPr>
                <w:color w:val="000000"/>
              </w:rPr>
              <w:t>100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9471E2" w:rsidRDefault="009471E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076D1A" w:rsidRDefault="00076D1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DA4FF8" w:rsidRDefault="00DA4FF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C974F4" w:rsidRDefault="00EC64A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  <w:r>
        <w:rPr>
          <w:color w:val="000000"/>
        </w:rPr>
        <w:lastRenderedPageBreak/>
        <w:t>4. Структура муниципальной программы</w:t>
      </w:r>
    </w:p>
    <w:tbl>
      <w:tblPr>
        <w:tblW w:w="1573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833"/>
        <w:gridCol w:w="5263"/>
        <w:gridCol w:w="4677"/>
        <w:gridCol w:w="4962"/>
      </w:tblGrid>
      <w:tr w:rsidR="00C974F4" w:rsidTr="00A9035A">
        <w:trPr>
          <w:trHeight w:val="56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 w:rsidP="00A9035A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Связь</w:t>
            </w:r>
            <w:r w:rsidR="00A9035A" w:rsidRPr="00A9035A">
              <w:rPr>
                <w:color w:val="000000"/>
                <w:sz w:val="22"/>
                <w:szCs w:val="22"/>
              </w:rPr>
              <w:t xml:space="preserve"> </w:t>
            </w:r>
            <w:r w:rsidRPr="00A9035A">
              <w:rPr>
                <w:color w:val="000000"/>
                <w:sz w:val="22"/>
                <w:szCs w:val="22"/>
              </w:rPr>
              <w:t>с показателями</w:t>
            </w:r>
          </w:p>
        </w:tc>
      </w:tr>
      <w:tr w:rsidR="00C974F4" w:rsidTr="00A9035A">
        <w:trPr>
          <w:trHeight w:val="271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4</w:t>
            </w:r>
          </w:p>
        </w:tc>
      </w:tr>
      <w:tr w:rsidR="00C974F4" w:rsidTr="00A9035A">
        <w:trPr>
          <w:trHeight w:val="412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pStyle w:val="af6"/>
              <w:numPr>
                <w:ilvl w:val="1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 xml:space="preserve"> Проект «Комплексная система обращения с твердыми коммунальными отходами»</w:t>
            </w:r>
          </w:p>
          <w:p w:rsidR="00C974F4" w:rsidRPr="00A9035A" w:rsidRDefault="00EC64A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(куратор – Филиппов А.С., заместитель Главы городского округа по жилищно-коммунальным вопросам)</w:t>
            </w:r>
          </w:p>
        </w:tc>
      </w:tr>
      <w:tr w:rsidR="00C974F4" w:rsidTr="00A9035A">
        <w:trPr>
          <w:trHeight w:val="461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035A">
              <w:rPr>
                <w:color w:val="000000"/>
                <w:sz w:val="22"/>
                <w:szCs w:val="22"/>
              </w:rPr>
              <w:t>Стаканова</w:t>
            </w:r>
            <w:proofErr w:type="spellEnd"/>
            <w:r w:rsidRPr="00A9035A">
              <w:rPr>
                <w:color w:val="000000"/>
                <w:sz w:val="22"/>
                <w:szCs w:val="22"/>
              </w:rPr>
              <w:t xml:space="preserve"> Ольга Николаевна,</w:t>
            </w:r>
          </w:p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начальник отдела экологии и природопользования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01.01.2019-31.12.2030</w:t>
            </w:r>
          </w:p>
        </w:tc>
      </w:tr>
      <w:tr w:rsidR="00C974F4" w:rsidTr="00A9035A">
        <w:trPr>
          <w:trHeight w:val="511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5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 xml:space="preserve">Обеспечение контейнерным сбором </w:t>
            </w:r>
            <w:proofErr w:type="gramStart"/>
            <w:r w:rsidRPr="00A9035A">
              <w:rPr>
                <w:color w:val="000000"/>
                <w:sz w:val="22"/>
                <w:szCs w:val="22"/>
              </w:rPr>
              <w:t>образующихся</w:t>
            </w:r>
            <w:proofErr w:type="gramEnd"/>
            <w:r w:rsidRPr="00A9035A">
              <w:rPr>
                <w:color w:val="000000"/>
                <w:sz w:val="22"/>
                <w:szCs w:val="22"/>
              </w:rPr>
              <w:t xml:space="preserve"> в жилом фонде ТКО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 xml:space="preserve">Увеличение уровня </w:t>
            </w:r>
            <w:r w:rsidRPr="00A9035A">
              <w:rPr>
                <w:bCs/>
                <w:color w:val="000000"/>
                <w:sz w:val="22"/>
                <w:szCs w:val="22"/>
                <w:u w:color="000000"/>
              </w:rPr>
              <w:t>обеспеченности муниципального образования  контейнерным сбором  ТКО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bCs/>
                <w:color w:val="000000"/>
                <w:sz w:val="22"/>
                <w:szCs w:val="22"/>
                <w:u w:color="000000"/>
              </w:rPr>
              <w:t>Уровень обеспеченности муниципального образования  контейнерным сбором  ТКО</w:t>
            </w:r>
          </w:p>
        </w:tc>
      </w:tr>
      <w:tr w:rsidR="00C974F4" w:rsidTr="00A9035A">
        <w:trPr>
          <w:trHeight w:val="277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bCs/>
                <w:color w:val="000000"/>
                <w:sz w:val="22"/>
                <w:szCs w:val="22"/>
                <w:u w:color="000000"/>
              </w:rPr>
              <w:t>Уровень обустройства контейнерных площадок</w:t>
            </w:r>
          </w:p>
        </w:tc>
      </w:tr>
      <w:tr w:rsidR="00C974F4" w:rsidTr="00A9035A">
        <w:trPr>
          <w:trHeight w:val="408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1.2. КПМ «Обеспечение благоприятной окружающей среды»</w:t>
            </w:r>
          </w:p>
        </w:tc>
      </w:tr>
      <w:tr w:rsidR="00C974F4" w:rsidTr="00A9035A">
        <w:trPr>
          <w:trHeight w:val="556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035A">
              <w:rPr>
                <w:color w:val="000000"/>
                <w:sz w:val="22"/>
                <w:szCs w:val="22"/>
              </w:rPr>
              <w:t>Стаканова</w:t>
            </w:r>
            <w:proofErr w:type="spellEnd"/>
            <w:r w:rsidRPr="00A9035A">
              <w:rPr>
                <w:color w:val="000000"/>
                <w:sz w:val="22"/>
                <w:szCs w:val="22"/>
              </w:rPr>
              <w:t xml:space="preserve"> Ольга Николаевна,</w:t>
            </w:r>
          </w:p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начальник отдела экологии и природопользования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01.01.2025-31.12.2030</w:t>
            </w:r>
          </w:p>
        </w:tc>
      </w:tr>
      <w:tr w:rsidR="00C974F4" w:rsidTr="00A9035A">
        <w:trPr>
          <w:trHeight w:val="558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1.2.1.</w:t>
            </w:r>
          </w:p>
        </w:tc>
        <w:tc>
          <w:tcPr>
            <w:tcW w:w="5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Охрана и содержание зеленого фонда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Формирование цветников на землях общего пользования, содержание зеленых насаждений на территории общего пользования и территории образовательных учреждений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озелененных цветников из числа цветников, подлежащих озеленению</w:t>
            </w:r>
          </w:p>
        </w:tc>
      </w:tr>
      <w:tr w:rsidR="00C974F4" w:rsidTr="00A9035A">
        <w:trPr>
          <w:trHeight w:val="850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C97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076D1A">
            <w:pPr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снесенных (опиленных)</w:t>
            </w:r>
            <w:r w:rsidR="00EC64AA" w:rsidRPr="00A9035A">
              <w:rPr>
                <w:color w:val="000000"/>
                <w:sz w:val="22"/>
                <w:szCs w:val="22"/>
              </w:rPr>
              <w:t xml:space="preserve"> зеленых насаждений, подлежащих сносу (опиловке)</w:t>
            </w:r>
            <w:r w:rsidRPr="00A9035A">
              <w:rPr>
                <w:color w:val="000000"/>
                <w:sz w:val="22"/>
                <w:szCs w:val="22"/>
              </w:rPr>
              <w:t xml:space="preserve"> в текущем году</w:t>
            </w:r>
          </w:p>
        </w:tc>
      </w:tr>
      <w:tr w:rsidR="00C974F4" w:rsidTr="00A9035A">
        <w:trPr>
          <w:trHeight w:val="190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 w:rsidP="00A22E14">
            <w:pPr>
              <w:pStyle w:val="af6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1.2.2</w:t>
            </w:r>
          </w:p>
        </w:tc>
        <w:tc>
          <w:tcPr>
            <w:tcW w:w="5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>
            <w:pPr>
              <w:tabs>
                <w:tab w:val="left" w:pos="3840"/>
                <w:tab w:val="left" w:pos="3969"/>
                <w:tab w:val="center" w:pos="4819"/>
              </w:tabs>
              <w:ind w:left="360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Улучшение санитарно-экологического состояния территории городского округа за счет внедрения комплексной системы обращения с ТКО и вторичными ресурсами. Очистка территории городского округа от захламления отходами производства, потребления, иными видами отходов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Ликвидация несанкционированных свалок отходов, санитарная очистка территории городского округа в период проведения субботников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ликвидированных несанкционированных свалок отходов  из числа выявленных</w:t>
            </w:r>
          </w:p>
        </w:tc>
      </w:tr>
      <w:tr w:rsidR="00C974F4" w:rsidTr="00A9035A">
        <w:trPr>
          <w:trHeight w:val="1064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tabs>
                <w:tab w:val="left" w:pos="3840"/>
                <w:tab w:val="left" w:pos="3969"/>
                <w:tab w:val="center" w:pos="4819"/>
              </w:tabs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EC64AA">
            <w:pPr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вывезенного мусора с территории городского округа в период весенних и осенних субботников из числа выявленных</w:t>
            </w:r>
          </w:p>
        </w:tc>
      </w:tr>
      <w:tr w:rsidR="00C974F4" w:rsidTr="00A9035A">
        <w:trPr>
          <w:trHeight w:val="95"/>
        </w:trPr>
        <w:tc>
          <w:tcPr>
            <w:tcW w:w="8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 w:rsidP="00A22E14">
            <w:pPr>
              <w:pStyle w:val="af6"/>
              <w:ind w:left="39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526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 xml:space="preserve">Обеспечение контейнерным сбором </w:t>
            </w:r>
            <w:proofErr w:type="gramStart"/>
            <w:r w:rsidRPr="00A9035A">
              <w:rPr>
                <w:color w:val="000000"/>
                <w:sz w:val="22"/>
                <w:szCs w:val="22"/>
              </w:rPr>
              <w:t>образующихся</w:t>
            </w:r>
            <w:proofErr w:type="gramEnd"/>
            <w:r w:rsidRPr="00A9035A">
              <w:rPr>
                <w:color w:val="000000"/>
                <w:sz w:val="22"/>
                <w:szCs w:val="22"/>
              </w:rPr>
              <w:t xml:space="preserve"> в жилом фонде ТКО</w:t>
            </w:r>
          </w:p>
        </w:tc>
        <w:tc>
          <w:tcPr>
            <w:tcW w:w="467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EC64A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Ремонт контейнеров и контейнерных площадок, восстановление подъездных путей к местам (площадкам) накопления ТКО, размещение информационных табличек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076D1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</w:t>
            </w:r>
            <w:r w:rsidR="00EC64AA" w:rsidRPr="00A9035A">
              <w:rPr>
                <w:color w:val="000000"/>
                <w:sz w:val="22"/>
                <w:szCs w:val="22"/>
              </w:rPr>
              <w:t xml:space="preserve"> изготовленных и размещенных и размещенных на контейнерных площадках информационных табличек</w:t>
            </w:r>
          </w:p>
        </w:tc>
      </w:tr>
      <w:tr w:rsidR="00C974F4" w:rsidTr="00A9035A">
        <w:trPr>
          <w:trHeight w:val="95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076D1A" w:rsidP="00076D1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отремонтированных</w:t>
            </w:r>
            <w:r w:rsidR="00EC64AA" w:rsidRPr="00A9035A">
              <w:rPr>
                <w:color w:val="000000"/>
                <w:sz w:val="22"/>
                <w:szCs w:val="22"/>
              </w:rPr>
              <w:t xml:space="preserve"> контейнеров для накопления ТКО </w:t>
            </w:r>
            <w:r w:rsidRPr="00A9035A">
              <w:rPr>
                <w:color w:val="000000"/>
                <w:sz w:val="22"/>
                <w:szCs w:val="22"/>
              </w:rPr>
              <w:t>из числа запланированных</w:t>
            </w:r>
          </w:p>
        </w:tc>
      </w:tr>
      <w:tr w:rsidR="00C974F4" w:rsidTr="00A9035A">
        <w:trPr>
          <w:trHeight w:val="95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076D1A" w:rsidP="00076D1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 xml:space="preserve">Доля </w:t>
            </w:r>
            <w:r w:rsidR="00EC64AA" w:rsidRPr="00A9035A">
              <w:rPr>
                <w:color w:val="000000"/>
                <w:sz w:val="22"/>
                <w:szCs w:val="22"/>
              </w:rPr>
              <w:t>отремонтированных контейнерных площадок</w:t>
            </w:r>
            <w:r w:rsidRPr="00A9035A">
              <w:rPr>
                <w:color w:val="000000"/>
                <w:sz w:val="22"/>
                <w:szCs w:val="22"/>
              </w:rPr>
              <w:t xml:space="preserve"> из числа запланированных</w:t>
            </w:r>
          </w:p>
        </w:tc>
      </w:tr>
      <w:tr w:rsidR="00C974F4" w:rsidTr="00A9035A">
        <w:trPr>
          <w:trHeight w:val="95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Pr="00A9035A" w:rsidRDefault="00C974F4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Pr="00A9035A" w:rsidRDefault="00076D1A">
            <w:pPr>
              <w:pStyle w:val="af6"/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A9035A">
              <w:rPr>
                <w:color w:val="000000"/>
                <w:sz w:val="22"/>
                <w:szCs w:val="22"/>
              </w:rPr>
              <w:t>Доля восстановленных</w:t>
            </w:r>
            <w:r w:rsidR="00EC64AA" w:rsidRPr="00A9035A">
              <w:rPr>
                <w:color w:val="000000"/>
                <w:sz w:val="22"/>
                <w:szCs w:val="22"/>
              </w:rPr>
              <w:t xml:space="preserve"> подъездных путей к местам (площадкам) накопления ТКО</w:t>
            </w:r>
          </w:p>
        </w:tc>
      </w:tr>
    </w:tbl>
    <w:p w:rsidR="00C974F4" w:rsidRDefault="00C974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C974F4" w:rsidRDefault="00EC64A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  <w:r>
        <w:rPr>
          <w:color w:val="000000"/>
        </w:rPr>
        <w:t>5. Финансовое обеспечение муниципальной программы</w:t>
      </w:r>
    </w:p>
    <w:tbl>
      <w:tblPr>
        <w:tblW w:w="1474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70"/>
        <w:gridCol w:w="2101"/>
        <w:gridCol w:w="1766"/>
        <w:gridCol w:w="1560"/>
        <w:gridCol w:w="1417"/>
        <w:gridCol w:w="1418"/>
        <w:gridCol w:w="1275"/>
        <w:gridCol w:w="1418"/>
        <w:gridCol w:w="1417"/>
      </w:tblGrid>
      <w:tr w:rsidR="00C974F4" w:rsidTr="00A9035A">
        <w:trPr>
          <w:trHeight w:val="193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Источник финансового обеспечения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/ соисполнитель</w:t>
            </w:r>
          </w:p>
        </w:tc>
        <w:tc>
          <w:tcPr>
            <w:tcW w:w="10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30 985,00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30 985,00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173 730,00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30 985,00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30 985,00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30 440,00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173 730,00</w:t>
            </w:r>
          </w:p>
        </w:tc>
      </w:tr>
      <w:tr w:rsidR="00C974F4" w:rsidTr="00A9035A">
        <w:trPr>
          <w:trHeight w:val="271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 Проект «Комплексная система обращения с твердыми коммунальными отходами»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экологии и природопользования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C974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</w:tr>
      <w:tr w:rsidR="00C974F4" w:rsidTr="00A9035A">
        <w:trPr>
          <w:trHeight w:val="193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1.2 КПМ «Обеспечение благоприятной окружающей среды»</w:t>
            </w:r>
          </w:p>
        </w:tc>
      </w:tr>
      <w:tr w:rsidR="00C974F4" w:rsidTr="00A9035A">
        <w:trPr>
          <w:trHeight w:val="193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экологии и природопользования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28 985,00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28 985,00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28 440,00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28 440,00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28 440,00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4F4" w:rsidRDefault="00EC64A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171 730,00</w:t>
            </w:r>
          </w:p>
        </w:tc>
      </w:tr>
    </w:tbl>
    <w:p w:rsidR="00C974F4" w:rsidRDefault="00C974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C974F4" w:rsidRDefault="00C974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p w:rsidR="00C974F4" w:rsidRDefault="00C974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000000"/>
        </w:rPr>
      </w:pPr>
    </w:p>
    <w:sectPr w:rsidR="00C974F4" w:rsidSect="005F7769">
      <w:headerReference w:type="default" r:id="rId9"/>
      <w:pgSz w:w="16838" w:h="11906" w:orient="landscape"/>
      <w:pgMar w:top="1418" w:right="1134" w:bottom="851" w:left="1134" w:header="709" w:footer="0" w:gutter="0"/>
      <w:pgNumType w:start="6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F8" w:rsidRDefault="00DA4FF8">
      <w:r>
        <w:separator/>
      </w:r>
    </w:p>
  </w:endnote>
  <w:endnote w:type="continuationSeparator" w:id="0">
    <w:p w:rsidR="00DA4FF8" w:rsidRDefault="00D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F8" w:rsidRDefault="00DA4FF8">
      <w:r>
        <w:separator/>
      </w:r>
    </w:p>
  </w:footnote>
  <w:footnote w:type="continuationSeparator" w:id="0">
    <w:p w:rsidR="00DA4FF8" w:rsidRDefault="00DA4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F8" w:rsidRDefault="00DA4FF8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8D7485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51C7B"/>
    <w:multiLevelType w:val="multilevel"/>
    <w:tmpl w:val="9DFC7B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48646990"/>
    <w:multiLevelType w:val="multilevel"/>
    <w:tmpl w:val="F11C3F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D9B2538"/>
    <w:multiLevelType w:val="multilevel"/>
    <w:tmpl w:val="0AF245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5972C1"/>
    <w:multiLevelType w:val="multilevel"/>
    <w:tmpl w:val="30FE08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F4"/>
    <w:rsid w:val="00076D1A"/>
    <w:rsid w:val="002B17D0"/>
    <w:rsid w:val="003D3B7C"/>
    <w:rsid w:val="005F7769"/>
    <w:rsid w:val="008B2C58"/>
    <w:rsid w:val="008D7485"/>
    <w:rsid w:val="009471E2"/>
    <w:rsid w:val="00A22E14"/>
    <w:rsid w:val="00A9035A"/>
    <w:rsid w:val="00C974F4"/>
    <w:rsid w:val="00DA4FF8"/>
    <w:rsid w:val="00EC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D8520-4CC1-4E88-A57A-83E5D4F2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1382</Words>
  <Characters>7879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2024-11-01T05:47:00Z</cp:lastPrinted>
  <dcterms:created xsi:type="dcterms:W3CDTF">2024-11-13T09:45:00Z</dcterms:created>
  <dcterms:modified xsi:type="dcterms:W3CDTF">2024-11-13T09:45:00Z</dcterms:modified>
  <dc:language>ru-RU</dc:language>
</cp:coreProperties>
</file>