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60D" w:rsidRDefault="003707CB">
      <w:pPr>
        <w:outlineLvl w:val="0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Приложение </w:t>
      </w:r>
    </w:p>
    <w:p w:rsidR="0046160D" w:rsidRDefault="003707CB">
      <w:pPr>
        <w:ind w:left="10206" w:hanging="141"/>
        <w:jc w:val="right"/>
        <w:outlineLvl w:val="0"/>
      </w:pPr>
      <w:r>
        <w:t>к муниципальной программе</w:t>
      </w:r>
    </w:p>
    <w:p w:rsidR="0046160D" w:rsidRDefault="0046160D">
      <w:pPr>
        <w:ind w:left="10206" w:hanging="141"/>
        <w:jc w:val="right"/>
        <w:outlineLvl w:val="0"/>
      </w:pPr>
    </w:p>
    <w:p w:rsidR="0046160D" w:rsidRDefault="0046160D">
      <w:pPr>
        <w:jc w:val="center"/>
        <w:rPr>
          <w:shd w:val="clear" w:color="auto" w:fill="FFD8CE"/>
        </w:rPr>
      </w:pPr>
    </w:p>
    <w:p w:rsidR="0046160D" w:rsidRDefault="003707CB">
      <w:pPr>
        <w:jc w:val="center"/>
      </w:pPr>
      <w:r>
        <w:t>ПАСПОРТ</w:t>
      </w:r>
    </w:p>
    <w:p w:rsidR="0046160D" w:rsidRDefault="003707CB">
      <w:pPr>
        <w:jc w:val="center"/>
      </w:pPr>
      <w:r>
        <w:t>муниципальной программы</w:t>
      </w:r>
    </w:p>
    <w:p w:rsidR="0046160D" w:rsidRDefault="003707CB">
      <w:pPr>
        <w:jc w:val="center"/>
      </w:pPr>
      <w:r>
        <w:t xml:space="preserve">«Обеспечение беспрепятственного доступа инвалидов и других маломобильных групп населения к жилым и общественным зданиям, объектам социальной и транспортной </w:t>
      </w:r>
      <w:r>
        <w:t xml:space="preserve">инфраструктуры на территории </w:t>
      </w:r>
      <w:proofErr w:type="spellStart"/>
      <w:r>
        <w:t>Копейского</w:t>
      </w:r>
      <w:proofErr w:type="spellEnd"/>
      <w:r>
        <w:t xml:space="preserve"> городского округа»</w:t>
      </w:r>
    </w:p>
    <w:p w:rsidR="0046160D" w:rsidRDefault="003707CB">
      <w:pPr>
        <w:tabs>
          <w:tab w:val="left" w:pos="6697"/>
        </w:tabs>
      </w:pPr>
      <w:r>
        <w:tab/>
      </w:r>
    </w:p>
    <w:p w:rsidR="0046160D" w:rsidRDefault="003707CB">
      <w:pPr>
        <w:pStyle w:val="af4"/>
        <w:ind w:left="0"/>
        <w:jc w:val="center"/>
      </w:pPr>
      <w:r>
        <w:t>1. Основные положения</w:t>
      </w:r>
    </w:p>
    <w:tbl>
      <w:tblPr>
        <w:tblW w:w="15420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4695"/>
        <w:gridCol w:w="3585"/>
        <w:gridCol w:w="7140"/>
      </w:tblGrid>
      <w:tr w:rsidR="0046160D">
        <w:trPr>
          <w:trHeight w:val="371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</w:pPr>
            <w:r>
              <w:rPr>
                <w:color w:val="000000"/>
              </w:rPr>
              <w:t>Куратор муниципальной программы</w:t>
            </w:r>
          </w:p>
        </w:tc>
        <w:tc>
          <w:tcPr>
            <w:tcW w:w="10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jc w:val="both"/>
            </w:pPr>
            <w:r>
              <w:rPr>
                <w:color w:val="000000"/>
              </w:rPr>
              <w:t>Кем Юлия Викторовна, заместитель Главы  городского округа, руководитель аппарата администрации</w:t>
            </w:r>
          </w:p>
        </w:tc>
      </w:tr>
      <w:tr w:rsidR="0046160D">
        <w:trPr>
          <w:trHeight w:val="525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</w:pPr>
            <w:r>
              <w:rPr>
                <w:color w:val="000000"/>
              </w:rPr>
              <w:t>Ответственный исполнитель муниципальной прогр</w:t>
            </w:r>
            <w:r>
              <w:rPr>
                <w:color w:val="000000"/>
              </w:rPr>
              <w:t>аммы</w:t>
            </w:r>
          </w:p>
        </w:tc>
        <w:tc>
          <w:tcPr>
            <w:tcW w:w="10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jc w:val="both"/>
            </w:pPr>
            <w:r>
              <w:rPr>
                <w:color w:val="000000"/>
              </w:rPr>
              <w:t xml:space="preserve">Управление социальной защиты населения администрации </w:t>
            </w:r>
            <w:proofErr w:type="spellStart"/>
            <w:r>
              <w:rPr>
                <w:color w:val="000000"/>
              </w:rPr>
              <w:t>Копейского</w:t>
            </w:r>
            <w:proofErr w:type="spellEnd"/>
            <w:r>
              <w:rPr>
                <w:color w:val="000000"/>
              </w:rPr>
              <w:t xml:space="preserve"> городского округа Челябинской области (далее - УСЗН)</w:t>
            </w:r>
          </w:p>
        </w:tc>
      </w:tr>
      <w:tr w:rsidR="0046160D">
        <w:trPr>
          <w:trHeight w:val="235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</w:pPr>
            <w:r>
              <w:rPr>
                <w:color w:val="000000"/>
              </w:rPr>
              <w:t>Соисполнители муниципальной программы</w:t>
            </w:r>
          </w:p>
        </w:tc>
        <w:tc>
          <w:tcPr>
            <w:tcW w:w="1072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160D" w:rsidRDefault="003707CB">
            <w:pPr>
              <w:pStyle w:val="af4"/>
              <w:widowControl w:val="0"/>
              <w:ind w:left="0"/>
            </w:pPr>
            <w:r>
              <w:rPr>
                <w:color w:val="000000"/>
              </w:rPr>
              <w:t xml:space="preserve">1. Управление культуры администрации </w:t>
            </w:r>
            <w:proofErr w:type="spellStart"/>
            <w:r>
              <w:rPr>
                <w:color w:val="000000"/>
              </w:rPr>
              <w:t>Копейского</w:t>
            </w:r>
            <w:proofErr w:type="spellEnd"/>
            <w:r>
              <w:rPr>
                <w:color w:val="000000"/>
              </w:rPr>
              <w:t xml:space="preserve"> городского округа (далее — УК);</w:t>
            </w:r>
          </w:p>
          <w:p w:rsidR="0046160D" w:rsidRDefault="003707CB">
            <w:pPr>
              <w:pStyle w:val="af4"/>
              <w:widowControl w:val="0"/>
              <w:ind w:left="0"/>
            </w:pPr>
            <w:r>
              <w:rPr>
                <w:color w:val="000000"/>
              </w:rPr>
              <w:t xml:space="preserve">2. Управление </w:t>
            </w:r>
            <w:r>
              <w:rPr>
                <w:color w:val="000000"/>
              </w:rPr>
              <w:t xml:space="preserve">образования администрации </w:t>
            </w:r>
            <w:proofErr w:type="spellStart"/>
            <w:r>
              <w:rPr>
                <w:color w:val="000000"/>
              </w:rPr>
              <w:t>Копейского</w:t>
            </w:r>
            <w:proofErr w:type="spellEnd"/>
            <w:r>
              <w:rPr>
                <w:color w:val="000000"/>
              </w:rPr>
              <w:t xml:space="preserve"> городского округа (далее — УО)</w:t>
            </w:r>
          </w:p>
        </w:tc>
      </w:tr>
      <w:tr w:rsidR="0046160D">
        <w:trPr>
          <w:trHeight w:val="229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</w:pPr>
            <w:r>
              <w:rPr>
                <w:color w:val="000000"/>
              </w:rPr>
              <w:t>Участники муниципальной программы</w:t>
            </w:r>
          </w:p>
        </w:tc>
        <w:tc>
          <w:tcPr>
            <w:tcW w:w="10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pStyle w:val="af4"/>
              <w:widowControl w:val="0"/>
              <w:jc w:val="both"/>
            </w:pPr>
            <w:r>
              <w:rPr>
                <w:color w:val="000000"/>
              </w:rPr>
              <w:t>-</w:t>
            </w:r>
          </w:p>
        </w:tc>
      </w:tr>
      <w:tr w:rsidR="0046160D">
        <w:trPr>
          <w:trHeight w:val="237"/>
        </w:trPr>
        <w:tc>
          <w:tcPr>
            <w:tcW w:w="46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</w:pPr>
            <w:r>
              <w:rPr>
                <w:color w:val="000000"/>
              </w:rPr>
              <w:t>Период реализации муниципальной программы</w:t>
            </w:r>
          </w:p>
        </w:tc>
        <w:tc>
          <w:tcPr>
            <w:tcW w:w="10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jc w:val="both"/>
            </w:pPr>
            <w:r>
              <w:rPr>
                <w:color w:val="000000"/>
              </w:rPr>
              <w:t xml:space="preserve">Этап </w:t>
            </w:r>
            <w:r>
              <w:rPr>
                <w:color w:val="000000"/>
                <w:lang w:val="en-US"/>
              </w:rPr>
              <w:t>I</w:t>
            </w:r>
            <w:r>
              <w:rPr>
                <w:color w:val="000000"/>
              </w:rPr>
              <w:t>: 2025-2027</w:t>
            </w:r>
          </w:p>
        </w:tc>
      </w:tr>
      <w:tr w:rsidR="0046160D">
        <w:trPr>
          <w:trHeight w:val="228"/>
        </w:trPr>
        <w:tc>
          <w:tcPr>
            <w:tcW w:w="46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6160D" w:rsidRDefault="0046160D">
            <w:pPr>
              <w:widowControl w:val="0"/>
            </w:pPr>
          </w:p>
        </w:tc>
        <w:tc>
          <w:tcPr>
            <w:tcW w:w="10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jc w:val="both"/>
            </w:pPr>
            <w:r>
              <w:rPr>
                <w:color w:val="000000"/>
              </w:rPr>
              <w:t xml:space="preserve">Этап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>: 2028-2030</w:t>
            </w:r>
          </w:p>
        </w:tc>
      </w:tr>
      <w:tr w:rsidR="0046160D">
        <w:trPr>
          <w:trHeight w:val="222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3707CB">
            <w:pPr>
              <w:widowControl w:val="0"/>
            </w:pPr>
            <w:r>
              <w:rPr>
                <w:color w:val="000000"/>
              </w:rPr>
              <w:t>Цели/задачи муниципальной программы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</w:pPr>
            <w:r>
              <w:rPr>
                <w:color w:val="000000"/>
              </w:rPr>
              <w:t xml:space="preserve">Цель 1. </w:t>
            </w:r>
            <w:r>
              <w:rPr>
                <w:rStyle w:val="FontStyle12"/>
                <w:color w:val="000000"/>
                <w:sz w:val="24"/>
                <w:szCs w:val="24"/>
              </w:rPr>
              <w:t xml:space="preserve">Сформирована </w:t>
            </w:r>
            <w:proofErr w:type="spellStart"/>
            <w:r>
              <w:rPr>
                <w:rStyle w:val="FontStyle12"/>
                <w:color w:val="000000"/>
                <w:sz w:val="24"/>
                <w:szCs w:val="24"/>
              </w:rPr>
              <w:t>безбарьерная</w:t>
            </w:r>
            <w:proofErr w:type="spellEnd"/>
            <w:r>
              <w:rPr>
                <w:rStyle w:val="FontStyle12"/>
                <w:color w:val="000000"/>
                <w:sz w:val="24"/>
                <w:szCs w:val="24"/>
              </w:rPr>
              <w:t xml:space="preserve"> среда посредством повышения доли доступных для инвалидов и других маломобильных групп населения приоритетных объектов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pStyle w:val="ae"/>
              <w:widowControl w:val="0"/>
              <w:jc w:val="center"/>
            </w:pPr>
            <w:r>
              <w:rPr>
                <w:rStyle w:val="FontStyle11"/>
                <w:b w:val="0"/>
                <w:i w:val="0"/>
                <w:color w:val="000000"/>
                <w:sz w:val="24"/>
                <w:szCs w:val="24"/>
              </w:rPr>
              <w:t>Создание доступной среды для инвалидов и других маломобильных групп населения</w:t>
            </w:r>
          </w:p>
        </w:tc>
      </w:tr>
      <w:tr w:rsidR="0046160D">
        <w:trPr>
          <w:trHeight w:val="580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3707CB">
            <w:pPr>
              <w:widowControl w:val="0"/>
            </w:pPr>
            <w:r>
              <w:rPr>
                <w:color w:val="000000"/>
              </w:rPr>
              <w:t>Подпрограммы (при наличии)</w:t>
            </w:r>
          </w:p>
        </w:tc>
        <w:tc>
          <w:tcPr>
            <w:tcW w:w="10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spacing w:line="240" w:lineRule="atLeast"/>
              <w:contextualSpacing/>
              <w:jc w:val="both"/>
            </w:pPr>
            <w:r>
              <w:rPr>
                <w:color w:val="000000"/>
              </w:rPr>
              <w:t>-</w:t>
            </w:r>
          </w:p>
        </w:tc>
      </w:tr>
      <w:tr w:rsidR="0046160D">
        <w:trPr>
          <w:trHeight w:val="461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</w:pPr>
            <w:r>
              <w:rPr>
                <w:color w:val="000000"/>
              </w:rPr>
              <w:t xml:space="preserve">Объемы </w:t>
            </w:r>
            <w:r>
              <w:rPr>
                <w:color w:val="000000"/>
              </w:rPr>
              <w:t>финансового обеспечения за весь период реализации (тыс. руб.)</w:t>
            </w:r>
          </w:p>
        </w:tc>
        <w:tc>
          <w:tcPr>
            <w:tcW w:w="10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rPr>
                <w:color w:val="000000"/>
              </w:rPr>
              <w:t>8250,63</w:t>
            </w:r>
          </w:p>
        </w:tc>
      </w:tr>
      <w:tr w:rsidR="0046160D">
        <w:trPr>
          <w:trHeight w:val="697"/>
        </w:trPr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</w:pPr>
            <w:r>
              <w:rPr>
                <w:color w:val="000000"/>
              </w:rPr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10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jc w:val="both"/>
            </w:pPr>
            <w:r>
              <w:rPr>
                <w:color w:val="000000"/>
              </w:rPr>
              <w:t>Сохранение населения, здоровья и благополучия людей.</w:t>
            </w:r>
          </w:p>
          <w:p w:rsidR="0046160D" w:rsidRDefault="003707CB">
            <w:pPr>
              <w:widowControl w:val="0"/>
              <w:jc w:val="both"/>
            </w:pPr>
            <w:r>
              <w:rPr>
                <w:color w:val="000000"/>
              </w:rPr>
              <w:t xml:space="preserve">Государственная программа Российской </w:t>
            </w:r>
            <w:r>
              <w:rPr>
                <w:color w:val="000000"/>
              </w:rPr>
              <w:t>Федерации «Доступная среда»</w:t>
            </w:r>
          </w:p>
          <w:p w:rsidR="0046160D" w:rsidRDefault="003707CB">
            <w:pPr>
              <w:widowControl w:val="0"/>
              <w:jc w:val="both"/>
            </w:pPr>
            <w:r>
              <w:rPr>
                <w:color w:val="000000"/>
              </w:rPr>
              <w:t>Государственная программа Челябинской области «Развитие социальной защиты населения в Челябинской области»</w:t>
            </w:r>
          </w:p>
        </w:tc>
      </w:tr>
    </w:tbl>
    <w:p w:rsidR="0046160D" w:rsidRDefault="0046160D">
      <w:pPr>
        <w:pStyle w:val="ae"/>
        <w:jc w:val="center"/>
        <w:rPr>
          <w:sz w:val="24"/>
          <w:szCs w:val="24"/>
        </w:rPr>
      </w:pPr>
    </w:p>
    <w:p w:rsidR="0046160D" w:rsidRDefault="003707CB">
      <w:pPr>
        <w:pStyle w:val="ae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2. Показатели муниципальной программы</w:t>
      </w:r>
    </w:p>
    <w:tbl>
      <w:tblPr>
        <w:tblW w:w="15420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853"/>
        <w:gridCol w:w="4189"/>
        <w:gridCol w:w="1126"/>
        <w:gridCol w:w="1203"/>
        <w:gridCol w:w="977"/>
        <w:gridCol w:w="902"/>
        <w:gridCol w:w="956"/>
        <w:gridCol w:w="179"/>
        <w:gridCol w:w="902"/>
        <w:gridCol w:w="1155"/>
        <w:gridCol w:w="1200"/>
        <w:gridCol w:w="1778"/>
      </w:tblGrid>
      <w:tr w:rsidR="0046160D">
        <w:trPr>
          <w:trHeight w:val="30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4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46160D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46160D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</w:t>
            </w:r>
            <w:r>
              <w:rPr>
                <w:sz w:val="24"/>
                <w:szCs w:val="24"/>
              </w:rPr>
              <w:t>ателя по годам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</w:t>
            </w:r>
          </w:p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за достижение показателя</w:t>
            </w:r>
          </w:p>
          <w:p w:rsidR="0046160D" w:rsidRDefault="0046160D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6160D">
        <w:trPr>
          <w:trHeight w:val="812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46160D">
            <w:pPr>
              <w:widowControl w:val="0"/>
              <w:rPr>
                <w:shd w:val="clear" w:color="auto" w:fill="FFD8CE"/>
              </w:rPr>
            </w:pPr>
          </w:p>
        </w:tc>
        <w:tc>
          <w:tcPr>
            <w:tcW w:w="4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46160D">
            <w:pPr>
              <w:widowControl w:val="0"/>
              <w:rPr>
                <w:shd w:val="clear" w:color="auto" w:fill="FFD8CE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46160D">
            <w:pPr>
              <w:widowControl w:val="0"/>
              <w:rPr>
                <w:shd w:val="clear" w:color="auto" w:fill="FFD8CE"/>
              </w:rPr>
            </w:pPr>
          </w:p>
        </w:tc>
        <w:tc>
          <w:tcPr>
            <w:tcW w:w="1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46160D">
            <w:pPr>
              <w:widowControl w:val="0"/>
              <w:rPr>
                <w:shd w:val="clear" w:color="auto" w:fill="FFD8CE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46160D">
            <w:pPr>
              <w:widowControl w:val="0"/>
              <w:rPr>
                <w:shd w:val="clear" w:color="auto" w:fill="FFD8CE"/>
              </w:rPr>
            </w:pPr>
          </w:p>
        </w:tc>
      </w:tr>
      <w:tr w:rsidR="0046160D">
        <w:trPr>
          <w:trHeight w:val="25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46160D">
        <w:trPr>
          <w:trHeight w:val="258"/>
        </w:trPr>
        <w:tc>
          <w:tcPr>
            <w:tcW w:w="154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pStyle w:val="ae"/>
              <w:widowControl w:val="0"/>
              <w:jc w:val="left"/>
            </w:pPr>
            <w:r>
              <w:rPr>
                <w:sz w:val="24"/>
                <w:szCs w:val="24"/>
              </w:rPr>
              <w:t xml:space="preserve">1. Цель: </w:t>
            </w:r>
            <w:r>
              <w:rPr>
                <w:rStyle w:val="FontStyle12"/>
                <w:color w:val="000000"/>
                <w:sz w:val="24"/>
                <w:szCs w:val="24"/>
              </w:rPr>
              <w:t xml:space="preserve">Сформирована </w:t>
            </w:r>
            <w:proofErr w:type="spellStart"/>
            <w:r>
              <w:rPr>
                <w:rStyle w:val="FontStyle12"/>
                <w:color w:val="000000"/>
                <w:sz w:val="24"/>
                <w:szCs w:val="24"/>
              </w:rPr>
              <w:t>безбарьерная</w:t>
            </w:r>
            <w:proofErr w:type="spellEnd"/>
            <w:r>
              <w:rPr>
                <w:rStyle w:val="FontStyle12"/>
                <w:color w:val="000000"/>
                <w:sz w:val="24"/>
                <w:szCs w:val="24"/>
              </w:rPr>
              <w:t xml:space="preserve"> среда посредством повышения доли доступных для инвалидов и других маломобильных групп населения </w:t>
            </w:r>
            <w:r>
              <w:rPr>
                <w:rStyle w:val="FontStyle12"/>
                <w:color w:val="000000"/>
                <w:sz w:val="24"/>
                <w:szCs w:val="24"/>
              </w:rPr>
              <w:t>приоритетных объектов</w:t>
            </w:r>
          </w:p>
        </w:tc>
      </w:tr>
      <w:tr w:rsidR="0046160D">
        <w:trPr>
          <w:trHeight w:val="258"/>
        </w:trPr>
        <w:tc>
          <w:tcPr>
            <w:tcW w:w="154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pStyle w:val="ae"/>
              <w:widowControl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  Задача 1: Создание доступной среды для инвалидов и других маломобильных групп населения</w:t>
            </w:r>
          </w:p>
        </w:tc>
      </w:tr>
      <w:tr w:rsidR="0046160D">
        <w:trPr>
          <w:trHeight w:val="25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1.1.1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color w:val="000000"/>
              </w:rPr>
              <w:t xml:space="preserve">Доля объектов социальной, транспортной, инженерной инфраструктуры доступных для инвалидов и других маломобильных групп населения </w:t>
            </w:r>
            <w:r>
              <w:rPr>
                <w:color w:val="000000"/>
              </w:rPr>
              <w:t>(далее - МГН) в общем количестве объектов, запланированных для проведения мероприятий по адаптации в текущем году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процент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</w:pPr>
            <w:r>
              <w:rPr>
                <w:color w:val="000000"/>
                <w:sz w:val="24"/>
                <w:szCs w:val="24"/>
              </w:rPr>
              <w:t>УК</w:t>
            </w:r>
          </w:p>
          <w:p w:rsidR="0046160D" w:rsidRDefault="003707CB">
            <w:pPr>
              <w:pStyle w:val="ae"/>
              <w:widowControl w:val="0"/>
              <w:jc w:val="center"/>
            </w:pPr>
            <w:r>
              <w:rPr>
                <w:color w:val="000000"/>
                <w:sz w:val="24"/>
                <w:szCs w:val="24"/>
              </w:rPr>
              <w:t>УО</w:t>
            </w:r>
          </w:p>
        </w:tc>
      </w:tr>
    </w:tbl>
    <w:p w:rsidR="0046160D" w:rsidRDefault="0046160D">
      <w:pPr>
        <w:pStyle w:val="ae"/>
        <w:jc w:val="center"/>
        <w:rPr>
          <w:sz w:val="24"/>
          <w:szCs w:val="24"/>
        </w:rPr>
      </w:pPr>
    </w:p>
    <w:p w:rsidR="0046160D" w:rsidRDefault="003707CB">
      <w:pPr>
        <w:pStyle w:val="ae"/>
        <w:jc w:val="center"/>
        <w:rPr>
          <w:sz w:val="24"/>
          <w:szCs w:val="24"/>
        </w:rPr>
      </w:pPr>
      <w:r>
        <w:rPr>
          <w:sz w:val="24"/>
          <w:szCs w:val="24"/>
        </w:rPr>
        <w:t>3. План достижения показателей муниципальной программы в 2025 году</w:t>
      </w:r>
    </w:p>
    <w:p w:rsidR="0046160D" w:rsidRDefault="0046160D">
      <w:pPr>
        <w:pStyle w:val="ae"/>
        <w:jc w:val="center"/>
        <w:rPr>
          <w:sz w:val="24"/>
          <w:szCs w:val="24"/>
        </w:rPr>
      </w:pPr>
    </w:p>
    <w:tbl>
      <w:tblPr>
        <w:tblW w:w="15360" w:type="dxa"/>
        <w:tblInd w:w="-572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92"/>
        <w:gridCol w:w="5760"/>
        <w:gridCol w:w="1292"/>
        <w:gridCol w:w="545"/>
        <w:gridCol w:w="443"/>
        <w:gridCol w:w="465"/>
        <w:gridCol w:w="527"/>
        <w:gridCol w:w="522"/>
        <w:gridCol w:w="527"/>
        <w:gridCol w:w="528"/>
        <w:gridCol w:w="533"/>
        <w:gridCol w:w="529"/>
        <w:gridCol w:w="530"/>
        <w:gridCol w:w="522"/>
        <w:gridCol w:w="1845"/>
      </w:tblGrid>
      <w:tr w:rsidR="0046160D">
        <w:trPr>
          <w:cantSplit/>
          <w:trHeight w:val="300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№</w:t>
            </w:r>
          </w:p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line="240" w:lineRule="atLeast"/>
              <w:jc w:val="center"/>
            </w:pPr>
            <w:r>
              <w:t xml:space="preserve">Показатели муниципальной </w:t>
            </w:r>
            <w:r>
              <w:t>программы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line="240" w:lineRule="atLeast"/>
              <w:jc w:val="center"/>
            </w:pPr>
            <w:r>
              <w:t>Единица измерения</w:t>
            </w:r>
          </w:p>
        </w:tc>
        <w:tc>
          <w:tcPr>
            <w:tcW w:w="56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 xml:space="preserve">Плановые значения </w:t>
            </w:r>
            <w:proofErr w:type="gramStart"/>
            <w:r>
              <w:t>по</w:t>
            </w:r>
            <w:proofErr w:type="gramEnd"/>
          </w:p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кварталам / месяцам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line="240" w:lineRule="atLeast"/>
              <w:jc w:val="center"/>
            </w:pPr>
            <w:r>
              <w:t>На конец</w:t>
            </w:r>
          </w:p>
          <w:p w:rsidR="0046160D" w:rsidRDefault="003707CB">
            <w:pPr>
              <w:widowControl w:val="0"/>
              <w:spacing w:line="240" w:lineRule="atLeast"/>
              <w:jc w:val="center"/>
            </w:pPr>
            <w:r>
              <w:t>года</w:t>
            </w:r>
          </w:p>
        </w:tc>
      </w:tr>
      <w:tr w:rsidR="0046160D">
        <w:trPr>
          <w:cantSplit/>
          <w:trHeight w:val="177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46160D">
            <w:pPr>
              <w:widowControl w:val="0"/>
            </w:pPr>
          </w:p>
        </w:tc>
        <w:tc>
          <w:tcPr>
            <w:tcW w:w="5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46160D">
            <w:pPr>
              <w:widowControl w:val="0"/>
            </w:pP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46160D">
            <w:pPr>
              <w:widowControl w:val="0"/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01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02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03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04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05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06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07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08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09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10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11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46160D">
            <w:pPr>
              <w:widowControl w:val="0"/>
            </w:pPr>
          </w:p>
        </w:tc>
      </w:tr>
      <w:tr w:rsidR="0046160D">
        <w:trPr>
          <w:cantSplit/>
          <w:trHeight w:val="322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4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7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10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11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12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13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14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before="60" w:after="60" w:line="240" w:lineRule="atLeast"/>
              <w:jc w:val="center"/>
            </w:pPr>
            <w:r>
              <w:t>15</w:t>
            </w:r>
          </w:p>
        </w:tc>
      </w:tr>
      <w:tr w:rsidR="0046160D">
        <w:trPr>
          <w:trHeight w:val="208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</w:p>
        </w:tc>
        <w:tc>
          <w:tcPr>
            <w:tcW w:w="1456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line="240" w:lineRule="atLeast"/>
              <w:ind w:left="113"/>
            </w:pPr>
            <w:r>
              <w:t>Показатели процессной части муниципальной программы</w:t>
            </w:r>
          </w:p>
        </w:tc>
      </w:tr>
      <w:tr w:rsidR="0046160D">
        <w:trPr>
          <w:trHeight w:val="208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</w:t>
            </w:r>
          </w:p>
        </w:tc>
        <w:tc>
          <w:tcPr>
            <w:tcW w:w="14568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line="240" w:lineRule="atLeast"/>
              <w:ind w:left="113"/>
            </w:pPr>
            <w:r>
              <w:t>КПМ «Формирование доступной среды для</w:t>
            </w:r>
            <w:r>
              <w:t xml:space="preserve"> инвалидов и маломобильных групп населения»</w:t>
            </w:r>
          </w:p>
        </w:tc>
      </w:tr>
      <w:tr w:rsidR="0046160D">
        <w:trPr>
          <w:trHeight w:val="208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1.1.1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ind w:left="113"/>
            </w:pPr>
            <w:r>
              <w:rPr>
                <w:rStyle w:val="FontStyle11"/>
                <w:b w:val="0"/>
                <w:i w:val="0"/>
                <w:color w:val="000000"/>
                <w:sz w:val="24"/>
                <w:szCs w:val="24"/>
              </w:rPr>
              <w:t>Доля объектов социальной, транспортной,         инженерной инфраструктуры доступных для инвалидов и других МГН в общем количестве объектов, запланированных для проведения мероприятий по адаптации в текущем</w:t>
            </w:r>
            <w:r>
              <w:rPr>
                <w:rStyle w:val="FontStyle11"/>
                <w:b w:val="0"/>
                <w:i w:val="0"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line="240" w:lineRule="atLeast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line="240" w:lineRule="atLeast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line="240" w:lineRule="atLeast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line="240" w:lineRule="atLeast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line="240" w:lineRule="atLeast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line="240" w:lineRule="atLeast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line="240" w:lineRule="atLeast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line="240" w:lineRule="atLeast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line="240" w:lineRule="atLeast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line="240" w:lineRule="atLeast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line="240" w:lineRule="atLeast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spacing w:line="240" w:lineRule="atLeast"/>
              <w:jc w:val="center"/>
            </w:pPr>
            <w:r>
              <w:rPr>
                <w:color w:val="000000"/>
              </w:rPr>
              <w:t>100</w:t>
            </w:r>
          </w:p>
        </w:tc>
      </w:tr>
    </w:tbl>
    <w:p w:rsidR="0046160D" w:rsidRDefault="003707C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>
        <w:lastRenderedPageBreak/>
        <w:t>4. Структура муниципальной программы</w:t>
      </w:r>
    </w:p>
    <w:p w:rsidR="0046160D" w:rsidRDefault="0046160D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tbl>
      <w:tblPr>
        <w:tblW w:w="15732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856"/>
        <w:gridCol w:w="7188"/>
        <w:gridCol w:w="3828"/>
        <w:gridCol w:w="3860"/>
      </w:tblGrid>
      <w:tr w:rsidR="0046160D">
        <w:trPr>
          <w:trHeight w:val="49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jc w:val="center"/>
            </w:pPr>
            <w:r>
              <w:t>Задачи структурного элемента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jc w:val="center"/>
            </w:pPr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jc w:val="center"/>
            </w:pPr>
            <w:r>
              <w:t>Связь</w:t>
            </w:r>
          </w:p>
          <w:p w:rsidR="0046160D" w:rsidRDefault="003707CB">
            <w:pPr>
              <w:widowControl w:val="0"/>
              <w:jc w:val="center"/>
            </w:pPr>
            <w:r>
              <w:t>с показателями</w:t>
            </w:r>
          </w:p>
          <w:p w:rsidR="0046160D" w:rsidRDefault="0046160D">
            <w:pPr>
              <w:widowControl w:val="0"/>
              <w:jc w:val="center"/>
              <w:rPr>
                <w:i/>
              </w:rPr>
            </w:pPr>
          </w:p>
        </w:tc>
      </w:tr>
      <w:tr w:rsidR="0046160D">
        <w:trPr>
          <w:trHeight w:val="271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jc w:val="center"/>
            </w:pPr>
            <w:r>
              <w:t>1</w:t>
            </w:r>
          </w:p>
        </w:tc>
        <w:tc>
          <w:tcPr>
            <w:tcW w:w="7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jc w:val="center"/>
            </w:pPr>
            <w:r>
              <w:t>2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jc w:val="center"/>
            </w:pPr>
            <w:r>
              <w:t>3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jc w:val="center"/>
            </w:pPr>
            <w:r>
              <w:t>4</w:t>
            </w:r>
          </w:p>
        </w:tc>
      </w:tr>
      <w:tr w:rsidR="0046160D">
        <w:trPr>
          <w:trHeight w:val="415"/>
        </w:trPr>
        <w:tc>
          <w:tcPr>
            <w:tcW w:w="1573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jc w:val="center"/>
            </w:pPr>
            <w:r>
              <w:t xml:space="preserve">1.1. КПМ «Формирование </w:t>
            </w:r>
            <w:r>
              <w:t>доступной среды для инвалидов и маломобильных групп населения»</w:t>
            </w:r>
          </w:p>
        </w:tc>
      </w:tr>
      <w:tr w:rsidR="0046160D">
        <w:trPr>
          <w:trHeight w:val="295"/>
        </w:trPr>
        <w:tc>
          <w:tcPr>
            <w:tcW w:w="804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jc w:val="center"/>
            </w:pPr>
            <w:r>
              <w:t>Кайзер Татьяна Владиславовна,</w:t>
            </w:r>
          </w:p>
          <w:p w:rsidR="0046160D" w:rsidRDefault="003707CB">
            <w:pPr>
              <w:widowControl w:val="0"/>
              <w:jc w:val="center"/>
            </w:pPr>
            <w:r>
              <w:t>начальник отдела организации предоставления социальных услуг УСЗН</w:t>
            </w:r>
          </w:p>
        </w:tc>
        <w:tc>
          <w:tcPr>
            <w:tcW w:w="76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jc w:val="center"/>
            </w:pPr>
            <w:r>
              <w:t>01.01.2025-31.12.2030</w:t>
            </w:r>
          </w:p>
        </w:tc>
      </w:tr>
      <w:tr w:rsidR="0046160D">
        <w:trPr>
          <w:trHeight w:val="756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jc w:val="center"/>
            </w:pPr>
            <w:r>
              <w:t>1.1.1.</w:t>
            </w:r>
          </w:p>
        </w:tc>
        <w:tc>
          <w:tcPr>
            <w:tcW w:w="7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left"/>
            </w:pPr>
            <w:r>
              <w:rPr>
                <w:sz w:val="24"/>
                <w:szCs w:val="24"/>
              </w:rPr>
              <w:t xml:space="preserve">Создание доступной среды для инвалидов и других маломобильных </w:t>
            </w:r>
            <w:r>
              <w:rPr>
                <w:sz w:val="24"/>
                <w:szCs w:val="24"/>
              </w:rPr>
              <w:t>групп населения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jc w:val="center"/>
            </w:pPr>
            <w:r>
              <w:t>Адаптированы здания для доступа инвалидов и других МГН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rStyle w:val="FontStyle11"/>
                <w:b w:val="0"/>
                <w:i w:val="0"/>
                <w:color w:val="000000"/>
                <w:sz w:val="24"/>
                <w:szCs w:val="24"/>
              </w:rPr>
              <w:t>Доля объектов социальной, транспортной, инженерной инфраструктуры доступных для инвалидов и других  МГН в общем количестве объектов, запланированных для проведения мероприятий по адапта</w:t>
            </w:r>
            <w:r>
              <w:rPr>
                <w:rStyle w:val="FontStyle11"/>
                <w:b w:val="0"/>
                <w:i w:val="0"/>
                <w:color w:val="000000"/>
                <w:sz w:val="24"/>
                <w:szCs w:val="24"/>
              </w:rPr>
              <w:t>ции в текущем году</w:t>
            </w:r>
          </w:p>
          <w:p w:rsidR="0046160D" w:rsidRDefault="0046160D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Style w:val="FontStyle11"/>
                <w:b w:val="0"/>
                <w:i w:val="0"/>
                <w:sz w:val="24"/>
                <w:szCs w:val="24"/>
              </w:rPr>
            </w:pPr>
          </w:p>
        </w:tc>
      </w:tr>
    </w:tbl>
    <w:p w:rsidR="0046160D" w:rsidRDefault="0046160D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46160D" w:rsidRDefault="0046160D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46160D" w:rsidRDefault="003707C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>
        <w:t>5. Финансовое обеспечение муниципальной программы</w:t>
      </w:r>
    </w:p>
    <w:p w:rsidR="0046160D" w:rsidRDefault="0046160D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46160D" w:rsidRDefault="0046160D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tbl>
      <w:tblPr>
        <w:tblW w:w="15705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3980"/>
        <w:gridCol w:w="2655"/>
        <w:gridCol w:w="1247"/>
        <w:gridCol w:w="1261"/>
        <w:gridCol w:w="1291"/>
        <w:gridCol w:w="1305"/>
        <w:gridCol w:w="1269"/>
        <w:gridCol w:w="1258"/>
        <w:gridCol w:w="1439"/>
      </w:tblGrid>
      <w:tr w:rsidR="0046160D">
        <w:trPr>
          <w:trHeight w:val="193"/>
        </w:trPr>
        <w:tc>
          <w:tcPr>
            <w:tcW w:w="3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Источник финансового обеспечения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Ответственный исполнитель / соисполнитель</w:t>
            </w:r>
          </w:p>
        </w:tc>
        <w:tc>
          <w:tcPr>
            <w:tcW w:w="90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Объем финансового обеспечения по годам реализации, тыс. рублей</w:t>
            </w:r>
          </w:p>
        </w:tc>
      </w:tr>
      <w:tr w:rsidR="0046160D">
        <w:trPr>
          <w:trHeight w:val="193"/>
        </w:trPr>
        <w:tc>
          <w:tcPr>
            <w:tcW w:w="3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46160D">
            <w:pPr>
              <w:widowControl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46160D">
            <w:pPr>
              <w:widowControl w:val="0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Всего:</w:t>
            </w:r>
          </w:p>
        </w:tc>
      </w:tr>
      <w:tr w:rsidR="0046160D">
        <w:trPr>
          <w:trHeight w:val="193"/>
        </w:trPr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</w:t>
            </w:r>
          </w:p>
        </w:tc>
      </w:tr>
      <w:tr w:rsidR="0046160D">
        <w:trPr>
          <w:trHeight w:val="193"/>
        </w:trPr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</w:t>
            </w:r>
            <w:r>
              <w:rPr>
                <w:rStyle w:val="FootnoteCharacters"/>
              </w:rPr>
              <w:t>: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УК</w:t>
            </w:r>
          </w:p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УО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60D" w:rsidRDefault="003707CB">
            <w:pPr>
              <w:widowControl w:val="0"/>
              <w:jc w:val="center"/>
            </w:pPr>
            <w:r>
              <w:rPr>
                <w:color w:val="000000"/>
              </w:rPr>
              <w:t>3916,73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jc w:val="center"/>
            </w:pPr>
            <w:r>
              <w:rPr>
                <w:color w:val="000000"/>
              </w:rPr>
              <w:t>3359,6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jc w:val="center"/>
            </w:pPr>
            <w:r>
              <w:rPr>
                <w:color w:val="000000"/>
              </w:rPr>
              <w:t>974,3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0.00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8250,63</w:t>
            </w:r>
          </w:p>
        </w:tc>
      </w:tr>
      <w:tr w:rsidR="0046160D">
        <w:trPr>
          <w:trHeight w:val="345"/>
        </w:trPr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Местный бюджет</w:t>
            </w: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46160D">
            <w:pPr>
              <w:widowControl w:val="0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60D" w:rsidRDefault="003707CB">
            <w:pPr>
              <w:widowControl w:val="0"/>
              <w:jc w:val="center"/>
            </w:pPr>
            <w:r>
              <w:rPr>
                <w:color w:val="000000"/>
              </w:rPr>
              <w:t>3916,73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jc w:val="center"/>
            </w:pPr>
            <w:r>
              <w:rPr>
                <w:color w:val="000000"/>
              </w:rPr>
              <w:t>3359,6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jc w:val="center"/>
            </w:pPr>
            <w:r>
              <w:rPr>
                <w:color w:val="000000"/>
              </w:rPr>
              <w:t>974,3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8250,63</w:t>
            </w:r>
          </w:p>
        </w:tc>
      </w:tr>
      <w:tr w:rsidR="0046160D">
        <w:trPr>
          <w:trHeight w:val="193"/>
        </w:trPr>
        <w:tc>
          <w:tcPr>
            <w:tcW w:w="157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 КПМ «</w:t>
            </w:r>
            <w:r>
              <w:t>Формирование доступной среды для инвалидов и маломобильных групп населения»</w:t>
            </w:r>
          </w:p>
        </w:tc>
      </w:tr>
      <w:tr w:rsidR="0046160D">
        <w:trPr>
          <w:trHeight w:val="193"/>
        </w:trPr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</w:t>
            </w:r>
            <w:r>
              <w:rPr>
                <w:rStyle w:val="FootnoteCharacters"/>
              </w:rPr>
              <w:t>: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УК</w:t>
            </w:r>
          </w:p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УО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jc w:val="center"/>
            </w:pPr>
            <w:r>
              <w:rPr>
                <w:color w:val="000000"/>
              </w:rPr>
              <w:t>3916,73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jc w:val="center"/>
            </w:pPr>
            <w:r>
              <w:rPr>
                <w:color w:val="000000"/>
              </w:rPr>
              <w:t>3359,6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jc w:val="center"/>
            </w:pPr>
            <w:r>
              <w:rPr>
                <w:color w:val="000000"/>
              </w:rPr>
              <w:t>974,3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0.00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8250,63</w:t>
            </w:r>
          </w:p>
        </w:tc>
      </w:tr>
      <w:tr w:rsidR="0046160D">
        <w:trPr>
          <w:trHeight w:val="193"/>
        </w:trPr>
        <w:tc>
          <w:tcPr>
            <w:tcW w:w="3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Местный бюджет</w:t>
            </w: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60D" w:rsidRDefault="0046160D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jc w:val="center"/>
            </w:pPr>
            <w:r>
              <w:rPr>
                <w:color w:val="000000"/>
              </w:rPr>
              <w:t>3916,73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jc w:val="center"/>
            </w:pPr>
            <w:r>
              <w:rPr>
                <w:color w:val="000000"/>
              </w:rPr>
              <w:t>3359,6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jc w:val="center"/>
            </w:pPr>
            <w:r>
              <w:rPr>
                <w:color w:val="000000"/>
              </w:rPr>
              <w:t>974,3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60D" w:rsidRDefault="003707C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8250,63</w:t>
            </w:r>
          </w:p>
        </w:tc>
      </w:tr>
    </w:tbl>
    <w:p w:rsidR="0046160D" w:rsidRDefault="0046160D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sectPr w:rsidR="0046160D">
      <w:headerReference w:type="default" r:id="rId7"/>
      <w:pgSz w:w="16838" w:h="11906" w:orient="landscape"/>
      <w:pgMar w:top="1418" w:right="1134" w:bottom="567" w:left="1134" w:header="709" w:footer="0" w:gutter="0"/>
      <w:pgNumType w:start="6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707CB">
      <w:r>
        <w:separator/>
      </w:r>
    </w:p>
  </w:endnote>
  <w:endnote w:type="continuationSeparator" w:id="0">
    <w:p w:rsidR="00000000" w:rsidRDefault="00370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707CB">
      <w:r>
        <w:separator/>
      </w:r>
    </w:p>
  </w:footnote>
  <w:footnote w:type="continuationSeparator" w:id="0">
    <w:p w:rsidR="00000000" w:rsidRDefault="00370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1460807"/>
      <w:docPartObj>
        <w:docPartGallery w:val="Page Numbers (Top of Page)"/>
        <w:docPartUnique/>
      </w:docPartObj>
    </w:sdtPr>
    <w:sdtEndPr/>
    <w:sdtContent>
      <w:p w:rsidR="0046160D" w:rsidRDefault="003707CB">
        <w:pPr>
          <w:pStyle w:val="af2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60D"/>
    <w:rsid w:val="003707CB"/>
    <w:rsid w:val="0046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156809"/>
    <w:pPr>
      <w:keepNext/>
      <w:keepLines/>
      <w:spacing w:before="480"/>
      <w:outlineLvl w:val="0"/>
    </w:pPr>
    <w:rPr>
      <w:rFonts w:ascii="Cambria" w:eastAsia="Calibri" w:hAnsi="Cambria" w:cs="Tahoma"/>
      <w:b/>
      <w:bCs/>
      <w:color w:val="365F91"/>
      <w:sz w:val="28"/>
      <w:szCs w:val="28"/>
    </w:rPr>
  </w:style>
  <w:style w:type="character" w:customStyle="1" w:styleId="a3">
    <w:name w:val="Основной текст Знак"/>
    <w:basedOn w:val="a0"/>
    <w:qFormat/>
    <w:rsid w:val="001568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1568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qFormat/>
    <w:rsid w:val="001568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qFormat/>
    <w:rsid w:val="001568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Нижний колонтитул Знак2"/>
    <w:basedOn w:val="a0"/>
    <w:link w:val="a7"/>
    <w:qFormat/>
    <w:rsid w:val="00156809"/>
    <w:rPr>
      <w:rFonts w:ascii="Cambria" w:eastAsia="Calibri" w:hAnsi="Cambria" w:cs="Tahoma"/>
      <w:b/>
      <w:bCs/>
      <w:color w:val="365F91"/>
      <w:sz w:val="28"/>
      <w:szCs w:val="28"/>
      <w:lang w:eastAsia="ru-RU"/>
    </w:rPr>
  </w:style>
  <w:style w:type="character" w:customStyle="1" w:styleId="a8">
    <w:name w:val="Текст сноски Знак"/>
    <w:basedOn w:val="a0"/>
    <w:qFormat/>
    <w:rsid w:val="00156809"/>
    <w:rPr>
      <w:rFonts w:eastAsia="Calibri" w:cs="Times New Roman"/>
      <w:sz w:val="20"/>
      <w:szCs w:val="20"/>
      <w:lang w:eastAsia="ru-RU"/>
    </w:rPr>
  </w:style>
  <w:style w:type="character" w:customStyle="1" w:styleId="a9">
    <w:name w:val="Символ сноски"/>
    <w:qFormat/>
    <w:rsid w:val="00156809"/>
    <w:rPr>
      <w:rFonts w:cs="Times New Roman"/>
      <w:vertAlign w:val="superscript"/>
    </w:rPr>
  </w:style>
  <w:style w:type="character" w:styleId="aa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qFormat/>
    <w:rsid w:val="00156809"/>
    <w:rPr>
      <w:rFonts w:cs="Times New Roman"/>
      <w:vertAlign w:val="superscript"/>
    </w:rPr>
  </w:style>
  <w:style w:type="character" w:customStyle="1" w:styleId="FontStyle11">
    <w:name w:val="Font Style11"/>
    <w:qFormat/>
    <w:rsid w:val="00156809"/>
    <w:rPr>
      <w:rFonts w:ascii="Times New Roman" w:hAnsi="Times New Roman" w:cs="Times New Roman"/>
      <w:b/>
      <w:bCs/>
      <w:i/>
      <w:iCs/>
      <w:sz w:val="34"/>
      <w:szCs w:val="34"/>
    </w:rPr>
  </w:style>
  <w:style w:type="character" w:customStyle="1" w:styleId="ab">
    <w:name w:val="Символ концевой сноски"/>
    <w:qFormat/>
    <w:rsid w:val="00156809"/>
    <w:rPr>
      <w:vertAlign w:val="superscript"/>
    </w:rPr>
  </w:style>
  <w:style w:type="character" w:styleId="ac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1">
    <w:name w:val="Верхний колонтитул Знак1"/>
    <w:basedOn w:val="a0"/>
    <w:uiPriority w:val="99"/>
    <w:semiHidden/>
    <w:qFormat/>
    <w:rsid w:val="00850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Нижний колонтитул Знак1"/>
    <w:basedOn w:val="a0"/>
    <w:uiPriority w:val="99"/>
    <w:semiHidden/>
    <w:qFormat/>
    <w:rsid w:val="00850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qFormat/>
    <w:rPr>
      <w:rFonts w:ascii="Times New Roman" w:hAnsi="Times New Roman" w:cs="Times New Roman"/>
      <w:sz w:val="26"/>
      <w:szCs w:val="26"/>
    </w:rPr>
  </w:style>
  <w:style w:type="paragraph" w:customStyle="1" w:styleId="ad">
    <w:name w:val="Заголовок"/>
    <w:basedOn w:val="a"/>
    <w:next w:val="ae"/>
    <w:qFormat/>
    <w:rsid w:val="00156809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e">
    <w:name w:val="Body Text"/>
    <w:basedOn w:val="a"/>
    <w:rsid w:val="00156809"/>
    <w:pPr>
      <w:jc w:val="both"/>
    </w:pPr>
    <w:rPr>
      <w:sz w:val="20"/>
      <w:szCs w:val="20"/>
    </w:rPr>
  </w:style>
  <w:style w:type="paragraph" w:styleId="af">
    <w:name w:val="List"/>
    <w:basedOn w:val="ae"/>
    <w:rsid w:val="00156809"/>
    <w:rPr>
      <w:rFonts w:ascii="PT Astra Serif" w:hAnsi="PT Astra Serif" w:cs="Noto Sans Devanagari"/>
    </w:rPr>
  </w:style>
  <w:style w:type="paragraph" w:customStyle="1" w:styleId="12">
    <w:name w:val="Название объекта1"/>
    <w:basedOn w:val="a"/>
    <w:qFormat/>
    <w:rsid w:val="00156809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0">
    <w:name w:val="index heading"/>
    <w:basedOn w:val="a"/>
    <w:qFormat/>
    <w:rsid w:val="00156809"/>
    <w:pPr>
      <w:suppressLineNumbers/>
    </w:pPr>
    <w:rPr>
      <w:rFonts w:ascii="PT Astra Serif" w:hAnsi="PT Astra Serif" w:cs="Noto Sans Devanagari"/>
    </w:rPr>
  </w:style>
  <w:style w:type="paragraph" w:customStyle="1" w:styleId="af1">
    <w:name w:val="Верхний и нижний колонтитулы"/>
    <w:basedOn w:val="a"/>
    <w:qFormat/>
    <w:rsid w:val="00156809"/>
  </w:style>
  <w:style w:type="paragraph" w:styleId="af2">
    <w:name w:val="header"/>
    <w:basedOn w:val="a"/>
    <w:uiPriority w:val="99"/>
    <w:unhideWhenUsed/>
    <w:rsid w:val="008509CE"/>
    <w:pPr>
      <w:tabs>
        <w:tab w:val="center" w:pos="4677"/>
        <w:tab w:val="right" w:pos="9355"/>
      </w:tabs>
    </w:pPr>
  </w:style>
  <w:style w:type="paragraph" w:styleId="af3">
    <w:name w:val="Balloon Text"/>
    <w:basedOn w:val="a"/>
    <w:qFormat/>
    <w:rsid w:val="001568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56809"/>
    <w:rPr>
      <w:rFonts w:ascii="Times New Roman" w:hAnsi="Times New Roman" w:cs="Times New Roman"/>
      <w:sz w:val="26"/>
      <w:szCs w:val="26"/>
    </w:rPr>
  </w:style>
  <w:style w:type="paragraph" w:styleId="af4">
    <w:name w:val="List Paragraph"/>
    <w:basedOn w:val="a"/>
    <w:qFormat/>
    <w:rsid w:val="00156809"/>
    <w:pPr>
      <w:ind w:left="720"/>
      <w:contextualSpacing/>
    </w:pPr>
  </w:style>
  <w:style w:type="paragraph" w:styleId="a7">
    <w:name w:val="footer"/>
    <w:basedOn w:val="a"/>
    <w:link w:val="2"/>
    <w:uiPriority w:val="99"/>
    <w:semiHidden/>
    <w:unhideWhenUsed/>
    <w:rsid w:val="008509CE"/>
    <w:pPr>
      <w:tabs>
        <w:tab w:val="center" w:pos="4677"/>
        <w:tab w:val="right" w:pos="9355"/>
      </w:tabs>
    </w:pPr>
  </w:style>
  <w:style w:type="paragraph" w:customStyle="1" w:styleId="13">
    <w:name w:val="Текст сноски1"/>
    <w:basedOn w:val="a"/>
    <w:rsid w:val="00156809"/>
    <w:pPr>
      <w:spacing w:after="160" w:line="259" w:lineRule="auto"/>
    </w:pPr>
    <w:rPr>
      <w:rFonts w:ascii="Calibri" w:eastAsia="Calibri" w:hAnsi="Calibri"/>
      <w:sz w:val="20"/>
      <w:szCs w:val="20"/>
    </w:rPr>
  </w:style>
  <w:style w:type="paragraph" w:customStyle="1" w:styleId="af5">
    <w:name w:val="Содержимое таблицы"/>
    <w:basedOn w:val="a"/>
    <w:qFormat/>
    <w:rsid w:val="00156809"/>
    <w:pPr>
      <w:widowControl w:val="0"/>
      <w:suppressLineNumbers/>
    </w:pPr>
  </w:style>
  <w:style w:type="paragraph" w:customStyle="1" w:styleId="af6">
    <w:name w:val="Заголовок таблицы"/>
    <w:basedOn w:val="af5"/>
    <w:qFormat/>
    <w:rsid w:val="00156809"/>
    <w:pPr>
      <w:jc w:val="center"/>
    </w:pPr>
    <w:rPr>
      <w:b/>
      <w:bCs/>
    </w:rPr>
  </w:style>
  <w:style w:type="paragraph" w:customStyle="1" w:styleId="Style1">
    <w:name w:val="Style1"/>
    <w:basedOn w:val="a"/>
    <w:qFormat/>
    <w:rsid w:val="00156809"/>
    <w:pPr>
      <w:widowControl w:val="0"/>
    </w:pPr>
  </w:style>
  <w:style w:type="paragraph" w:customStyle="1" w:styleId="Style2">
    <w:name w:val="Style2"/>
    <w:basedOn w:val="a"/>
    <w:qFormat/>
    <w:rsid w:val="00156809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156809"/>
    <w:pPr>
      <w:keepNext/>
      <w:keepLines/>
      <w:spacing w:before="480"/>
      <w:outlineLvl w:val="0"/>
    </w:pPr>
    <w:rPr>
      <w:rFonts w:ascii="Cambria" w:eastAsia="Calibri" w:hAnsi="Cambria" w:cs="Tahoma"/>
      <w:b/>
      <w:bCs/>
      <w:color w:val="365F91"/>
      <w:sz w:val="28"/>
      <w:szCs w:val="28"/>
    </w:rPr>
  </w:style>
  <w:style w:type="character" w:customStyle="1" w:styleId="a3">
    <w:name w:val="Основной текст Знак"/>
    <w:basedOn w:val="a0"/>
    <w:qFormat/>
    <w:rsid w:val="001568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1568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qFormat/>
    <w:rsid w:val="001568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qFormat/>
    <w:rsid w:val="001568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Нижний колонтитул Знак2"/>
    <w:basedOn w:val="a0"/>
    <w:link w:val="a7"/>
    <w:qFormat/>
    <w:rsid w:val="00156809"/>
    <w:rPr>
      <w:rFonts w:ascii="Cambria" w:eastAsia="Calibri" w:hAnsi="Cambria" w:cs="Tahoma"/>
      <w:b/>
      <w:bCs/>
      <w:color w:val="365F91"/>
      <w:sz w:val="28"/>
      <w:szCs w:val="28"/>
      <w:lang w:eastAsia="ru-RU"/>
    </w:rPr>
  </w:style>
  <w:style w:type="character" w:customStyle="1" w:styleId="a8">
    <w:name w:val="Текст сноски Знак"/>
    <w:basedOn w:val="a0"/>
    <w:qFormat/>
    <w:rsid w:val="00156809"/>
    <w:rPr>
      <w:rFonts w:eastAsia="Calibri" w:cs="Times New Roman"/>
      <w:sz w:val="20"/>
      <w:szCs w:val="20"/>
      <w:lang w:eastAsia="ru-RU"/>
    </w:rPr>
  </w:style>
  <w:style w:type="character" w:customStyle="1" w:styleId="a9">
    <w:name w:val="Символ сноски"/>
    <w:qFormat/>
    <w:rsid w:val="00156809"/>
    <w:rPr>
      <w:rFonts w:cs="Times New Roman"/>
      <w:vertAlign w:val="superscript"/>
    </w:rPr>
  </w:style>
  <w:style w:type="character" w:styleId="aa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qFormat/>
    <w:rsid w:val="00156809"/>
    <w:rPr>
      <w:rFonts w:cs="Times New Roman"/>
      <w:vertAlign w:val="superscript"/>
    </w:rPr>
  </w:style>
  <w:style w:type="character" w:customStyle="1" w:styleId="FontStyle11">
    <w:name w:val="Font Style11"/>
    <w:qFormat/>
    <w:rsid w:val="00156809"/>
    <w:rPr>
      <w:rFonts w:ascii="Times New Roman" w:hAnsi="Times New Roman" w:cs="Times New Roman"/>
      <w:b/>
      <w:bCs/>
      <w:i/>
      <w:iCs/>
      <w:sz w:val="34"/>
      <w:szCs w:val="34"/>
    </w:rPr>
  </w:style>
  <w:style w:type="character" w:customStyle="1" w:styleId="ab">
    <w:name w:val="Символ концевой сноски"/>
    <w:qFormat/>
    <w:rsid w:val="00156809"/>
    <w:rPr>
      <w:vertAlign w:val="superscript"/>
    </w:rPr>
  </w:style>
  <w:style w:type="character" w:styleId="ac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1">
    <w:name w:val="Верхний колонтитул Знак1"/>
    <w:basedOn w:val="a0"/>
    <w:uiPriority w:val="99"/>
    <w:semiHidden/>
    <w:qFormat/>
    <w:rsid w:val="00850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Нижний колонтитул Знак1"/>
    <w:basedOn w:val="a0"/>
    <w:uiPriority w:val="99"/>
    <w:semiHidden/>
    <w:qFormat/>
    <w:rsid w:val="00850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qFormat/>
    <w:rPr>
      <w:rFonts w:ascii="Times New Roman" w:hAnsi="Times New Roman" w:cs="Times New Roman"/>
      <w:sz w:val="26"/>
      <w:szCs w:val="26"/>
    </w:rPr>
  </w:style>
  <w:style w:type="paragraph" w:customStyle="1" w:styleId="ad">
    <w:name w:val="Заголовок"/>
    <w:basedOn w:val="a"/>
    <w:next w:val="ae"/>
    <w:qFormat/>
    <w:rsid w:val="00156809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e">
    <w:name w:val="Body Text"/>
    <w:basedOn w:val="a"/>
    <w:rsid w:val="00156809"/>
    <w:pPr>
      <w:jc w:val="both"/>
    </w:pPr>
    <w:rPr>
      <w:sz w:val="20"/>
      <w:szCs w:val="20"/>
    </w:rPr>
  </w:style>
  <w:style w:type="paragraph" w:styleId="af">
    <w:name w:val="List"/>
    <w:basedOn w:val="ae"/>
    <w:rsid w:val="00156809"/>
    <w:rPr>
      <w:rFonts w:ascii="PT Astra Serif" w:hAnsi="PT Astra Serif" w:cs="Noto Sans Devanagari"/>
    </w:rPr>
  </w:style>
  <w:style w:type="paragraph" w:customStyle="1" w:styleId="12">
    <w:name w:val="Название объекта1"/>
    <w:basedOn w:val="a"/>
    <w:qFormat/>
    <w:rsid w:val="00156809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0">
    <w:name w:val="index heading"/>
    <w:basedOn w:val="a"/>
    <w:qFormat/>
    <w:rsid w:val="00156809"/>
    <w:pPr>
      <w:suppressLineNumbers/>
    </w:pPr>
    <w:rPr>
      <w:rFonts w:ascii="PT Astra Serif" w:hAnsi="PT Astra Serif" w:cs="Noto Sans Devanagari"/>
    </w:rPr>
  </w:style>
  <w:style w:type="paragraph" w:customStyle="1" w:styleId="af1">
    <w:name w:val="Верхний и нижний колонтитулы"/>
    <w:basedOn w:val="a"/>
    <w:qFormat/>
    <w:rsid w:val="00156809"/>
  </w:style>
  <w:style w:type="paragraph" w:styleId="af2">
    <w:name w:val="header"/>
    <w:basedOn w:val="a"/>
    <w:uiPriority w:val="99"/>
    <w:unhideWhenUsed/>
    <w:rsid w:val="008509CE"/>
    <w:pPr>
      <w:tabs>
        <w:tab w:val="center" w:pos="4677"/>
        <w:tab w:val="right" w:pos="9355"/>
      </w:tabs>
    </w:pPr>
  </w:style>
  <w:style w:type="paragraph" w:styleId="af3">
    <w:name w:val="Balloon Text"/>
    <w:basedOn w:val="a"/>
    <w:qFormat/>
    <w:rsid w:val="001568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56809"/>
    <w:rPr>
      <w:rFonts w:ascii="Times New Roman" w:hAnsi="Times New Roman" w:cs="Times New Roman"/>
      <w:sz w:val="26"/>
      <w:szCs w:val="26"/>
    </w:rPr>
  </w:style>
  <w:style w:type="paragraph" w:styleId="af4">
    <w:name w:val="List Paragraph"/>
    <w:basedOn w:val="a"/>
    <w:qFormat/>
    <w:rsid w:val="00156809"/>
    <w:pPr>
      <w:ind w:left="720"/>
      <w:contextualSpacing/>
    </w:pPr>
  </w:style>
  <w:style w:type="paragraph" w:styleId="a7">
    <w:name w:val="footer"/>
    <w:basedOn w:val="a"/>
    <w:link w:val="2"/>
    <w:uiPriority w:val="99"/>
    <w:semiHidden/>
    <w:unhideWhenUsed/>
    <w:rsid w:val="008509CE"/>
    <w:pPr>
      <w:tabs>
        <w:tab w:val="center" w:pos="4677"/>
        <w:tab w:val="right" w:pos="9355"/>
      </w:tabs>
    </w:pPr>
  </w:style>
  <w:style w:type="paragraph" w:customStyle="1" w:styleId="13">
    <w:name w:val="Текст сноски1"/>
    <w:basedOn w:val="a"/>
    <w:rsid w:val="00156809"/>
    <w:pPr>
      <w:spacing w:after="160" w:line="259" w:lineRule="auto"/>
    </w:pPr>
    <w:rPr>
      <w:rFonts w:ascii="Calibri" w:eastAsia="Calibri" w:hAnsi="Calibri"/>
      <w:sz w:val="20"/>
      <w:szCs w:val="20"/>
    </w:rPr>
  </w:style>
  <w:style w:type="paragraph" w:customStyle="1" w:styleId="af5">
    <w:name w:val="Содержимое таблицы"/>
    <w:basedOn w:val="a"/>
    <w:qFormat/>
    <w:rsid w:val="00156809"/>
    <w:pPr>
      <w:widowControl w:val="0"/>
      <w:suppressLineNumbers/>
    </w:pPr>
  </w:style>
  <w:style w:type="paragraph" w:customStyle="1" w:styleId="af6">
    <w:name w:val="Заголовок таблицы"/>
    <w:basedOn w:val="af5"/>
    <w:qFormat/>
    <w:rsid w:val="00156809"/>
    <w:pPr>
      <w:jc w:val="center"/>
    </w:pPr>
    <w:rPr>
      <w:b/>
      <w:bCs/>
    </w:rPr>
  </w:style>
  <w:style w:type="paragraph" w:customStyle="1" w:styleId="Style1">
    <w:name w:val="Style1"/>
    <w:basedOn w:val="a"/>
    <w:qFormat/>
    <w:rsid w:val="00156809"/>
    <w:pPr>
      <w:widowControl w:val="0"/>
    </w:pPr>
  </w:style>
  <w:style w:type="paragraph" w:customStyle="1" w:styleId="Style2">
    <w:name w:val="Style2"/>
    <w:basedOn w:val="a"/>
    <w:qFormat/>
    <w:rsid w:val="00156809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655</Words>
  <Characters>3735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2024-10-21T19:32:00Z</cp:lastPrinted>
  <dcterms:created xsi:type="dcterms:W3CDTF">2024-11-11T12:05:00Z</dcterms:created>
  <dcterms:modified xsi:type="dcterms:W3CDTF">2024-11-11T12:05:00Z</dcterms:modified>
  <dc:language>ru-RU</dc:language>
</cp:coreProperties>
</file>