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"/>
        <w:tblW w:w="1573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7797"/>
      </w:tblGrid>
      <w:tr w:rsidR="00935530">
        <w:tc>
          <w:tcPr>
            <w:tcW w:w="7938" w:type="dxa"/>
          </w:tcPr>
          <w:p w:rsidR="00935530" w:rsidRDefault="00935530">
            <w:pPr>
              <w:contextualSpacing/>
              <w:rPr>
                <w:color w:val="000000" w:themeColor="text1"/>
              </w:rPr>
            </w:pPr>
          </w:p>
        </w:tc>
        <w:tc>
          <w:tcPr>
            <w:tcW w:w="7797" w:type="dxa"/>
          </w:tcPr>
          <w:p w:rsidR="00935530" w:rsidRDefault="00CE7F1A">
            <w:pPr>
              <w:ind w:left="-108"/>
              <w:contextualSpacing/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УТВЕРЖДЕНО</w:t>
            </w:r>
          </w:p>
          <w:p w:rsidR="00935530" w:rsidRDefault="00CE7F1A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протоколом управляющего совета </w:t>
            </w:r>
          </w:p>
          <w:p w:rsidR="00935530" w:rsidRDefault="00CE7F1A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муниципальной программы </w:t>
            </w:r>
          </w:p>
          <w:p w:rsidR="00935530" w:rsidRDefault="00CE7F1A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«Развитие физической культуры и спорта </w:t>
            </w:r>
          </w:p>
          <w:p w:rsidR="00935530" w:rsidRDefault="00CE7F1A">
            <w:pPr>
              <w:ind w:left="-108"/>
              <w:contextualSpacing/>
              <w:jc w:val="center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>Копейском</w:t>
            </w:r>
            <w:proofErr w:type="gramEnd"/>
            <w:r>
              <w:rPr>
                <w:color w:val="000000" w:themeColor="text1"/>
              </w:rPr>
              <w:t xml:space="preserve"> городском округе»</w:t>
            </w:r>
          </w:p>
          <w:p w:rsidR="00935530" w:rsidRDefault="00CE7F1A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 </w:t>
            </w:r>
            <w:bookmarkStart w:id="0" w:name="_GoBack"/>
            <w:r w:rsidRPr="00CE7F1A">
              <w:rPr>
                <w:color w:val="000000" w:themeColor="text1"/>
                <w:u w:val="single"/>
              </w:rPr>
              <w:t xml:space="preserve">10.10.2024 </w:t>
            </w:r>
            <w:bookmarkEnd w:id="0"/>
            <w:r>
              <w:rPr>
                <w:color w:val="000000" w:themeColor="text1"/>
              </w:rPr>
              <w:t xml:space="preserve">№ </w:t>
            </w:r>
            <w:r w:rsidRPr="00CE7F1A">
              <w:rPr>
                <w:color w:val="000000" w:themeColor="text1"/>
                <w:u w:val="single"/>
              </w:rPr>
              <w:t>1</w:t>
            </w:r>
          </w:p>
          <w:p w:rsidR="00935530" w:rsidRDefault="00935530">
            <w:pPr>
              <w:ind w:left="-108"/>
              <w:contextualSpacing/>
              <w:jc w:val="center"/>
              <w:rPr>
                <w:color w:val="000000" w:themeColor="text1"/>
              </w:rPr>
            </w:pPr>
          </w:p>
          <w:p w:rsidR="00935530" w:rsidRDefault="00935530">
            <w:pPr>
              <w:ind w:left="-108"/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935530" w:rsidRDefault="00935530">
      <w:pPr>
        <w:contextualSpacing/>
        <w:jc w:val="center"/>
        <w:rPr>
          <w:sz w:val="28"/>
          <w:szCs w:val="28"/>
        </w:rPr>
      </w:pPr>
    </w:p>
    <w:p w:rsidR="00935530" w:rsidRDefault="00CE7F1A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35530" w:rsidRDefault="00CE7F1A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проекта  «Развитие спортивной инфраструктуры»</w:t>
      </w:r>
    </w:p>
    <w:p w:rsidR="00935530" w:rsidRDefault="00935530">
      <w:pPr>
        <w:contextualSpacing/>
        <w:jc w:val="center"/>
      </w:pPr>
    </w:p>
    <w:p w:rsidR="00935530" w:rsidRDefault="00CE7F1A">
      <w:pPr>
        <w:pStyle w:val="a9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 w:rsidR="00935530" w:rsidRDefault="00935530">
      <w:pPr>
        <w:pStyle w:val="a9"/>
        <w:rPr>
          <w:sz w:val="28"/>
          <w:szCs w:val="28"/>
        </w:rPr>
      </w:pPr>
    </w:p>
    <w:tbl>
      <w:tblPr>
        <w:tblW w:w="5273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  <w:gridCol w:w="4026"/>
        <w:gridCol w:w="2068"/>
        <w:gridCol w:w="1700"/>
        <w:gridCol w:w="3013"/>
      </w:tblGrid>
      <w:tr w:rsidR="00935530">
        <w:trPr>
          <w:cantSplit/>
          <w:trHeight w:val="798"/>
        </w:trPr>
        <w:tc>
          <w:tcPr>
            <w:tcW w:w="1535" w:type="pct"/>
            <w:vAlign w:val="center"/>
          </w:tcPr>
          <w:p w:rsidR="00935530" w:rsidRDefault="00CE7F1A">
            <w:pPr>
              <w:spacing w:line="240" w:lineRule="atLeast"/>
              <w:contextualSpacing/>
            </w:pPr>
            <w:r>
              <w:t xml:space="preserve">Краткое наименование проекта </w:t>
            </w:r>
          </w:p>
        </w:tc>
        <w:tc>
          <w:tcPr>
            <w:tcW w:w="1291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Развитие спортивной инфраструктуры</w:t>
            </w:r>
          </w:p>
        </w:tc>
        <w:tc>
          <w:tcPr>
            <w:tcW w:w="663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Срок реализации проекта</w:t>
            </w:r>
          </w:p>
        </w:tc>
        <w:tc>
          <w:tcPr>
            <w:tcW w:w="545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01.01.2025</w:t>
            </w:r>
          </w:p>
        </w:tc>
        <w:tc>
          <w:tcPr>
            <w:tcW w:w="965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31.12.2030</w:t>
            </w:r>
          </w:p>
        </w:tc>
      </w:tr>
      <w:tr w:rsidR="00935530">
        <w:trPr>
          <w:cantSplit/>
          <w:trHeight w:val="399"/>
        </w:trPr>
        <w:tc>
          <w:tcPr>
            <w:tcW w:w="1535" w:type="pct"/>
            <w:vAlign w:val="center"/>
          </w:tcPr>
          <w:p w:rsidR="00935530" w:rsidRDefault="00CE7F1A">
            <w:pPr>
              <w:pStyle w:val="ConsPlusNormal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1291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Сазонов Николай Вячеславович</w:t>
            </w:r>
          </w:p>
        </w:tc>
        <w:tc>
          <w:tcPr>
            <w:tcW w:w="2174" w:type="pct"/>
            <w:gridSpan w:val="3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 xml:space="preserve">Первый заместитель Главы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</w:t>
            </w:r>
          </w:p>
        </w:tc>
      </w:tr>
      <w:tr w:rsidR="00935530">
        <w:trPr>
          <w:cantSplit/>
          <w:trHeight w:val="399"/>
        </w:trPr>
        <w:tc>
          <w:tcPr>
            <w:tcW w:w="1535" w:type="pct"/>
            <w:vAlign w:val="center"/>
          </w:tcPr>
          <w:p w:rsidR="00935530" w:rsidRDefault="00CE7F1A">
            <w:pPr>
              <w:spacing w:line="240" w:lineRule="atLeast"/>
              <w:contextualSpacing/>
            </w:pPr>
            <w:r>
              <w:t>Ответственный исполнитель проекта</w:t>
            </w:r>
          </w:p>
        </w:tc>
        <w:tc>
          <w:tcPr>
            <w:tcW w:w="1291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proofErr w:type="spellStart"/>
            <w:r>
              <w:t>Разинкин</w:t>
            </w:r>
            <w:proofErr w:type="spellEnd"/>
            <w:r>
              <w:t xml:space="preserve"> Михаил Васильевич</w:t>
            </w:r>
          </w:p>
        </w:tc>
        <w:tc>
          <w:tcPr>
            <w:tcW w:w="2174" w:type="pct"/>
            <w:gridSpan w:val="3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 xml:space="preserve">МУ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«Управление строительства»</w:t>
            </w:r>
          </w:p>
        </w:tc>
      </w:tr>
      <w:tr w:rsidR="00935530">
        <w:trPr>
          <w:cantSplit/>
          <w:trHeight w:val="198"/>
        </w:trPr>
        <w:tc>
          <w:tcPr>
            <w:tcW w:w="1535" w:type="pct"/>
          </w:tcPr>
          <w:p w:rsidR="00935530" w:rsidRDefault="00CE7F1A">
            <w:pPr>
              <w:spacing w:line="240" w:lineRule="atLeast"/>
              <w:contextualSpacing/>
            </w:pPr>
            <w:r>
              <w:t>Связь с муниципальной программой</w:t>
            </w:r>
          </w:p>
        </w:tc>
        <w:tc>
          <w:tcPr>
            <w:tcW w:w="3465" w:type="pct"/>
            <w:gridSpan w:val="4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 xml:space="preserve">Развитие физической культуры и спорта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Копейском</w:t>
            </w:r>
            <w:proofErr w:type="gramEnd"/>
            <w:r>
              <w:t xml:space="preserve"> городском округе</w:t>
            </w:r>
          </w:p>
        </w:tc>
      </w:tr>
    </w:tbl>
    <w:p w:rsidR="00935530" w:rsidRDefault="00935530">
      <w:pPr>
        <w:contextualSpacing/>
        <w:jc w:val="center"/>
      </w:pPr>
    </w:p>
    <w:p w:rsidR="00935530" w:rsidRDefault="00935530">
      <w:pPr>
        <w:contextualSpacing/>
        <w:jc w:val="center"/>
      </w:pPr>
    </w:p>
    <w:p w:rsidR="00935530" w:rsidRDefault="00935530">
      <w:pPr>
        <w:contextualSpacing/>
        <w:jc w:val="right"/>
        <w:rPr>
          <w:sz w:val="28"/>
          <w:szCs w:val="28"/>
        </w:rPr>
      </w:pPr>
    </w:p>
    <w:p w:rsidR="00935530" w:rsidRDefault="00935530">
      <w:pPr>
        <w:contextualSpacing/>
        <w:jc w:val="right"/>
        <w:rPr>
          <w:sz w:val="28"/>
          <w:szCs w:val="28"/>
        </w:rPr>
      </w:pPr>
    </w:p>
    <w:p w:rsidR="00935530" w:rsidRDefault="00CE7F1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935530" w:rsidRDefault="00CE7F1A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Показатели проекта </w:t>
      </w:r>
    </w:p>
    <w:p w:rsidR="00935530" w:rsidRDefault="00935530">
      <w:pPr>
        <w:contextualSpacing/>
        <w:jc w:val="center"/>
        <w:rPr>
          <w:sz w:val="28"/>
          <w:szCs w:val="28"/>
        </w:rPr>
      </w:pPr>
    </w:p>
    <w:tbl>
      <w:tblPr>
        <w:tblW w:w="5282" w:type="pct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3"/>
        <w:gridCol w:w="3143"/>
        <w:gridCol w:w="1273"/>
        <w:gridCol w:w="1298"/>
        <w:gridCol w:w="1156"/>
        <w:gridCol w:w="862"/>
        <w:gridCol w:w="862"/>
        <w:gridCol w:w="862"/>
        <w:gridCol w:w="884"/>
        <w:gridCol w:w="970"/>
        <w:gridCol w:w="970"/>
        <w:gridCol w:w="1477"/>
        <w:gridCol w:w="1221"/>
      </w:tblGrid>
      <w:tr w:rsidR="00935530">
        <w:trPr>
          <w:trHeight w:val="372"/>
        </w:trPr>
        <w:tc>
          <w:tcPr>
            <w:tcW w:w="153" w:type="pct"/>
            <w:vMerge w:val="restart"/>
            <w:vAlign w:val="center"/>
          </w:tcPr>
          <w:p w:rsidR="00935530" w:rsidRDefault="00CE7F1A">
            <w:pPr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17" w:type="pct"/>
            <w:vMerge w:val="restart"/>
            <w:vAlign w:val="center"/>
          </w:tcPr>
          <w:p w:rsidR="00935530" w:rsidRDefault="00CE7F1A">
            <w:pPr>
              <w:contextualSpacing/>
              <w:jc w:val="center"/>
            </w:pPr>
            <w:r>
              <w:t>Показатели</w:t>
            </w:r>
            <w:r>
              <w:rPr>
                <w:lang w:val="en-US"/>
              </w:rPr>
              <w:t xml:space="preserve"> </w:t>
            </w:r>
            <w:r>
              <w:t>проекта</w:t>
            </w:r>
          </w:p>
        </w:tc>
        <w:tc>
          <w:tcPr>
            <w:tcW w:w="412" w:type="pct"/>
            <w:vMerge w:val="restart"/>
            <w:tcBorders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Уровень показателя</w:t>
            </w:r>
          </w:p>
        </w:tc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 xml:space="preserve">Единица измерения 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Базовое значение</w:t>
            </w:r>
          </w:p>
          <w:p w:rsidR="00935530" w:rsidRDefault="00CE7F1A">
            <w:pPr>
              <w:contextualSpacing/>
              <w:jc w:val="center"/>
            </w:pPr>
            <w:r>
              <w:t xml:space="preserve">2024 </w:t>
            </w:r>
          </w:p>
        </w:tc>
        <w:tc>
          <w:tcPr>
            <w:tcW w:w="1751" w:type="pct"/>
            <w:gridSpan w:val="6"/>
            <w:tcBorders>
              <w:lef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Значение показателя по годам</w:t>
            </w:r>
          </w:p>
        </w:tc>
        <w:tc>
          <w:tcPr>
            <w:tcW w:w="478" w:type="pct"/>
            <w:vMerge w:val="restart"/>
            <w:vAlign w:val="center"/>
          </w:tcPr>
          <w:p w:rsidR="00935530" w:rsidRDefault="00CE7F1A">
            <w:pPr>
              <w:contextualSpacing/>
              <w:jc w:val="center"/>
              <w:rPr>
                <w:vertAlign w:val="superscript"/>
              </w:rPr>
            </w:pPr>
            <w:r>
              <w:t>Признак возрастания/ убывания</w:t>
            </w:r>
          </w:p>
        </w:tc>
        <w:tc>
          <w:tcPr>
            <w:tcW w:w="394" w:type="pct"/>
            <w:vMerge w:val="restart"/>
            <w:vAlign w:val="center"/>
          </w:tcPr>
          <w:p w:rsidR="00935530" w:rsidRDefault="00CE7F1A">
            <w:pPr>
              <w:contextualSpacing/>
              <w:jc w:val="center"/>
              <w:rPr>
                <w:vertAlign w:val="superscript"/>
              </w:rPr>
            </w:pPr>
            <w:proofErr w:type="gramStart"/>
            <w:r>
              <w:t>Нарастаю-</w:t>
            </w:r>
            <w:proofErr w:type="spellStart"/>
            <w:r>
              <w:t>щий</w:t>
            </w:r>
            <w:proofErr w:type="spellEnd"/>
            <w:proofErr w:type="gramEnd"/>
            <w:r>
              <w:t xml:space="preserve"> итог</w:t>
            </w:r>
          </w:p>
        </w:tc>
      </w:tr>
      <w:tr w:rsidR="00935530">
        <w:trPr>
          <w:trHeight w:val="551"/>
        </w:trPr>
        <w:tc>
          <w:tcPr>
            <w:tcW w:w="1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0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jc w:val="center"/>
            </w:pPr>
            <w:r>
              <w:t>2029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jc w:val="center"/>
            </w:pPr>
            <w:r>
              <w:t>2030</w:t>
            </w: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3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</w:tr>
      <w:tr w:rsidR="00935530">
        <w:trPr>
          <w:trHeight w:val="134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1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2</w:t>
            </w:r>
          </w:p>
        </w:tc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3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7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8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9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contextualSpacing/>
              <w:jc w:val="center"/>
            </w:pPr>
            <w: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contextualSpacing/>
              <w:jc w:val="center"/>
            </w:pPr>
            <w:r>
              <w:t>11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12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13</w:t>
            </w:r>
          </w:p>
        </w:tc>
      </w:tr>
      <w:tr w:rsidR="00935530">
        <w:trPr>
          <w:trHeight w:val="134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contextualSpacing/>
              <w:jc w:val="center"/>
            </w:pPr>
            <w:r>
              <w:t>1</w:t>
            </w:r>
          </w:p>
        </w:tc>
        <w:tc>
          <w:tcPr>
            <w:tcW w:w="484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contextualSpacing/>
            </w:pPr>
            <w:r>
              <w:t>Капитальные вложения в объекты физической культуры и спорта, находящиеся в муниципальной собственности</w:t>
            </w:r>
          </w:p>
        </w:tc>
      </w:tr>
      <w:tr w:rsidR="00935530">
        <w:trPr>
          <w:trHeight w:val="538"/>
        </w:trPr>
        <w:tc>
          <w:tcPr>
            <w:tcW w:w="153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1017" w:type="pct"/>
            <w:vAlign w:val="center"/>
          </w:tcPr>
          <w:p w:rsidR="00935530" w:rsidRDefault="00CE7F1A">
            <w:pPr>
              <w:spacing w:line="240" w:lineRule="atLeast"/>
              <w:contextualSpacing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12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ГП</w:t>
            </w:r>
          </w:p>
        </w:tc>
        <w:tc>
          <w:tcPr>
            <w:tcW w:w="420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процент</w:t>
            </w:r>
          </w:p>
        </w:tc>
        <w:tc>
          <w:tcPr>
            <w:tcW w:w="374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279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279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279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55</w:t>
            </w:r>
          </w:p>
        </w:tc>
        <w:tc>
          <w:tcPr>
            <w:tcW w:w="286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314" w:type="pct"/>
            <w:vAlign w:val="center"/>
          </w:tcPr>
          <w:p w:rsidR="00935530" w:rsidRDefault="00CE7F1A">
            <w:pPr>
              <w:jc w:val="center"/>
            </w:pPr>
            <w:r>
              <w:t>-</w:t>
            </w:r>
          </w:p>
        </w:tc>
        <w:tc>
          <w:tcPr>
            <w:tcW w:w="314" w:type="pct"/>
            <w:vAlign w:val="center"/>
          </w:tcPr>
          <w:p w:rsidR="00935530" w:rsidRDefault="00CE7F1A">
            <w:pPr>
              <w:jc w:val="center"/>
            </w:pPr>
            <w:r>
              <w:t>-</w:t>
            </w:r>
          </w:p>
        </w:tc>
        <w:tc>
          <w:tcPr>
            <w:tcW w:w="478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proofErr w:type="gramStart"/>
            <w:r>
              <w:t>Возрастаю-</w:t>
            </w:r>
            <w:proofErr w:type="spellStart"/>
            <w:r>
              <w:t>щий</w:t>
            </w:r>
            <w:proofErr w:type="spellEnd"/>
            <w:proofErr w:type="gramEnd"/>
          </w:p>
        </w:tc>
        <w:tc>
          <w:tcPr>
            <w:tcW w:w="394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Да</w:t>
            </w:r>
          </w:p>
        </w:tc>
      </w:tr>
    </w:tbl>
    <w:p w:rsidR="00935530" w:rsidRDefault="00935530">
      <w:pPr>
        <w:pStyle w:val="ac"/>
        <w:spacing w:after="0"/>
        <w:contextualSpacing/>
        <w:jc w:val="both"/>
        <w:rPr>
          <w:rFonts w:ascii="Times New Roman" w:hAnsi="Times New Roman"/>
          <w:sz w:val="16"/>
          <w:szCs w:val="16"/>
          <w:vertAlign w:val="superscript"/>
        </w:rPr>
      </w:pPr>
    </w:p>
    <w:p w:rsidR="00935530" w:rsidRDefault="00CE7F1A">
      <w:pPr>
        <w:pStyle w:val="a3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3. План достижения показателей проекта в 2025 году</w:t>
      </w:r>
    </w:p>
    <w:p w:rsidR="00935530" w:rsidRDefault="00935530">
      <w:pPr>
        <w:pStyle w:val="a3"/>
        <w:contextualSpacing/>
        <w:jc w:val="center"/>
        <w:rPr>
          <w:sz w:val="28"/>
          <w:szCs w:val="28"/>
        </w:rPr>
      </w:pPr>
    </w:p>
    <w:tbl>
      <w:tblPr>
        <w:tblW w:w="5298" w:type="pct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7"/>
        <w:gridCol w:w="7226"/>
        <w:gridCol w:w="1418"/>
        <w:gridCol w:w="423"/>
        <w:gridCol w:w="423"/>
        <w:gridCol w:w="426"/>
        <w:gridCol w:w="426"/>
        <w:gridCol w:w="426"/>
        <w:gridCol w:w="12"/>
        <w:gridCol w:w="15"/>
        <w:gridCol w:w="405"/>
        <w:gridCol w:w="31"/>
        <w:gridCol w:w="396"/>
        <w:gridCol w:w="37"/>
        <w:gridCol w:w="377"/>
        <w:gridCol w:w="15"/>
        <w:gridCol w:w="439"/>
        <w:gridCol w:w="40"/>
        <w:gridCol w:w="507"/>
        <w:gridCol w:w="467"/>
        <w:gridCol w:w="1375"/>
      </w:tblGrid>
      <w:tr w:rsidR="00935530">
        <w:trPr>
          <w:trHeight w:val="300"/>
          <w:tblHeader/>
        </w:trPr>
        <w:tc>
          <w:tcPr>
            <w:tcW w:w="183" w:type="pct"/>
            <w:vMerge w:val="restart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 xml:space="preserve">№ </w:t>
            </w:r>
          </w:p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38" w:type="pct"/>
            <w:vMerge w:val="restar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 xml:space="preserve">Показатели </w:t>
            </w:r>
            <w:proofErr w:type="spellStart"/>
            <w:r>
              <w:t>пректа</w:t>
            </w:r>
            <w:proofErr w:type="spellEnd"/>
          </w:p>
        </w:tc>
        <w:tc>
          <w:tcPr>
            <w:tcW w:w="459" w:type="pct"/>
            <w:vMerge w:val="restar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1574" w:type="pct"/>
            <w:gridSpan w:val="17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Плановые значения по месяцам</w:t>
            </w:r>
          </w:p>
        </w:tc>
        <w:tc>
          <w:tcPr>
            <w:tcW w:w="445" w:type="pct"/>
            <w:vMerge w:val="restar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На конец</w:t>
            </w:r>
          </w:p>
          <w:p w:rsidR="00935530" w:rsidRDefault="00CE7F1A">
            <w:pPr>
              <w:spacing w:line="240" w:lineRule="atLeast"/>
              <w:contextualSpacing/>
              <w:jc w:val="center"/>
            </w:pPr>
            <w:r>
              <w:t>2025 года</w:t>
            </w:r>
          </w:p>
        </w:tc>
      </w:tr>
      <w:tr w:rsidR="00935530">
        <w:trPr>
          <w:trHeight w:val="177"/>
          <w:tblHeader/>
        </w:trPr>
        <w:tc>
          <w:tcPr>
            <w:tcW w:w="183" w:type="pct"/>
            <w:vMerge/>
            <w:vAlign w:val="center"/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2338" w:type="pct"/>
            <w:vMerge/>
            <w:vAlign w:val="center"/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459" w:type="pct"/>
            <w:vMerge/>
            <w:vAlign w:val="center"/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37" w:type="pct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01</w:t>
            </w:r>
          </w:p>
        </w:tc>
        <w:tc>
          <w:tcPr>
            <w:tcW w:w="137" w:type="pct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02</w:t>
            </w:r>
          </w:p>
        </w:tc>
        <w:tc>
          <w:tcPr>
            <w:tcW w:w="138" w:type="pct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03</w:t>
            </w:r>
          </w:p>
        </w:tc>
        <w:tc>
          <w:tcPr>
            <w:tcW w:w="138" w:type="pct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04</w:t>
            </w:r>
          </w:p>
        </w:tc>
        <w:tc>
          <w:tcPr>
            <w:tcW w:w="142" w:type="pct"/>
            <w:gridSpan w:val="2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05</w:t>
            </w:r>
          </w:p>
        </w:tc>
        <w:tc>
          <w:tcPr>
            <w:tcW w:w="136" w:type="pct"/>
            <w:gridSpan w:val="2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06</w:t>
            </w:r>
          </w:p>
        </w:tc>
        <w:tc>
          <w:tcPr>
            <w:tcW w:w="138" w:type="pct"/>
            <w:gridSpan w:val="2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07</w:t>
            </w:r>
          </w:p>
        </w:tc>
        <w:tc>
          <w:tcPr>
            <w:tcW w:w="139" w:type="pct"/>
            <w:gridSpan w:val="3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08</w:t>
            </w:r>
          </w:p>
        </w:tc>
        <w:tc>
          <w:tcPr>
            <w:tcW w:w="142" w:type="pct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09</w:t>
            </w:r>
          </w:p>
        </w:tc>
        <w:tc>
          <w:tcPr>
            <w:tcW w:w="177" w:type="pct"/>
            <w:gridSpan w:val="2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51" w:type="pct"/>
            <w:vAlign w:val="center"/>
          </w:tcPr>
          <w:p w:rsidR="00935530" w:rsidRDefault="00CE7F1A">
            <w:pPr>
              <w:spacing w:before="60" w:after="60"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445" w:type="pct"/>
            <w:vMerge/>
            <w:vAlign w:val="center"/>
          </w:tcPr>
          <w:p w:rsidR="00935530" w:rsidRDefault="00935530">
            <w:pPr>
              <w:spacing w:before="60" w:after="60" w:line="240" w:lineRule="atLeast"/>
              <w:contextualSpacing/>
              <w:jc w:val="center"/>
            </w:pPr>
          </w:p>
        </w:tc>
      </w:tr>
      <w:tr w:rsidR="00935530">
        <w:trPr>
          <w:trHeight w:val="284"/>
        </w:trPr>
        <w:tc>
          <w:tcPr>
            <w:tcW w:w="183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2338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459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137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137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138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138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138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140" w:type="pct"/>
            <w:gridSpan w:val="3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138" w:type="pct"/>
            <w:gridSpan w:val="2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139" w:type="pct"/>
            <w:gridSpan w:val="3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142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177" w:type="pct"/>
            <w:gridSpan w:val="2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151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445" w:type="pct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</w:tr>
      <w:tr w:rsidR="00935530">
        <w:trPr>
          <w:trHeight w:val="426"/>
        </w:trPr>
        <w:tc>
          <w:tcPr>
            <w:tcW w:w="183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4817" w:type="pct"/>
            <w:gridSpan w:val="20"/>
            <w:vAlign w:val="center"/>
          </w:tcPr>
          <w:p w:rsidR="00935530" w:rsidRDefault="00CE7F1A">
            <w:pPr>
              <w:spacing w:line="240" w:lineRule="atLeast"/>
              <w:ind w:left="145"/>
              <w:contextualSpacing/>
            </w:pPr>
            <w:r>
              <w:t>Капитальные вложения в объекты физической культуры и спорта, находящиеся в муниципальной собственности</w:t>
            </w:r>
          </w:p>
        </w:tc>
      </w:tr>
      <w:tr w:rsidR="00935530">
        <w:trPr>
          <w:trHeight w:val="275"/>
        </w:trPr>
        <w:tc>
          <w:tcPr>
            <w:tcW w:w="183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</w:t>
            </w:r>
          </w:p>
        </w:tc>
        <w:tc>
          <w:tcPr>
            <w:tcW w:w="2338" w:type="pct"/>
          </w:tcPr>
          <w:p w:rsidR="00935530" w:rsidRDefault="00CE7F1A">
            <w:r>
              <w:t>Уровень обеспеченности населения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459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процент</w:t>
            </w:r>
          </w:p>
        </w:tc>
        <w:tc>
          <w:tcPr>
            <w:tcW w:w="137" w:type="pct"/>
          </w:tcPr>
          <w:p w:rsidR="00935530" w:rsidRDefault="00935530">
            <w:pPr>
              <w:spacing w:line="240" w:lineRule="atLeast"/>
              <w:contextualSpacing/>
              <w:jc w:val="center"/>
            </w:pPr>
          </w:p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37" w:type="pct"/>
          </w:tcPr>
          <w:p w:rsidR="00935530" w:rsidRDefault="00935530">
            <w:pPr>
              <w:spacing w:line="240" w:lineRule="atLeast"/>
              <w:contextualSpacing/>
              <w:jc w:val="center"/>
            </w:pPr>
          </w:p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38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38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47" w:type="pct"/>
            <w:gridSpan w:val="3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41" w:type="pct"/>
            <w:gridSpan w:val="2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40" w:type="pct"/>
            <w:gridSpan w:val="2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22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60" w:type="pct"/>
            <w:gridSpan w:val="3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64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151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  <w:tc>
          <w:tcPr>
            <w:tcW w:w="445" w:type="pc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40</w:t>
            </w:r>
          </w:p>
        </w:tc>
      </w:tr>
    </w:tbl>
    <w:p w:rsidR="00935530" w:rsidRDefault="00935530">
      <w:pPr>
        <w:spacing w:line="240" w:lineRule="atLeast"/>
        <w:contextualSpacing/>
        <w:jc w:val="center"/>
        <w:rPr>
          <w:sz w:val="28"/>
          <w:szCs w:val="28"/>
        </w:rPr>
      </w:pPr>
    </w:p>
    <w:p w:rsidR="00935530" w:rsidRDefault="00CE7F1A">
      <w:pPr>
        <w:spacing w:line="24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4. Мероприятия (результаты) проекта</w:t>
      </w:r>
    </w:p>
    <w:tbl>
      <w:tblPr>
        <w:tblStyle w:val="af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559"/>
        <w:gridCol w:w="1701"/>
        <w:gridCol w:w="1134"/>
        <w:gridCol w:w="992"/>
        <w:gridCol w:w="851"/>
        <w:gridCol w:w="850"/>
        <w:gridCol w:w="851"/>
        <w:gridCol w:w="992"/>
        <w:gridCol w:w="992"/>
        <w:gridCol w:w="993"/>
        <w:gridCol w:w="1559"/>
      </w:tblGrid>
      <w:tr w:rsidR="00935530">
        <w:tc>
          <w:tcPr>
            <w:tcW w:w="568" w:type="dxa"/>
            <w:vMerge w:val="restar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</w:p>
        </w:tc>
        <w:tc>
          <w:tcPr>
            <w:tcW w:w="1701" w:type="dxa"/>
            <w:vMerge w:val="restart"/>
            <w:vAlign w:val="center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Характеристика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935530" w:rsidRDefault="00CE7F1A">
            <w:pPr>
              <w:spacing w:after="60" w:line="240" w:lineRule="atLeast"/>
              <w:ind w:left="-108" w:right="-108"/>
              <w:contextualSpacing/>
              <w:jc w:val="center"/>
            </w:pPr>
            <w:r>
              <w:t xml:space="preserve">Единица </w:t>
            </w:r>
            <w:proofErr w:type="spellStart"/>
            <w:proofErr w:type="gramStart"/>
            <w:r>
              <w:t>измере-ния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vAlign w:val="center"/>
          </w:tcPr>
          <w:p w:rsidR="00935530" w:rsidRDefault="00CE7F1A">
            <w:pPr>
              <w:spacing w:line="240" w:lineRule="atLeast"/>
              <w:ind w:left="-108" w:right="-108"/>
              <w:contextualSpacing/>
              <w:jc w:val="center"/>
            </w:pPr>
            <w:r>
              <w:t>Базовое значение</w:t>
            </w:r>
          </w:p>
          <w:p w:rsidR="00935530" w:rsidRDefault="00CE7F1A">
            <w:pPr>
              <w:spacing w:line="240" w:lineRule="atLeast"/>
              <w:contextualSpacing/>
              <w:jc w:val="center"/>
            </w:pPr>
            <w:r>
              <w:t xml:space="preserve">2024 </w:t>
            </w:r>
          </w:p>
        </w:tc>
        <w:tc>
          <w:tcPr>
            <w:tcW w:w="5529" w:type="dxa"/>
            <w:gridSpan w:val="6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Значение показателя по годам</w:t>
            </w:r>
          </w:p>
        </w:tc>
        <w:tc>
          <w:tcPr>
            <w:tcW w:w="1559" w:type="dxa"/>
            <w:vMerge w:val="restart"/>
            <w:vAlign w:val="center"/>
          </w:tcPr>
          <w:p w:rsidR="00935530" w:rsidRDefault="00CE7F1A">
            <w:pPr>
              <w:spacing w:line="240" w:lineRule="atLeast"/>
              <w:ind w:left="-108" w:right="-108"/>
              <w:contextualSpacing/>
              <w:jc w:val="center"/>
            </w:pPr>
            <w:r>
              <w:t xml:space="preserve">Связь с показателями </w:t>
            </w:r>
            <w:proofErr w:type="spellStart"/>
            <w:proofErr w:type="gramStart"/>
            <w:r>
              <w:t>региональ-ного</w:t>
            </w:r>
            <w:proofErr w:type="spellEnd"/>
            <w:proofErr w:type="gramEnd"/>
            <w:r>
              <w:t xml:space="preserve"> проекта</w:t>
            </w:r>
          </w:p>
        </w:tc>
      </w:tr>
      <w:tr w:rsidR="00935530">
        <w:tc>
          <w:tcPr>
            <w:tcW w:w="568" w:type="dxa"/>
            <w:vMerge/>
          </w:tcPr>
          <w:p w:rsidR="00935530" w:rsidRDefault="00935530">
            <w:pPr>
              <w:spacing w:line="240" w:lineRule="atLeast"/>
              <w:contextualSpacing/>
              <w:jc w:val="both"/>
            </w:pPr>
          </w:p>
        </w:tc>
        <w:tc>
          <w:tcPr>
            <w:tcW w:w="2410" w:type="dxa"/>
            <w:vMerge/>
          </w:tcPr>
          <w:p w:rsidR="00935530" w:rsidRDefault="00935530">
            <w:pPr>
              <w:spacing w:line="240" w:lineRule="atLeast"/>
              <w:contextualSpacing/>
              <w:jc w:val="both"/>
            </w:pPr>
          </w:p>
        </w:tc>
        <w:tc>
          <w:tcPr>
            <w:tcW w:w="1559" w:type="dxa"/>
            <w:vMerge/>
          </w:tcPr>
          <w:p w:rsidR="00935530" w:rsidRDefault="00935530">
            <w:pPr>
              <w:spacing w:line="240" w:lineRule="atLeast"/>
              <w:contextualSpacing/>
              <w:jc w:val="both"/>
            </w:pPr>
          </w:p>
        </w:tc>
        <w:tc>
          <w:tcPr>
            <w:tcW w:w="1701" w:type="dxa"/>
            <w:vMerge/>
          </w:tcPr>
          <w:p w:rsidR="00935530" w:rsidRDefault="0093553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134" w:type="dxa"/>
            <w:vMerge/>
          </w:tcPr>
          <w:p w:rsidR="00935530" w:rsidRDefault="0093553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992" w:type="dxa"/>
            <w:vMerge/>
          </w:tcPr>
          <w:p w:rsidR="00935530" w:rsidRDefault="00935530">
            <w:pPr>
              <w:spacing w:line="240" w:lineRule="atLeast"/>
              <w:contextualSpacing/>
              <w:jc w:val="both"/>
            </w:pPr>
          </w:p>
        </w:tc>
        <w:tc>
          <w:tcPr>
            <w:tcW w:w="851" w:type="dxa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1" w:type="dxa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993" w:type="dxa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559" w:type="dxa"/>
            <w:vMerge/>
          </w:tcPr>
          <w:p w:rsidR="00935530" w:rsidRDefault="00935530">
            <w:pPr>
              <w:spacing w:line="240" w:lineRule="atLeast"/>
              <w:contextualSpacing/>
              <w:jc w:val="both"/>
            </w:pPr>
          </w:p>
        </w:tc>
      </w:tr>
      <w:tr w:rsidR="00935530">
        <w:tc>
          <w:tcPr>
            <w:tcW w:w="568" w:type="dxa"/>
          </w:tcPr>
          <w:p w:rsidR="00935530" w:rsidRDefault="00CE7F1A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559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701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134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992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851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850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851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992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992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</w:t>
            </w:r>
          </w:p>
        </w:tc>
        <w:tc>
          <w:tcPr>
            <w:tcW w:w="993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</w:t>
            </w:r>
          </w:p>
        </w:tc>
        <w:tc>
          <w:tcPr>
            <w:tcW w:w="1559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935530">
        <w:trPr>
          <w:trHeight w:val="276"/>
        </w:trPr>
        <w:tc>
          <w:tcPr>
            <w:tcW w:w="568" w:type="dxa"/>
          </w:tcPr>
          <w:p w:rsidR="00935530" w:rsidRDefault="00CE7F1A">
            <w:r>
              <w:t>1.</w:t>
            </w:r>
          </w:p>
        </w:tc>
        <w:tc>
          <w:tcPr>
            <w:tcW w:w="14884" w:type="dxa"/>
            <w:gridSpan w:val="12"/>
          </w:tcPr>
          <w:p w:rsidR="00935530" w:rsidRDefault="00CE7F1A">
            <w:r>
              <w:t>Капитальные вложения в объекты физической культуры и спорта, находящиеся в муниципальной собственности</w:t>
            </w:r>
          </w:p>
        </w:tc>
      </w:tr>
      <w:tr w:rsidR="00935530">
        <w:trPr>
          <w:trHeight w:val="1871"/>
        </w:trPr>
        <w:tc>
          <w:tcPr>
            <w:tcW w:w="568" w:type="dxa"/>
          </w:tcPr>
          <w:p w:rsidR="00935530" w:rsidRDefault="00CE7F1A">
            <w:r>
              <w:lastRenderedPageBreak/>
              <w:t>1.1</w:t>
            </w:r>
          </w:p>
        </w:tc>
        <w:tc>
          <w:tcPr>
            <w:tcW w:w="2410" w:type="dxa"/>
          </w:tcPr>
          <w:p w:rsidR="00935530" w:rsidRDefault="00CE7F1A">
            <w:r>
              <w:t>Строительство физкультурно-спортивного комплекса по ул. Жданова, 26 в г. Копейске Челябинской области</w:t>
            </w:r>
          </w:p>
        </w:tc>
        <w:tc>
          <w:tcPr>
            <w:tcW w:w="1559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Приобрете-ние</w:t>
            </w:r>
            <w:proofErr w:type="spellEnd"/>
            <w:proofErr w:type="gramEnd"/>
            <w:r>
              <w:rPr>
                <w:color w:val="000000" w:themeColor="text1"/>
              </w:rPr>
              <w:t xml:space="preserve"> товаров, работ, услуг</w:t>
            </w:r>
          </w:p>
        </w:tc>
        <w:tc>
          <w:tcPr>
            <w:tcW w:w="1701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r>
              <w:t xml:space="preserve">Строительство ФСК общей площадью 4697,6 </w:t>
            </w:r>
            <w:proofErr w:type="spellStart"/>
            <w:r>
              <w:t>кв.м</w:t>
            </w:r>
            <w:proofErr w:type="spellEnd"/>
            <w:r>
              <w:t>.</w:t>
            </w:r>
          </w:p>
        </w:tc>
        <w:tc>
          <w:tcPr>
            <w:tcW w:w="1134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851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2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993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59" w:type="dxa"/>
          </w:tcPr>
          <w:p w:rsidR="00935530" w:rsidRDefault="00CE7F1A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</w:tr>
    </w:tbl>
    <w:p w:rsidR="00935530" w:rsidRDefault="00935530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935530" w:rsidRDefault="00CE7F1A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5. Финансовое обеспечение проекта</w:t>
      </w:r>
    </w:p>
    <w:p w:rsidR="00935530" w:rsidRDefault="00935530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tbl>
      <w:tblPr>
        <w:tblW w:w="5215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4537"/>
        <w:gridCol w:w="2023"/>
        <w:gridCol w:w="1484"/>
        <w:gridCol w:w="1487"/>
        <w:gridCol w:w="1036"/>
        <w:gridCol w:w="1036"/>
        <w:gridCol w:w="894"/>
        <w:gridCol w:w="891"/>
        <w:gridCol w:w="1465"/>
      </w:tblGrid>
      <w:tr w:rsidR="00935530">
        <w:trPr>
          <w:trHeight w:val="289"/>
        </w:trPr>
        <w:tc>
          <w:tcPr>
            <w:tcW w:w="184" w:type="pct"/>
            <w:vMerge w:val="restar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71" w:type="pct"/>
            <w:vMerge w:val="restart"/>
            <w:vAlign w:val="center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656" w:type="pct"/>
            <w:vMerge w:val="restar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Ответственный исполнитель </w:t>
            </w:r>
          </w:p>
        </w:tc>
        <w:tc>
          <w:tcPr>
            <w:tcW w:w="2689" w:type="pct"/>
            <w:gridSpan w:val="7"/>
            <w:vAlign w:val="center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</w:tr>
      <w:tr w:rsidR="00935530">
        <w:trPr>
          <w:trHeight w:val="303"/>
        </w:trPr>
        <w:tc>
          <w:tcPr>
            <w:tcW w:w="184" w:type="pct"/>
            <w:vMerge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pct"/>
            <w:vMerge/>
            <w:vAlign w:val="center"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656" w:type="pct"/>
            <w:vMerge/>
          </w:tcPr>
          <w:p w:rsidR="00935530" w:rsidRDefault="0093553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482" w:type="pct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336" w:type="pct"/>
            <w:vAlign w:val="center"/>
          </w:tcPr>
          <w:p w:rsidR="00935530" w:rsidRDefault="00CE7F1A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2028</w:t>
            </w:r>
          </w:p>
        </w:tc>
        <w:tc>
          <w:tcPr>
            <w:tcW w:w="290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2029</w:t>
            </w:r>
          </w:p>
        </w:tc>
        <w:tc>
          <w:tcPr>
            <w:tcW w:w="289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2030</w:t>
            </w:r>
          </w:p>
        </w:tc>
        <w:tc>
          <w:tcPr>
            <w:tcW w:w="475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935530">
        <w:trPr>
          <w:trHeight w:val="137"/>
        </w:trPr>
        <w:tc>
          <w:tcPr>
            <w:tcW w:w="184" w:type="pct"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471" w:type="pct"/>
            <w:vAlign w:val="center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65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481" w:type="pct"/>
            <w:vAlign w:val="center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482" w:type="pct"/>
            <w:vAlign w:val="center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336" w:type="pct"/>
            <w:vAlign w:val="center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290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289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475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</w:tr>
      <w:tr w:rsidR="00935530">
        <w:trPr>
          <w:trHeight w:val="137"/>
        </w:trPr>
        <w:tc>
          <w:tcPr>
            <w:tcW w:w="184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4816" w:type="pct"/>
            <w:gridSpan w:val="9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Капитальные вложения в объекты физической культуры и спорта, находящиеся в муниципальной собственности</w:t>
            </w:r>
          </w:p>
        </w:tc>
      </w:tr>
      <w:tr w:rsidR="00935530">
        <w:trPr>
          <w:trHeight w:val="184"/>
        </w:trPr>
        <w:tc>
          <w:tcPr>
            <w:tcW w:w="184" w:type="pct"/>
            <w:vMerge w:val="restar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147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Строительство физкультурно-спортивного комплекса по ул. Жданова, 26 в г. Копейске Челябинской области</w:t>
            </w:r>
          </w:p>
        </w:tc>
        <w:tc>
          <w:tcPr>
            <w:tcW w:w="656" w:type="pct"/>
            <w:vMerge w:val="restar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 xml:space="preserve">МУ </w:t>
            </w:r>
            <w:proofErr w:type="spellStart"/>
            <w:r>
              <w:rPr>
                <w:color w:val="000000" w:themeColor="text1"/>
              </w:rPr>
              <w:t>Копейского</w:t>
            </w:r>
            <w:proofErr w:type="spellEnd"/>
            <w:r>
              <w:rPr>
                <w:color w:val="000000" w:themeColor="text1"/>
              </w:rPr>
              <w:t xml:space="preserve"> городского округа «Управление строительства»</w:t>
            </w:r>
          </w:p>
        </w:tc>
        <w:tc>
          <w:tcPr>
            <w:tcW w:w="48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161 397,00</w:t>
            </w:r>
          </w:p>
        </w:tc>
        <w:tc>
          <w:tcPr>
            <w:tcW w:w="482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278 924,40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0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9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75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440 321,40</w:t>
            </w:r>
          </w:p>
        </w:tc>
      </w:tr>
      <w:tr w:rsidR="00935530">
        <w:trPr>
          <w:trHeight w:val="184"/>
        </w:trPr>
        <w:tc>
          <w:tcPr>
            <w:tcW w:w="184" w:type="pct"/>
            <w:vMerge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47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656" w:type="pct"/>
            <w:vMerge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48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155 189,40</w:t>
            </w:r>
          </w:p>
        </w:tc>
        <w:tc>
          <w:tcPr>
            <w:tcW w:w="482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268 196,50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0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9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75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423 385,90</w:t>
            </w:r>
          </w:p>
        </w:tc>
      </w:tr>
      <w:tr w:rsidR="00935530">
        <w:trPr>
          <w:trHeight w:val="184"/>
        </w:trPr>
        <w:tc>
          <w:tcPr>
            <w:tcW w:w="184" w:type="pct"/>
            <w:vMerge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147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656" w:type="pct"/>
            <w:vMerge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48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6 207,60</w:t>
            </w:r>
          </w:p>
        </w:tc>
        <w:tc>
          <w:tcPr>
            <w:tcW w:w="482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10 727,90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0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9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75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16 935,50</w:t>
            </w:r>
          </w:p>
        </w:tc>
      </w:tr>
      <w:tr w:rsidR="00935530">
        <w:trPr>
          <w:trHeight w:val="184"/>
        </w:trPr>
        <w:tc>
          <w:tcPr>
            <w:tcW w:w="1655" w:type="pct"/>
            <w:gridSpan w:val="2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Всего на реализацию регионального проекта, в </w:t>
            </w:r>
            <w:proofErr w:type="spellStart"/>
            <w:r>
              <w:rPr>
                <w:color w:val="000000" w:themeColor="text1"/>
              </w:rPr>
              <w:t>т.ч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656" w:type="pct"/>
            <w:vMerge w:val="restart"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161 397,00</w:t>
            </w:r>
          </w:p>
        </w:tc>
        <w:tc>
          <w:tcPr>
            <w:tcW w:w="482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278 924,40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0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9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75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440 321,40</w:t>
            </w:r>
          </w:p>
        </w:tc>
      </w:tr>
      <w:tr w:rsidR="00935530">
        <w:trPr>
          <w:trHeight w:val="184"/>
        </w:trPr>
        <w:tc>
          <w:tcPr>
            <w:tcW w:w="1655" w:type="pct"/>
            <w:gridSpan w:val="2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656" w:type="pct"/>
            <w:vMerge/>
          </w:tcPr>
          <w:p w:rsidR="00935530" w:rsidRDefault="0093553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1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155 189,40</w:t>
            </w:r>
          </w:p>
        </w:tc>
        <w:tc>
          <w:tcPr>
            <w:tcW w:w="482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268 196,50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6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0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9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75" w:type="pct"/>
          </w:tcPr>
          <w:p w:rsidR="00935530" w:rsidRDefault="00CE7F1A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423 385,90</w:t>
            </w:r>
          </w:p>
        </w:tc>
      </w:tr>
      <w:tr w:rsidR="00935530">
        <w:trPr>
          <w:trHeight w:val="184"/>
        </w:trPr>
        <w:tc>
          <w:tcPr>
            <w:tcW w:w="1655" w:type="pct"/>
            <w:gridSpan w:val="2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656" w:type="pct"/>
            <w:vMerge/>
          </w:tcPr>
          <w:p w:rsidR="00935530" w:rsidRDefault="00935530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481" w:type="pct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6 207,60</w:t>
            </w:r>
          </w:p>
        </w:tc>
        <w:tc>
          <w:tcPr>
            <w:tcW w:w="482" w:type="pct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10 727,90</w:t>
            </w:r>
          </w:p>
        </w:tc>
        <w:tc>
          <w:tcPr>
            <w:tcW w:w="336" w:type="pct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336" w:type="pct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90" w:type="pct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289" w:type="pct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75" w:type="pct"/>
          </w:tcPr>
          <w:p w:rsidR="00935530" w:rsidRDefault="00CE7F1A">
            <w:pPr>
              <w:widowControl w:val="0"/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16 935,50</w:t>
            </w:r>
          </w:p>
        </w:tc>
      </w:tr>
    </w:tbl>
    <w:p w:rsidR="00935530" w:rsidRDefault="00935530">
      <w:pPr>
        <w:widowControl w:val="0"/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935530" w:rsidRDefault="00CE7F1A">
      <w:pPr>
        <w:widowControl w:val="0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  <w:lastRenderedPageBreak/>
        <w:t>6. План реализации проекта в текущем году</w:t>
      </w:r>
    </w:p>
    <w:p w:rsidR="00935530" w:rsidRDefault="00935530">
      <w:pPr>
        <w:widowControl w:val="0"/>
        <w:spacing w:line="276" w:lineRule="auto"/>
        <w:jc w:val="center"/>
        <w:rPr>
          <w:sz w:val="28"/>
          <w:szCs w:val="28"/>
        </w:rPr>
      </w:pPr>
    </w:p>
    <w:tbl>
      <w:tblPr>
        <w:tblStyle w:val="af"/>
        <w:tblW w:w="5070" w:type="pct"/>
        <w:tblLayout w:type="fixed"/>
        <w:tblLook w:val="04A0" w:firstRow="1" w:lastRow="0" w:firstColumn="1" w:lastColumn="0" w:noHBand="0" w:noVBand="1"/>
      </w:tblPr>
      <w:tblGrid>
        <w:gridCol w:w="978"/>
        <w:gridCol w:w="3667"/>
        <w:gridCol w:w="1700"/>
        <w:gridCol w:w="1562"/>
        <w:gridCol w:w="2558"/>
        <w:gridCol w:w="1412"/>
        <w:gridCol w:w="3116"/>
      </w:tblGrid>
      <w:tr w:rsidR="00935530">
        <w:tc>
          <w:tcPr>
            <w:tcW w:w="326" w:type="pct"/>
            <w:vMerge w:val="restart"/>
          </w:tcPr>
          <w:p w:rsidR="00935530" w:rsidRDefault="00CE7F1A">
            <w:pPr>
              <w:widowControl w:val="0"/>
              <w:spacing w:line="240" w:lineRule="atLeast"/>
              <w:jc w:val="center"/>
            </w:pPr>
            <w:r>
              <w:t>№</w:t>
            </w:r>
          </w:p>
          <w:p w:rsidR="00935530" w:rsidRDefault="00CE7F1A">
            <w:pPr>
              <w:widowControl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23" w:type="pct"/>
            <w:vMerge w:val="restart"/>
          </w:tcPr>
          <w:p w:rsidR="00935530" w:rsidRDefault="00CE7F1A">
            <w:pPr>
              <w:widowControl w:val="0"/>
              <w:jc w:val="center"/>
            </w:pPr>
            <w:r>
              <w:t>Наименование мероприятия (результата),</w:t>
            </w:r>
          </w:p>
          <w:p w:rsidR="00935530" w:rsidRDefault="00CE7F1A">
            <w:pPr>
              <w:widowControl w:val="0"/>
              <w:jc w:val="center"/>
            </w:pPr>
            <w:r>
              <w:t>контрольной точки</w:t>
            </w:r>
          </w:p>
        </w:tc>
        <w:tc>
          <w:tcPr>
            <w:tcW w:w="1088" w:type="pct"/>
            <w:gridSpan w:val="2"/>
            <w:vAlign w:val="center"/>
          </w:tcPr>
          <w:p w:rsidR="00935530" w:rsidRDefault="00CE7F1A">
            <w:pPr>
              <w:widowControl w:val="0"/>
              <w:spacing w:line="240" w:lineRule="atLeast"/>
              <w:jc w:val="center"/>
            </w:pPr>
            <w:r>
              <w:t>Срок реализации</w:t>
            </w:r>
          </w:p>
        </w:tc>
        <w:tc>
          <w:tcPr>
            <w:tcW w:w="853" w:type="pct"/>
            <w:vMerge w:val="restart"/>
          </w:tcPr>
          <w:p w:rsidR="00935530" w:rsidRDefault="00CE7F1A">
            <w:pPr>
              <w:widowControl w:val="0"/>
              <w:jc w:val="center"/>
            </w:pPr>
            <w:r>
              <w:t>Ответственный</w:t>
            </w:r>
          </w:p>
          <w:p w:rsidR="00935530" w:rsidRDefault="00CE7F1A">
            <w:pPr>
              <w:widowControl w:val="0"/>
              <w:jc w:val="center"/>
            </w:pPr>
            <w:r>
              <w:t>исполнитель</w:t>
            </w:r>
          </w:p>
        </w:tc>
        <w:tc>
          <w:tcPr>
            <w:tcW w:w="471" w:type="pct"/>
            <w:vMerge w:val="restart"/>
          </w:tcPr>
          <w:p w:rsidR="00935530" w:rsidRDefault="00CE7F1A">
            <w:pPr>
              <w:widowControl w:val="0"/>
              <w:jc w:val="center"/>
            </w:pPr>
            <w:r>
              <w:t>Адрес объекта</w:t>
            </w:r>
            <w:r>
              <w:br/>
            </w:r>
          </w:p>
        </w:tc>
        <w:tc>
          <w:tcPr>
            <w:tcW w:w="1039" w:type="pct"/>
            <w:vMerge w:val="restart"/>
          </w:tcPr>
          <w:p w:rsidR="00935530" w:rsidRDefault="00CE7F1A">
            <w:pPr>
              <w:widowControl w:val="0"/>
              <w:jc w:val="center"/>
            </w:pPr>
            <w:r>
              <w:t>Вид подтверждающего документа</w:t>
            </w:r>
          </w:p>
        </w:tc>
      </w:tr>
      <w:tr w:rsidR="00935530">
        <w:tc>
          <w:tcPr>
            <w:tcW w:w="326" w:type="pct"/>
            <w:vMerge/>
            <w:tcBorders>
              <w:bottom w:val="single" w:sz="4" w:space="0" w:color="auto"/>
            </w:tcBorders>
          </w:tcPr>
          <w:p w:rsidR="00935530" w:rsidRDefault="00935530">
            <w:pPr>
              <w:widowControl w:val="0"/>
            </w:pPr>
          </w:p>
        </w:tc>
        <w:tc>
          <w:tcPr>
            <w:tcW w:w="1223" w:type="pct"/>
            <w:vMerge/>
            <w:tcBorders>
              <w:bottom w:val="single" w:sz="4" w:space="0" w:color="auto"/>
            </w:tcBorders>
          </w:tcPr>
          <w:p w:rsidR="00935530" w:rsidRDefault="00935530">
            <w:pPr>
              <w:widowControl w:val="0"/>
            </w:pPr>
          </w:p>
        </w:tc>
        <w:tc>
          <w:tcPr>
            <w:tcW w:w="567" w:type="pct"/>
            <w:tcBorders>
              <w:bottom w:val="single" w:sz="4" w:space="0" w:color="auto"/>
            </w:tcBorders>
            <w:vAlign w:val="center"/>
          </w:tcPr>
          <w:p w:rsidR="00935530" w:rsidRDefault="00CE7F1A">
            <w:pPr>
              <w:widowControl w:val="0"/>
              <w:spacing w:line="240" w:lineRule="atLeast"/>
              <w:jc w:val="center"/>
            </w:pPr>
            <w:r>
              <w:t>начало</w:t>
            </w:r>
          </w:p>
        </w:tc>
        <w:tc>
          <w:tcPr>
            <w:tcW w:w="521" w:type="pct"/>
            <w:tcBorders>
              <w:bottom w:val="single" w:sz="4" w:space="0" w:color="auto"/>
            </w:tcBorders>
            <w:vAlign w:val="center"/>
          </w:tcPr>
          <w:p w:rsidR="00935530" w:rsidRDefault="00CE7F1A">
            <w:pPr>
              <w:widowControl w:val="0"/>
              <w:spacing w:line="240" w:lineRule="atLeast"/>
              <w:jc w:val="center"/>
            </w:pPr>
            <w:r>
              <w:t>конец</w:t>
            </w:r>
          </w:p>
        </w:tc>
        <w:tc>
          <w:tcPr>
            <w:tcW w:w="853" w:type="pct"/>
            <w:vMerge/>
            <w:tcBorders>
              <w:bottom w:val="single" w:sz="4" w:space="0" w:color="auto"/>
            </w:tcBorders>
          </w:tcPr>
          <w:p w:rsidR="00935530" w:rsidRDefault="00935530">
            <w:pPr>
              <w:widowControl w:val="0"/>
            </w:pPr>
          </w:p>
        </w:tc>
        <w:tc>
          <w:tcPr>
            <w:tcW w:w="471" w:type="pct"/>
            <w:vMerge/>
            <w:tcBorders>
              <w:bottom w:val="single" w:sz="4" w:space="0" w:color="auto"/>
            </w:tcBorders>
          </w:tcPr>
          <w:p w:rsidR="00935530" w:rsidRDefault="00935530">
            <w:pPr>
              <w:widowControl w:val="0"/>
            </w:pPr>
          </w:p>
        </w:tc>
        <w:tc>
          <w:tcPr>
            <w:tcW w:w="1039" w:type="pct"/>
            <w:vMerge/>
            <w:tcBorders>
              <w:bottom w:val="single" w:sz="4" w:space="0" w:color="auto"/>
            </w:tcBorders>
          </w:tcPr>
          <w:p w:rsidR="00935530" w:rsidRDefault="00935530">
            <w:pPr>
              <w:widowControl w:val="0"/>
            </w:pPr>
          </w:p>
        </w:tc>
      </w:tr>
      <w:tr w:rsidR="00935530"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spacing w:line="240" w:lineRule="atLeast"/>
              <w:jc w:val="center"/>
            </w:pPr>
            <w:r>
              <w:t>1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widowControl w:val="0"/>
              <w:spacing w:line="240" w:lineRule="atLeast"/>
              <w:jc w:val="center"/>
            </w:pPr>
            <w:r>
              <w:t>2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</w:pPr>
            <w:r>
              <w:t>3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</w:pPr>
            <w:r>
              <w:t>4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</w:pPr>
            <w:r>
              <w:t>5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</w:pPr>
            <w:r>
              <w:t>6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</w:pPr>
            <w:r>
              <w:t>7</w:t>
            </w:r>
          </w:p>
        </w:tc>
      </w:tr>
      <w:tr w:rsidR="00935530"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530" w:rsidRDefault="00CE7F1A">
            <w:pPr>
              <w:widowControl w:val="0"/>
              <w:spacing w:line="240" w:lineRule="atLeas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Капитальные вложения в объекты физической культуры и спорта, находящиеся в муниципальной собственности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01.01.2025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31.12.2026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 </w:t>
            </w:r>
            <w:proofErr w:type="spellStart"/>
            <w:r>
              <w:rPr>
                <w:sz w:val="20"/>
                <w:szCs w:val="20"/>
              </w:rPr>
              <w:t>Копейского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«Управление строительства»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530" w:rsidRDefault="00935530">
            <w:pPr>
              <w:widowControl w:val="0"/>
              <w:rPr>
                <w:sz w:val="20"/>
                <w:szCs w:val="20"/>
              </w:rPr>
            </w:pPr>
          </w:p>
        </w:tc>
      </w:tr>
      <w:tr w:rsidR="00935530">
        <w:tc>
          <w:tcPr>
            <w:tcW w:w="326" w:type="pct"/>
            <w:tcBorders>
              <w:top w:val="single" w:sz="4" w:space="0" w:color="auto"/>
            </w:tcBorders>
          </w:tcPr>
          <w:p w:rsidR="00935530" w:rsidRDefault="00CE7F1A">
            <w:pPr>
              <w:widowControl w:val="0"/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1223" w:type="pct"/>
            <w:tcBorders>
              <w:top w:val="single" w:sz="4" w:space="0" w:color="auto"/>
            </w:tcBorders>
          </w:tcPr>
          <w:p w:rsidR="00935530" w:rsidRDefault="00CE7F1A">
            <w:pPr>
              <w:widowControl w:val="0"/>
              <w:spacing w:line="240" w:lineRule="atLeas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Строительство физкультурно-спортивного комплекса по ул. Жданова, 26 в г. Копейске Челябинской области</w:t>
            </w:r>
          </w:p>
        </w:tc>
        <w:tc>
          <w:tcPr>
            <w:tcW w:w="567" w:type="pct"/>
            <w:tcBorders>
              <w:top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01.01.2025</w:t>
            </w:r>
          </w:p>
        </w:tc>
        <w:tc>
          <w:tcPr>
            <w:tcW w:w="521" w:type="pct"/>
            <w:tcBorders>
              <w:top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31.12.2026</w:t>
            </w:r>
          </w:p>
        </w:tc>
        <w:tc>
          <w:tcPr>
            <w:tcW w:w="853" w:type="pct"/>
            <w:tcBorders>
              <w:top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МУ </w:t>
            </w:r>
            <w:proofErr w:type="spellStart"/>
            <w:r>
              <w:rPr>
                <w:sz w:val="20"/>
                <w:szCs w:val="20"/>
              </w:rPr>
              <w:t>Копейского</w:t>
            </w:r>
            <w:proofErr w:type="spellEnd"/>
            <w:r>
              <w:rPr>
                <w:sz w:val="20"/>
                <w:szCs w:val="20"/>
              </w:rPr>
              <w:t xml:space="preserve"> городского округа «Управление строительства»</w:t>
            </w:r>
          </w:p>
        </w:tc>
        <w:tc>
          <w:tcPr>
            <w:tcW w:w="471" w:type="pct"/>
            <w:tcBorders>
              <w:top w:val="single" w:sz="4" w:space="0" w:color="auto"/>
            </w:tcBorders>
          </w:tcPr>
          <w:p w:rsidR="00935530" w:rsidRDefault="00CE7F1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Копейск, ул. Жданова, 26</w:t>
            </w:r>
          </w:p>
        </w:tc>
        <w:tc>
          <w:tcPr>
            <w:tcW w:w="1039" w:type="pct"/>
            <w:tcBorders>
              <w:top w:val="single" w:sz="4" w:space="0" w:color="auto"/>
            </w:tcBorders>
          </w:tcPr>
          <w:p w:rsidR="00935530" w:rsidRDefault="00935530">
            <w:pPr>
              <w:widowControl w:val="0"/>
              <w:rPr>
                <w:sz w:val="20"/>
                <w:szCs w:val="20"/>
              </w:rPr>
            </w:pPr>
          </w:p>
        </w:tc>
      </w:tr>
      <w:tr w:rsidR="00935530">
        <w:tc>
          <w:tcPr>
            <w:tcW w:w="326" w:type="pct"/>
          </w:tcPr>
          <w:p w:rsidR="00935530" w:rsidRDefault="00CE7F1A">
            <w:pPr>
              <w:widowControl w:val="0"/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1.1.К.1.</w:t>
            </w:r>
          </w:p>
        </w:tc>
        <w:tc>
          <w:tcPr>
            <w:tcW w:w="1223" w:type="pct"/>
          </w:tcPr>
          <w:p w:rsidR="00935530" w:rsidRDefault="00CE7F1A">
            <w:pPr>
              <w:widowControl w:val="0"/>
              <w:spacing w:line="240" w:lineRule="atLeas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Закупка включена в план-график</w:t>
            </w:r>
          </w:p>
        </w:tc>
        <w:tc>
          <w:tcPr>
            <w:tcW w:w="567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Янв</w:t>
            </w:r>
            <w:r>
              <w:rPr>
                <w:color w:val="000000" w:themeColor="text1"/>
                <w:sz w:val="20"/>
                <w:szCs w:val="20"/>
              </w:rPr>
              <w:t>арь 2025</w:t>
            </w:r>
          </w:p>
          <w:p w:rsidR="00935530" w:rsidRDefault="00935530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52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Январь 2025</w:t>
            </w:r>
          </w:p>
          <w:p w:rsidR="00935530" w:rsidRDefault="00935530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853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МУ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Копейского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городского округа «Управление строительства»</w:t>
            </w:r>
          </w:p>
        </w:tc>
        <w:tc>
          <w:tcPr>
            <w:tcW w:w="47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  <w:tc>
          <w:tcPr>
            <w:tcW w:w="1039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План-график закупок</w:t>
            </w:r>
          </w:p>
        </w:tc>
      </w:tr>
      <w:tr w:rsidR="00935530">
        <w:tc>
          <w:tcPr>
            <w:tcW w:w="326" w:type="pct"/>
          </w:tcPr>
          <w:p w:rsidR="00935530" w:rsidRDefault="00CE7F1A">
            <w:pPr>
              <w:widowControl w:val="0"/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1.1.К.2.</w:t>
            </w:r>
          </w:p>
        </w:tc>
        <w:tc>
          <w:tcPr>
            <w:tcW w:w="1223" w:type="pct"/>
          </w:tcPr>
          <w:p w:rsidR="00935530" w:rsidRDefault="00CE7F1A">
            <w:pPr>
              <w:widowControl w:val="0"/>
              <w:spacing w:line="240" w:lineRule="atLeas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Заключение муниципального контакта </w:t>
            </w:r>
          </w:p>
        </w:tc>
        <w:tc>
          <w:tcPr>
            <w:tcW w:w="567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 01.01.2025 </w:t>
            </w:r>
          </w:p>
        </w:tc>
        <w:tc>
          <w:tcPr>
            <w:tcW w:w="52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 01.04.2025</w:t>
            </w:r>
          </w:p>
        </w:tc>
        <w:tc>
          <w:tcPr>
            <w:tcW w:w="853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МУ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Копейского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городского округа «Управление строительства»</w:t>
            </w:r>
          </w:p>
        </w:tc>
        <w:tc>
          <w:tcPr>
            <w:tcW w:w="47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  <w:tc>
          <w:tcPr>
            <w:tcW w:w="1039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</w:tr>
      <w:tr w:rsidR="00935530">
        <w:tc>
          <w:tcPr>
            <w:tcW w:w="326" w:type="pct"/>
          </w:tcPr>
          <w:p w:rsidR="00935530" w:rsidRDefault="00CE7F1A">
            <w:pPr>
              <w:widowControl w:val="0"/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1.1.К.3.</w:t>
            </w:r>
          </w:p>
        </w:tc>
        <w:tc>
          <w:tcPr>
            <w:tcW w:w="1223" w:type="pct"/>
          </w:tcPr>
          <w:p w:rsidR="00935530" w:rsidRDefault="00CE7F1A">
            <w:pPr>
              <w:widowControl w:val="0"/>
              <w:spacing w:line="240" w:lineRule="atLeas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Сведения о муниципальном контракте внесены в реестр контрактов, заключенных заказчиком </w:t>
            </w:r>
          </w:p>
        </w:tc>
        <w:tc>
          <w:tcPr>
            <w:tcW w:w="567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 течение трех рабочих дней после заключения контрактов</w:t>
            </w:r>
          </w:p>
        </w:tc>
        <w:tc>
          <w:tcPr>
            <w:tcW w:w="52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 течение трех рабочих дней после заключения контрактов</w:t>
            </w:r>
          </w:p>
        </w:tc>
        <w:tc>
          <w:tcPr>
            <w:tcW w:w="853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МУ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Копейского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городского округа «Управление строительства»</w:t>
            </w:r>
          </w:p>
        </w:tc>
        <w:tc>
          <w:tcPr>
            <w:tcW w:w="47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39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Реестр контрактов, заключенных заказчиком;</w:t>
            </w:r>
          </w:p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Наличие реестровой записи у муниципального контракта в ЕИС</w:t>
            </w:r>
          </w:p>
        </w:tc>
      </w:tr>
      <w:tr w:rsidR="00935530">
        <w:tc>
          <w:tcPr>
            <w:tcW w:w="326" w:type="pct"/>
          </w:tcPr>
          <w:p w:rsidR="00935530" w:rsidRDefault="00CE7F1A">
            <w:pPr>
              <w:widowControl w:val="0"/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1.1.К.4.</w:t>
            </w:r>
          </w:p>
        </w:tc>
        <w:tc>
          <w:tcPr>
            <w:tcW w:w="1223" w:type="pct"/>
          </w:tcPr>
          <w:p w:rsidR="00935530" w:rsidRDefault="00CE7F1A">
            <w:pPr>
              <w:widowControl w:val="0"/>
              <w:spacing w:line="240" w:lineRule="atLeas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Произведена приемка выполненных работ  </w:t>
            </w:r>
          </w:p>
        </w:tc>
        <w:tc>
          <w:tcPr>
            <w:tcW w:w="567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proofErr w:type="gramStart"/>
            <w:r>
              <w:rPr>
                <w:color w:val="000000" w:themeColor="text1"/>
                <w:sz w:val="20"/>
                <w:szCs w:val="20"/>
              </w:rPr>
              <w:t>с даты заключения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 муниципального контракта </w:t>
            </w:r>
          </w:p>
        </w:tc>
        <w:tc>
          <w:tcPr>
            <w:tcW w:w="52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 31.12.202</w:t>
            </w:r>
            <w:r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53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МУ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Копейского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городского округа «Управление строительства»</w:t>
            </w:r>
          </w:p>
        </w:tc>
        <w:tc>
          <w:tcPr>
            <w:tcW w:w="471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X</w:t>
            </w:r>
          </w:p>
        </w:tc>
        <w:tc>
          <w:tcPr>
            <w:tcW w:w="1039" w:type="pct"/>
          </w:tcPr>
          <w:p w:rsidR="00935530" w:rsidRDefault="00CE7F1A">
            <w:pPr>
              <w:widowControl w:val="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Подписанный акт выполненных работ (КС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  <w:r>
              <w:rPr>
                <w:color w:val="000000" w:themeColor="text1"/>
                <w:sz w:val="20"/>
                <w:szCs w:val="20"/>
              </w:rPr>
              <w:t xml:space="preserve">) </w:t>
            </w:r>
          </w:p>
        </w:tc>
      </w:tr>
      <w:tr w:rsidR="00935530">
        <w:tc>
          <w:tcPr>
            <w:tcW w:w="326" w:type="pct"/>
          </w:tcPr>
          <w:p w:rsidR="00935530" w:rsidRDefault="00CE7F1A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1.1.К.5.</w:t>
            </w:r>
          </w:p>
        </w:tc>
        <w:tc>
          <w:tcPr>
            <w:tcW w:w="1223" w:type="pct"/>
          </w:tcPr>
          <w:p w:rsidR="00935530" w:rsidRDefault="00CE7F1A">
            <w:pPr>
              <w:spacing w:line="240" w:lineRule="atLeas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Произведена оплата выполненных работ</w:t>
            </w:r>
          </w:p>
        </w:tc>
        <w:tc>
          <w:tcPr>
            <w:tcW w:w="567" w:type="pct"/>
          </w:tcPr>
          <w:p w:rsidR="00935530" w:rsidRDefault="00CE7F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 течение 15 рабочих дней с даты подписания КС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21" w:type="pct"/>
          </w:tcPr>
          <w:p w:rsidR="00935530" w:rsidRDefault="00CE7F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 течение 15 рабочих дней с даты подписания КС</w:t>
            </w:r>
            <w:proofErr w:type="gramStart"/>
            <w:r>
              <w:rPr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853" w:type="pct"/>
          </w:tcPr>
          <w:p w:rsidR="00935530" w:rsidRDefault="00CE7F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МУ 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Копейского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 xml:space="preserve"> городского округа «Управление строительства»</w:t>
            </w:r>
          </w:p>
        </w:tc>
        <w:tc>
          <w:tcPr>
            <w:tcW w:w="471" w:type="pct"/>
          </w:tcPr>
          <w:p w:rsidR="00935530" w:rsidRDefault="00CE7F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</w:t>
            </w:r>
          </w:p>
        </w:tc>
        <w:tc>
          <w:tcPr>
            <w:tcW w:w="1039" w:type="pct"/>
          </w:tcPr>
          <w:p w:rsidR="00935530" w:rsidRDefault="00CE7F1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</w:tr>
    </w:tbl>
    <w:p w:rsidR="00935530" w:rsidRDefault="00935530">
      <w:pPr>
        <w:ind w:left="360"/>
      </w:pPr>
    </w:p>
    <w:p w:rsidR="00935530" w:rsidRDefault="00935530">
      <w:pPr>
        <w:spacing w:after="200" w:line="276" w:lineRule="auto"/>
        <w:contextualSpacing/>
      </w:pPr>
    </w:p>
    <w:sectPr w:rsidR="00935530">
      <w:headerReference w:type="default" r:id="rId9"/>
      <w:pgSz w:w="16838" w:h="11906" w:orient="landscape"/>
      <w:pgMar w:top="1560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5530" w:rsidRDefault="00CE7F1A">
      <w:r>
        <w:separator/>
      </w:r>
    </w:p>
  </w:endnote>
  <w:endnote w:type="continuationSeparator" w:id="0">
    <w:p w:rsidR="00935530" w:rsidRDefault="00CE7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5530" w:rsidRDefault="00CE7F1A">
      <w:r>
        <w:separator/>
      </w:r>
    </w:p>
  </w:footnote>
  <w:footnote w:type="continuationSeparator" w:id="0">
    <w:p w:rsidR="00935530" w:rsidRDefault="00CE7F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5530" w:rsidRDefault="00CE7F1A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7AA"/>
    <w:multiLevelType w:val="hybridMultilevel"/>
    <w:tmpl w:val="FCF4D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10145"/>
    <w:multiLevelType w:val="multilevel"/>
    <w:tmpl w:val="404E3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071278FE"/>
    <w:multiLevelType w:val="multilevel"/>
    <w:tmpl w:val="6604F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08863A0E"/>
    <w:multiLevelType w:val="hybridMultilevel"/>
    <w:tmpl w:val="F508E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5E1797"/>
    <w:multiLevelType w:val="hybridMultilevel"/>
    <w:tmpl w:val="738C2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877F9"/>
    <w:multiLevelType w:val="hybridMultilevel"/>
    <w:tmpl w:val="BF92D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E6E57"/>
    <w:multiLevelType w:val="hybridMultilevel"/>
    <w:tmpl w:val="79645052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7F82DBF"/>
    <w:multiLevelType w:val="hybridMultilevel"/>
    <w:tmpl w:val="630EA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B7633"/>
    <w:multiLevelType w:val="hybridMultilevel"/>
    <w:tmpl w:val="BBBE2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C2A20"/>
    <w:multiLevelType w:val="hybridMultilevel"/>
    <w:tmpl w:val="8730C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E40DB9"/>
    <w:multiLevelType w:val="hybridMultilevel"/>
    <w:tmpl w:val="466AD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E9332F"/>
    <w:multiLevelType w:val="hybridMultilevel"/>
    <w:tmpl w:val="93443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7946FD"/>
    <w:multiLevelType w:val="hybridMultilevel"/>
    <w:tmpl w:val="28CC8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931D8"/>
    <w:multiLevelType w:val="hybridMultilevel"/>
    <w:tmpl w:val="E6AAB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F2311E"/>
    <w:multiLevelType w:val="hybridMultilevel"/>
    <w:tmpl w:val="33D25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656A5"/>
    <w:multiLevelType w:val="hybridMultilevel"/>
    <w:tmpl w:val="965488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8450C"/>
    <w:multiLevelType w:val="hybridMultilevel"/>
    <w:tmpl w:val="4ADA1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1734DC"/>
    <w:multiLevelType w:val="hybridMultilevel"/>
    <w:tmpl w:val="1A42D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0B2EF9"/>
    <w:multiLevelType w:val="hybridMultilevel"/>
    <w:tmpl w:val="70A2753E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F8C1F5C"/>
    <w:multiLevelType w:val="hybridMultilevel"/>
    <w:tmpl w:val="93604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121F3E"/>
    <w:multiLevelType w:val="hybridMultilevel"/>
    <w:tmpl w:val="98E4F878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2945745"/>
    <w:multiLevelType w:val="hybridMultilevel"/>
    <w:tmpl w:val="91D0771A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3234F87"/>
    <w:multiLevelType w:val="hybridMultilevel"/>
    <w:tmpl w:val="63845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2216DD"/>
    <w:multiLevelType w:val="hybridMultilevel"/>
    <w:tmpl w:val="7FF0B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2E1E9E"/>
    <w:multiLevelType w:val="hybridMultilevel"/>
    <w:tmpl w:val="AF20F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6426A3"/>
    <w:multiLevelType w:val="hybridMultilevel"/>
    <w:tmpl w:val="DB98DCAA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4C1FC1"/>
    <w:multiLevelType w:val="multilevel"/>
    <w:tmpl w:val="465A74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4D54620C"/>
    <w:multiLevelType w:val="hybridMultilevel"/>
    <w:tmpl w:val="70DAD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91B9C"/>
    <w:multiLevelType w:val="hybridMultilevel"/>
    <w:tmpl w:val="CC1E2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B259D"/>
    <w:multiLevelType w:val="hybridMultilevel"/>
    <w:tmpl w:val="5E06A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6368E2"/>
    <w:multiLevelType w:val="hybridMultilevel"/>
    <w:tmpl w:val="D35277E8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D5B327B"/>
    <w:multiLevelType w:val="hybridMultilevel"/>
    <w:tmpl w:val="861E98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CA16B7"/>
    <w:multiLevelType w:val="hybridMultilevel"/>
    <w:tmpl w:val="1FE62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9E82D84"/>
    <w:multiLevelType w:val="hybridMultilevel"/>
    <w:tmpl w:val="A4E0999A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9EC5F11"/>
    <w:multiLevelType w:val="hybridMultilevel"/>
    <w:tmpl w:val="C736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6"/>
  </w:num>
  <w:num w:numId="3">
    <w:abstractNumId w:val="33"/>
  </w:num>
  <w:num w:numId="4">
    <w:abstractNumId w:val="21"/>
  </w:num>
  <w:num w:numId="5">
    <w:abstractNumId w:val="1"/>
  </w:num>
  <w:num w:numId="6">
    <w:abstractNumId w:val="9"/>
  </w:num>
  <w:num w:numId="7">
    <w:abstractNumId w:val="34"/>
  </w:num>
  <w:num w:numId="8">
    <w:abstractNumId w:val="28"/>
  </w:num>
  <w:num w:numId="9">
    <w:abstractNumId w:val="4"/>
  </w:num>
  <w:num w:numId="10">
    <w:abstractNumId w:val="25"/>
  </w:num>
  <w:num w:numId="11">
    <w:abstractNumId w:val="7"/>
  </w:num>
  <w:num w:numId="12">
    <w:abstractNumId w:val="0"/>
  </w:num>
  <w:num w:numId="13">
    <w:abstractNumId w:val="8"/>
  </w:num>
  <w:num w:numId="14">
    <w:abstractNumId w:val="20"/>
  </w:num>
  <w:num w:numId="15">
    <w:abstractNumId w:val="31"/>
  </w:num>
  <w:num w:numId="16">
    <w:abstractNumId w:val="17"/>
  </w:num>
  <w:num w:numId="17">
    <w:abstractNumId w:val="29"/>
  </w:num>
  <w:num w:numId="18">
    <w:abstractNumId w:val="26"/>
  </w:num>
  <w:num w:numId="19">
    <w:abstractNumId w:val="32"/>
  </w:num>
  <w:num w:numId="20">
    <w:abstractNumId w:val="5"/>
  </w:num>
  <w:num w:numId="21">
    <w:abstractNumId w:val="22"/>
  </w:num>
  <w:num w:numId="22">
    <w:abstractNumId w:val="24"/>
  </w:num>
  <w:num w:numId="23">
    <w:abstractNumId w:val="2"/>
  </w:num>
  <w:num w:numId="24">
    <w:abstractNumId w:val="23"/>
  </w:num>
  <w:num w:numId="25">
    <w:abstractNumId w:val="16"/>
  </w:num>
  <w:num w:numId="26">
    <w:abstractNumId w:val="12"/>
  </w:num>
  <w:num w:numId="27">
    <w:abstractNumId w:val="14"/>
  </w:num>
  <w:num w:numId="28">
    <w:abstractNumId w:val="27"/>
  </w:num>
  <w:num w:numId="29">
    <w:abstractNumId w:val="13"/>
  </w:num>
  <w:num w:numId="30">
    <w:abstractNumId w:val="10"/>
  </w:num>
  <w:num w:numId="31">
    <w:abstractNumId w:val="15"/>
  </w:num>
  <w:num w:numId="32">
    <w:abstractNumId w:val="3"/>
  </w:num>
  <w:num w:numId="33">
    <w:abstractNumId w:val="19"/>
  </w:num>
  <w:num w:numId="34">
    <w:abstractNumId w:val="30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530"/>
    <w:rsid w:val="00935530"/>
    <w:rsid w:val="00CE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7A8CE-8FF6-4663-9953-B5CFF5CE1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764</Words>
  <Characters>4355</Characters>
  <Application>Microsoft Office Word</Application>
  <DocSecurity>4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Дубина Анна Александровна</cp:lastModifiedBy>
  <cp:revision>2</cp:revision>
  <cp:lastPrinted>2024-10-15T09:08:00Z</cp:lastPrinted>
  <dcterms:created xsi:type="dcterms:W3CDTF">2024-11-01T06:10:00Z</dcterms:created>
  <dcterms:modified xsi:type="dcterms:W3CDTF">2024-11-01T06:10:00Z</dcterms:modified>
</cp:coreProperties>
</file>