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55E" w:rsidRDefault="000A155E" w:rsidP="000A155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0A155E" w:rsidRDefault="000A155E" w:rsidP="000A155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0A155E" w:rsidRDefault="000A155E" w:rsidP="000A155E">
      <w:pPr>
        <w:jc w:val="center"/>
        <w:rPr>
          <w:rFonts w:ascii="Calibri" w:hAnsi="Calibri"/>
          <w:i/>
          <w:iCs/>
          <w:sz w:val="38"/>
          <w:szCs w:val="3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tbl>
      <w:tblPr>
        <w:tblW w:w="4402" w:type="dxa"/>
        <w:tblLayout w:type="fixed"/>
        <w:tblLook w:val="04A0" w:firstRow="1" w:lastRow="0" w:firstColumn="1" w:lastColumn="0" w:noHBand="0" w:noVBand="1"/>
      </w:tblPr>
      <w:tblGrid>
        <w:gridCol w:w="4402"/>
      </w:tblGrid>
      <w:tr w:rsidR="00346001">
        <w:trPr>
          <w:trHeight w:val="1031"/>
        </w:trPr>
        <w:tc>
          <w:tcPr>
            <w:tcW w:w="4402" w:type="dxa"/>
          </w:tcPr>
          <w:p w:rsidR="000A155E" w:rsidRDefault="000A155E">
            <w:pPr>
              <w:jc w:val="both"/>
              <w:rPr>
                <w:sz w:val="28"/>
                <w:szCs w:val="28"/>
              </w:rPr>
            </w:pPr>
          </w:p>
          <w:p w:rsidR="000A155E" w:rsidRDefault="000A155E">
            <w:pPr>
              <w:jc w:val="both"/>
              <w:rPr>
                <w:sz w:val="28"/>
                <w:szCs w:val="28"/>
              </w:rPr>
            </w:pPr>
          </w:p>
          <w:p w:rsidR="000A155E" w:rsidRDefault="000A155E">
            <w:pPr>
              <w:jc w:val="both"/>
              <w:rPr>
                <w:sz w:val="28"/>
                <w:szCs w:val="28"/>
              </w:rPr>
            </w:pPr>
          </w:p>
          <w:p w:rsidR="000A155E" w:rsidRDefault="000A15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10.11.2025 № 4461-п</w:t>
            </w:r>
          </w:p>
          <w:p w:rsidR="000A155E" w:rsidRDefault="000A155E">
            <w:pPr>
              <w:jc w:val="both"/>
              <w:rPr>
                <w:sz w:val="28"/>
                <w:szCs w:val="28"/>
              </w:rPr>
            </w:pPr>
          </w:p>
          <w:p w:rsidR="000A155E" w:rsidRDefault="000A155E">
            <w:pPr>
              <w:jc w:val="both"/>
              <w:rPr>
                <w:sz w:val="28"/>
                <w:szCs w:val="28"/>
              </w:rPr>
            </w:pPr>
          </w:p>
          <w:p w:rsidR="00346001" w:rsidRDefault="000A15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согласовании проекта корректировки</w:t>
            </w:r>
            <w:r>
              <w:rPr>
                <w:sz w:val="28"/>
                <w:szCs w:val="28"/>
              </w:rPr>
              <w:t xml:space="preserve"> инвестиционной программы МУП «Копейские системы вод</w:t>
            </w:r>
            <w:bookmarkStart w:id="0" w:name="_GoBack"/>
            <w:bookmarkEnd w:id="0"/>
            <w:r>
              <w:rPr>
                <w:sz w:val="28"/>
                <w:szCs w:val="28"/>
              </w:rPr>
              <w:t>оснабжения и водоотведения» развития систем водоснабжения и водоотведения Копейского городского округа Челябинской области на период 2025 - 2027 годы</w:t>
            </w:r>
          </w:p>
        </w:tc>
      </w:tr>
    </w:tbl>
    <w:p w:rsidR="00346001" w:rsidRDefault="00346001">
      <w:pPr>
        <w:shd w:val="clear" w:color="auto" w:fill="FFFFFF"/>
        <w:rPr>
          <w:color w:val="FFFFFF"/>
          <w:sz w:val="28"/>
          <w:szCs w:val="28"/>
        </w:rPr>
      </w:pPr>
    </w:p>
    <w:p w:rsidR="00346001" w:rsidRDefault="00346001">
      <w:pPr>
        <w:shd w:val="clear" w:color="auto" w:fill="FFFFFF"/>
        <w:rPr>
          <w:color w:val="FFFFFF"/>
          <w:sz w:val="28"/>
          <w:szCs w:val="28"/>
        </w:rPr>
      </w:pPr>
    </w:p>
    <w:p w:rsidR="00346001" w:rsidRDefault="000A155E">
      <w:pPr>
        <w:shd w:val="clear" w:color="auto" w:fill="FFFFFF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22.09№</w:t>
      </w: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Федеральными законами от 06 </w:t>
      </w:r>
      <w:r>
        <w:rPr>
          <w:sz w:val="28"/>
          <w:szCs w:val="28"/>
        </w:rPr>
        <w:t>октября 2003 года</w:t>
      </w:r>
      <w:r>
        <w:rPr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>постановлением Правительст</w:t>
      </w:r>
      <w:r>
        <w:rPr>
          <w:sz w:val="28"/>
          <w:szCs w:val="28"/>
        </w:rPr>
        <w:t>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водоотведения», постановлением администрации Копейского городского округа от 28.02.2025 № 681-п «О</w:t>
      </w:r>
      <w:r>
        <w:rPr>
          <w:sz w:val="28"/>
          <w:szCs w:val="28"/>
        </w:rPr>
        <w:t xml:space="preserve">б утверждении технического задания на корректировку инвестиционной программы </w:t>
      </w:r>
      <w:r>
        <w:rPr>
          <w:rFonts w:eastAsia="Calibri"/>
          <w:sz w:val="28"/>
          <w:szCs w:val="28"/>
          <w:lang w:eastAsia="en-US"/>
        </w:rPr>
        <w:t>муниципальному унитарному предприятию «Копейские системы водоснабжения и водоотведения» по развитию и модернизации централизованных систем водоснабжения и водоотведения Копейского</w:t>
      </w:r>
      <w:r>
        <w:rPr>
          <w:rFonts w:eastAsia="Calibri"/>
          <w:sz w:val="28"/>
          <w:szCs w:val="28"/>
          <w:lang w:eastAsia="en-US"/>
        </w:rPr>
        <w:t xml:space="preserve"> городского округа Челябинской области на 2025-2027 годы</w:t>
      </w:r>
      <w:r>
        <w:rPr>
          <w:sz w:val="28"/>
          <w:szCs w:val="28"/>
        </w:rPr>
        <w:t>» администрация Копейского городского округа</w:t>
      </w:r>
    </w:p>
    <w:p w:rsidR="00346001" w:rsidRDefault="000A155E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346001" w:rsidRDefault="000A155E">
      <w:pPr>
        <w:pStyle w:val="12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Согласовать муниципальному унитарному предприятию «Копейские системы водоснабжения и водоотведения» проект корректировки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инвестиционной программы МУП «Копейские системы водоснабжения и водоотведения» развития систем водоснабжения и водоотведения Копейского городского округа Челябинской области на период 2025 - 2027 годы (приложение)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001" w:rsidRDefault="000A155E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Отделу пресс-службы администрации Копейс</w:t>
      </w:r>
      <w:r>
        <w:rPr>
          <w:color w:val="000000"/>
          <w:sz w:val="28"/>
          <w:szCs w:val="28"/>
        </w:rPr>
        <w:t>кого городского округа (Петренко Е.А.) разместить настоящее постановление на сайте администрации Копейского городского округа в сети Интернет.</w:t>
      </w:r>
    </w:p>
    <w:p w:rsidR="00346001" w:rsidRDefault="000A155E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Контроль исполнения настоящего постановления возложить на заместителя Главы Копейского городского округа по жилищ</w:t>
      </w:r>
      <w:r>
        <w:rPr>
          <w:color w:val="000000"/>
          <w:sz w:val="28"/>
          <w:szCs w:val="28"/>
        </w:rPr>
        <w:t>но-коммунальным вопросам Филиппова А.С.</w:t>
      </w:r>
    </w:p>
    <w:p w:rsidR="00346001" w:rsidRDefault="000A155E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  <w:t>Настоящее постановление вступает в силу со дня подписания.</w:t>
      </w:r>
    </w:p>
    <w:p w:rsidR="00346001" w:rsidRDefault="00346001">
      <w:pPr>
        <w:jc w:val="both"/>
      </w:pPr>
    </w:p>
    <w:p w:rsidR="00346001" w:rsidRDefault="00346001">
      <w:pPr>
        <w:jc w:val="both"/>
      </w:pPr>
    </w:p>
    <w:p w:rsidR="00346001" w:rsidRDefault="00346001">
      <w:pPr>
        <w:jc w:val="both"/>
      </w:pPr>
    </w:p>
    <w:p w:rsidR="00346001" w:rsidRDefault="000A155E">
      <w:pPr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Глава Копейского городского округа                                              С.В. Логанова</w:t>
      </w:r>
    </w:p>
    <w:p w:rsidR="00346001" w:rsidRDefault="00346001">
      <w:pPr>
        <w:jc w:val="both"/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jc w:val="both"/>
        <w:rPr>
          <w:sz w:val="28"/>
          <w:szCs w:val="28"/>
        </w:rPr>
      </w:pPr>
    </w:p>
    <w:p w:rsidR="00346001" w:rsidRDefault="00346001">
      <w:pPr>
        <w:rPr>
          <w:color w:val="000000"/>
          <w:sz w:val="28"/>
          <w:szCs w:val="28"/>
        </w:rPr>
      </w:pPr>
    </w:p>
    <w:sectPr w:rsidR="0034600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0" w:bottom="766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A155E">
      <w:r>
        <w:separator/>
      </w:r>
    </w:p>
  </w:endnote>
  <w:endnote w:type="continuationSeparator" w:id="0">
    <w:p w:rsidR="00000000" w:rsidRDefault="000A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001" w:rsidRDefault="000A155E">
    <w:pPr>
      <w:pStyle w:val="ac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46001" w:rsidRDefault="000A155E">
                          <w:pPr>
                            <w:pStyle w:val="ac"/>
                            <w:rPr>
                              <w:rStyle w:val="af6"/>
                            </w:rPr>
                          </w:pPr>
                          <w:r>
                            <w:rPr>
                              <w:rStyle w:val="af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</w:rPr>
                            <w:instrText xml:space="preserve"> PAGE </w:instrText>
                          </w:r>
                          <w:r>
                            <w:rPr>
                              <w:rStyle w:val="af6"/>
                            </w:rPr>
                            <w:fldChar w:fldCharType="separate"/>
                          </w:r>
                          <w:r>
                            <w:rPr>
                              <w:rStyle w:val="af6"/>
                            </w:rPr>
                            <w:t>0</w:t>
                          </w:r>
                          <w:r>
                            <w:rPr>
                              <w:rStyle w:val="af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3" o:spid="_x0000_s1028" type="#_x0000_t202" style="position:absolute;margin-left:-50.05pt;margin-top:.05pt;width:1.15pt;height:1.1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" stroked="f">
              <v:fill opacity="0"/>
              <v:path arrowok="t"/>
              <v:textbox style="mso-fit-shape-to-text:t" inset="0,0,0,0">
                <w:txbxContent>
                  <w:p w:rsidR="00346001" w:rsidRDefault="000A155E">
                    <w:pPr>
                      <w:pStyle w:val="ac"/>
                      <w:rPr>
                        <w:rStyle w:val="af6"/>
                      </w:rPr>
                    </w:pPr>
                    <w:r>
                      <w:rPr>
                        <w:rStyle w:val="af6"/>
                      </w:rPr>
                      <w:fldChar w:fldCharType="begin"/>
                    </w:r>
                    <w:r>
                      <w:rPr>
                        <w:rStyle w:val="af6"/>
                      </w:rPr>
                      <w:instrText xml:space="preserve"> PAGE </w:instrText>
                    </w:r>
                    <w:r>
                      <w:rPr>
                        <w:rStyle w:val="af6"/>
                      </w:rPr>
                      <w:fldChar w:fldCharType="separate"/>
                    </w:r>
                    <w:r>
                      <w:rPr>
                        <w:rStyle w:val="af6"/>
                      </w:rPr>
                      <w:t>0</w:t>
                    </w:r>
                    <w:r>
                      <w:rPr>
                        <w:rStyle w:val="af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001" w:rsidRDefault="000A155E">
    <w:pPr>
      <w:pStyle w:val="ac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bothSides"/>
              <wp:docPr id="5" name="Врезка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46001" w:rsidRDefault="00346001">
                          <w:pPr>
                            <w:pStyle w:val="ac"/>
                            <w:rPr>
                              <w:rStyle w:val="af6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" o:spid="_x0000_s1029" type="#_x0000_t202" style="position:absolute;margin-left:-50.05pt;margin-top:.05pt;width:1.15pt;height:13.8pt;z-index:3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" o:allowincell="f" stroked="f">
              <v:fill opacity="0"/>
              <v:path arrowok="t"/>
              <v:textbox style="mso-fit-shape-to-text:t" inset="0,0,0,0">
                <w:txbxContent>
                  <w:p w:rsidR="00346001" w:rsidRDefault="00346001">
                    <w:pPr>
                      <w:pStyle w:val="ac"/>
                      <w:rPr>
                        <w:rStyle w:val="af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A155E">
      <w:r>
        <w:separator/>
      </w:r>
    </w:p>
  </w:footnote>
  <w:footnote w:type="continuationSeparator" w:id="0">
    <w:p w:rsidR="00000000" w:rsidRDefault="000A1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001" w:rsidRDefault="000A155E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8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46001" w:rsidRDefault="000A155E">
                          <w:pPr>
                            <w:pStyle w:val="aa"/>
                            <w:rPr>
                              <w:rStyle w:val="af6"/>
                            </w:rPr>
                          </w:pPr>
                          <w:r>
                            <w:rPr>
                              <w:rStyle w:val="af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</w:rPr>
                            <w:instrText xml:space="preserve"> PAGE </w:instrText>
                          </w:r>
                          <w:r>
                            <w:rPr>
                              <w:rStyle w:val="af6"/>
                            </w:rPr>
                            <w:fldChar w:fldCharType="separate"/>
                          </w:r>
                          <w:r>
                            <w:rPr>
                              <w:rStyle w:val="af6"/>
                            </w:rPr>
                            <w:t>0</w:t>
                          </w:r>
                          <w:r>
                            <w:rPr>
                              <w:rStyle w:val="af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" stroked="f">
              <v:fill opacity="0"/>
              <v:path arrowok="t"/>
              <v:textbox style="mso-fit-shape-to-text:t" inset="0,0,0,0">
                <w:txbxContent>
                  <w:p w:rsidR="00346001" w:rsidRDefault="000A155E">
                    <w:pPr>
                      <w:pStyle w:val="aa"/>
                      <w:rPr>
                        <w:rStyle w:val="af6"/>
                      </w:rPr>
                    </w:pPr>
                    <w:r>
                      <w:rPr>
                        <w:rStyle w:val="af6"/>
                      </w:rPr>
                      <w:fldChar w:fldCharType="begin"/>
                    </w:r>
                    <w:r>
                      <w:rPr>
                        <w:rStyle w:val="af6"/>
                      </w:rPr>
                      <w:instrText xml:space="preserve"> PAGE </w:instrText>
                    </w:r>
                    <w:r>
                      <w:rPr>
                        <w:rStyle w:val="af6"/>
                      </w:rPr>
                      <w:fldChar w:fldCharType="separate"/>
                    </w:r>
                    <w:r>
                      <w:rPr>
                        <w:rStyle w:val="af6"/>
                      </w:rPr>
                      <w:t>0</w:t>
                    </w:r>
                    <w:r>
                      <w:rPr>
                        <w:rStyle w:val="af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001" w:rsidRDefault="000A155E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7" name="Врезк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46001" w:rsidRDefault="000A155E">
                          <w:pPr>
                            <w:pStyle w:val="aa"/>
                            <w:rPr>
                              <w:rStyle w:val="af6"/>
                            </w:rPr>
                          </w:pPr>
                          <w:r>
                            <w:rPr>
                              <w:rStyle w:val="af6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0;margin-top:.05pt;width:6.05pt;height:13.8pt;z-index: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" o:allowincell="f" stroked="f">
              <v:fill opacity="0"/>
              <v:path arrowok="t"/>
              <v:textbox style="mso-fit-shape-to-text:t" inset="0,0,0,0">
                <w:txbxContent>
                  <w:p w:rsidR="00346001" w:rsidRDefault="000A155E">
                    <w:pPr>
                      <w:pStyle w:val="aa"/>
                      <w:rPr>
                        <w:rStyle w:val="af6"/>
                      </w:rPr>
                    </w:pPr>
                    <w:r>
                      <w:rPr>
                        <w:rStyle w:val="af6"/>
                      </w:rPr>
                      <w:t>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21117"/>
    <w:multiLevelType w:val="multilevel"/>
    <w:tmpl w:val="86B682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D262AF9"/>
    <w:multiLevelType w:val="multilevel"/>
    <w:tmpl w:val="BE84630E"/>
    <w:lvl w:ilvl="0">
      <w:start w:val="1"/>
      <w:numFmt w:val="decimal"/>
      <w:lvlText w:val="%1."/>
      <w:lvlJc w:val="left"/>
      <w:pPr>
        <w:tabs>
          <w:tab w:val="num" w:pos="0"/>
        </w:tabs>
        <w:ind w:left="1425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01"/>
    <w:rsid w:val="000A155E"/>
    <w:rsid w:val="0034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ae">
    <w:name w:val="Текст сноски Знак"/>
    <w:link w:val="af"/>
    <w:uiPriority w:val="99"/>
    <w:qFormat/>
    <w:rPr>
      <w:sz w:val="18"/>
    </w:rPr>
  </w:style>
  <w:style w:type="character" w:customStyle="1" w:styleId="af0">
    <w:name w:val="Символ сноски"/>
    <w:uiPriority w:val="99"/>
    <w:unhideWhenUsed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customStyle="1" w:styleId="af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styleId="af6">
    <w:name w:val="page number"/>
    <w:basedOn w:val="a0"/>
    <w:qFormat/>
  </w:style>
  <w:style w:type="paragraph" w:customStyle="1" w:styleId="af7">
    <w:name w:val="Заголовок"/>
    <w:basedOn w:val="a"/>
    <w:next w:val="af8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cs="Lohit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b">
    <w:name w:val="index heading"/>
    <w:basedOn w:val="af7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e">
    <w:name w:val="Колонтитул"/>
    <w:basedOn w:val="a"/>
    <w:qFormat/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pPr>
      <w:tabs>
        <w:tab w:val="center" w:pos="4677"/>
        <w:tab w:val="right" w:pos="9355"/>
      </w:tabs>
    </w:pPr>
  </w:style>
  <w:style w:type="paragraph" w:customStyle="1" w:styleId="caption1">
    <w:name w:val="caption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paragraph" w:styleId="af3">
    <w:name w:val="endnote text"/>
    <w:basedOn w:val="a"/>
    <w:link w:val="af2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</w:style>
  <w:style w:type="paragraph" w:styleId="aff0">
    <w:name w:val="table of figures"/>
    <w:basedOn w:val="a"/>
    <w:next w:val="a"/>
    <w:uiPriority w:val="99"/>
    <w:unhideWhenUsed/>
  </w:style>
  <w:style w:type="paragraph" w:styleId="aff1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qFormat/>
    <w:pPr>
      <w:ind w:left="720" w:firstLine="709"/>
      <w:contextualSpacing/>
      <w:jc w:val="both"/>
    </w:pPr>
    <w:rPr>
      <w:rFonts w:ascii="Calibri" w:hAnsi="Calibri" w:cs="Calibri"/>
      <w:sz w:val="22"/>
      <w:szCs w:val="22"/>
      <w:lang w:eastAsia="zh-CN"/>
    </w:rPr>
  </w:style>
  <w:style w:type="paragraph" w:customStyle="1" w:styleId="aff2">
    <w:name w:val="Содержимое врезки"/>
    <w:basedOn w:val="a"/>
    <w:qFormat/>
  </w:style>
  <w:style w:type="table" w:styleId="aff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ae">
    <w:name w:val="Текст сноски Знак"/>
    <w:link w:val="af"/>
    <w:uiPriority w:val="99"/>
    <w:qFormat/>
    <w:rPr>
      <w:sz w:val="18"/>
    </w:rPr>
  </w:style>
  <w:style w:type="character" w:customStyle="1" w:styleId="af0">
    <w:name w:val="Символ сноски"/>
    <w:uiPriority w:val="99"/>
    <w:unhideWhenUsed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customStyle="1" w:styleId="af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styleId="af6">
    <w:name w:val="page number"/>
    <w:basedOn w:val="a0"/>
    <w:qFormat/>
  </w:style>
  <w:style w:type="paragraph" w:customStyle="1" w:styleId="af7">
    <w:name w:val="Заголовок"/>
    <w:basedOn w:val="a"/>
    <w:next w:val="af8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cs="Lohit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b">
    <w:name w:val="index heading"/>
    <w:basedOn w:val="af7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e">
    <w:name w:val="Колонтитул"/>
    <w:basedOn w:val="a"/>
    <w:qFormat/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pPr>
      <w:tabs>
        <w:tab w:val="center" w:pos="4677"/>
        <w:tab w:val="right" w:pos="9355"/>
      </w:tabs>
    </w:pPr>
  </w:style>
  <w:style w:type="paragraph" w:customStyle="1" w:styleId="caption1">
    <w:name w:val="caption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paragraph" w:styleId="af3">
    <w:name w:val="endnote text"/>
    <w:basedOn w:val="a"/>
    <w:link w:val="af2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</w:style>
  <w:style w:type="paragraph" w:styleId="aff0">
    <w:name w:val="table of figures"/>
    <w:basedOn w:val="a"/>
    <w:next w:val="a"/>
    <w:uiPriority w:val="99"/>
    <w:unhideWhenUsed/>
  </w:style>
  <w:style w:type="paragraph" w:styleId="aff1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qFormat/>
    <w:pPr>
      <w:ind w:left="720" w:firstLine="709"/>
      <w:contextualSpacing/>
      <w:jc w:val="both"/>
    </w:pPr>
    <w:rPr>
      <w:rFonts w:ascii="Calibri" w:hAnsi="Calibri" w:cs="Calibri"/>
      <w:sz w:val="22"/>
      <w:szCs w:val="22"/>
      <w:lang w:eastAsia="zh-CN"/>
    </w:rPr>
  </w:style>
  <w:style w:type="paragraph" w:customStyle="1" w:styleId="aff2">
    <w:name w:val="Содержимое врезки"/>
    <w:basedOn w:val="a"/>
    <w:qFormat/>
  </w:style>
  <w:style w:type="table" w:styleId="aff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предоставления</vt:lpstr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предоставления</dc:title>
  <dc:creator>Велина</dc:creator>
  <cp:lastModifiedBy>Ануфриева Наталья Андреевна</cp:lastModifiedBy>
  <cp:revision>2</cp:revision>
  <cp:lastPrinted>2024-07-18T10:19:00Z</cp:lastPrinted>
  <dcterms:created xsi:type="dcterms:W3CDTF">2025-11-10T08:12:00Z</dcterms:created>
  <dcterms:modified xsi:type="dcterms:W3CDTF">2025-11-10T08:12:00Z</dcterms:modified>
  <dc:language>ru-RU</dc:language>
  <cp:version>917504</cp:version>
</cp:coreProperties>
</file>