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FF" w:rsidRDefault="003C22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2FF" w:rsidRDefault="003C22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3D64" w:rsidRDefault="00563D64" w:rsidP="00563D6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563D64" w:rsidRDefault="00563D64" w:rsidP="00563D6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563D64" w:rsidRDefault="00563D64" w:rsidP="00563D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:rsidR="003C22FF" w:rsidRDefault="00563D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15.05.2024 № 1261-п</w:t>
      </w:r>
      <w:bookmarkStart w:id="0" w:name="_GoBack"/>
      <w:bookmarkEnd w:id="0"/>
    </w:p>
    <w:p w:rsidR="003C22FF" w:rsidRDefault="003C22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2FF" w:rsidRDefault="00A75B89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16.10.2023 № 3395-п</w:t>
      </w:r>
    </w:p>
    <w:p w:rsidR="003C22FF" w:rsidRDefault="003C22F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2FF" w:rsidRDefault="003C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2FF" w:rsidRDefault="00A75B89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       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25 февраля 1999 года № 39-ФЗ «Об инвестиционной деятельности в Российской Федерации, осуществляемой в форме капитальных вложений»,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C22FF" w:rsidRDefault="00A75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22FF" w:rsidRDefault="00A75B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Положение об инвестиционном уполномоченным в Копейском городском округе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Копейского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городского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округа Челябинской области </w:t>
      </w:r>
      <w:r>
        <w:rPr>
          <w:rFonts w:ascii="Times New Roman" w:hAnsi="Times New Roman"/>
          <w:color w:val="000000"/>
          <w:sz w:val="28"/>
          <w:szCs w:val="28"/>
        </w:rPr>
        <w:t>от 16.10.2023 № 3395-п «О назначении инвестиционного уполномоченного в Копейском городском округе и утверждении Положения об инвестиционном уполномоченном в Копейском городском округе»  разделом IV следующего содержания:</w:t>
      </w:r>
    </w:p>
    <w:p w:rsidR="003C22FF" w:rsidRDefault="00A75B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«IV. Перечень ключевых показателей эффективности деятельности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и инвестиционного уполномоченного в Копейском городском округе</w:t>
      </w:r>
    </w:p>
    <w:p w:rsidR="003C22FF" w:rsidRDefault="003C22FF">
      <w:pPr>
        <w:tabs>
          <w:tab w:val="left" w:pos="1134"/>
        </w:tabs>
        <w:spacing w:after="0" w:line="240" w:lineRule="auto"/>
        <w:jc w:val="center"/>
      </w:pPr>
    </w:p>
    <w:p w:rsidR="003C22FF" w:rsidRDefault="00A75B89" w:rsidP="00A75B89">
      <w:pPr>
        <w:tabs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В качестве ключевых показателей эффективности деятельности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и инвестиционного уполномоченного в Копейском городском округе рекомендуется использовать следующие показатели:</w:t>
      </w:r>
    </w:p>
    <w:p w:rsidR="003C22FF" w:rsidRDefault="00A75B89" w:rsidP="00A75B89">
      <w:pPr>
        <w:tabs>
          <w:tab w:val="left" w:pos="1134"/>
        </w:tabs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количество инвестиционных проектов, реализованных на территории округа в течение трех лет, предшествующих текущему году (ед.);</w:t>
      </w:r>
    </w:p>
    <w:p w:rsidR="003C22FF" w:rsidRDefault="00A75B89">
      <w:pPr>
        <w:tabs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количество инвестиционных проектов, реализуемых и планируемых к реализации на территории округа в текущем году (ед.);</w:t>
      </w:r>
    </w:p>
    <w:p w:rsidR="003C22FF" w:rsidRDefault="00A75B89">
      <w:pPr>
        <w:tabs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3) объем инвестиций, направленных на реализацию инвестиционных проектов на территории округа в течение трех лет, предшествующих текущему году, в расчете на 1 жителя (руб.)».</w:t>
      </w:r>
    </w:p>
    <w:p w:rsidR="003C22FF" w:rsidRDefault="00A75B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Отделу пресс-службы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Саламадин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П.А.) разместить настоящее постановление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3C22FF" w:rsidRDefault="00A75B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исполнения настоящего постановления оставляю за собой.</w:t>
      </w:r>
    </w:p>
    <w:p w:rsidR="003C22FF" w:rsidRDefault="00A75B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о дня подписания.</w:t>
      </w:r>
    </w:p>
    <w:p w:rsidR="003C22FF" w:rsidRDefault="003C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2FF" w:rsidRDefault="003C22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2FF" w:rsidRDefault="003C22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2FF" w:rsidRDefault="00A75B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3C22FF" w:rsidRDefault="00A75B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С.В. Логанова</w:t>
      </w:r>
    </w:p>
    <w:sectPr w:rsidR="003C22FF">
      <w:headerReference w:type="default" r:id="rId7"/>
      <w:pgSz w:w="11906" w:h="16838"/>
      <w:pgMar w:top="817" w:right="567" w:bottom="1134" w:left="1701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F3" w:rsidRDefault="00A75B89">
      <w:pPr>
        <w:spacing w:after="0" w:line="240" w:lineRule="auto"/>
      </w:pPr>
      <w:r>
        <w:separator/>
      </w:r>
    </w:p>
  </w:endnote>
  <w:endnote w:type="continuationSeparator" w:id="0">
    <w:p w:rsidR="002E6BF3" w:rsidRDefault="00A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F3" w:rsidRDefault="00A75B89">
      <w:pPr>
        <w:spacing w:after="0" w:line="240" w:lineRule="auto"/>
      </w:pPr>
      <w:r>
        <w:separator/>
      </w:r>
    </w:p>
  </w:footnote>
  <w:footnote w:type="continuationSeparator" w:id="0">
    <w:p w:rsidR="002E6BF3" w:rsidRDefault="00A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154420"/>
      <w:docPartObj>
        <w:docPartGallery w:val="Page Numbers (Top of Page)"/>
        <w:docPartUnique/>
      </w:docPartObj>
    </w:sdtPr>
    <w:sdtEndPr/>
    <w:sdtContent>
      <w:p w:rsidR="003C22FF" w:rsidRDefault="003C22FF">
        <w:pPr>
          <w:pStyle w:val="a7"/>
          <w:jc w:val="center"/>
        </w:pPr>
      </w:p>
      <w:p w:rsidR="003C22FF" w:rsidRDefault="003C22FF">
        <w:pPr>
          <w:pStyle w:val="a7"/>
          <w:jc w:val="center"/>
        </w:pPr>
      </w:p>
      <w:p w:rsidR="003C22FF" w:rsidRDefault="00A75B8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D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22FF" w:rsidRDefault="003C2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272E"/>
    <w:multiLevelType w:val="multilevel"/>
    <w:tmpl w:val="ABF42CF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10377C4"/>
    <w:multiLevelType w:val="multilevel"/>
    <w:tmpl w:val="EACC5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F"/>
    <w:rsid w:val="002E6BF3"/>
    <w:rsid w:val="003C22FF"/>
    <w:rsid w:val="00563D64"/>
    <w:rsid w:val="00A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C8FA"/>
  <w15:docId w15:val="{4BADFB0D-D700-4C23-98AA-B2A9D94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a6">
    <w:name w:val="Верхний колонтитул Знак"/>
    <w:uiPriority w:val="99"/>
    <w:qFormat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1">
    <w:name w:val="Верхний колонтитул Знак1"/>
    <w:basedOn w:val="a0"/>
    <w:link w:val="a7"/>
    <w:uiPriority w:val="99"/>
    <w:qFormat/>
    <w:rsid w:val="00C34C69"/>
  </w:style>
  <w:style w:type="character" w:customStyle="1" w:styleId="10">
    <w:name w:val="Нижний колонтитул Знак1"/>
    <w:basedOn w:val="a0"/>
    <w:link w:val="a8"/>
    <w:uiPriority w:val="99"/>
    <w:qFormat/>
    <w:rsid w:val="00C34C69"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onsPlusNormal">
    <w:name w:val="ConsPlusNormal"/>
    <w:qFormat/>
    <w:rsid w:val="00542C46"/>
    <w:pPr>
      <w:widowControl w:val="0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uiPriority w:val="34"/>
    <w:qFormat/>
    <w:rsid w:val="004B2FC3"/>
    <w:pPr>
      <w:spacing w:after="160" w:line="252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ru-RU" w:bidi="hi-IN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7">
    <w:name w:val="header"/>
    <w:basedOn w:val="a"/>
    <w:link w:val="1"/>
    <w:uiPriority w:val="99"/>
    <w:unhideWhenUsed/>
    <w:rsid w:val="00C34C6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10"/>
    <w:uiPriority w:val="99"/>
    <w:unhideWhenUsed/>
    <w:rsid w:val="00C34C6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dc:description/>
  <cp:lastModifiedBy>Мухаметзянова Юлия Александровна</cp:lastModifiedBy>
  <cp:revision>2</cp:revision>
  <cp:lastPrinted>2024-04-25T11:38:00Z</cp:lastPrinted>
  <dcterms:created xsi:type="dcterms:W3CDTF">2024-05-15T06:12:00Z</dcterms:created>
  <dcterms:modified xsi:type="dcterms:W3CDTF">2024-05-15T06:12:00Z</dcterms:modified>
  <dc:language>ru-RU</dc:language>
</cp:coreProperties>
</file>