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D9" w:rsidRPr="006813D9" w:rsidRDefault="006813D9" w:rsidP="006813D9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>
        <w:rPr>
          <w:rFonts w:ascii="Calibri" w:hAnsi="Calibri"/>
          <w:b/>
          <w:color w:val="FFFFFF"/>
          <w:sz w:val="25"/>
          <w:szCs w:val="25"/>
          <w:lang w:eastAsia="en-US"/>
        </w:rPr>
        <w:t xml:space="preserve">АДМИНИСТРАЦИЯ </w:t>
      </w:r>
      <w:proofErr w:type="spellStart"/>
      <w:proofErr w:type="gramStart"/>
      <w:r w:rsidRPr="006813D9">
        <w:rPr>
          <w:rFonts w:ascii="Calibri" w:hAnsi="Calibri"/>
          <w:b/>
          <w:kern w:val="32"/>
          <w:sz w:val="25"/>
          <w:szCs w:val="25"/>
        </w:rPr>
        <w:t>АДМИНИСТРАЦИЯ</w:t>
      </w:r>
      <w:proofErr w:type="spellEnd"/>
      <w:proofErr w:type="gramEnd"/>
      <w:r w:rsidRPr="006813D9">
        <w:rPr>
          <w:rFonts w:ascii="Calibri" w:hAnsi="Calibri"/>
          <w:b/>
          <w:kern w:val="32"/>
          <w:sz w:val="25"/>
          <w:szCs w:val="25"/>
        </w:rPr>
        <w:t xml:space="preserve"> КОПЕЙСКОГО ГОРОДСКОГО ОКРУГА</w:t>
      </w:r>
    </w:p>
    <w:p w:rsidR="006813D9" w:rsidRPr="006813D9" w:rsidRDefault="006813D9" w:rsidP="006813D9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</w:rPr>
      </w:pPr>
      <w:r w:rsidRPr="006813D9">
        <w:rPr>
          <w:rFonts w:ascii="Calibri" w:hAnsi="Calibri"/>
          <w:b/>
          <w:kern w:val="32"/>
          <w:sz w:val="25"/>
          <w:szCs w:val="25"/>
        </w:rPr>
        <w:t>ЧЕЛЯБИНСКОЙ ОБЛАСТИ</w:t>
      </w:r>
    </w:p>
    <w:p w:rsidR="006813D9" w:rsidRPr="006813D9" w:rsidRDefault="006813D9" w:rsidP="006813D9">
      <w:pPr>
        <w:jc w:val="center"/>
        <w:rPr>
          <w:rFonts w:ascii="Calibri" w:hAnsi="Calibri"/>
          <w:sz w:val="28"/>
          <w:szCs w:val="28"/>
        </w:rPr>
      </w:pPr>
      <w:proofErr w:type="gramStart"/>
      <w:r w:rsidRPr="006813D9">
        <w:rPr>
          <w:rFonts w:ascii="Calibri" w:hAnsi="Calibri"/>
          <w:b/>
          <w:i/>
          <w:iCs/>
          <w:sz w:val="38"/>
          <w:szCs w:val="38"/>
        </w:rPr>
        <w:t>П</w:t>
      </w:r>
      <w:proofErr w:type="gramEnd"/>
      <w:r w:rsidRPr="006813D9">
        <w:rPr>
          <w:rFonts w:ascii="Calibri" w:hAnsi="Calibri"/>
          <w:b/>
          <w:i/>
          <w:iCs/>
          <w:sz w:val="38"/>
          <w:szCs w:val="38"/>
        </w:rPr>
        <w:t xml:space="preserve"> О С Т А Н О В Л Е Н И Е</w:t>
      </w:r>
    </w:p>
    <w:p w:rsidR="00CE0F2B" w:rsidRPr="006813D9" w:rsidRDefault="006813D9" w:rsidP="006813D9">
      <w:pPr>
        <w:keepNext/>
        <w:spacing w:before="240" w:after="60"/>
        <w:jc w:val="center"/>
        <w:outlineLvl w:val="0"/>
        <w:rPr>
          <w:rFonts w:ascii="Calibri" w:hAnsi="Calibri"/>
          <w:b/>
          <w:bCs/>
          <w:color w:val="FFFFFF"/>
          <w:sz w:val="25"/>
          <w:szCs w:val="25"/>
        </w:rPr>
      </w:pPr>
      <w:r>
        <w:rPr>
          <w:rFonts w:ascii="Calibri" w:hAnsi="Calibri"/>
          <w:b/>
          <w:color w:val="FFFFFF"/>
          <w:sz w:val="25"/>
          <w:szCs w:val="25"/>
          <w:lang w:eastAsia="en-US"/>
        </w:rPr>
        <w:t>КО</w:t>
      </w:r>
      <w:bookmarkStart w:id="0" w:name="_GoBack"/>
      <w:bookmarkEnd w:id="0"/>
      <w:r>
        <w:rPr>
          <w:rFonts w:ascii="Calibri" w:hAnsi="Calibri"/>
          <w:b/>
          <w:color w:val="FFFFFF"/>
          <w:sz w:val="25"/>
          <w:szCs w:val="25"/>
          <w:lang w:eastAsia="en-US"/>
        </w:rPr>
        <w:t>ЧЕЛЯБИНСКОЙ ОБЛА</w:t>
      </w:r>
      <w:r>
        <w:rPr>
          <w:rFonts w:ascii="Calibri" w:hAnsi="Calibri"/>
          <w:b/>
          <w:i/>
          <w:iCs/>
          <w:color w:val="FFFFFF"/>
          <w:sz w:val="38"/>
          <w:szCs w:val="38"/>
          <w:lang w:eastAsia="en-US"/>
        </w:rPr>
        <w:t>Т А Н О В Л Е Н И</w:t>
      </w:r>
    </w:p>
    <w:p w:rsidR="00CE0F2B" w:rsidRPr="006813D9" w:rsidRDefault="006813D9" w:rsidP="006813D9">
      <w:pPr>
        <w:shd w:val="clear" w:color="auto" w:fill="FFFFFF"/>
        <w:tabs>
          <w:tab w:val="left" w:pos="1380"/>
        </w:tabs>
        <w:rPr>
          <w:bCs/>
          <w:color w:val="FFFFFF"/>
          <w:sz w:val="28"/>
          <w:szCs w:val="28"/>
        </w:rPr>
      </w:pPr>
      <w:r w:rsidRPr="006813D9">
        <w:rPr>
          <w:bCs/>
          <w:sz w:val="28"/>
          <w:szCs w:val="28"/>
        </w:rPr>
        <w:t>17.06.2024 № 1665-п</w:t>
      </w:r>
    </w:p>
    <w:p w:rsidR="00CE0F2B" w:rsidRDefault="006813D9">
      <w:pPr>
        <w:shd w:val="clear" w:color="auto" w:fill="FFFFFF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</w:tblGrid>
      <w:tr w:rsidR="00CE0F2B">
        <w:trPr>
          <w:trHeight w:val="1031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0F2B" w:rsidRDefault="006813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13.03.2017                № 460-п </w:t>
            </w:r>
          </w:p>
        </w:tc>
      </w:tr>
    </w:tbl>
    <w:p w:rsidR="00CE0F2B" w:rsidRDefault="00CE0F2B">
      <w:pPr>
        <w:shd w:val="clear" w:color="auto" w:fill="FFFFFF"/>
        <w:rPr>
          <w:color w:val="FFFFFF"/>
          <w:sz w:val="28"/>
          <w:szCs w:val="28"/>
        </w:rPr>
      </w:pPr>
    </w:p>
    <w:p w:rsidR="00CE0F2B" w:rsidRDefault="00CE0F2B">
      <w:pPr>
        <w:shd w:val="clear" w:color="auto" w:fill="FFFFFF"/>
        <w:rPr>
          <w:color w:val="FFFFFF"/>
          <w:sz w:val="28"/>
          <w:szCs w:val="28"/>
        </w:rPr>
      </w:pPr>
    </w:p>
    <w:p w:rsidR="00CE0F2B" w:rsidRDefault="006813D9">
      <w:pPr>
        <w:shd w:val="clear" w:color="auto" w:fill="FFFFFF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22.09</w:t>
      </w:r>
      <w:proofErr w:type="gramStart"/>
      <w:r>
        <w:rPr>
          <w:color w:val="FFFFFF"/>
          <w:sz w:val="28"/>
          <w:szCs w:val="28"/>
        </w:rPr>
        <w:t>№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ии с Федеральным законом от 06 октября 2003 года                        № 131-ФЗ «Об общих принципах организации местного самоуправления в Российской Федерации», постановлениями Правительства Российской Федерации от 06.05.2011 № 354 «О предоставлении комму</w:t>
      </w:r>
      <w:r>
        <w:rPr>
          <w:sz w:val="28"/>
          <w:szCs w:val="28"/>
        </w:rPr>
        <w:t xml:space="preserve">нальных услуг собственникам и пользователям помещений в многоквартирных домах и жилых домов», от 14.12.2014 № 1380 «О вопросах установления и определения нормативов потребления коммунальных услуг», от 14.02.2015 № 129 «О внесении изменений </w:t>
      </w:r>
      <w:proofErr w:type="gramStart"/>
      <w:r>
        <w:rPr>
          <w:sz w:val="28"/>
          <w:szCs w:val="28"/>
        </w:rPr>
        <w:t>в некоторые акты</w:t>
      </w:r>
      <w:r>
        <w:rPr>
          <w:sz w:val="28"/>
          <w:szCs w:val="28"/>
        </w:rPr>
        <w:t xml:space="preserve"> Правительства Российской Федерации по вопросам применения двухкомпонентных тарифов на горячую воду», постановлением Министерства тарифного регулирования и энергетики Челябинской области от 21.12.2017 № 68/1 «Об утверждении нормативов тепловой энергии, исп</w:t>
      </w:r>
      <w:r>
        <w:rPr>
          <w:sz w:val="28"/>
          <w:szCs w:val="28"/>
        </w:rPr>
        <w:t xml:space="preserve">ользуемой на подогрев воды в целях предоставления коммунальной услуги по горячему водоснабжению на территории Челябинской области» 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proofErr w:type="gramEnd"/>
    </w:p>
    <w:p w:rsidR="00CE0F2B" w:rsidRDefault="006813D9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E0F2B" w:rsidRDefault="006813D9">
      <w:pPr>
        <w:pStyle w:val="12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Челябинской области от 13.03.2017 № 460-п</w:t>
      </w:r>
      <w:r>
        <w:rPr>
          <w:rFonts w:ascii="Times New Roman" w:hAnsi="Times New Roman" w:cs="Times New Roman"/>
          <w:sz w:val="28"/>
          <w:szCs w:val="28"/>
        </w:rPr>
        <w:t xml:space="preserve"> «Об отмене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                     от 31.10.2016 № 2757-п «Об утверждении количеств</w:t>
      </w:r>
      <w:r>
        <w:rPr>
          <w:rFonts w:ascii="Times New Roman" w:hAnsi="Times New Roman" w:cs="Times New Roman"/>
          <w:sz w:val="28"/>
          <w:szCs w:val="28"/>
        </w:rPr>
        <w:t>а тепловой энергии, необходимой для подогрева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воды до температуры 60С»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отменить.</w:t>
      </w:r>
    </w:p>
    <w:p w:rsidR="00CE0F2B" w:rsidRDefault="006813D9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Отделу пресс-службы администрации </w:t>
      </w:r>
      <w:proofErr w:type="spellStart"/>
      <w:r>
        <w:rPr>
          <w:color w:val="000000"/>
          <w:sz w:val="28"/>
          <w:szCs w:val="28"/>
        </w:rPr>
        <w:t>Копейского</w:t>
      </w:r>
      <w:proofErr w:type="spellEnd"/>
      <w:r>
        <w:rPr>
          <w:color w:val="000000"/>
          <w:sz w:val="28"/>
          <w:szCs w:val="28"/>
        </w:rPr>
        <w:t xml:space="preserve"> городского округа опубликовать настоящее постановление в порядке, установленном для официального </w:t>
      </w:r>
      <w:proofErr w:type="spellStart"/>
      <w:r>
        <w:rPr>
          <w:color w:val="000000"/>
          <w:sz w:val="28"/>
          <w:szCs w:val="28"/>
        </w:rPr>
        <w:t>публикования</w:t>
      </w:r>
      <w:proofErr w:type="spellEnd"/>
      <w:r>
        <w:rPr>
          <w:color w:val="000000"/>
          <w:sz w:val="28"/>
          <w:szCs w:val="28"/>
        </w:rPr>
        <w:t xml:space="preserve"> муниципальных пр</w:t>
      </w:r>
      <w:r>
        <w:rPr>
          <w:color w:val="000000"/>
          <w:sz w:val="28"/>
          <w:szCs w:val="28"/>
        </w:rPr>
        <w:t xml:space="preserve">авовых актов и разместить на сайте администрации </w:t>
      </w:r>
      <w:proofErr w:type="spellStart"/>
      <w:r>
        <w:rPr>
          <w:color w:val="000000"/>
          <w:sz w:val="28"/>
          <w:szCs w:val="28"/>
        </w:rPr>
        <w:t>Копейского</w:t>
      </w:r>
      <w:proofErr w:type="spellEnd"/>
      <w:r>
        <w:rPr>
          <w:color w:val="000000"/>
          <w:sz w:val="28"/>
          <w:szCs w:val="28"/>
        </w:rPr>
        <w:t xml:space="preserve"> городского округа в сети Интернет.</w:t>
      </w:r>
    </w:p>
    <w:p w:rsidR="00CE0F2B" w:rsidRDefault="006813D9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>
        <w:rPr>
          <w:color w:val="000000"/>
          <w:sz w:val="28"/>
          <w:szCs w:val="28"/>
        </w:rPr>
        <w:t>Копейского</w:t>
      </w:r>
      <w:proofErr w:type="spellEnd"/>
      <w:r>
        <w:rPr>
          <w:color w:val="00000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</w:t>
      </w:r>
      <w:r>
        <w:rPr>
          <w:color w:val="000000"/>
          <w:sz w:val="28"/>
          <w:szCs w:val="28"/>
        </w:rPr>
        <w:t>тановления, за счет средств, предусмотренных на эти цели.</w:t>
      </w:r>
    </w:p>
    <w:p w:rsidR="00CE0F2B" w:rsidRDefault="006813D9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Контроль исполнения настоящего постановления возложить </w:t>
      </w:r>
      <w:proofErr w:type="spellStart"/>
      <w:proofErr w:type="gramStart"/>
      <w:r>
        <w:rPr>
          <w:color w:val="000000"/>
          <w:sz w:val="28"/>
          <w:szCs w:val="28"/>
        </w:rPr>
        <w:t>возложить</w:t>
      </w:r>
      <w:proofErr w:type="spellEnd"/>
      <w:proofErr w:type="gramEnd"/>
      <w:r>
        <w:rPr>
          <w:color w:val="000000"/>
          <w:sz w:val="28"/>
          <w:szCs w:val="28"/>
        </w:rPr>
        <w:t xml:space="preserve"> на заместителя Главы городского округа по жилищно-коммунальным вопросам Фролова И.В.</w:t>
      </w:r>
    </w:p>
    <w:p w:rsidR="00CE0F2B" w:rsidRDefault="006813D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Настоящее постановление вступает в силу со дн</w:t>
      </w:r>
      <w:r>
        <w:rPr>
          <w:color w:val="000000"/>
          <w:sz w:val="28"/>
          <w:szCs w:val="28"/>
        </w:rPr>
        <w:t>я опубликования.</w:t>
      </w:r>
    </w:p>
    <w:p w:rsidR="00CE0F2B" w:rsidRDefault="00CE0F2B">
      <w:pPr>
        <w:jc w:val="both"/>
      </w:pPr>
    </w:p>
    <w:p w:rsidR="00CE0F2B" w:rsidRDefault="00CE0F2B">
      <w:pPr>
        <w:jc w:val="both"/>
      </w:pPr>
    </w:p>
    <w:p w:rsidR="00CE0F2B" w:rsidRDefault="006813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Временно </w:t>
      </w: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полномочия </w:t>
      </w:r>
    </w:p>
    <w:p w:rsidR="00CE0F2B" w:rsidRDefault="006813D9">
      <w:pPr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Главы </w:t>
      </w:r>
      <w:proofErr w:type="spellStart"/>
      <w:r>
        <w:rPr>
          <w:rFonts w:eastAsia="Calibri"/>
          <w:sz w:val="28"/>
          <w:szCs w:val="28"/>
        </w:rPr>
        <w:t>Копейского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                                             С.В. Логанова</w:t>
      </w:r>
    </w:p>
    <w:p w:rsidR="00CE0F2B" w:rsidRDefault="00CE0F2B">
      <w:pPr>
        <w:jc w:val="both"/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jc w:val="both"/>
        <w:rPr>
          <w:sz w:val="28"/>
          <w:szCs w:val="28"/>
        </w:rPr>
      </w:pPr>
    </w:p>
    <w:p w:rsidR="00CE0F2B" w:rsidRDefault="00CE0F2B">
      <w:pPr>
        <w:rPr>
          <w:color w:val="000000"/>
          <w:sz w:val="28"/>
          <w:szCs w:val="28"/>
        </w:rPr>
      </w:pPr>
    </w:p>
    <w:sectPr w:rsidR="00CE0F2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2B" w:rsidRDefault="006813D9">
      <w:r>
        <w:separator/>
      </w:r>
    </w:p>
  </w:endnote>
  <w:endnote w:type="continuationSeparator" w:id="0">
    <w:p w:rsidR="00CE0F2B" w:rsidRDefault="0068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2B" w:rsidRDefault="006813D9">
    <w:pPr>
      <w:pStyle w:val="ad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E0F2B" w:rsidRDefault="00CE0F2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2B" w:rsidRDefault="00CE0F2B">
    <w:pPr>
      <w:pStyle w:val="ad"/>
      <w:framePr w:wrap="around" w:vAnchor="text" w:hAnchor="margin" w:xAlign="right" w:y="1"/>
      <w:rPr>
        <w:rStyle w:val="afb"/>
      </w:rPr>
    </w:pPr>
  </w:p>
  <w:p w:rsidR="00CE0F2B" w:rsidRDefault="00CE0F2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2B" w:rsidRDefault="006813D9">
      <w:r>
        <w:separator/>
      </w:r>
    </w:p>
  </w:footnote>
  <w:footnote w:type="continuationSeparator" w:id="0">
    <w:p w:rsidR="00CE0F2B" w:rsidRDefault="0068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2B" w:rsidRDefault="006813D9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E0F2B" w:rsidRDefault="00CE0F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2B" w:rsidRDefault="006813D9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t>2</w:t>
    </w:r>
  </w:p>
  <w:p w:rsidR="00CE0F2B" w:rsidRDefault="00CE0F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0D4"/>
    <w:multiLevelType w:val="hybridMultilevel"/>
    <w:tmpl w:val="70120536"/>
    <w:lvl w:ilvl="0" w:tplc="6818D498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/>
        <w:sz w:val="28"/>
        <w:szCs w:val="28"/>
      </w:rPr>
    </w:lvl>
    <w:lvl w:ilvl="1" w:tplc="65108784">
      <w:start w:val="1"/>
      <w:numFmt w:val="lowerLetter"/>
      <w:lvlText w:val="%2."/>
      <w:lvlJc w:val="left"/>
      <w:pPr>
        <w:ind w:left="2145" w:hanging="360"/>
      </w:pPr>
    </w:lvl>
    <w:lvl w:ilvl="2" w:tplc="7D129988">
      <w:start w:val="1"/>
      <w:numFmt w:val="lowerRoman"/>
      <w:lvlText w:val="%3."/>
      <w:lvlJc w:val="right"/>
      <w:pPr>
        <w:ind w:left="2865" w:hanging="180"/>
      </w:pPr>
    </w:lvl>
    <w:lvl w:ilvl="3" w:tplc="635E9B12">
      <w:start w:val="1"/>
      <w:numFmt w:val="decimal"/>
      <w:lvlText w:val="%4."/>
      <w:lvlJc w:val="left"/>
      <w:pPr>
        <w:ind w:left="3585" w:hanging="360"/>
      </w:pPr>
    </w:lvl>
    <w:lvl w:ilvl="4" w:tplc="938E1EC0">
      <w:start w:val="1"/>
      <w:numFmt w:val="lowerLetter"/>
      <w:lvlText w:val="%5."/>
      <w:lvlJc w:val="left"/>
      <w:pPr>
        <w:ind w:left="4305" w:hanging="360"/>
      </w:pPr>
    </w:lvl>
    <w:lvl w:ilvl="5" w:tplc="F2DC8BB4">
      <w:start w:val="1"/>
      <w:numFmt w:val="lowerRoman"/>
      <w:lvlText w:val="%6."/>
      <w:lvlJc w:val="right"/>
      <w:pPr>
        <w:ind w:left="5025" w:hanging="180"/>
      </w:pPr>
    </w:lvl>
    <w:lvl w:ilvl="6" w:tplc="23002ACE">
      <w:start w:val="1"/>
      <w:numFmt w:val="decimal"/>
      <w:lvlText w:val="%7."/>
      <w:lvlJc w:val="left"/>
      <w:pPr>
        <w:ind w:left="5745" w:hanging="360"/>
      </w:pPr>
    </w:lvl>
    <w:lvl w:ilvl="7" w:tplc="66CAC0BC">
      <w:start w:val="1"/>
      <w:numFmt w:val="lowerLetter"/>
      <w:lvlText w:val="%8."/>
      <w:lvlJc w:val="left"/>
      <w:pPr>
        <w:ind w:left="6465" w:hanging="360"/>
      </w:pPr>
    </w:lvl>
    <w:lvl w:ilvl="8" w:tplc="61B85860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4D90454"/>
    <w:multiLevelType w:val="hybridMultilevel"/>
    <w:tmpl w:val="91944538"/>
    <w:lvl w:ilvl="0" w:tplc="C902CF08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/>
        <w:sz w:val="28"/>
        <w:szCs w:val="28"/>
      </w:rPr>
    </w:lvl>
    <w:lvl w:ilvl="1" w:tplc="DCD09EE0">
      <w:start w:val="1"/>
      <w:numFmt w:val="lowerLetter"/>
      <w:lvlText w:val="%2."/>
      <w:lvlJc w:val="left"/>
      <w:pPr>
        <w:ind w:left="2145" w:hanging="360"/>
      </w:pPr>
    </w:lvl>
    <w:lvl w:ilvl="2" w:tplc="993E563C">
      <w:start w:val="1"/>
      <w:numFmt w:val="lowerRoman"/>
      <w:lvlText w:val="%3."/>
      <w:lvlJc w:val="right"/>
      <w:pPr>
        <w:ind w:left="2865" w:hanging="180"/>
      </w:pPr>
    </w:lvl>
    <w:lvl w:ilvl="3" w:tplc="D416FCD2">
      <w:start w:val="1"/>
      <w:numFmt w:val="decimal"/>
      <w:lvlText w:val="%4."/>
      <w:lvlJc w:val="left"/>
      <w:pPr>
        <w:ind w:left="3585" w:hanging="360"/>
      </w:pPr>
    </w:lvl>
    <w:lvl w:ilvl="4" w:tplc="CAD4BFE8">
      <w:start w:val="1"/>
      <w:numFmt w:val="lowerLetter"/>
      <w:lvlText w:val="%5."/>
      <w:lvlJc w:val="left"/>
      <w:pPr>
        <w:ind w:left="4305" w:hanging="360"/>
      </w:pPr>
    </w:lvl>
    <w:lvl w:ilvl="5" w:tplc="B8A04966">
      <w:start w:val="1"/>
      <w:numFmt w:val="lowerRoman"/>
      <w:lvlText w:val="%6."/>
      <w:lvlJc w:val="right"/>
      <w:pPr>
        <w:ind w:left="5025" w:hanging="180"/>
      </w:pPr>
    </w:lvl>
    <w:lvl w:ilvl="6" w:tplc="20BAFFDC">
      <w:start w:val="1"/>
      <w:numFmt w:val="decimal"/>
      <w:lvlText w:val="%7."/>
      <w:lvlJc w:val="left"/>
      <w:pPr>
        <w:ind w:left="5745" w:hanging="360"/>
      </w:pPr>
    </w:lvl>
    <w:lvl w:ilvl="7" w:tplc="5F40B8D2">
      <w:start w:val="1"/>
      <w:numFmt w:val="lowerLetter"/>
      <w:lvlText w:val="%8."/>
      <w:lvlJc w:val="left"/>
      <w:pPr>
        <w:ind w:left="6465" w:hanging="360"/>
      </w:pPr>
    </w:lvl>
    <w:lvl w:ilvl="8" w:tplc="DE12F894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2B"/>
    <w:rsid w:val="006813D9"/>
    <w:rsid w:val="00C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b">
    <w:name w:val="page number"/>
    <w:basedOn w:val="a0"/>
  </w:style>
  <w:style w:type="paragraph" w:customStyle="1" w:styleId="12">
    <w:name w:val="Абзац списка1"/>
    <w:basedOn w:val="a"/>
    <w:pPr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b">
    <w:name w:val="page number"/>
    <w:basedOn w:val="a0"/>
  </w:style>
  <w:style w:type="paragraph" w:customStyle="1" w:styleId="12">
    <w:name w:val="Абзац списка1"/>
    <w:basedOn w:val="a"/>
    <w:pPr>
      <w:ind w:left="720" w:firstLine="709"/>
      <w:contextualSpacing/>
      <w:jc w:val="both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</dc:title>
  <dc:creator>Велина</dc:creator>
  <cp:lastModifiedBy>Ануфриева Наталья Андреевна</cp:lastModifiedBy>
  <cp:revision>2</cp:revision>
  <dcterms:created xsi:type="dcterms:W3CDTF">2024-06-18T11:54:00Z</dcterms:created>
  <dcterms:modified xsi:type="dcterms:W3CDTF">2024-06-18T11:54:00Z</dcterms:modified>
  <cp:version>917504</cp:version>
</cp:coreProperties>
</file>