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1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2"/>
        <w:gridCol w:w="8789"/>
        <w:tblGridChange w:id="0">
          <w:tblGrid>
            <w:gridCol w:w="1702"/>
            <w:gridCol w:w="878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tabs>
                <w:tab w:val="left" w:leader="none" w:pos="2810"/>
              </w:tabs>
              <w:jc w:val="center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План мероприятий июнь 2024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2810"/>
              </w:tabs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июня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Обязательная маркировка лекарственных препаратов для ветеринарного применения</w:t>
            </w:r>
          </w:p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Вильнур Шагиахметов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проекта ТГ Фарма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color w:val="0563c1"/>
                <w:u w:val="single"/>
                <w:rtl w:val="0"/>
              </w:rPr>
              <w:t xml:space="preserve">https://xn--80ajghhoc2aj1c8b.xn--p1ai/lectures/vebinary/?ELEMENT_ID=435667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 июня</w:t>
            </w:r>
          </w:p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Корма для животных: Начало обязательности и старт платности </w:t>
              <w:br w:type="textWrapping"/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Спикеры:</w:t>
              <w:br w:type="textWrapping"/>
              <w:t xml:space="preserve">Ирина Ларина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проектов ТГ Корма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Яна Яровая</w:t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Ведущий бизнес-аналитик направления пищевой продукции</w:t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hyperlink r:id="rId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честныйзнак.рф/lectures/vebinary/?ELEMENT_ID=435480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июня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Партнерский вебинар к старту выбытия пива в потребительской упаковке 1 июня с 1С 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1E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Алексей Родин</w:t>
              <w:br w:type="textWrapping"/>
            </w: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проекта товарной группы «Пиво и пивные напитки»</w:t>
            </w:r>
            <w:r w:rsidDel="00000000" w:rsidR="00000000" w:rsidRPr="00000000">
              <w:rPr>
                <w:b w:val="1"/>
                <w:rtl w:val="0"/>
              </w:rPr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Ольга Салимова</w:t>
              <w:br w:type="textWrapping"/>
            </w:r>
            <w:r w:rsidDel="00000000" w:rsidR="00000000" w:rsidRPr="00000000">
              <w:rPr>
                <w:color w:val="898987"/>
                <w:rtl w:val="0"/>
              </w:rPr>
              <w:t xml:space="preserve">Эксперт 1С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hyperlink r:id="rId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честныйзнак.рф/lectures/vebinary/?ELEMENT_ID=435685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июня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Разрешительный режим. Ответы на вопросы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  <w:br w:type="textWrapping"/>
              <w:t xml:space="preserve">Игорь Визгин</w:t>
            </w:r>
          </w:p>
          <w:p w:rsidR="00000000" w:rsidDel="00000000" w:rsidP="00000000" w:rsidRDefault="00000000" w:rsidRPr="00000000" w14:paraId="00000026">
            <w:pPr>
              <w:spacing w:line="313.04347826086956" w:lineRule="auto"/>
              <w:rPr>
                <w:color w:val="898987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27">
            <w:pPr>
              <w:spacing w:line="313.04347826086956" w:lineRule="auto"/>
              <w:rPr>
                <w:color w:val="89898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15" w:lineRule="auto"/>
              <w:rPr>
                <w:color w:val="898987"/>
              </w:rPr>
            </w:pPr>
            <w:hyperlink r:id="rId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честныйзнак.рф/lectures/vebinary/?ELEMENT_ID=435705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 июня</w: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Партнерский вебинар к старту выбытия пива в потребительской упаковке с 1 июня </w:t>
              <w:br w:type="textWrapping"/>
            </w:r>
          </w:p>
          <w:p w:rsidR="00000000" w:rsidDel="00000000" w:rsidP="00000000" w:rsidRDefault="00000000" w:rsidRPr="00000000" w14:paraId="0000002D">
            <w:pPr>
              <w:rPr>
                <w:rFonts w:ascii="inherit" w:cs="inherit" w:eastAsia="inherit" w:hAnsi="inherit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Спикеры:</w:t>
              <w:br w:type="textWrapping"/>
              <w:t xml:space="preserve">Юрий Гордеев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проекта товарной группы «Пиво и пивные напитки»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Максим Финогенов</w:t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Продакт менеджер ЦОР</w:t>
            </w:r>
          </w:p>
          <w:p w:rsidR="00000000" w:rsidDel="00000000" w:rsidP="00000000" w:rsidRDefault="00000000" w:rsidRPr="00000000" w14:paraId="00000031">
            <w:pPr>
              <w:rPr>
                <w:color w:val="0563c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0563c1"/>
                  <w:u w:val="single"/>
                  <w:rtl w:val="0"/>
                </w:rPr>
                <w:t xml:space="preserve">https://xn--80ajghhoc2aj1c8b.xn--p1ai/lectures/vebinary/?ELEMENT_ID=435562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 июня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Маркировка растительных масел и масложировой продукции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br w:type="textWrapping"/>
              <w:t xml:space="preserve">Спикеры:</w:t>
              <w:br w:type="textWrapping"/>
              <w:t xml:space="preserve">Таисия Сергеева</w:t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проектов управления безакцизной пищевой продукции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Роман Карпов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Бизнес-аналитик управления безакцизными товарными группами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0563c1"/>
                  <w:u w:val="single"/>
                  <w:rtl w:val="0"/>
                </w:rPr>
                <w:t xml:space="preserve">Маркировка растительных масел и масложировой продукции (xn--80ajghhoc2aj1c8b.xn--p1ai)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июня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Регистрация карточек товара на ветеринарный препарат в "Национальном каталоге Честный знак"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Елизавета Беспалова</w:t>
            </w:r>
          </w:p>
          <w:p w:rsidR="00000000" w:rsidDel="00000000" w:rsidP="00000000" w:rsidRDefault="00000000" w:rsidRPr="00000000" w14:paraId="00000043">
            <w:pPr>
              <w:spacing w:after="240" w:line="313.04347826086956" w:lineRule="auto"/>
              <w:rPr>
                <w:b w:val="1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Консультант-аналитик товарной группы «Фарма»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Клим Маслов</w:t>
              <w:br w:type="textWrapping"/>
            </w:r>
            <w:r w:rsidDel="00000000" w:rsidR="00000000" w:rsidRPr="00000000">
              <w:rPr>
                <w:color w:val="898987"/>
                <w:rtl w:val="0"/>
              </w:rPr>
              <w:t xml:space="preserve">В</w:t>
            </w:r>
            <w:r w:rsidDel="00000000" w:rsidR="00000000" w:rsidRPr="00000000">
              <w:rPr>
                <w:color w:val="898987"/>
                <w:rtl w:val="0"/>
              </w:rPr>
              <w:t xml:space="preserve">едущий бизнес-аналитик, "Методологическое управление"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честныйзнак.рф/lectures/vebinary/?ELEMENT_ID=435672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 июня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48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Разрешительный режим. Ответы на вопросы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shd w:fill="c9daf8" w:val="clear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Спикеры:</w:t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Игорь Визгин</w:t>
            </w:r>
          </w:p>
          <w:p w:rsidR="00000000" w:rsidDel="00000000" w:rsidP="00000000" w:rsidRDefault="00000000" w:rsidRPr="00000000" w14:paraId="0000004A">
            <w:pPr>
              <w:spacing w:line="313.04347826086956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br w:type="textWrapping"/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честныйзнак.рф/lectures/vebinary/?ELEMENT_ID=435709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 июня</w:t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Корма для животных: работа с розницей </w:t>
              <w:br w:type="textWrapping"/>
              <w:br w:type="textWrapping"/>
              <w:t xml:space="preserve">Спикеры:</w:t>
              <w:br w:type="textWrapping"/>
              <w:t xml:space="preserve">Ирина Ларина</w:t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проектов ТГ Корма</w:t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Лариса Кузнецова</w:t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Ведущий эксперт АКОРТ</w:t>
            </w:r>
          </w:p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b w:val="1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0563c1"/>
                  <w:u w:val="single"/>
                  <w:rtl w:val="0"/>
                </w:rPr>
                <w:t xml:space="preserve">https://xn--80ajghhoc2aj1c8b.xn--p1ai/lectures/vebinary/?ELEMENT_ID=435575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 июня</w:t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Готовые решения для бизнеса</w:t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Вячеслав Василенко</w:t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проектов товарной группы "Велосипеды"</w:t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Иван Дворников</w:t>
            </w:r>
          </w:p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проектов Департамента производственных решений</w:t>
            </w:r>
          </w:p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0563c1"/>
                  <w:u w:val="single"/>
                  <w:rtl w:val="0"/>
                </w:rPr>
                <w:t xml:space="preserve">https://xn--80ajghhoc2aj1c8b.xn--p1ai/lectures/vebinary/?ELEMENT_ID=435570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 июня</w:t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6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"От заказа до полки" - решение проблем импорта для малого и среднего бизнеса</w:t>
            </w:r>
          </w:p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  <w:br w:type="textWrapping"/>
              <w:t xml:space="preserve">Анна Петрушина</w:t>
            </w:r>
          </w:p>
          <w:p w:rsidR="00000000" w:rsidDel="00000000" w:rsidP="00000000" w:rsidRDefault="00000000" w:rsidRPr="00000000" w14:paraId="00000067">
            <w:pPr>
              <w:rPr>
                <w:color w:val="898987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Руководитель товарной группы проекта «Обувь/Легпром»</w:t>
            </w:r>
          </w:p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Дмитрий Данков</w:t>
            </w:r>
          </w:p>
          <w:p w:rsidR="00000000" w:rsidDel="00000000" w:rsidP="00000000" w:rsidRDefault="00000000" w:rsidRPr="00000000" w14:paraId="00000069">
            <w:pPr>
              <w:rPr>
                <w:color w:val="898987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Директор департамента группы общих компонентов</w:t>
            </w:r>
          </w:p>
          <w:p w:rsidR="00000000" w:rsidDel="00000000" w:rsidP="00000000" w:rsidRDefault="00000000" w:rsidRPr="00000000" w14:paraId="0000006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Руслан Вавилов</w:t>
            </w:r>
          </w:p>
          <w:p w:rsidR="00000000" w:rsidDel="00000000" w:rsidP="00000000" w:rsidRDefault="00000000" w:rsidRPr="00000000" w14:paraId="0000006B">
            <w:pPr>
              <w:rPr>
                <w:color w:val="898987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Генеральный директор ООО "БиЭмДжей-Логистикс"</w:t>
            </w:r>
          </w:p>
          <w:p w:rsidR="00000000" w:rsidDel="00000000" w:rsidP="00000000" w:rsidRDefault="00000000" w:rsidRPr="00000000" w14:paraId="0000006C">
            <w:pPr>
              <w:rPr>
                <w:color w:val="89898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color w:val="898987"/>
              </w:rPr>
            </w:pPr>
            <w:r w:rsidDel="00000000" w:rsidR="00000000" w:rsidRPr="00000000">
              <w:rPr>
                <w:color w:val="0563c1"/>
                <w:u w:val="single"/>
                <w:rtl w:val="0"/>
              </w:rPr>
              <w:t xml:space="preserve">https://xn--80ajghhoc2aj1c8b.xn--p1ai/lectures/vebinary/?ELEMENT_ID=435138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19 июня</w:t>
            </w:r>
          </w:p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Q&amp;A. Линия поддержки бизнеса для ТГ "Соковая продукция и безалкогольные напитки"</w:t>
              <w:br w:type="textWrapping"/>
              <w:br w:type="textWrapping"/>
              <w:t xml:space="preserve">Спикеры:</w:t>
            </w:r>
          </w:p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Татьяна Самохвалова</w:t>
            </w:r>
          </w:p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Менеджер проектов Управление безакцизной пищевой продукции</w:t>
            </w:r>
          </w:p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Елена Мясникова</w:t>
            </w:r>
          </w:p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проекта Товарной группы Вода</w:t>
            </w:r>
          </w:p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br w:type="textWrapping"/>
            </w: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0563c1"/>
                  <w:u w:val="single"/>
                  <w:rtl w:val="0"/>
                </w:rPr>
                <w:t xml:space="preserve">Q&amp;A. Соковая продукция и безалкогольные напитки (xn--80ajghhoc2aj1c8b.xn--p1ai)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 июня</w:t>
            </w:r>
          </w:p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Готовые решения для бизнеса</w:t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Таисия Сергеева</w:t>
            </w:r>
          </w:p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проектов управления безакцизной пищевой продукции</w:t>
            </w:r>
          </w:p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Иван Дворников</w:t>
            </w:r>
          </w:p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проектов Департамента производственных решений</w:t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0563c1"/>
                  <w:u w:val="single"/>
                  <w:rtl w:val="0"/>
                </w:rPr>
                <w:t xml:space="preserve">Готовые решения для бизнеса (xn--80ajghhoc2aj1c8b.xn--p1ai)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 июня</w:t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Партнерский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вебинар по маркировке и ведению учёта игрушек</w:t>
              <w:br w:type="textWrapping"/>
              <w:br w:type="textWrapping"/>
              <w:t xml:space="preserve">Спикеры:</w:t>
              <w:br w:type="textWrapping"/>
              <w:t xml:space="preserve">Юлия Гузиева</w:t>
            </w:r>
          </w:p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Руководитель проектов товарной группы «Игрушки»</w:t>
            </w:r>
          </w:p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Олег Почепский</w:t>
            </w:r>
          </w:p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Бизнес-аналитик по мобильной автоматизации, «Клеверенс»</w:t>
            </w:r>
          </w:p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Олег Старовойтов</w:t>
            </w:r>
          </w:p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color w:val="89898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898987"/>
                <w:rtl w:val="0"/>
              </w:rPr>
              <w:t xml:space="preserve">Инженер-программист, «Клеверенс»</w:t>
            </w:r>
          </w:p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</w:rPr>
            </w:pPr>
            <w:hyperlink r:id="rId18">
              <w:r w:rsidDel="00000000" w:rsidR="00000000" w:rsidRPr="00000000">
                <w:rPr>
                  <w:rFonts w:ascii="Calibri" w:cs="Calibri" w:eastAsia="Calibri" w:hAnsi="Calibri"/>
                  <w:color w:val="0563c1"/>
                  <w:u w:val="single"/>
                  <w:rtl w:val="0"/>
                </w:rPr>
                <w:t xml:space="preserve">честныйзнак.рф/lectures/vebinary/?ELEMENT_ID=435642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 июня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9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Маркировка ветеринарных препаратов. Контрактное производство</w:t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94">
            <w:pPr>
              <w:spacing w:after="60"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Вильнур Шагиахметов</w:t>
              <w:br w:type="textWrapping"/>
            </w: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проекта ТГ Фарма</w:t>
              <w:br w:type="textWrapping"/>
              <w:br w:type="textWrapping"/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честныйзнак.рф/lectures/vebinary/?ELEMENT_ID=435676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 июня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9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Разрешительный режим. Ответы на вопросы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  <w:br w:type="textWrapping"/>
              <w:t xml:space="preserve">Игорь Визгин</w:t>
            </w:r>
          </w:p>
          <w:p w:rsidR="00000000" w:rsidDel="00000000" w:rsidP="00000000" w:rsidRDefault="00000000" w:rsidRPr="00000000" w14:paraId="0000009B">
            <w:pPr>
              <w:spacing w:line="313.04347826086956" w:lineRule="auto"/>
              <w:rPr>
                <w:color w:val="898987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9C">
            <w:pPr>
              <w:spacing w:line="313.04347826086956" w:lineRule="auto"/>
              <w:rPr>
                <w:color w:val="89898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313.04347826086956" w:lineRule="auto"/>
              <w:rPr>
                <w:color w:val="898987"/>
              </w:rPr>
            </w:pP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честныйзнак.рф/lectures/vebinary/?ELEMENT_ID=435713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 июня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A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Эксперимент по маркировке печатных учебных изданий</w:t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Наталья Крючкова</w:t>
            </w:r>
          </w:p>
          <w:p w:rsidR="00000000" w:rsidDel="00000000" w:rsidP="00000000" w:rsidRDefault="00000000" w:rsidRPr="00000000" w14:paraId="000000A4">
            <w:pPr>
              <w:spacing w:line="313.04347826086956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color w:val="0563c1"/>
                <w:u w:val="single"/>
                <w:rtl w:val="0"/>
              </w:rPr>
              <w:t xml:space="preserve">https://xn--80ajghhoc2aj1c8b.xn--p1ai/lectures/vebinary/?ELEMENT_ID=435693</w:t>
            </w:r>
            <w:r w:rsidDel="00000000" w:rsidR="00000000" w:rsidRPr="00000000">
              <w:rPr>
                <w:b w:val="1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 июня</w:t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A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Маркировка ветеринарных препаратов. Импорт</w:t>
              <w:br w:type="textWrapping"/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AB">
            <w:pPr>
              <w:spacing w:after="60" w:line="288" w:lineRule="auto"/>
              <w:rPr>
                <w:color w:val="898987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Вильнур Шагиахметов</w:t>
              <w:br w:type="textWrapping"/>
            </w: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проекта ТГ Фарма</w:t>
              <w:br w:type="textWrapping"/>
            </w:r>
          </w:p>
          <w:p w:rsidR="00000000" w:rsidDel="00000000" w:rsidP="00000000" w:rsidRDefault="00000000" w:rsidRPr="00000000" w14:paraId="000000AC">
            <w:pPr>
              <w:spacing w:after="60" w:line="288" w:lineRule="auto"/>
              <w:rPr>
                <w:color w:val="898987"/>
              </w:rPr>
            </w:pPr>
            <w:r w:rsidDel="00000000" w:rsidR="00000000" w:rsidRPr="00000000">
              <w:rPr>
                <w:color w:val="0563c1"/>
                <w:u w:val="single"/>
                <w:rtl w:val="0"/>
              </w:rPr>
              <w:t xml:space="preserve">https://xn--80ajghhoc2aj1c8b.xn--p1ai/lectures/vebinary/?ELEMENT_ID=435680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 июня</w:t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A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Маркировка отдельных видов импортных товаров для детей (игр и игрушек)</w:t>
              <w:br w:type="textWrapping"/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Спикеры:</w:t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Юлия Гузиева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line="313.0434782608695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проектов товарной группы «Игрушки»</w:t>
            </w:r>
            <w:r w:rsidDel="00000000" w:rsidR="00000000" w:rsidRPr="00000000">
              <w:rPr>
                <w:b w:val="1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color w:val="0563c1"/>
                <w:u w:val="single"/>
                <w:rtl w:val="0"/>
              </w:rPr>
              <w:t xml:space="preserve">https://xn--80ajghhoc2aj1c8b.xn--p1ai/lectures/vebinary/?ELEMENT_ID=435697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 июня</w:t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B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b w:val="1"/>
                <w:sz w:val="15"/>
                <w:szCs w:val="15"/>
                <w:shd w:fill="c9daf8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Разрешительный режим. Ответы на вопросы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b w:val="1"/>
                <w:sz w:val="15"/>
                <w:szCs w:val="15"/>
                <w:shd w:fill="c9daf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B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Игорь Визгин</w:t>
            </w:r>
          </w:p>
          <w:p w:rsidR="00000000" w:rsidDel="00000000" w:rsidP="00000000" w:rsidRDefault="00000000" w:rsidRPr="00000000" w14:paraId="000000B9">
            <w:pPr>
              <w:spacing w:line="313.04347826086956" w:lineRule="auto"/>
              <w:rPr>
                <w:b w:val="1"/>
              </w:rPr>
            </w:pP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b w:val="1"/>
              </w:rPr>
            </w:pPr>
            <w:r w:rsidDel="00000000" w:rsidR="00000000" w:rsidRPr="00000000">
              <w:rPr>
                <w:color w:val="0563c1"/>
                <w:u w:val="single"/>
                <w:rtl w:val="0"/>
              </w:rPr>
              <w:t xml:space="preserve">https://xn--80ajghhoc2aj1c8b.xn--p1ai/lectures/vebinary/?ELEMENT_ID=435717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 июня</w:t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B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Готовые решения для бизнеса</w:t>
            </w:r>
          </w:p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C2">
            <w:pPr>
              <w:spacing w:after="300" w:line="288" w:lineRule="auto"/>
              <w:rPr>
                <w:color w:val="0563c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Елена Мясникова</w:t>
              <w:br w:type="textWrapping"/>
            </w: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проекта Товарной группы Вода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Иван Дворников</w:t>
              <w:br w:type="textWrapping"/>
            </w:r>
            <w:r w:rsidDel="00000000" w:rsidR="00000000" w:rsidRPr="00000000">
              <w:rPr>
                <w:color w:val="898987"/>
                <w:rtl w:val="0"/>
              </w:rPr>
              <w:t xml:space="preserve">Руководитель проектов Департамента производственных решений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color w:val="0563c1"/>
                <w:u w:val="single"/>
                <w:rtl w:val="0"/>
              </w:rPr>
              <w:t xml:space="preserve">https://xn--80ajghhoc2aj1c8b.xn--p1ai/lectures/vebinary/?ELEMENT_ID=435774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inheri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525570"/>
    <w:pPr>
      <w:spacing w:after="0" w:line="240" w:lineRule="auto"/>
    </w:pPr>
    <w:rPr>
      <w:rFonts w:ascii="Calibri" w:cs="Calibri" w:hAnsi="Calibri"/>
    </w:rPr>
  </w:style>
  <w:style w:type="paragraph" w:styleId="1">
    <w:name w:val="heading 1"/>
    <w:basedOn w:val="a"/>
    <w:link w:val="10"/>
    <w:uiPriority w:val="9"/>
    <w:qFormat w:val="1"/>
    <w:rsid w:val="00491F6D"/>
    <w:pPr>
      <w:spacing w:after="100" w:afterAutospacing="1" w:before="100" w:beforeAutospacing="1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Normal (Web)"/>
    <w:basedOn w:val="a"/>
    <w:uiPriority w:val="99"/>
    <w:unhideWhenUsed w:val="1"/>
    <w:rsid w:val="00A4314A"/>
    <w:pPr>
      <w:spacing w:after="100" w:afterAutospacing="1" w:before="100" w:beforeAutospacing="1"/>
    </w:pPr>
    <w:rPr>
      <w:rFonts w:ascii="Times New Roman" w:cs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 w:val="1"/>
    <w:rsid w:val="002B542C"/>
    <w:pPr>
      <w:ind w:left="720"/>
    </w:pPr>
  </w:style>
  <w:style w:type="character" w:styleId="10" w:customStyle="1">
    <w:name w:val="Заголовок 1 Знак"/>
    <w:basedOn w:val="a0"/>
    <w:link w:val="1"/>
    <w:uiPriority w:val="9"/>
    <w:rsid w:val="00491F6D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 w:val="1"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 w:val="1"/>
    <w:unhideWhenUsed w:val="1"/>
    <w:rsid w:val="005A77AE"/>
    <w:rPr>
      <w:color w:val="605e5c"/>
      <w:shd w:color="auto" w:fill="e1dfdd" w:val="clear"/>
    </w:rPr>
  </w:style>
  <w:style w:type="character" w:styleId="a8">
    <w:name w:val="FollowedHyperlink"/>
    <w:basedOn w:val="a0"/>
    <w:uiPriority w:val="99"/>
    <w:semiHidden w:val="1"/>
    <w:unhideWhenUsed w:val="1"/>
    <w:rsid w:val="00091CCA"/>
    <w:rPr>
      <w:color w:val="954f72" w:themeColor="followedHyperlink"/>
      <w:u w:val="single"/>
    </w:rPr>
  </w:style>
  <w:style w:type="paragraph" w:styleId="pf0" w:customStyle="1">
    <w:name w:val="pf0"/>
    <w:basedOn w:val="a"/>
    <w:rsid w:val="00EF3928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cf01" w:customStyle="1">
    <w:name w:val="cf01"/>
    <w:basedOn w:val="a0"/>
    <w:rsid w:val="00EF3928"/>
    <w:rPr>
      <w:rFonts w:ascii="Segoe UI" w:cs="Segoe UI" w:hAnsi="Segoe UI" w:hint="default"/>
      <w:color w:val="262626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xn--80ajghhoc2aj1c8b.xn--p1ai/lectures/vebinary/?ELEMENT_ID=435713" TargetMode="External"/><Relationship Id="rId11" Type="http://schemas.openxmlformats.org/officeDocument/2006/relationships/hyperlink" Target="https://xn--80ajghhoc2aj1c8b.xn--p1ai/lectures/vebinary/?ELEMENT_ID=435584" TargetMode="External"/><Relationship Id="rId10" Type="http://schemas.openxmlformats.org/officeDocument/2006/relationships/hyperlink" Target="https://xn--80ajghhoc2aj1c8b.xn--p1ai/lectures/vebinary/?ELEMENT_ID=435562" TargetMode="External"/><Relationship Id="rId13" Type="http://schemas.openxmlformats.org/officeDocument/2006/relationships/hyperlink" Target="https://xn--80ajghhoc2aj1c8b.xn--p1ai/lectures/vebinary/?ELEMENT_ID=435709" TargetMode="External"/><Relationship Id="rId12" Type="http://schemas.openxmlformats.org/officeDocument/2006/relationships/hyperlink" Target="https://xn--80ajghhoc2aj1c8b.xn--p1ai/lectures/vebinary/?ELEMENT_ID=43567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35705" TargetMode="External"/><Relationship Id="rId15" Type="http://schemas.openxmlformats.org/officeDocument/2006/relationships/hyperlink" Target="https://xn--80ajghhoc2aj1c8b.xn--p1ai/lectures/vebinary/?ELEMENT_ID=435570" TargetMode="External"/><Relationship Id="rId14" Type="http://schemas.openxmlformats.org/officeDocument/2006/relationships/hyperlink" Target="https://xn--80ajghhoc2aj1c8b.xn--p1ai/lectures/vebinary/?ELEMENT_ID=435575" TargetMode="External"/><Relationship Id="rId17" Type="http://schemas.openxmlformats.org/officeDocument/2006/relationships/hyperlink" Target="https://xn--80ajghhoc2aj1c8b.xn--p1ai/lectures/vebinary/?ELEMENT_ID=435566" TargetMode="External"/><Relationship Id="rId16" Type="http://schemas.openxmlformats.org/officeDocument/2006/relationships/hyperlink" Target="https://xn--80ajghhoc2aj1c8b.xn--p1ai/lectures/vebinary/?ELEMENT_ID=435597" TargetMode="External"/><Relationship Id="rId5" Type="http://schemas.openxmlformats.org/officeDocument/2006/relationships/styles" Target="styles.xml"/><Relationship Id="rId19" Type="http://schemas.openxmlformats.org/officeDocument/2006/relationships/hyperlink" Target="https://xn--80ajghhoc2aj1c8b.xn--p1ai/lectures/vebinary/?ELEMENT_ID=435676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xn--80ajghhoc2aj1c8b.xn--p1ai/lectures/vebinary/?ELEMENT_ID=435642" TargetMode="External"/><Relationship Id="rId7" Type="http://schemas.openxmlformats.org/officeDocument/2006/relationships/hyperlink" Target="https://xn--80ajghhoc2aj1c8b.xn--p1ai/lectures/vebinary/?ELEMENT_ID=435480" TargetMode="External"/><Relationship Id="rId8" Type="http://schemas.openxmlformats.org/officeDocument/2006/relationships/hyperlink" Target="https://xn--80ajghhoc2aj1c8b.xn--p1ai/lectures/vebinary/?ELEMENT_ID=4356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+BmjJiZMqDrFEDgH6PkDpRcy/g==">CgMxLjAyCGguZ2pkZ3hzOAByITFGWVVEOWx5Q2xBWU5vWFRtdnhLaHE1aTl1OTFiYkdiRw==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2024-04-27T12:58:00Z</dcterms:created>
  <dc:creator>Курдюкова Оксана</dc:creator>
</cp:coreProperties>
</file>