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2A4AFE" w:rsidRDefault="002A4AFE"/>
    <w:p w:rsidR="002A4AFE" w:rsidRDefault="002A4AFE"/>
    <w:p w:rsidR="002A4AFE" w:rsidRDefault="002A4AFE">
      <w:pPr>
        <w:rPr>
          <w:b w:val="0"/>
          <w:sz w:val="28"/>
        </w:rPr>
      </w:pPr>
      <w:r w:rsidRPr="002A4AFE">
        <w:rPr>
          <w:b w:val="0"/>
          <w:sz w:val="28"/>
        </w:rPr>
        <w:t>29.07.2024</w:t>
      </w:r>
      <w:r w:rsidRPr="002A4AFE">
        <w:rPr>
          <w:b w:val="0"/>
          <w:sz w:val="28"/>
        </w:rPr>
        <w:tab/>
        <w:t>№2185-п</w:t>
      </w:r>
    </w:p>
    <w:p w:rsidR="002A4AFE" w:rsidRDefault="002A4AFE" w:rsidP="002A4AFE">
      <w:pPr>
        <w:rPr>
          <w:sz w:val="28"/>
        </w:rPr>
      </w:pPr>
    </w:p>
    <w:p w:rsidR="002A4AFE" w:rsidRPr="002A4AFE" w:rsidRDefault="002A4AFE" w:rsidP="002A4AFE">
      <w:pPr>
        <w:suppressAutoHyphens/>
        <w:ind w:right="5159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 xml:space="preserve">Об установлении </w:t>
      </w:r>
      <w:proofErr w:type="gramStart"/>
      <w:r w:rsidRPr="002A4AFE">
        <w:rPr>
          <w:b w:val="0"/>
          <w:sz w:val="28"/>
          <w:szCs w:val="28"/>
          <w:lang w:eastAsia="zh-CN"/>
        </w:rPr>
        <w:t>норматива стоимости одного квадратного метра общей площади жилого помещения</w:t>
      </w:r>
      <w:proofErr w:type="gramEnd"/>
      <w:r w:rsidRPr="002A4AFE">
        <w:rPr>
          <w:b w:val="0"/>
          <w:sz w:val="28"/>
          <w:szCs w:val="28"/>
          <w:lang w:eastAsia="zh-CN"/>
        </w:rPr>
        <w:t xml:space="preserve"> по муниципальному образованию «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Копейский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городской округ» на </w:t>
      </w:r>
      <w:r w:rsidRPr="002A4AFE">
        <w:rPr>
          <w:b w:val="0"/>
          <w:sz w:val="28"/>
          <w:szCs w:val="28"/>
          <w:lang w:val="en-US" w:eastAsia="zh-CN"/>
        </w:rPr>
        <w:t>III</w:t>
      </w:r>
      <w:r w:rsidRPr="002A4AFE">
        <w:rPr>
          <w:b w:val="0"/>
          <w:sz w:val="28"/>
          <w:szCs w:val="28"/>
          <w:lang w:eastAsia="zh-CN"/>
        </w:rPr>
        <w:t xml:space="preserve"> квартал 2024 года для расчета размера социальных выплат на приобретение жилого помещения или строительство индивидуального жилого дома молодым семьям </w:t>
      </w:r>
    </w:p>
    <w:p w:rsidR="002A4AFE" w:rsidRPr="002A4AFE" w:rsidRDefault="002A4AFE" w:rsidP="002A4AFE">
      <w:pPr>
        <w:suppressAutoHyphens/>
        <w:rPr>
          <w:b w:val="0"/>
          <w:sz w:val="28"/>
          <w:szCs w:val="28"/>
          <w:lang w:eastAsia="zh-CN"/>
        </w:rPr>
      </w:pPr>
    </w:p>
    <w:p w:rsidR="002A4AFE" w:rsidRPr="002A4AFE" w:rsidRDefault="002A4AFE" w:rsidP="002A4AFE">
      <w:pPr>
        <w:suppressAutoHyphens/>
        <w:rPr>
          <w:b w:val="0"/>
          <w:sz w:val="28"/>
          <w:szCs w:val="28"/>
          <w:lang w:eastAsia="zh-CN"/>
        </w:rPr>
      </w:pPr>
    </w:p>
    <w:p w:rsidR="002A4AFE" w:rsidRPr="002A4AFE" w:rsidRDefault="002A4AFE" w:rsidP="002A4AFE">
      <w:pPr>
        <w:widowControl w:val="0"/>
        <w:suppressAutoHyphens/>
        <w:autoSpaceDE w:val="0"/>
        <w:ind w:firstLine="709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На основании Федерального закона от 6 октября 2003 года № 131-ФЗ                  «Об общих принципах организации местного самоуправления в Российской Федерации», в соответствии с государственной программой Челябинской области «Обеспечение доступным и комфортным жильем граждан Российской Федерации в Челябинской области», Приказом Министерства строительства и жилищно-коммунального хозяйства Российской Федерации от 18.06.2024              № 390/</w:t>
      </w:r>
      <w:proofErr w:type="spellStart"/>
      <w:proofErr w:type="gramStart"/>
      <w:r w:rsidRPr="002A4AFE">
        <w:rPr>
          <w:b w:val="0"/>
          <w:sz w:val="28"/>
          <w:szCs w:val="28"/>
          <w:lang w:eastAsia="zh-CN"/>
        </w:rPr>
        <w:t>пр</w:t>
      </w:r>
      <w:proofErr w:type="spellEnd"/>
      <w:proofErr w:type="gramEnd"/>
      <w:r w:rsidRPr="002A4AFE">
        <w:rPr>
          <w:b w:val="0"/>
          <w:sz w:val="28"/>
          <w:szCs w:val="28"/>
          <w:lang w:eastAsia="zh-CN"/>
        </w:rPr>
        <w:t xml:space="preserve"> «О нормативе стоимости одного квадратного метра общей площади жилого помещения по </w:t>
      </w:r>
      <w:proofErr w:type="gramStart"/>
      <w:r w:rsidRPr="002A4AFE">
        <w:rPr>
          <w:b w:val="0"/>
          <w:sz w:val="28"/>
          <w:szCs w:val="28"/>
          <w:lang w:eastAsia="zh-CN"/>
        </w:rPr>
        <w:t>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</w:t>
      </w:r>
      <w:r w:rsidRPr="002A4AFE">
        <w:rPr>
          <w:b w:val="0"/>
          <w:sz w:val="28"/>
          <w:szCs w:val="28"/>
          <w:lang w:val="en-US" w:eastAsia="zh-CN"/>
        </w:rPr>
        <w:t>I</w:t>
      </w:r>
      <w:r w:rsidRPr="002A4AFE">
        <w:rPr>
          <w:b w:val="0"/>
          <w:sz w:val="28"/>
          <w:szCs w:val="28"/>
          <w:lang w:eastAsia="zh-CN"/>
        </w:rPr>
        <w:t xml:space="preserve"> квартал               2024 года», постановлением администрации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 от 02.12.2020 № 2695-п «Об утверждении муниципальной программы «Оказание молодым семьям государственной поддержки для улучшения жилищных условий в Копейском городском округе» администрация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</w:t>
      </w:r>
      <w:proofErr w:type="gramEnd"/>
    </w:p>
    <w:p w:rsidR="002A4AFE" w:rsidRPr="002A4AFE" w:rsidRDefault="002A4AFE" w:rsidP="002A4AFE">
      <w:pPr>
        <w:widowControl w:val="0"/>
        <w:suppressAutoHyphens/>
        <w:autoSpaceDE w:val="0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ПОСТАНОВЛЯЕТ:</w:t>
      </w:r>
    </w:p>
    <w:p w:rsidR="002A4AFE" w:rsidRPr="002A4AFE" w:rsidRDefault="002A4AFE" w:rsidP="002A4AFE">
      <w:pPr>
        <w:widowControl w:val="0"/>
        <w:tabs>
          <w:tab w:val="left" w:pos="1125"/>
        </w:tabs>
        <w:suppressAutoHyphens/>
        <w:autoSpaceDE w:val="0"/>
        <w:ind w:firstLine="709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1.</w:t>
      </w:r>
      <w:r w:rsidRPr="002A4AFE">
        <w:rPr>
          <w:b w:val="0"/>
          <w:sz w:val="28"/>
          <w:szCs w:val="28"/>
          <w:lang w:eastAsia="zh-CN"/>
        </w:rPr>
        <w:tab/>
        <w:t>Установить норматив стоимости одного квадратного метра общей площади жилого помещения по муниципальному образованию «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Копейский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городской округ» на </w:t>
      </w:r>
      <w:r w:rsidRPr="002A4AFE">
        <w:rPr>
          <w:b w:val="0"/>
          <w:sz w:val="28"/>
          <w:szCs w:val="28"/>
          <w:lang w:val="en-US" w:eastAsia="zh-CN"/>
        </w:rPr>
        <w:t>III</w:t>
      </w:r>
      <w:r w:rsidRPr="002A4AFE">
        <w:rPr>
          <w:b w:val="0"/>
          <w:sz w:val="28"/>
          <w:szCs w:val="28"/>
          <w:lang w:eastAsia="zh-CN"/>
        </w:rPr>
        <w:t xml:space="preserve"> квартал 2024 года в размере 94 011 (девяносто четыре тысячи одиннадцать) рублей для расчета размера социальных выплат на приобретение жилого помещения или строительство индивидуального жилого дома молодым семьям – участникам муниципальной </w:t>
      </w:r>
      <w:hyperlink r:id="rId5" w:history="1">
        <w:proofErr w:type="gramStart"/>
        <w:r w:rsidRPr="002A4AFE">
          <w:rPr>
            <w:b w:val="0"/>
            <w:color w:val="000000"/>
            <w:sz w:val="28"/>
            <w:szCs w:val="28"/>
            <w:u w:val="single"/>
            <w:lang w:eastAsia="zh-CN"/>
          </w:rPr>
          <w:t>прог</w:t>
        </w:r>
      </w:hyperlink>
      <w:proofErr w:type="spellStart"/>
      <w:r w:rsidRPr="002A4AFE">
        <w:rPr>
          <w:b w:val="0"/>
          <w:color w:val="000000"/>
          <w:sz w:val="28"/>
          <w:szCs w:val="28"/>
          <w:lang w:eastAsia="zh-CN"/>
        </w:rPr>
        <w:t>раммы</w:t>
      </w:r>
      <w:proofErr w:type="spellEnd"/>
      <w:proofErr w:type="gramEnd"/>
      <w:r w:rsidRPr="002A4AFE">
        <w:rPr>
          <w:b w:val="0"/>
          <w:sz w:val="28"/>
          <w:szCs w:val="28"/>
          <w:lang w:eastAsia="zh-CN"/>
        </w:rPr>
        <w:t xml:space="preserve"> </w:t>
      </w:r>
      <w:r w:rsidRPr="002A4AFE">
        <w:rPr>
          <w:b w:val="0"/>
          <w:sz w:val="28"/>
          <w:szCs w:val="28"/>
          <w:lang w:eastAsia="zh-CN"/>
        </w:rPr>
        <w:lastRenderedPageBreak/>
        <w:t xml:space="preserve">«Оказание молодым семьям государственной поддержки для улучшения жилищных условий в </w:t>
      </w:r>
      <w:proofErr w:type="gramStart"/>
      <w:r w:rsidRPr="002A4AFE">
        <w:rPr>
          <w:b w:val="0"/>
          <w:sz w:val="28"/>
          <w:szCs w:val="28"/>
          <w:lang w:eastAsia="zh-CN"/>
        </w:rPr>
        <w:t xml:space="preserve">Копейском городском округе». </w:t>
      </w:r>
      <w:proofErr w:type="gramEnd"/>
    </w:p>
    <w:p w:rsidR="002A4AFE" w:rsidRPr="002A4AFE" w:rsidRDefault="002A4AFE" w:rsidP="002A4AFE">
      <w:pPr>
        <w:widowControl w:val="0"/>
        <w:tabs>
          <w:tab w:val="left" w:pos="1125"/>
        </w:tabs>
        <w:suppressAutoHyphens/>
        <w:autoSpaceDE w:val="0"/>
        <w:ind w:firstLine="709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2.</w:t>
      </w:r>
      <w:r w:rsidRPr="002A4AFE">
        <w:rPr>
          <w:b w:val="0"/>
          <w:sz w:val="28"/>
          <w:szCs w:val="28"/>
          <w:lang w:eastAsia="zh-CN"/>
        </w:rPr>
        <w:tab/>
        <w:t xml:space="preserve">Отделу жилищной политики администрации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 руководствоваться настоящим постановлением при расчете размера социальных выплат на приобретение жилого помещения или строительство индивидуального жилого дома молодым семьям – участникам муниципальной программы «Оказание молодым семьям государственной поддержки для улучшения жилищных условий </w:t>
      </w:r>
      <w:proofErr w:type="gramStart"/>
      <w:r w:rsidRPr="002A4AFE">
        <w:rPr>
          <w:b w:val="0"/>
          <w:sz w:val="28"/>
          <w:szCs w:val="28"/>
          <w:lang w:eastAsia="zh-CN"/>
        </w:rPr>
        <w:t>в</w:t>
      </w:r>
      <w:proofErr w:type="gramEnd"/>
      <w:r w:rsidRPr="002A4AFE">
        <w:rPr>
          <w:b w:val="0"/>
          <w:sz w:val="28"/>
          <w:szCs w:val="28"/>
          <w:lang w:eastAsia="zh-CN"/>
        </w:rPr>
        <w:t xml:space="preserve"> </w:t>
      </w:r>
      <w:proofErr w:type="gramStart"/>
      <w:r w:rsidRPr="002A4AFE">
        <w:rPr>
          <w:b w:val="0"/>
          <w:sz w:val="28"/>
          <w:szCs w:val="28"/>
          <w:lang w:eastAsia="zh-CN"/>
        </w:rPr>
        <w:t>Копейском</w:t>
      </w:r>
      <w:proofErr w:type="gramEnd"/>
      <w:r w:rsidRPr="002A4AFE">
        <w:rPr>
          <w:b w:val="0"/>
          <w:sz w:val="28"/>
          <w:szCs w:val="28"/>
          <w:lang w:eastAsia="zh-CN"/>
        </w:rPr>
        <w:t xml:space="preserve"> городском округе».</w:t>
      </w:r>
    </w:p>
    <w:p w:rsidR="002A4AFE" w:rsidRPr="002A4AFE" w:rsidRDefault="002A4AFE" w:rsidP="002A4AFE">
      <w:pPr>
        <w:tabs>
          <w:tab w:val="left" w:pos="1125"/>
        </w:tabs>
        <w:suppressAutoHyphens/>
        <w:ind w:firstLine="720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3.</w:t>
      </w:r>
      <w:r w:rsidRPr="002A4AFE">
        <w:rPr>
          <w:b w:val="0"/>
          <w:sz w:val="28"/>
          <w:szCs w:val="28"/>
          <w:lang w:eastAsia="zh-CN"/>
        </w:rPr>
        <w:tab/>
        <w:t xml:space="preserve">Отделу пресс-службы администрации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 в сети Интернет.</w:t>
      </w:r>
    </w:p>
    <w:p w:rsidR="002A4AFE" w:rsidRPr="002A4AFE" w:rsidRDefault="002A4AFE" w:rsidP="002A4AFE">
      <w:pPr>
        <w:tabs>
          <w:tab w:val="left" w:pos="1110"/>
        </w:tabs>
        <w:suppressAutoHyphens/>
        <w:ind w:firstLine="720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4.</w:t>
      </w:r>
      <w:r w:rsidRPr="002A4AFE">
        <w:rPr>
          <w:b w:val="0"/>
          <w:sz w:val="28"/>
          <w:szCs w:val="28"/>
          <w:lang w:eastAsia="zh-CN"/>
        </w:rPr>
        <w:tab/>
        <w:t xml:space="preserve">Отделу бухгалтерского учета и отчетности администрации </w:t>
      </w:r>
      <w:proofErr w:type="spellStart"/>
      <w:r w:rsidRPr="002A4AFE">
        <w:rPr>
          <w:b w:val="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sz w:val="28"/>
          <w:szCs w:val="28"/>
          <w:lang w:eastAsia="zh-CN"/>
        </w:rPr>
        <w:t xml:space="preserve"> городского округа (Шульгина И.Ю.) возместить расходы, связанные с опубликованием настоящего постановления за счёт средств, предусмотренных на эти цели. </w:t>
      </w:r>
    </w:p>
    <w:p w:rsidR="002A4AFE" w:rsidRPr="002A4AFE" w:rsidRDefault="002A4AFE" w:rsidP="002A4AFE">
      <w:pPr>
        <w:tabs>
          <w:tab w:val="left" w:pos="1155"/>
        </w:tabs>
        <w:suppressAutoHyphens/>
        <w:ind w:firstLine="720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5.</w:t>
      </w:r>
      <w:r w:rsidRPr="002A4AFE">
        <w:rPr>
          <w:b w:val="0"/>
          <w:sz w:val="28"/>
          <w:szCs w:val="28"/>
          <w:lang w:eastAsia="zh-CN"/>
        </w:rPr>
        <w:tab/>
      </w:r>
      <w:r w:rsidRPr="002A4AFE">
        <w:rPr>
          <w:b w:val="0"/>
          <w:bCs/>
          <w:color w:val="000000"/>
          <w:sz w:val="28"/>
          <w:szCs w:val="28"/>
          <w:lang w:eastAsia="zh-CN"/>
        </w:rPr>
        <w:t xml:space="preserve">Контроль исполнения настоящего постановления возложить на первого заместителя Главы </w:t>
      </w:r>
      <w:proofErr w:type="spellStart"/>
      <w:r w:rsidRPr="002A4AFE">
        <w:rPr>
          <w:b w:val="0"/>
          <w:bCs/>
          <w:color w:val="000000"/>
          <w:sz w:val="28"/>
          <w:szCs w:val="28"/>
          <w:lang w:eastAsia="zh-CN"/>
        </w:rPr>
        <w:t>Копейского</w:t>
      </w:r>
      <w:proofErr w:type="spellEnd"/>
      <w:r w:rsidRPr="002A4AFE">
        <w:rPr>
          <w:b w:val="0"/>
          <w:bCs/>
          <w:color w:val="000000"/>
          <w:sz w:val="28"/>
          <w:szCs w:val="28"/>
          <w:lang w:eastAsia="zh-CN"/>
        </w:rPr>
        <w:t xml:space="preserve"> городского округа Сазонова Н.В.</w:t>
      </w:r>
    </w:p>
    <w:p w:rsidR="002A4AFE" w:rsidRPr="002A4AFE" w:rsidRDefault="002A4AFE" w:rsidP="002A4AFE">
      <w:pPr>
        <w:tabs>
          <w:tab w:val="left" w:pos="1140"/>
        </w:tabs>
        <w:suppressAutoHyphens/>
        <w:ind w:firstLine="720"/>
        <w:jc w:val="both"/>
        <w:rPr>
          <w:b w:val="0"/>
          <w:szCs w:val="24"/>
          <w:lang w:eastAsia="zh-CN"/>
        </w:rPr>
      </w:pPr>
      <w:r w:rsidRPr="002A4AFE">
        <w:rPr>
          <w:b w:val="0"/>
          <w:sz w:val="28"/>
          <w:szCs w:val="28"/>
          <w:lang w:eastAsia="zh-CN"/>
        </w:rPr>
        <w:t>6.</w:t>
      </w:r>
      <w:r w:rsidRPr="002A4AFE">
        <w:rPr>
          <w:b w:val="0"/>
          <w:sz w:val="28"/>
          <w:szCs w:val="28"/>
          <w:lang w:eastAsia="zh-CN"/>
        </w:rPr>
        <w:tab/>
        <w:t>Настоящее постановление вступает в силу со дня официального опубликования.</w:t>
      </w:r>
    </w:p>
    <w:p w:rsidR="002A4AFE" w:rsidRPr="002A4AFE" w:rsidRDefault="002A4AFE" w:rsidP="002A4AFE">
      <w:pPr>
        <w:suppressAutoHyphens/>
        <w:ind w:firstLine="720"/>
        <w:jc w:val="both"/>
        <w:rPr>
          <w:b w:val="0"/>
          <w:sz w:val="27"/>
          <w:szCs w:val="27"/>
          <w:lang w:eastAsia="zh-CN"/>
        </w:rPr>
      </w:pPr>
    </w:p>
    <w:p w:rsidR="002A4AFE" w:rsidRPr="002A4AFE" w:rsidRDefault="002A4AFE" w:rsidP="002A4AFE">
      <w:pPr>
        <w:suppressAutoHyphens/>
        <w:ind w:firstLine="720"/>
        <w:jc w:val="both"/>
        <w:rPr>
          <w:b w:val="0"/>
          <w:sz w:val="27"/>
          <w:szCs w:val="27"/>
          <w:lang w:eastAsia="zh-CN"/>
        </w:rPr>
      </w:pPr>
    </w:p>
    <w:p w:rsidR="002A4AFE" w:rsidRPr="002A4AFE" w:rsidRDefault="002A4AFE" w:rsidP="002A4AFE">
      <w:pPr>
        <w:suppressAutoHyphens/>
        <w:ind w:firstLine="720"/>
        <w:jc w:val="both"/>
        <w:rPr>
          <w:b w:val="0"/>
          <w:sz w:val="28"/>
          <w:szCs w:val="28"/>
          <w:lang w:eastAsia="zh-CN"/>
        </w:rPr>
      </w:pPr>
    </w:p>
    <w:p w:rsidR="002A4AFE" w:rsidRPr="002A4AFE" w:rsidRDefault="002A4AFE" w:rsidP="002A4AFE">
      <w:pPr>
        <w:suppressAutoHyphens/>
        <w:rPr>
          <w:b w:val="0"/>
          <w:szCs w:val="24"/>
          <w:lang w:eastAsia="zh-CN"/>
        </w:rPr>
      </w:pPr>
      <w:r w:rsidRPr="002A4AFE">
        <w:rPr>
          <w:b w:val="0"/>
          <w:bCs/>
          <w:color w:val="000000"/>
          <w:sz w:val="28"/>
          <w:szCs w:val="28"/>
          <w:lang w:eastAsia="zh-CN"/>
        </w:rPr>
        <w:t xml:space="preserve">Глава городского округа                                      </w:t>
      </w:r>
      <w:r>
        <w:rPr>
          <w:b w:val="0"/>
          <w:bCs/>
          <w:color w:val="000000"/>
          <w:sz w:val="28"/>
          <w:szCs w:val="28"/>
          <w:lang w:eastAsia="zh-CN"/>
        </w:rPr>
        <w:t xml:space="preserve">                             </w:t>
      </w:r>
      <w:bookmarkStart w:id="0" w:name="_GoBack"/>
      <w:bookmarkEnd w:id="0"/>
      <w:r w:rsidRPr="002A4AFE">
        <w:rPr>
          <w:b w:val="0"/>
          <w:bCs/>
          <w:color w:val="000000"/>
          <w:sz w:val="28"/>
          <w:szCs w:val="28"/>
          <w:lang w:eastAsia="zh-CN"/>
        </w:rPr>
        <w:t>С.В. Логанова</w:t>
      </w:r>
      <w:r w:rsidRPr="002A4AFE">
        <w:rPr>
          <w:b w:val="0"/>
          <w:sz w:val="26"/>
          <w:szCs w:val="26"/>
          <w:lang w:eastAsia="zh-CN"/>
        </w:rPr>
        <w:t xml:space="preserve"> </w:t>
      </w:r>
    </w:p>
    <w:p w:rsidR="00FB2924" w:rsidRPr="002A4AFE" w:rsidRDefault="00FB2924" w:rsidP="002A4AFE">
      <w:pPr>
        <w:rPr>
          <w:sz w:val="28"/>
        </w:rPr>
      </w:pPr>
    </w:p>
    <w:sectPr w:rsidR="00FB2924" w:rsidRPr="002A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2A4AF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81C80FE718701D7CBF61242694125EACD5999F9C54BDA7EF63EAE6141098A21D6BE13B6418AC4C69368g9z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2024-07-30T03:30:00Z</dcterms:created>
  <dcterms:modified xsi:type="dcterms:W3CDTF">2024-07-30T03:30:00Z</dcterms:modified>
</cp:coreProperties>
</file>