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14" w:rsidRDefault="00EF1EA1" w:rsidP="00EF1E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EA1">
        <w:rPr>
          <w:rFonts w:ascii="Times New Roman" w:hAnsi="Times New Roman" w:cs="Times New Roman"/>
          <w:sz w:val="28"/>
          <w:szCs w:val="28"/>
        </w:rPr>
        <w:t xml:space="preserve">Департамент реализации проектов в сфере туристкой деятельности Минэкономразвития России информирует об автономной </w:t>
      </w:r>
      <w:r>
        <w:rPr>
          <w:rFonts w:ascii="Times New Roman" w:hAnsi="Times New Roman" w:cs="Times New Roman"/>
          <w:sz w:val="28"/>
          <w:szCs w:val="28"/>
        </w:rPr>
        <w:t>некоммерческой организации «Российская система качества» (далее – Роскачество) по добровольной сертификации объектов туриндустрии на соответствие требованиям зеленых стандартов, стандартов халяль и принципам безопасности ХАССП.</w:t>
      </w:r>
    </w:p>
    <w:p w:rsidR="00EF1EA1" w:rsidRDefault="00EF1EA1" w:rsidP="00EF1E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Роскачество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учрежденное в соответс</w:t>
      </w:r>
      <w:r w:rsidR="00B32B3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вии с распоряжением Правительства Российской Федерации от 30 апреля 2015 г. № 780-р, участвует в развитии стратегии важных направлений </w:t>
      </w:r>
      <w:r w:rsidR="00B32B3F">
        <w:rPr>
          <w:rFonts w:ascii="Times New Roman" w:hAnsi="Times New Roman" w:cs="Times New Roman"/>
          <w:sz w:val="28"/>
          <w:szCs w:val="28"/>
        </w:rPr>
        <w:t>отрасли туризма и гостеприимства безопасности, развертывание принципа в устойчивого развития, «зеленая» сертификация отелей, углубленное отношений со странами Исламского мира.</w:t>
      </w:r>
      <w:proofErr w:type="gramEnd"/>
    </w:p>
    <w:p w:rsidR="00B32B3F" w:rsidRDefault="00B32B3F" w:rsidP="00EF1E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этих задач 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Роскачества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функционируют отраслевые Центры компетенций: в сфере туризма, по вопросам устойчивого развития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области халяльной продукции и услуг, в сфере пищевой безопасности ХАССП (далее – Центры). В задачи Центров входит профильное обучение специалистов предприятий туриндустрии, внедрение необходимых стандартов, сертификация предприятий и рыночное продвижение сертифицированных объектов.</w:t>
      </w:r>
    </w:p>
    <w:p w:rsidR="00B32B3F" w:rsidRPr="00EF1EA1" w:rsidRDefault="00B32B3F" w:rsidP="00EF1EA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заинтересованности обращаться в Роскачество: +7 (916) 590-11-27, эл. почта </w:t>
      </w:r>
      <w:r>
        <w:rPr>
          <w:rFonts w:ascii="Times New Roman" w:hAnsi="Times New Roman" w:cs="Times New Roman"/>
          <w:sz w:val="28"/>
          <w:szCs w:val="28"/>
          <w:lang w:val="en-US"/>
        </w:rPr>
        <w:t>mikhaleva</w:t>
      </w:r>
      <w:r w:rsidRPr="00B32B3F">
        <w:rPr>
          <w:rFonts w:ascii="Times New Roman" w:hAnsi="Times New Roman" w:cs="Times New Roman"/>
          <w:sz w:val="28"/>
          <w:szCs w:val="28"/>
        </w:rPr>
        <w:t>@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roskachestvo</w:t>
      </w:r>
      <w:r w:rsidRPr="00B32B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B32B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32B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32B3F" w:rsidRPr="00EF1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21"/>
    <w:rsid w:val="002A0B14"/>
    <w:rsid w:val="00470F21"/>
    <w:rsid w:val="00B32B3F"/>
    <w:rsid w:val="00EF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Евгения Петровна</dc:creator>
  <cp:keywords/>
  <dc:description/>
  <cp:lastModifiedBy>Баранова Евгения Петровна</cp:lastModifiedBy>
  <cp:revision>2</cp:revision>
  <dcterms:created xsi:type="dcterms:W3CDTF">2024-08-22T08:33:00Z</dcterms:created>
  <dcterms:modified xsi:type="dcterms:W3CDTF">2024-08-22T08:52:00Z</dcterms:modified>
</cp:coreProperties>
</file>