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EF21C5" w:rsidRDefault="00EF21C5"/>
    <w:p w:rsidR="00EF21C5" w:rsidRPr="00EF21C5" w:rsidRDefault="00EF21C5" w:rsidP="00EF21C5"/>
    <w:p w:rsidR="00EF21C5" w:rsidRDefault="00EF21C5" w:rsidP="00EF21C5"/>
    <w:p w:rsidR="00EF21C5" w:rsidRDefault="00EF21C5" w:rsidP="00EF21C5">
      <w:pPr>
        <w:rPr>
          <w:b w:val="0"/>
          <w:sz w:val="28"/>
        </w:rPr>
      </w:pPr>
      <w:r w:rsidRPr="00EF21C5">
        <w:rPr>
          <w:b w:val="0"/>
          <w:sz w:val="28"/>
        </w:rPr>
        <w:t>14.08.2024</w:t>
      </w:r>
      <w:r w:rsidRPr="00EF21C5">
        <w:rPr>
          <w:b w:val="0"/>
          <w:sz w:val="28"/>
        </w:rPr>
        <w:tab/>
        <w:t>2413-п</w:t>
      </w:r>
    </w:p>
    <w:p w:rsidR="00EF21C5" w:rsidRDefault="00EF21C5" w:rsidP="00EF21C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8"/>
      </w:tblGrid>
      <w:tr w:rsidR="00EF21C5" w:rsidRPr="00EF21C5" w:rsidTr="00057157">
        <w:trPr>
          <w:trHeight w:val="390"/>
        </w:trPr>
        <w:tc>
          <w:tcPr>
            <w:tcW w:w="4448" w:type="dxa"/>
            <w:shd w:val="clear" w:color="auto" w:fill="auto"/>
          </w:tcPr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</w:p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  <w:r w:rsidRPr="00EF21C5">
              <w:rPr>
                <w:b w:val="0"/>
                <w:sz w:val="28"/>
                <w:szCs w:val="28"/>
              </w:rPr>
              <w:t>О        внесении         изменений</w:t>
            </w:r>
          </w:p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  <w:r w:rsidRPr="00EF21C5">
              <w:rPr>
                <w:b w:val="0"/>
                <w:sz w:val="28"/>
                <w:szCs w:val="28"/>
              </w:rPr>
              <w:t>в постановление администрации</w:t>
            </w:r>
          </w:p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EF21C5">
              <w:rPr>
                <w:b w:val="0"/>
                <w:sz w:val="28"/>
                <w:szCs w:val="28"/>
              </w:rPr>
              <w:t>Копейского</w:t>
            </w:r>
            <w:proofErr w:type="spellEnd"/>
            <w:r w:rsidRPr="00EF21C5">
              <w:rPr>
                <w:b w:val="0"/>
                <w:sz w:val="28"/>
                <w:szCs w:val="28"/>
              </w:rPr>
              <w:t xml:space="preserve">   городского  округа</w:t>
            </w:r>
          </w:p>
        </w:tc>
      </w:tr>
    </w:tbl>
    <w:p w:rsidR="00EF21C5" w:rsidRPr="00EF21C5" w:rsidRDefault="00EF21C5" w:rsidP="00EF21C5">
      <w:pPr>
        <w:rPr>
          <w:b w:val="0"/>
          <w:sz w:val="26"/>
          <w:szCs w:val="26"/>
        </w:rPr>
      </w:pPr>
      <w:r w:rsidRPr="00EF21C5">
        <w:rPr>
          <w:b w:val="0"/>
          <w:sz w:val="26"/>
          <w:szCs w:val="26"/>
        </w:rPr>
        <w:t>от           16.02.2022          №    443-п</w:t>
      </w:r>
    </w:p>
    <w:p w:rsidR="00EF21C5" w:rsidRPr="00EF21C5" w:rsidRDefault="00EF21C5" w:rsidP="00EF21C5">
      <w:pPr>
        <w:rPr>
          <w:b w:val="0"/>
          <w:sz w:val="26"/>
          <w:szCs w:val="26"/>
        </w:rPr>
      </w:pPr>
    </w:p>
    <w:p w:rsidR="00EF21C5" w:rsidRPr="00EF21C5" w:rsidRDefault="00EF21C5" w:rsidP="00EF21C5">
      <w:pPr>
        <w:rPr>
          <w:b w:val="0"/>
          <w:sz w:val="26"/>
          <w:szCs w:val="26"/>
        </w:rPr>
      </w:pPr>
    </w:p>
    <w:p w:rsidR="00EF21C5" w:rsidRPr="00EF21C5" w:rsidRDefault="00EF21C5" w:rsidP="00EF21C5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proofErr w:type="gramStart"/>
      <w:r w:rsidRPr="00EF21C5">
        <w:rPr>
          <w:b w:val="0"/>
          <w:sz w:val="28"/>
          <w:szCs w:val="28"/>
        </w:rPr>
        <w:t xml:space="preserve">В соответствии со статьей 66 Градостроительного кодекса Российской Федерации, Федеральным законом от 06 октября 2003 года № 131-ФЗ             «Об общих принципах организации местного самоуправления в Российской Федерации», Законом Челябинской области от 20.04.2021 № 339-ЗО                 «О комплексном развитии территории в Челябинской области», решениями  Собрания депутатов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 от 29.02.2012 № 476-МО  «Об утверждении генерального плана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 Челябинской области», от 19.12.2012 № 639-МО</w:t>
      </w:r>
      <w:proofErr w:type="gramEnd"/>
      <w:r w:rsidRPr="00EF21C5">
        <w:rPr>
          <w:b w:val="0"/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округа», руководствуясь Уставом муниципального образования «</w:t>
      </w:r>
      <w:proofErr w:type="spellStart"/>
      <w:r w:rsidRPr="00EF21C5">
        <w:rPr>
          <w:b w:val="0"/>
          <w:sz w:val="28"/>
          <w:szCs w:val="28"/>
        </w:rPr>
        <w:t>Копейский</w:t>
      </w:r>
      <w:proofErr w:type="spellEnd"/>
      <w:r w:rsidRPr="00EF21C5">
        <w:rPr>
          <w:b w:val="0"/>
          <w:sz w:val="28"/>
          <w:szCs w:val="28"/>
        </w:rPr>
        <w:t xml:space="preserve"> городской округ», администрация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</w:t>
      </w:r>
    </w:p>
    <w:p w:rsidR="00EF21C5" w:rsidRPr="00EF21C5" w:rsidRDefault="00EF21C5" w:rsidP="00EF21C5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 xml:space="preserve">ПОСТАНОВЛЯЕТ: </w:t>
      </w:r>
    </w:p>
    <w:p w:rsidR="00EF21C5" w:rsidRPr="00EF21C5" w:rsidRDefault="00EF21C5" w:rsidP="00EF21C5">
      <w:pPr>
        <w:numPr>
          <w:ilvl w:val="0"/>
          <w:numId w:val="1"/>
        </w:numPr>
        <w:ind w:firstLine="708"/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 от 16.02.2022 № 443-п «О комплексном развитии территории в границах земельных участков с кадастровыми номерами 74:30:0301030:876, 74:30:0301030:433, 74:30:0301030:432, 74:30:0301030:430, 74:30:0301030:875»,                               (далее – постановление) следующие изменения:</w:t>
      </w:r>
    </w:p>
    <w:p w:rsidR="00EF21C5" w:rsidRPr="00EF21C5" w:rsidRDefault="00EF21C5" w:rsidP="00EF21C5">
      <w:pPr>
        <w:numPr>
          <w:ilvl w:val="0"/>
          <w:numId w:val="2"/>
        </w:numPr>
        <w:ind w:firstLine="708"/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 xml:space="preserve">пункт 1 постановления изложить в следующей редакции:                         «1. </w:t>
      </w:r>
      <w:proofErr w:type="gramStart"/>
      <w:r w:rsidRPr="00EF21C5">
        <w:rPr>
          <w:b w:val="0"/>
          <w:sz w:val="28"/>
          <w:szCs w:val="28"/>
        </w:rPr>
        <w:t>Осуществить комплексное развитие территории в границах земельных участков с кадастровыми номерами 74:30:0301030:876, 74:30:0301030:433, 74:30:0301030:432, 74:30:0301030:430, 74:30:0301030:875, 74:30:0301030:880 согласно приложениям 1 и 2 к настоящему постановлению»;</w:t>
      </w:r>
      <w:proofErr w:type="gramEnd"/>
    </w:p>
    <w:p w:rsidR="00EF21C5" w:rsidRPr="00EF21C5" w:rsidRDefault="00EF21C5" w:rsidP="00EF21C5">
      <w:pPr>
        <w:numPr>
          <w:ilvl w:val="0"/>
          <w:numId w:val="2"/>
        </w:numPr>
        <w:ind w:firstLine="708"/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>строку 1 приложения 1 к постановлению изложить в следующей редакции:</w:t>
      </w:r>
    </w:p>
    <w:p w:rsidR="00EF21C5" w:rsidRPr="00EF21C5" w:rsidRDefault="00EF21C5" w:rsidP="00EF21C5">
      <w:pPr>
        <w:ind w:left="708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871"/>
        <w:gridCol w:w="5168"/>
      </w:tblGrid>
      <w:tr w:rsidR="00EF21C5" w:rsidRPr="00EF21C5" w:rsidTr="00057157">
        <w:tc>
          <w:tcPr>
            <w:tcW w:w="534" w:type="dxa"/>
            <w:shd w:val="clear" w:color="auto" w:fill="auto"/>
          </w:tcPr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  <w:r w:rsidRPr="00EF21C5">
              <w:rPr>
                <w:b w:val="0"/>
                <w:sz w:val="28"/>
                <w:szCs w:val="28"/>
              </w:rPr>
              <w:t>«1</w:t>
            </w:r>
          </w:p>
        </w:tc>
        <w:tc>
          <w:tcPr>
            <w:tcW w:w="3969" w:type="dxa"/>
            <w:shd w:val="clear" w:color="auto" w:fill="auto"/>
          </w:tcPr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  <w:r w:rsidRPr="00EF21C5">
              <w:rPr>
                <w:b w:val="0"/>
                <w:sz w:val="28"/>
                <w:szCs w:val="28"/>
              </w:rPr>
              <w:t xml:space="preserve">Сведения о местонахождении, </w:t>
            </w:r>
            <w:r w:rsidRPr="00EF21C5">
              <w:rPr>
                <w:b w:val="0"/>
                <w:sz w:val="28"/>
                <w:szCs w:val="28"/>
              </w:rPr>
              <w:lastRenderedPageBreak/>
              <w:t>площади и границах территории, подлежащей комплексному развитию</w:t>
            </w:r>
          </w:p>
        </w:tc>
        <w:tc>
          <w:tcPr>
            <w:tcW w:w="5352" w:type="dxa"/>
            <w:shd w:val="clear" w:color="auto" w:fill="auto"/>
          </w:tcPr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  <w:r w:rsidRPr="00EF21C5">
              <w:rPr>
                <w:b w:val="0"/>
                <w:sz w:val="28"/>
                <w:szCs w:val="28"/>
              </w:rPr>
              <w:lastRenderedPageBreak/>
              <w:t xml:space="preserve">Кадастровые номера: 74:30:0301030:876, </w:t>
            </w:r>
            <w:r w:rsidRPr="00EF21C5">
              <w:rPr>
                <w:b w:val="0"/>
                <w:sz w:val="28"/>
                <w:szCs w:val="28"/>
              </w:rPr>
              <w:lastRenderedPageBreak/>
              <w:t>74:30:0301030:433, 74:30:0301030:432, 74:30:0301030:430, 74:30:0301030:875, 74:30:0301030:880</w:t>
            </w:r>
          </w:p>
          <w:p w:rsidR="00EF21C5" w:rsidRPr="00EF21C5" w:rsidRDefault="00EF21C5" w:rsidP="00EF21C5">
            <w:pPr>
              <w:jc w:val="both"/>
              <w:rPr>
                <w:b w:val="0"/>
                <w:sz w:val="28"/>
                <w:szCs w:val="28"/>
              </w:rPr>
            </w:pPr>
            <w:r w:rsidRPr="00EF21C5">
              <w:rPr>
                <w:b w:val="0"/>
                <w:sz w:val="28"/>
                <w:szCs w:val="28"/>
              </w:rPr>
              <w:t xml:space="preserve">Площадь: 47053 </w:t>
            </w:r>
            <w:proofErr w:type="spellStart"/>
            <w:r w:rsidRPr="00EF21C5">
              <w:rPr>
                <w:b w:val="0"/>
                <w:sz w:val="28"/>
                <w:szCs w:val="28"/>
              </w:rPr>
              <w:t>кв.м</w:t>
            </w:r>
            <w:proofErr w:type="spellEnd"/>
            <w:r w:rsidRPr="00EF21C5">
              <w:rPr>
                <w:b w:val="0"/>
                <w:sz w:val="28"/>
                <w:szCs w:val="28"/>
              </w:rPr>
              <w:t>.»</w:t>
            </w:r>
          </w:p>
        </w:tc>
      </w:tr>
    </w:tbl>
    <w:p w:rsidR="00EF21C5" w:rsidRPr="00EF21C5" w:rsidRDefault="00EF21C5" w:rsidP="00EF21C5">
      <w:pPr>
        <w:jc w:val="both"/>
        <w:rPr>
          <w:b w:val="0"/>
          <w:sz w:val="28"/>
          <w:szCs w:val="28"/>
        </w:rPr>
      </w:pPr>
    </w:p>
    <w:p w:rsidR="00EF21C5" w:rsidRPr="00EF21C5" w:rsidRDefault="00EF21C5" w:rsidP="00EF21C5">
      <w:pPr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 xml:space="preserve">Отделу пресс-службы администрации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 в сети Интернет в течение трех дней со дня его подписания.</w:t>
      </w:r>
    </w:p>
    <w:p w:rsidR="00EF21C5" w:rsidRPr="00EF21C5" w:rsidRDefault="00EF21C5" w:rsidP="00EF21C5">
      <w:pPr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 xml:space="preserve">Отделу бухгалтерского учета и отчетности администрации </w:t>
      </w:r>
      <w:proofErr w:type="spellStart"/>
      <w:r w:rsidRPr="00EF21C5">
        <w:rPr>
          <w:b w:val="0"/>
          <w:sz w:val="28"/>
          <w:szCs w:val="28"/>
        </w:rPr>
        <w:t>Копейского</w:t>
      </w:r>
      <w:proofErr w:type="spellEnd"/>
      <w:r w:rsidRPr="00EF21C5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EF21C5" w:rsidRPr="00EF21C5" w:rsidRDefault="00EF21C5" w:rsidP="00EF21C5">
      <w:pPr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EF21C5" w:rsidRPr="00EF21C5" w:rsidRDefault="00EF21C5" w:rsidP="00EF21C5">
      <w:pPr>
        <w:numPr>
          <w:ilvl w:val="0"/>
          <w:numId w:val="1"/>
        </w:numPr>
        <w:tabs>
          <w:tab w:val="left" w:pos="709"/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EF21C5">
        <w:rPr>
          <w:b w:val="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F21C5" w:rsidRPr="00EF21C5" w:rsidRDefault="00EF21C5" w:rsidP="00EF21C5">
      <w:pPr>
        <w:jc w:val="both"/>
        <w:rPr>
          <w:b w:val="0"/>
          <w:sz w:val="28"/>
          <w:szCs w:val="28"/>
        </w:rPr>
      </w:pPr>
    </w:p>
    <w:p w:rsidR="00EF21C5" w:rsidRPr="00EF21C5" w:rsidRDefault="00EF21C5" w:rsidP="00EF21C5">
      <w:pPr>
        <w:jc w:val="both"/>
        <w:rPr>
          <w:b w:val="0"/>
          <w:sz w:val="28"/>
          <w:szCs w:val="28"/>
        </w:rPr>
      </w:pPr>
    </w:p>
    <w:p w:rsidR="00EF21C5" w:rsidRPr="00EF21C5" w:rsidRDefault="00EF21C5" w:rsidP="00EF21C5">
      <w:pPr>
        <w:jc w:val="both"/>
        <w:rPr>
          <w:b w:val="0"/>
          <w:sz w:val="28"/>
          <w:szCs w:val="28"/>
        </w:rPr>
      </w:pPr>
    </w:p>
    <w:p w:rsidR="00EF21C5" w:rsidRPr="00EF21C5" w:rsidRDefault="00EF21C5" w:rsidP="00EF21C5">
      <w:pPr>
        <w:jc w:val="both"/>
        <w:rPr>
          <w:b w:val="0"/>
          <w:sz w:val="26"/>
          <w:szCs w:val="26"/>
        </w:rPr>
      </w:pPr>
      <w:r w:rsidRPr="00EF21C5">
        <w:rPr>
          <w:b w:val="0"/>
          <w:sz w:val="28"/>
          <w:szCs w:val="28"/>
        </w:rPr>
        <w:t xml:space="preserve">Глава городского округа                                                                  </w:t>
      </w:r>
      <w:bookmarkStart w:id="0" w:name="_GoBack"/>
      <w:bookmarkEnd w:id="0"/>
      <w:r w:rsidRPr="00EF21C5">
        <w:rPr>
          <w:b w:val="0"/>
          <w:sz w:val="28"/>
          <w:szCs w:val="28"/>
        </w:rPr>
        <w:t>С.В. Логанова</w:t>
      </w:r>
    </w:p>
    <w:p w:rsidR="00EF21C5" w:rsidRPr="00EF21C5" w:rsidRDefault="00EF21C5" w:rsidP="00EF21C5">
      <w:pPr>
        <w:ind w:firstLine="709"/>
        <w:jc w:val="both"/>
        <w:rPr>
          <w:b w:val="0"/>
          <w:sz w:val="27"/>
          <w:szCs w:val="27"/>
        </w:rPr>
      </w:pPr>
    </w:p>
    <w:p w:rsidR="00FB2924" w:rsidRPr="00EF21C5" w:rsidRDefault="00FB2924" w:rsidP="00EF21C5">
      <w:pPr>
        <w:rPr>
          <w:sz w:val="28"/>
        </w:rPr>
      </w:pPr>
    </w:p>
    <w:sectPr w:rsidR="00FB2924" w:rsidRPr="00EF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93E"/>
    <w:multiLevelType w:val="hybridMultilevel"/>
    <w:tmpl w:val="8D1C0378"/>
    <w:lvl w:ilvl="0" w:tplc="D5641B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A15189"/>
    <w:multiLevelType w:val="hybridMultilevel"/>
    <w:tmpl w:val="A77CD812"/>
    <w:lvl w:ilvl="0" w:tplc="DFBEF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EF21C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2024-08-14T04:15:00Z</dcterms:created>
  <dcterms:modified xsi:type="dcterms:W3CDTF">2024-08-14T04:15:00Z</dcterms:modified>
</cp:coreProperties>
</file>