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F" w:rsidRDefault="00EB450F">
      <w:pPr>
        <w:rPr>
          <w:sz w:val="28"/>
          <w:szCs w:val="28"/>
        </w:rPr>
      </w:pPr>
    </w:p>
    <w:p w:rsidR="003A4280" w:rsidRDefault="003A4280" w:rsidP="003A428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A4280" w:rsidRDefault="003A4280" w:rsidP="003A428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A4280" w:rsidRDefault="003A4280" w:rsidP="003A428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EB450F" w:rsidRDefault="00EB450F">
      <w:pPr>
        <w:rPr>
          <w:sz w:val="28"/>
          <w:szCs w:val="28"/>
        </w:rPr>
      </w:pPr>
    </w:p>
    <w:p w:rsidR="00EB450F" w:rsidRDefault="00EB450F">
      <w:pPr>
        <w:rPr>
          <w:sz w:val="28"/>
          <w:szCs w:val="28"/>
        </w:rPr>
      </w:pPr>
    </w:p>
    <w:p w:rsidR="00EB450F" w:rsidRDefault="00EB450F">
      <w:pPr>
        <w:rPr>
          <w:sz w:val="28"/>
          <w:szCs w:val="28"/>
        </w:rPr>
      </w:pPr>
    </w:p>
    <w:p w:rsidR="00EB450F" w:rsidRDefault="003A4280">
      <w:pPr>
        <w:rPr>
          <w:sz w:val="28"/>
          <w:szCs w:val="28"/>
        </w:rPr>
      </w:pPr>
      <w:r>
        <w:rPr>
          <w:sz w:val="28"/>
          <w:szCs w:val="28"/>
        </w:rPr>
        <w:t>25.05.2023 № 1880-п</w:t>
      </w:r>
    </w:p>
    <w:p w:rsidR="00EB450F" w:rsidRDefault="00EB450F" w:rsidP="003A4280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</w:p>
    <w:p w:rsidR="00EB450F" w:rsidRDefault="00EB450F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EB450F" w:rsidRDefault="00886365">
      <w:pPr>
        <w:tabs>
          <w:tab w:val="left" w:pos="4820"/>
          <w:tab w:val="left" w:leader="underscore" w:pos="4962"/>
          <w:tab w:val="left" w:leader="underscore" w:pos="504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областной межведомственной профилактической  акции «Подросток»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B450F" w:rsidRDefault="00EB450F">
      <w:pPr>
        <w:tabs>
          <w:tab w:val="left" w:leader="underscore" w:pos="4962"/>
          <w:tab w:val="left" w:leader="underscore" w:pos="5040"/>
        </w:tabs>
        <w:ind w:right="5243"/>
        <w:jc w:val="both"/>
        <w:rPr>
          <w:sz w:val="28"/>
          <w:szCs w:val="28"/>
        </w:rPr>
      </w:pPr>
    </w:p>
    <w:p w:rsidR="00EB450F" w:rsidRDefault="00EB450F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EB450F" w:rsidRDefault="00EB450F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EB450F" w:rsidRDefault="008863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</w:t>
      </w:r>
      <w:r w:rsidR="00E445AA">
        <w:rPr>
          <w:sz w:val="28"/>
          <w:szCs w:val="28"/>
        </w:rPr>
        <w:t>нолетних», во исполнение письма</w:t>
      </w:r>
      <w:r>
        <w:rPr>
          <w:sz w:val="28"/>
          <w:szCs w:val="28"/>
        </w:rPr>
        <w:t xml:space="preserve"> Межведомственной  комиссии по делам несовершеннолетних и защите их прав при Правительстве Челябинской области от </w:t>
      </w:r>
      <w:r w:rsidR="00CF2565" w:rsidRPr="00CF2565">
        <w:rPr>
          <w:sz w:val="28"/>
          <w:szCs w:val="28"/>
        </w:rPr>
        <w:t>21.04.2023 № 03/165</w:t>
      </w:r>
      <w:r w:rsidRPr="00CF2565">
        <w:rPr>
          <w:sz w:val="28"/>
          <w:szCs w:val="28"/>
        </w:rPr>
        <w:t>-КН,</w:t>
      </w:r>
      <w:r>
        <w:rPr>
          <w:sz w:val="28"/>
          <w:szCs w:val="28"/>
        </w:rPr>
        <w:t xml:space="preserve"> в целях предупреждения безнадзорности и правонарушений несовершеннолетних, обеспечения защиты  прав и интересов детей,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</w:p>
    <w:p w:rsidR="00EB450F" w:rsidRDefault="008863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450F" w:rsidRDefault="009508FD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9166D9">
        <w:rPr>
          <w:sz w:val="28"/>
          <w:szCs w:val="28"/>
        </w:rPr>
        <w:t xml:space="preserve"> с </w:t>
      </w:r>
      <w:r w:rsidR="004C70A0">
        <w:rPr>
          <w:sz w:val="28"/>
          <w:szCs w:val="28"/>
        </w:rPr>
        <w:t>22</w:t>
      </w:r>
      <w:r w:rsidR="00CF2565" w:rsidRPr="004C70A0">
        <w:rPr>
          <w:sz w:val="28"/>
          <w:szCs w:val="28"/>
        </w:rPr>
        <w:t xml:space="preserve"> мая по 31</w:t>
      </w:r>
      <w:r w:rsidR="00CF2565" w:rsidRPr="00CF2565">
        <w:rPr>
          <w:sz w:val="28"/>
          <w:szCs w:val="28"/>
        </w:rPr>
        <w:t xml:space="preserve"> августа 2023</w:t>
      </w:r>
      <w:r w:rsidR="00886365" w:rsidRPr="00CF2565">
        <w:rPr>
          <w:sz w:val="28"/>
          <w:szCs w:val="28"/>
        </w:rPr>
        <w:t xml:space="preserve"> года</w:t>
      </w:r>
      <w:r w:rsidR="00886365">
        <w:rPr>
          <w:sz w:val="28"/>
          <w:szCs w:val="28"/>
        </w:rPr>
        <w:t xml:space="preserve"> областную межведомственную профилактическую акцию «Подросток» (далее – акция, округ).</w:t>
      </w:r>
    </w:p>
    <w:p w:rsidR="00EB450F" w:rsidRDefault="00886365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B450F" w:rsidRDefault="00655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</w:t>
      </w:r>
      <w:r w:rsidR="00886365">
        <w:rPr>
          <w:sz w:val="28"/>
          <w:szCs w:val="28"/>
        </w:rPr>
        <w:t>рабочей группы по организации акции на территории округа (приложение 1);</w:t>
      </w:r>
    </w:p>
    <w:p w:rsidR="00EB450F" w:rsidRDefault="00886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акции (приложение 2).</w:t>
      </w:r>
    </w:p>
    <w:p w:rsidR="00EB450F" w:rsidRDefault="00886365">
      <w:pPr>
        <w:numPr>
          <w:ilvl w:val="0"/>
          <w:numId w:val="6"/>
        </w:numPr>
        <w:tabs>
          <w:tab w:val="clear" w:pos="108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Отделу, обеспечивающему деятельность комиссии по делам несов</w:t>
      </w:r>
      <w:r w:rsidR="000F4162">
        <w:rPr>
          <w:sz w:val="28"/>
          <w:szCs w:val="28"/>
        </w:rPr>
        <w:t>ершеннолетних и защите их прав</w:t>
      </w:r>
      <w:r w:rsidR="009166D9">
        <w:rPr>
          <w:sz w:val="28"/>
          <w:szCs w:val="28"/>
        </w:rPr>
        <w:t>,</w:t>
      </w:r>
      <w:r w:rsidR="000F4162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9166D9">
        <w:rPr>
          <w:sz w:val="28"/>
          <w:szCs w:val="28"/>
        </w:rPr>
        <w:t>инистрации округа (</w:t>
      </w:r>
      <w:proofErr w:type="spellStart"/>
      <w:r w:rsidR="009166D9">
        <w:rPr>
          <w:sz w:val="28"/>
          <w:szCs w:val="28"/>
        </w:rPr>
        <w:t>Монова</w:t>
      </w:r>
      <w:proofErr w:type="spellEnd"/>
      <w:r w:rsidR="009166D9">
        <w:rPr>
          <w:sz w:val="28"/>
          <w:szCs w:val="28"/>
        </w:rPr>
        <w:t xml:space="preserve"> С.В.)</w:t>
      </w:r>
      <w:r>
        <w:rPr>
          <w:sz w:val="28"/>
          <w:szCs w:val="28"/>
        </w:rPr>
        <w:t xml:space="preserve"> предоставить в срок до </w:t>
      </w:r>
      <w:r w:rsidR="00E34DC3" w:rsidRPr="00E445AA">
        <w:rPr>
          <w:sz w:val="28"/>
          <w:szCs w:val="28"/>
        </w:rPr>
        <w:t>13</w:t>
      </w:r>
      <w:r w:rsidR="003458CE">
        <w:rPr>
          <w:sz w:val="28"/>
          <w:szCs w:val="28"/>
        </w:rPr>
        <w:t xml:space="preserve">.09.2023 </w:t>
      </w:r>
      <w:r>
        <w:rPr>
          <w:sz w:val="28"/>
          <w:szCs w:val="28"/>
        </w:rPr>
        <w:t>в межведомственную комиссию по делам несовершеннолетних и защите их прав при Правительстве Челябинской области аналитическую и статистическую информацию об итогах проведения акции на территории округа.</w:t>
      </w:r>
    </w:p>
    <w:p w:rsidR="00EB450F" w:rsidRDefault="00886365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социальной защиты населения администрации округа (</w:t>
      </w:r>
      <w:proofErr w:type="spellStart"/>
      <w:r>
        <w:rPr>
          <w:sz w:val="28"/>
          <w:szCs w:val="28"/>
        </w:rPr>
        <w:t>Клем</w:t>
      </w:r>
      <w:proofErr w:type="spellEnd"/>
      <w:r>
        <w:rPr>
          <w:sz w:val="28"/>
          <w:szCs w:val="28"/>
        </w:rPr>
        <w:t xml:space="preserve"> Е.В.), управлению культуры адми</w:t>
      </w:r>
      <w:r w:rsidR="00E63653">
        <w:rPr>
          <w:sz w:val="28"/>
          <w:szCs w:val="28"/>
        </w:rPr>
        <w:t xml:space="preserve">нистрации округа        </w:t>
      </w:r>
      <w:r w:rsidR="006344ED">
        <w:rPr>
          <w:sz w:val="28"/>
          <w:szCs w:val="28"/>
        </w:rPr>
        <w:t xml:space="preserve">               (</w:t>
      </w:r>
      <w:proofErr w:type="spellStart"/>
      <w:r w:rsidR="006344ED">
        <w:rPr>
          <w:sz w:val="28"/>
          <w:szCs w:val="28"/>
        </w:rPr>
        <w:t>Коростелкина</w:t>
      </w:r>
      <w:proofErr w:type="spellEnd"/>
      <w:r w:rsidR="006344ED">
        <w:rPr>
          <w:sz w:val="28"/>
          <w:szCs w:val="28"/>
        </w:rPr>
        <w:t xml:space="preserve"> М.А</w:t>
      </w:r>
      <w:r w:rsidR="00E63653">
        <w:rPr>
          <w:sz w:val="28"/>
          <w:szCs w:val="28"/>
        </w:rPr>
        <w:t>.</w:t>
      </w:r>
      <w:r>
        <w:rPr>
          <w:sz w:val="28"/>
          <w:szCs w:val="28"/>
        </w:rPr>
        <w:t>), управлению физической культуры, спорта и туризма администрации округа (</w:t>
      </w:r>
      <w:proofErr w:type="spellStart"/>
      <w:r>
        <w:rPr>
          <w:sz w:val="28"/>
          <w:szCs w:val="28"/>
        </w:rPr>
        <w:t>Перемота</w:t>
      </w:r>
      <w:proofErr w:type="spellEnd"/>
      <w:r>
        <w:rPr>
          <w:sz w:val="28"/>
          <w:szCs w:val="28"/>
        </w:rPr>
        <w:t xml:space="preserve"> И.В.), управлению образования </w:t>
      </w:r>
      <w:r>
        <w:rPr>
          <w:sz w:val="28"/>
          <w:szCs w:val="28"/>
        </w:rPr>
        <w:lastRenderedPageBreak/>
        <w:t>администрации округа (</w:t>
      </w:r>
      <w:proofErr w:type="spellStart"/>
      <w:r>
        <w:rPr>
          <w:sz w:val="28"/>
          <w:szCs w:val="28"/>
        </w:rPr>
        <w:t>Ангеловский</w:t>
      </w:r>
      <w:proofErr w:type="spellEnd"/>
      <w:r>
        <w:rPr>
          <w:sz w:val="28"/>
          <w:szCs w:val="28"/>
        </w:rPr>
        <w:t xml:space="preserve"> А.А.), отделу по делам молодёжи ад</w:t>
      </w:r>
      <w:r w:rsidR="00E63653">
        <w:rPr>
          <w:sz w:val="28"/>
          <w:szCs w:val="28"/>
        </w:rPr>
        <w:t>министрации округа (Колесникова М.К.</w:t>
      </w:r>
      <w:r>
        <w:rPr>
          <w:sz w:val="28"/>
          <w:szCs w:val="28"/>
        </w:rPr>
        <w:t>):</w:t>
      </w:r>
    </w:p>
    <w:p w:rsidR="00EB450F" w:rsidRDefault="0088636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утверждённого плана мероприятий акции;</w:t>
      </w:r>
    </w:p>
    <w:p w:rsidR="00EB450F" w:rsidRDefault="0088636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</w:t>
      </w:r>
      <w:r w:rsidR="004C70A0">
        <w:rPr>
          <w:sz w:val="28"/>
          <w:szCs w:val="28"/>
        </w:rPr>
        <w:t>25.05.2023</w:t>
      </w:r>
      <w:r>
        <w:rPr>
          <w:sz w:val="28"/>
          <w:szCs w:val="28"/>
        </w:rPr>
        <w:t xml:space="preserve"> проведение опроса-анкетирования несовершеннолетних, их родителей (законных представителей), нуждающихся в профилактическом воздействии или социально-правовой помощи со стороны органов внутренних дел и учреждений системы профилактики, общественных организаций, с целью выявления наиболее интересующих их форм отдыха или занятости в каникулярное время и составления карты </w:t>
      </w:r>
      <w:r w:rsidR="009446F5">
        <w:rPr>
          <w:sz w:val="28"/>
          <w:szCs w:val="28"/>
        </w:rPr>
        <w:t>(</w:t>
      </w:r>
      <w:r>
        <w:rPr>
          <w:sz w:val="28"/>
          <w:szCs w:val="28"/>
        </w:rPr>
        <w:t>прогноза</w:t>
      </w:r>
      <w:r w:rsidR="009446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46F5">
        <w:rPr>
          <w:sz w:val="28"/>
          <w:szCs w:val="28"/>
        </w:rPr>
        <w:t>организации летнего отдыха и</w:t>
      </w:r>
      <w:r>
        <w:rPr>
          <w:sz w:val="28"/>
          <w:szCs w:val="28"/>
        </w:rPr>
        <w:t xml:space="preserve"> занятости</w:t>
      </w:r>
      <w:r w:rsidR="009446F5">
        <w:rPr>
          <w:sz w:val="28"/>
          <w:szCs w:val="28"/>
        </w:rPr>
        <w:t xml:space="preserve"> несовершеннолетних, состоящих на учете в ОМВД России по</w:t>
      </w:r>
      <w:proofErr w:type="gramEnd"/>
      <w:r w:rsidR="009446F5">
        <w:rPr>
          <w:sz w:val="28"/>
          <w:szCs w:val="28"/>
        </w:rPr>
        <w:t xml:space="preserve"> г. Копейску на июнь - август 2023 г.,</w:t>
      </w:r>
      <w:r>
        <w:rPr>
          <w:sz w:val="28"/>
          <w:szCs w:val="28"/>
        </w:rPr>
        <w:t xml:space="preserve"> согласно приложению 3;</w:t>
      </w:r>
    </w:p>
    <w:p w:rsidR="00EB450F" w:rsidRPr="00E445AA" w:rsidRDefault="004C70A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информацию согласно приложению 3</w:t>
      </w:r>
      <w:r w:rsidR="00886365" w:rsidRPr="00E445AA">
        <w:rPr>
          <w:sz w:val="28"/>
          <w:szCs w:val="28"/>
        </w:rPr>
        <w:t xml:space="preserve"> в комиссию по делам несовершеннолетних и защите их прав а</w:t>
      </w:r>
      <w:r w:rsidR="00E34DC3" w:rsidRPr="00E445AA">
        <w:rPr>
          <w:sz w:val="28"/>
          <w:szCs w:val="28"/>
        </w:rPr>
        <w:t xml:space="preserve">дминистрации округа в </w:t>
      </w:r>
      <w:r>
        <w:rPr>
          <w:sz w:val="28"/>
          <w:szCs w:val="28"/>
        </w:rPr>
        <w:t>срок до 29</w:t>
      </w:r>
      <w:r w:rsidR="00E47A1D">
        <w:rPr>
          <w:sz w:val="28"/>
          <w:szCs w:val="28"/>
        </w:rPr>
        <w:t>.05.2023</w:t>
      </w:r>
      <w:r w:rsidR="00886365" w:rsidRPr="00E445AA">
        <w:rPr>
          <w:sz w:val="28"/>
          <w:szCs w:val="28"/>
        </w:rPr>
        <w:t>. Промежуточную информацию о фактической занятости несовершеннолетних указанной категории организованными формами отдыха и занятости направлять в отдел, обеспечивающий деятельность комиссии по делам несовершеннолетних и защите их прав</w:t>
      </w:r>
      <w:r>
        <w:rPr>
          <w:sz w:val="28"/>
          <w:szCs w:val="28"/>
        </w:rPr>
        <w:t>,</w:t>
      </w:r>
      <w:r w:rsidR="00886365" w:rsidRPr="00E445AA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округа</w:t>
      </w:r>
      <w:r w:rsidR="00886365" w:rsidRPr="00E445AA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асно приложению 4 за июнь до 27.06.2023, за июль до 23.07.2023</w:t>
      </w:r>
      <w:r w:rsidR="00E34DC3" w:rsidRPr="00E445AA">
        <w:rPr>
          <w:sz w:val="28"/>
          <w:szCs w:val="28"/>
        </w:rPr>
        <w:t>, за август до 29.</w:t>
      </w:r>
      <w:r>
        <w:rPr>
          <w:sz w:val="28"/>
          <w:szCs w:val="28"/>
        </w:rPr>
        <w:t>08.2023</w:t>
      </w:r>
      <w:r w:rsidR="00886365" w:rsidRPr="00E445AA">
        <w:rPr>
          <w:sz w:val="28"/>
          <w:szCs w:val="28"/>
        </w:rPr>
        <w:t>;</w:t>
      </w:r>
    </w:p>
    <w:p w:rsidR="00EB450F" w:rsidRPr="00E445AA" w:rsidRDefault="0088636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445AA">
        <w:rPr>
          <w:sz w:val="28"/>
          <w:szCs w:val="28"/>
        </w:rPr>
        <w:t xml:space="preserve">направить </w:t>
      </w:r>
      <w:r w:rsidR="009446F5">
        <w:rPr>
          <w:sz w:val="28"/>
          <w:szCs w:val="28"/>
        </w:rPr>
        <w:t>статистический отчет о проведении межведомственной профилактической акции «По</w:t>
      </w:r>
      <w:r w:rsidR="00B83EE3">
        <w:rPr>
          <w:sz w:val="28"/>
          <w:szCs w:val="28"/>
        </w:rPr>
        <w:t>дросток»</w:t>
      </w:r>
      <w:r w:rsidR="00E34DC3" w:rsidRPr="00E445AA">
        <w:rPr>
          <w:sz w:val="28"/>
          <w:szCs w:val="28"/>
        </w:rPr>
        <w:t xml:space="preserve"> в срок до 05</w:t>
      </w:r>
      <w:r w:rsidR="004C70A0">
        <w:rPr>
          <w:sz w:val="28"/>
          <w:szCs w:val="28"/>
        </w:rPr>
        <w:t>.09.2023</w:t>
      </w:r>
      <w:r w:rsidRPr="00E445AA">
        <w:rPr>
          <w:sz w:val="28"/>
          <w:szCs w:val="28"/>
        </w:rPr>
        <w:t xml:space="preserve"> в отдел, обеспечивающий деятельность комиссии по делам несовершеннолетних и защите их прав</w:t>
      </w:r>
      <w:r w:rsidR="004C70A0">
        <w:rPr>
          <w:sz w:val="28"/>
          <w:szCs w:val="28"/>
        </w:rPr>
        <w:t>, администрации округа</w:t>
      </w:r>
      <w:r w:rsidR="00B83EE3">
        <w:rPr>
          <w:sz w:val="28"/>
          <w:szCs w:val="28"/>
        </w:rPr>
        <w:t>,</w:t>
      </w:r>
      <w:r w:rsidRPr="00E445AA">
        <w:rPr>
          <w:sz w:val="28"/>
          <w:szCs w:val="28"/>
        </w:rPr>
        <w:t xml:space="preserve"> согласно приложению 5.</w:t>
      </w:r>
    </w:p>
    <w:p w:rsidR="00EB450F" w:rsidRDefault="00886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Рекомендовать </w:t>
      </w:r>
      <w:r w:rsidR="004C70A0">
        <w:rPr>
          <w:color w:val="000000" w:themeColor="text1"/>
          <w:sz w:val="28"/>
          <w:szCs w:val="28"/>
          <w:shd w:val="clear" w:color="auto" w:fill="FFFFFF"/>
        </w:rPr>
        <w:t>Государственному бюджетному учреждению</w:t>
      </w:r>
      <w:r w:rsidR="003458CE" w:rsidRPr="003458CE">
        <w:rPr>
          <w:color w:val="000000" w:themeColor="text1"/>
          <w:sz w:val="28"/>
          <w:szCs w:val="28"/>
          <w:shd w:val="clear" w:color="auto" w:fill="FFFFFF"/>
        </w:rPr>
        <w:t xml:space="preserve"> здравоохранения «</w:t>
      </w:r>
      <w:r w:rsidR="003458CE" w:rsidRPr="003458CE">
        <w:rPr>
          <w:bCs/>
          <w:color w:val="000000" w:themeColor="text1"/>
          <w:sz w:val="28"/>
          <w:szCs w:val="28"/>
          <w:shd w:val="clear" w:color="auto" w:fill="FFFFFF"/>
        </w:rPr>
        <w:t>Детская</w:t>
      </w:r>
      <w:r w:rsidR="003458CE" w:rsidRPr="003458CE">
        <w:rPr>
          <w:color w:val="000000" w:themeColor="text1"/>
          <w:sz w:val="28"/>
          <w:szCs w:val="28"/>
          <w:shd w:val="clear" w:color="auto" w:fill="FFFFFF"/>
        </w:rPr>
        <w:t> </w:t>
      </w:r>
      <w:r w:rsidR="003458CE" w:rsidRPr="003458CE">
        <w:rPr>
          <w:bCs/>
          <w:color w:val="000000" w:themeColor="text1"/>
          <w:sz w:val="28"/>
          <w:szCs w:val="28"/>
          <w:shd w:val="clear" w:color="auto" w:fill="FFFFFF"/>
        </w:rPr>
        <w:t>городская</w:t>
      </w:r>
      <w:r w:rsidR="003458CE" w:rsidRPr="003458CE">
        <w:rPr>
          <w:color w:val="000000" w:themeColor="text1"/>
          <w:sz w:val="28"/>
          <w:szCs w:val="28"/>
          <w:shd w:val="clear" w:color="auto" w:fill="FFFFFF"/>
        </w:rPr>
        <w:t> </w:t>
      </w:r>
      <w:r w:rsidR="003458CE" w:rsidRPr="003458CE">
        <w:rPr>
          <w:bCs/>
          <w:color w:val="000000" w:themeColor="text1"/>
          <w:sz w:val="28"/>
          <w:szCs w:val="28"/>
          <w:shd w:val="clear" w:color="auto" w:fill="FFFFFF"/>
        </w:rPr>
        <w:t>больница</w:t>
      </w:r>
      <w:r w:rsidR="003458CE" w:rsidRPr="003458CE">
        <w:rPr>
          <w:color w:val="000000" w:themeColor="text1"/>
          <w:sz w:val="28"/>
          <w:szCs w:val="28"/>
          <w:shd w:val="clear" w:color="auto" w:fill="FFFFFF"/>
        </w:rPr>
        <w:t> г. </w:t>
      </w:r>
      <w:r w:rsidR="003458CE" w:rsidRPr="003458CE">
        <w:rPr>
          <w:bCs/>
          <w:color w:val="000000" w:themeColor="text1"/>
          <w:sz w:val="28"/>
          <w:szCs w:val="28"/>
          <w:shd w:val="clear" w:color="auto" w:fill="FFFFFF"/>
        </w:rPr>
        <w:t>Копейск</w:t>
      </w:r>
      <w:r w:rsidR="003458CE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3458CE" w:rsidRPr="003458CE">
        <w:rPr>
          <w:color w:val="000000" w:themeColor="text1"/>
          <w:sz w:val="28"/>
          <w:szCs w:val="28"/>
        </w:rPr>
        <w:t xml:space="preserve"> </w:t>
      </w:r>
      <w:r w:rsidRPr="00E445AA">
        <w:rPr>
          <w:sz w:val="28"/>
          <w:szCs w:val="28"/>
        </w:rPr>
        <w:t>(Каширин Р.Ю.),</w:t>
      </w:r>
      <w:r w:rsidR="004C70A0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осударственному бюджетному учреждению здравоохранения «Городская боль</w:t>
      </w:r>
      <w:r w:rsidR="004C70A0">
        <w:rPr>
          <w:sz w:val="28"/>
          <w:szCs w:val="28"/>
        </w:rPr>
        <w:t xml:space="preserve">ница № 3 г. Копейска» </w:t>
      </w:r>
      <w:r w:rsidR="00E445AA">
        <w:rPr>
          <w:sz w:val="28"/>
          <w:szCs w:val="28"/>
        </w:rPr>
        <w:t>(Смирнов</w:t>
      </w:r>
      <w:r w:rsidR="004C70A0">
        <w:rPr>
          <w:sz w:val="28"/>
          <w:szCs w:val="28"/>
        </w:rPr>
        <w:t xml:space="preserve"> Н.С.), Отделу</w:t>
      </w:r>
      <w:r>
        <w:rPr>
          <w:sz w:val="28"/>
          <w:szCs w:val="28"/>
        </w:rPr>
        <w:t xml:space="preserve"> по городу Копейску областного казённого учреждения «Центр занятости населения города</w:t>
      </w:r>
      <w:r w:rsidR="004C70A0">
        <w:rPr>
          <w:sz w:val="28"/>
          <w:szCs w:val="28"/>
        </w:rPr>
        <w:t xml:space="preserve"> Челябинска» (</w:t>
      </w:r>
      <w:proofErr w:type="spellStart"/>
      <w:r w:rsidR="004C70A0">
        <w:rPr>
          <w:sz w:val="28"/>
          <w:szCs w:val="28"/>
        </w:rPr>
        <w:t>Буханцева</w:t>
      </w:r>
      <w:proofErr w:type="spellEnd"/>
      <w:r w:rsidR="004C70A0">
        <w:rPr>
          <w:sz w:val="28"/>
          <w:szCs w:val="28"/>
        </w:rPr>
        <w:t xml:space="preserve"> Л.Е.), О</w:t>
      </w:r>
      <w:r>
        <w:rPr>
          <w:sz w:val="28"/>
          <w:szCs w:val="28"/>
        </w:rPr>
        <w:t>тделу исполнения наказания и применения иных мер уголовно-правового характера Федерального государственного учреждения «Уголовно-исполнительная инспекция государственного учреждения Федеральной службы исполнения наказания</w:t>
      </w:r>
      <w:proofErr w:type="gramEnd"/>
      <w:r>
        <w:rPr>
          <w:sz w:val="28"/>
          <w:szCs w:val="28"/>
        </w:rPr>
        <w:t xml:space="preserve"> России» по Челябинской области (</w:t>
      </w:r>
      <w:proofErr w:type="spellStart"/>
      <w:r>
        <w:rPr>
          <w:sz w:val="28"/>
          <w:szCs w:val="28"/>
        </w:rPr>
        <w:t>Таскаев</w:t>
      </w:r>
      <w:proofErr w:type="spellEnd"/>
      <w:r>
        <w:rPr>
          <w:sz w:val="28"/>
          <w:szCs w:val="28"/>
        </w:rPr>
        <w:t xml:space="preserve"> К.В.):</w:t>
      </w:r>
    </w:p>
    <w:p w:rsidR="00EB450F" w:rsidRDefault="0088636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утверждённого плана мероприятий акции в пределах ведомственных полномочий;</w:t>
      </w:r>
    </w:p>
    <w:p w:rsidR="00EB450F" w:rsidRDefault="0088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направить в срок до </w:t>
      </w:r>
      <w:r w:rsidR="00E34DC3" w:rsidRPr="00E445AA">
        <w:rPr>
          <w:sz w:val="28"/>
          <w:szCs w:val="28"/>
        </w:rPr>
        <w:t>05</w:t>
      </w:r>
      <w:r w:rsidR="003458CE">
        <w:rPr>
          <w:sz w:val="28"/>
          <w:szCs w:val="28"/>
        </w:rPr>
        <w:t>.09.2023</w:t>
      </w:r>
      <w:r>
        <w:rPr>
          <w:sz w:val="28"/>
          <w:szCs w:val="28"/>
        </w:rPr>
        <w:t xml:space="preserve"> в отдел, обеспечивающий деятельность комиссии по делам несовершеннолетних и защите их прав</w:t>
      </w:r>
      <w:r w:rsidR="004C70A0">
        <w:rPr>
          <w:sz w:val="28"/>
          <w:szCs w:val="28"/>
        </w:rPr>
        <w:t>, администрации округа</w:t>
      </w:r>
      <w:r w:rsidR="006A7A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3E2B">
        <w:rPr>
          <w:sz w:val="28"/>
          <w:szCs w:val="28"/>
        </w:rPr>
        <w:t>статистический отчет о проведении межведомственной профилакт</w:t>
      </w:r>
      <w:r w:rsidR="00B83EE3">
        <w:rPr>
          <w:sz w:val="28"/>
          <w:szCs w:val="28"/>
        </w:rPr>
        <w:t>ической акции «Подросток»</w:t>
      </w:r>
      <w:r w:rsidR="00413E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5.</w:t>
      </w:r>
    </w:p>
    <w:p w:rsidR="00EB450F" w:rsidRDefault="0088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отделу МВД Российской Федерации по городу Копейску (</w:t>
      </w:r>
      <w:r w:rsidR="00E63653">
        <w:rPr>
          <w:sz w:val="28"/>
          <w:szCs w:val="28"/>
        </w:rPr>
        <w:t>Горохов В</w:t>
      </w:r>
      <w:r>
        <w:rPr>
          <w:sz w:val="28"/>
          <w:szCs w:val="28"/>
        </w:rPr>
        <w:t>.</w:t>
      </w:r>
      <w:r w:rsidR="00E63653">
        <w:rPr>
          <w:sz w:val="28"/>
          <w:szCs w:val="28"/>
        </w:rPr>
        <w:t>Г.</w:t>
      </w:r>
      <w:r>
        <w:rPr>
          <w:sz w:val="28"/>
          <w:szCs w:val="28"/>
        </w:rPr>
        <w:t>):</w:t>
      </w:r>
    </w:p>
    <w:p w:rsidR="00EB450F" w:rsidRDefault="008863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обеспечить в срок до </w:t>
      </w:r>
      <w:r w:rsidR="004C70A0">
        <w:rPr>
          <w:sz w:val="28"/>
          <w:szCs w:val="28"/>
        </w:rPr>
        <w:t>25</w:t>
      </w:r>
      <w:r w:rsidR="003458CE">
        <w:rPr>
          <w:sz w:val="28"/>
          <w:szCs w:val="28"/>
        </w:rPr>
        <w:t>.05.2023</w:t>
      </w:r>
      <w:r>
        <w:rPr>
          <w:sz w:val="28"/>
          <w:szCs w:val="28"/>
        </w:rPr>
        <w:t xml:space="preserve"> проведение опроса-анкетирования несовершеннолетних, их родителей (законных представителей), нуждающихся в профилактическом воздействии или социально-правовой помощи со стороны </w:t>
      </w:r>
      <w:r>
        <w:rPr>
          <w:sz w:val="28"/>
          <w:szCs w:val="28"/>
        </w:rPr>
        <w:lastRenderedPageBreak/>
        <w:t>органов внутренних дел и учреждений системы профилактики, общественных организаций, с целью выявления наиболее интересующих их форм отдыха или занятости в каникулярное время и составления карты прогноза летней занятости согласно приложению 3;</w:t>
      </w:r>
      <w:proofErr w:type="gramEnd"/>
    </w:p>
    <w:p w:rsidR="00EB450F" w:rsidRPr="00E445AA" w:rsidRDefault="004C7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направить информацию согласно приложению 3</w:t>
      </w:r>
      <w:r w:rsidR="00886365">
        <w:rPr>
          <w:sz w:val="28"/>
          <w:szCs w:val="28"/>
        </w:rPr>
        <w:t xml:space="preserve"> в комиссию по делам несовершеннолетних и защите их прав администрации округа в срок до </w:t>
      </w:r>
      <w:r>
        <w:rPr>
          <w:sz w:val="28"/>
          <w:szCs w:val="28"/>
        </w:rPr>
        <w:t>25</w:t>
      </w:r>
      <w:r w:rsidR="003458CE">
        <w:rPr>
          <w:sz w:val="28"/>
          <w:szCs w:val="28"/>
        </w:rPr>
        <w:t>.05.2023</w:t>
      </w:r>
      <w:r w:rsidR="00886365" w:rsidRPr="00E445AA">
        <w:rPr>
          <w:sz w:val="28"/>
          <w:szCs w:val="28"/>
        </w:rPr>
        <w:t>.</w:t>
      </w:r>
      <w:r w:rsidR="00886365">
        <w:rPr>
          <w:sz w:val="28"/>
          <w:szCs w:val="28"/>
        </w:rPr>
        <w:t xml:space="preserve"> </w:t>
      </w:r>
      <w:proofErr w:type="gramStart"/>
      <w:r w:rsidR="00886365">
        <w:rPr>
          <w:sz w:val="28"/>
          <w:szCs w:val="28"/>
        </w:rPr>
        <w:t>Промежуточную информацию о фактической занятости несовершеннолетних указанной категории организованными формами отдыха и занятости направлять в отдел, обеспечивающий деятельность комиссии по делам несовершеннолетних и защите их прав администраци</w:t>
      </w:r>
      <w:r>
        <w:rPr>
          <w:sz w:val="28"/>
          <w:szCs w:val="28"/>
        </w:rPr>
        <w:t>и округа, согласно приложению 4</w:t>
      </w:r>
      <w:r w:rsidR="00886365">
        <w:rPr>
          <w:sz w:val="28"/>
          <w:szCs w:val="28"/>
        </w:rPr>
        <w:t xml:space="preserve"> за июнь до </w:t>
      </w:r>
      <w:r w:rsidR="00E34DC3" w:rsidRPr="00E445AA">
        <w:rPr>
          <w:sz w:val="28"/>
          <w:szCs w:val="28"/>
        </w:rPr>
        <w:t>27</w:t>
      </w:r>
      <w:r w:rsidR="003458CE">
        <w:rPr>
          <w:sz w:val="28"/>
          <w:szCs w:val="28"/>
        </w:rPr>
        <w:t>.06.2023</w:t>
      </w:r>
      <w:r w:rsidR="00886365" w:rsidRPr="00E445AA">
        <w:rPr>
          <w:sz w:val="28"/>
          <w:szCs w:val="28"/>
        </w:rPr>
        <w:t xml:space="preserve">, за июль до </w:t>
      </w:r>
      <w:r w:rsidR="00E34DC3" w:rsidRPr="00E445AA">
        <w:rPr>
          <w:sz w:val="28"/>
          <w:szCs w:val="28"/>
        </w:rPr>
        <w:t>23</w:t>
      </w:r>
      <w:r w:rsidR="003458CE">
        <w:rPr>
          <w:sz w:val="28"/>
          <w:szCs w:val="28"/>
        </w:rPr>
        <w:t>.07.2023</w:t>
      </w:r>
      <w:r w:rsidR="00886365" w:rsidRPr="00E445AA">
        <w:rPr>
          <w:sz w:val="28"/>
          <w:szCs w:val="28"/>
        </w:rPr>
        <w:t xml:space="preserve">, за август до </w:t>
      </w:r>
      <w:r w:rsidR="00E34DC3" w:rsidRPr="00E445AA">
        <w:rPr>
          <w:sz w:val="28"/>
          <w:szCs w:val="28"/>
        </w:rPr>
        <w:t>29</w:t>
      </w:r>
      <w:r w:rsidR="003458CE">
        <w:rPr>
          <w:sz w:val="28"/>
          <w:szCs w:val="28"/>
        </w:rPr>
        <w:t>.08.2023</w:t>
      </w:r>
      <w:r w:rsidR="00886365" w:rsidRPr="00E445AA">
        <w:rPr>
          <w:sz w:val="28"/>
          <w:szCs w:val="28"/>
        </w:rPr>
        <w:t>;</w:t>
      </w:r>
      <w:proofErr w:type="gramEnd"/>
    </w:p>
    <w:p w:rsidR="00EB450F" w:rsidRPr="00E445AA" w:rsidRDefault="00886365">
      <w:pPr>
        <w:ind w:firstLine="708"/>
        <w:jc w:val="both"/>
        <w:rPr>
          <w:sz w:val="28"/>
          <w:szCs w:val="28"/>
        </w:rPr>
      </w:pPr>
      <w:r w:rsidRPr="00E445AA">
        <w:rPr>
          <w:sz w:val="28"/>
          <w:szCs w:val="28"/>
        </w:rPr>
        <w:t>3) обеспечить выполнение утверждённого межведомственного плана мероприятий акции</w:t>
      </w:r>
      <w:r w:rsidRPr="00E445AA">
        <w:t xml:space="preserve"> </w:t>
      </w:r>
      <w:r w:rsidRPr="00E445AA">
        <w:rPr>
          <w:sz w:val="28"/>
          <w:szCs w:val="28"/>
        </w:rPr>
        <w:t>в пределах ведомственных полномочий;</w:t>
      </w:r>
    </w:p>
    <w:p w:rsidR="00EB450F" w:rsidRDefault="00413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направить статистический отчет о проведении межведомственной профилактической акции «Подросток»</w:t>
      </w:r>
      <w:r w:rsidR="00886365" w:rsidRPr="00E445AA">
        <w:rPr>
          <w:sz w:val="28"/>
          <w:szCs w:val="28"/>
        </w:rPr>
        <w:t xml:space="preserve"> в срок до </w:t>
      </w:r>
      <w:r w:rsidR="00E34DC3" w:rsidRPr="00E445AA">
        <w:rPr>
          <w:sz w:val="28"/>
          <w:szCs w:val="28"/>
        </w:rPr>
        <w:t>05</w:t>
      </w:r>
      <w:r w:rsidR="003458CE">
        <w:rPr>
          <w:sz w:val="28"/>
          <w:szCs w:val="28"/>
        </w:rPr>
        <w:t xml:space="preserve">.09.2023 </w:t>
      </w:r>
      <w:r w:rsidR="00886365" w:rsidRPr="00E445AA">
        <w:rPr>
          <w:sz w:val="28"/>
          <w:szCs w:val="28"/>
        </w:rPr>
        <w:t>в отдел, обеспечивающий деятельность комиссии по делам несовершеннолетних и защите</w:t>
      </w:r>
      <w:r w:rsidR="00886365">
        <w:rPr>
          <w:sz w:val="28"/>
          <w:szCs w:val="28"/>
        </w:rPr>
        <w:t xml:space="preserve"> их прав администрации округа, согласно приложению 5.</w:t>
      </w:r>
    </w:p>
    <w:p w:rsidR="00EB450F" w:rsidRDefault="0088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пресс-службы администрации округа (Чабан Н.В.)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сети Интернет. </w:t>
      </w:r>
    </w:p>
    <w:p w:rsidR="00EB450F" w:rsidRDefault="0088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исполнения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социальному развитию Логанову С.В.</w:t>
      </w:r>
    </w:p>
    <w:p w:rsidR="00EB450F" w:rsidRDefault="00886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в силу с момента подписания.</w:t>
      </w:r>
    </w:p>
    <w:p w:rsidR="00EB450F" w:rsidRDefault="00EB450F">
      <w:pPr>
        <w:rPr>
          <w:sz w:val="28"/>
          <w:szCs w:val="28"/>
        </w:rPr>
      </w:pPr>
    </w:p>
    <w:p w:rsidR="00EB450F" w:rsidRDefault="00EB450F">
      <w:pPr>
        <w:rPr>
          <w:sz w:val="28"/>
          <w:szCs w:val="28"/>
        </w:rPr>
      </w:pPr>
    </w:p>
    <w:p w:rsidR="00EB450F" w:rsidRDefault="00EB450F">
      <w:pPr>
        <w:rPr>
          <w:sz w:val="28"/>
          <w:szCs w:val="28"/>
        </w:rPr>
      </w:pPr>
    </w:p>
    <w:p w:rsidR="00EB450F" w:rsidRDefault="0088636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А.М. </w:t>
      </w:r>
      <w:proofErr w:type="spellStart"/>
      <w:r>
        <w:rPr>
          <w:sz w:val="28"/>
          <w:szCs w:val="28"/>
        </w:rPr>
        <w:t>Фалейчик</w:t>
      </w:r>
      <w:proofErr w:type="spellEnd"/>
    </w:p>
    <w:p w:rsidR="00EB450F" w:rsidRDefault="00886365">
      <w:pPr>
        <w:rPr>
          <w:sz w:val="26"/>
          <w:szCs w:val="26"/>
        </w:rPr>
        <w:sectPr w:rsidR="00EB450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EB450F" w:rsidRDefault="00886365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450F" w:rsidRDefault="00886365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450F" w:rsidRDefault="00886365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B450F" w:rsidRDefault="00886365">
      <w:pPr>
        <w:ind w:left="5400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B450F" w:rsidRDefault="00516E05" w:rsidP="003A4280">
      <w:pPr>
        <w:ind w:left="5580" w:hanging="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280">
        <w:rPr>
          <w:sz w:val="28"/>
          <w:szCs w:val="28"/>
        </w:rPr>
        <w:t>25.05.2023 № 1880-п</w:t>
      </w:r>
    </w:p>
    <w:p w:rsidR="00EB450F" w:rsidRDefault="00886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EB450F" w:rsidRDefault="00886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r w:rsidR="003C0FF8">
        <w:rPr>
          <w:sz w:val="28"/>
          <w:szCs w:val="28"/>
        </w:rPr>
        <w:t>областной межведомственной</w:t>
      </w:r>
      <w:r>
        <w:rPr>
          <w:sz w:val="28"/>
          <w:szCs w:val="28"/>
        </w:rPr>
        <w:t xml:space="preserve"> профилактической </w:t>
      </w:r>
    </w:p>
    <w:p w:rsidR="00EB450F" w:rsidRDefault="00413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акции «Подросток»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B450F" w:rsidRDefault="0088636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рабочая группа)</w:t>
      </w:r>
    </w:p>
    <w:p w:rsidR="00EB450F" w:rsidRDefault="00EB450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7"/>
      </w:tblGrid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Логанова С.В.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социальному развитию, председатель рабочей группы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отдела, обеспечивающего деятельность комиссии по делам несовершеннолетних и защите их прав,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заместитель председателя рабочей группы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Pr="006344ED" w:rsidRDefault="0071660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716608">
              <w:rPr>
                <w:sz w:val="28"/>
                <w:szCs w:val="28"/>
              </w:rPr>
              <w:t>Леготина</w:t>
            </w:r>
            <w:proofErr w:type="spellEnd"/>
            <w:r w:rsidRPr="0071660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917" w:type="dxa"/>
            <w:shd w:val="clear" w:color="auto" w:fill="auto"/>
          </w:tcPr>
          <w:p w:rsidR="00EB450F" w:rsidRPr="006344ED" w:rsidRDefault="00886365">
            <w:pPr>
              <w:ind w:left="33"/>
              <w:jc w:val="both"/>
              <w:rPr>
                <w:sz w:val="28"/>
                <w:szCs w:val="28"/>
                <w:highlight w:val="yellow"/>
              </w:rPr>
            </w:pPr>
            <w:r w:rsidRPr="00716608">
              <w:rPr>
                <w:sz w:val="28"/>
                <w:szCs w:val="28"/>
              </w:rPr>
              <w:t>- главный специалист отдела, обеспечивающего деятельность комиссии  по делам несовершеннолетних и защите их прав</w:t>
            </w:r>
            <w:r w:rsidR="00516E05">
              <w:rPr>
                <w:sz w:val="28"/>
                <w:szCs w:val="28"/>
              </w:rPr>
              <w:t>,</w:t>
            </w:r>
            <w:r w:rsidRPr="0071660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716608">
              <w:rPr>
                <w:sz w:val="28"/>
                <w:szCs w:val="28"/>
              </w:rPr>
              <w:t>Копейского</w:t>
            </w:r>
            <w:proofErr w:type="spellEnd"/>
            <w:r w:rsidRPr="00716608">
              <w:rPr>
                <w:sz w:val="28"/>
                <w:szCs w:val="28"/>
              </w:rPr>
              <w:t xml:space="preserve"> городского округа,</w:t>
            </w:r>
            <w:r w:rsidRPr="00716608">
              <w:t xml:space="preserve"> </w:t>
            </w:r>
            <w:r w:rsidRPr="00716608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917" w:type="dxa"/>
            <w:shd w:val="clear" w:color="auto" w:fill="auto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Ангеловский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17" w:type="dxa"/>
            <w:shd w:val="clear" w:color="auto" w:fill="auto"/>
          </w:tcPr>
          <w:p w:rsidR="00EB450F" w:rsidRDefault="0071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886365">
              <w:rPr>
                <w:sz w:val="28"/>
                <w:szCs w:val="28"/>
              </w:rPr>
              <w:t xml:space="preserve"> </w:t>
            </w:r>
            <w:proofErr w:type="spellStart"/>
            <w:r w:rsidR="00886365">
              <w:rPr>
                <w:sz w:val="28"/>
                <w:szCs w:val="28"/>
              </w:rPr>
              <w:t>Копейского</w:t>
            </w:r>
            <w:proofErr w:type="spellEnd"/>
            <w:r w:rsidR="00886365">
              <w:rPr>
                <w:sz w:val="28"/>
                <w:szCs w:val="28"/>
              </w:rPr>
              <w:t xml:space="preserve"> отдела  областного казённого учреждения </w:t>
            </w:r>
            <w:r w:rsidR="00516E05">
              <w:rPr>
                <w:sz w:val="28"/>
                <w:szCs w:val="28"/>
              </w:rPr>
              <w:t>«</w:t>
            </w:r>
            <w:r w:rsidR="00886365">
              <w:rPr>
                <w:sz w:val="28"/>
                <w:szCs w:val="28"/>
              </w:rPr>
              <w:t>Центр занятости населения города Челябинска</w:t>
            </w:r>
            <w:r w:rsidR="00516E05">
              <w:rPr>
                <w:sz w:val="28"/>
                <w:szCs w:val="28"/>
              </w:rPr>
              <w:t>»</w:t>
            </w:r>
            <w:r w:rsidR="00886365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6344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Коростелкина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B450F" w:rsidRDefault="00EB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EB450F" w:rsidRDefault="0063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</w:t>
            </w:r>
            <w:r w:rsidR="00886365">
              <w:rPr>
                <w:sz w:val="28"/>
                <w:szCs w:val="28"/>
              </w:rPr>
              <w:t xml:space="preserve"> управления культуры администрации </w:t>
            </w:r>
            <w:proofErr w:type="spellStart"/>
            <w:r w:rsidR="00886365">
              <w:rPr>
                <w:sz w:val="28"/>
                <w:szCs w:val="28"/>
              </w:rPr>
              <w:t>Копейского</w:t>
            </w:r>
            <w:proofErr w:type="spellEnd"/>
            <w:r w:rsidR="00886365"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Жолобова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опеки и попечительства управления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63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М.К.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 w:rsidP="00716608">
            <w:pPr>
              <w:jc w:val="both"/>
              <w:rPr>
                <w:sz w:val="28"/>
                <w:szCs w:val="28"/>
              </w:rPr>
            </w:pPr>
            <w:r w:rsidRPr="00716608">
              <w:rPr>
                <w:sz w:val="28"/>
                <w:szCs w:val="28"/>
              </w:rPr>
              <w:t xml:space="preserve">– </w:t>
            </w:r>
            <w:proofErr w:type="spellStart"/>
            <w:r w:rsidR="00716608" w:rsidRPr="00716608">
              <w:rPr>
                <w:sz w:val="28"/>
                <w:szCs w:val="28"/>
              </w:rPr>
              <w:t>документовед</w:t>
            </w:r>
            <w:proofErr w:type="spellEnd"/>
            <w:r w:rsidR="00716608" w:rsidRPr="00716608">
              <w:rPr>
                <w:sz w:val="28"/>
                <w:szCs w:val="28"/>
              </w:rPr>
              <w:t xml:space="preserve"> </w:t>
            </w:r>
            <w:r w:rsidRPr="00716608">
              <w:rPr>
                <w:sz w:val="28"/>
                <w:szCs w:val="28"/>
              </w:rPr>
              <w:t xml:space="preserve">отдела по делам молодежи администрации </w:t>
            </w:r>
            <w:proofErr w:type="spellStart"/>
            <w:r w:rsidRPr="00716608">
              <w:rPr>
                <w:sz w:val="28"/>
                <w:szCs w:val="28"/>
              </w:rPr>
              <w:t>Копейского</w:t>
            </w:r>
            <w:proofErr w:type="spellEnd"/>
            <w:r w:rsidRPr="0071660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Н.В.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профилактической работе государственного бюджетного учреждения здравоохранения  «Городская детская больница № 1 города Копейска»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Перемота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управления физической культуры, спорта и туризма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6344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Порядина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 w:rsidP="0063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16E05">
              <w:rPr>
                <w:sz w:val="28"/>
                <w:szCs w:val="28"/>
              </w:rPr>
              <w:t xml:space="preserve"> </w:t>
            </w:r>
            <w:r w:rsidR="006344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отделения по делам несовершеннолетних отдела участковых уполномоченных полиции и по </w:t>
            </w:r>
            <w:r>
              <w:rPr>
                <w:sz w:val="28"/>
                <w:szCs w:val="28"/>
              </w:rPr>
              <w:lastRenderedPageBreak/>
              <w:t>делам несовершеннолетних отдела Министерства внутренних дел Российской Федерации по городу Копейску Челябинской области (по согласованию)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 Д.С.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детской поликлиникой государственного бюджетного учреждения здравоохранения  «Городская больница № 3 города Копейска»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450F">
        <w:tc>
          <w:tcPr>
            <w:tcW w:w="2660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17" w:type="dxa"/>
            <w:shd w:val="clear" w:color="auto" w:fill="auto"/>
          </w:tcPr>
          <w:p w:rsidR="00EB450F" w:rsidRDefault="0088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исполнения наказания и применения иных мер уголовно-правового характера Федерального государственного учреждения «Уголовно-исполнительная инспекция государственного учреждения федеральной службы исполнения наказания России» по Челябинской области (по согласованию).</w:t>
            </w:r>
          </w:p>
        </w:tc>
      </w:tr>
    </w:tbl>
    <w:p w:rsidR="00EB450F" w:rsidRDefault="00EB450F">
      <w:pPr>
        <w:jc w:val="both"/>
        <w:rPr>
          <w:sz w:val="28"/>
          <w:szCs w:val="28"/>
        </w:rPr>
      </w:pPr>
    </w:p>
    <w:p w:rsidR="00EB450F" w:rsidRDefault="00EB450F">
      <w:pPr>
        <w:jc w:val="both"/>
        <w:rPr>
          <w:sz w:val="28"/>
          <w:szCs w:val="28"/>
        </w:rPr>
      </w:pPr>
    </w:p>
    <w:p w:rsidR="00EB450F" w:rsidRDefault="00EB450F">
      <w:pPr>
        <w:jc w:val="both"/>
        <w:rPr>
          <w:sz w:val="28"/>
          <w:szCs w:val="28"/>
        </w:rPr>
      </w:pPr>
    </w:p>
    <w:p w:rsidR="00EB450F" w:rsidRDefault="00886365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EB450F" w:rsidRDefault="00886365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С.В. </w:t>
      </w:r>
      <w:proofErr w:type="gramStart"/>
      <w:r>
        <w:rPr>
          <w:sz w:val="28"/>
          <w:szCs w:val="28"/>
        </w:rPr>
        <w:t>Логанова</w:t>
      </w:r>
      <w:proofErr w:type="gramEnd"/>
    </w:p>
    <w:p w:rsidR="00EB450F" w:rsidRDefault="00EB450F">
      <w:pPr>
        <w:rPr>
          <w:sz w:val="28"/>
          <w:szCs w:val="28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516E05" w:rsidRDefault="00516E05">
      <w:pPr>
        <w:rPr>
          <w:sz w:val="26"/>
          <w:szCs w:val="26"/>
        </w:rPr>
      </w:pPr>
    </w:p>
    <w:p w:rsidR="00516E05" w:rsidRDefault="00516E05">
      <w:pPr>
        <w:rPr>
          <w:sz w:val="26"/>
          <w:szCs w:val="26"/>
        </w:rPr>
      </w:pPr>
    </w:p>
    <w:p w:rsidR="00516E05" w:rsidRDefault="00516E05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6344ED" w:rsidRDefault="006344ED">
      <w:pPr>
        <w:rPr>
          <w:sz w:val="26"/>
          <w:szCs w:val="26"/>
        </w:rPr>
      </w:pPr>
    </w:p>
    <w:p w:rsidR="00EB450F" w:rsidRDefault="00EB450F">
      <w:pPr>
        <w:rPr>
          <w:sz w:val="26"/>
          <w:szCs w:val="26"/>
        </w:rPr>
      </w:pPr>
    </w:p>
    <w:p w:rsidR="00EB450F" w:rsidRDefault="00886365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B450F" w:rsidRDefault="00886365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B450F" w:rsidRDefault="00886365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B450F" w:rsidRDefault="00886365">
      <w:pPr>
        <w:ind w:left="5954"/>
        <w:rPr>
          <w:sz w:val="26"/>
          <w:szCs w:val="26"/>
        </w:rPr>
      </w:pP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EB450F" w:rsidRDefault="00516E05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280">
        <w:rPr>
          <w:sz w:val="26"/>
          <w:szCs w:val="26"/>
        </w:rPr>
        <w:t xml:space="preserve">25.05.2023 </w:t>
      </w:r>
      <w:r w:rsidR="00886365">
        <w:rPr>
          <w:sz w:val="26"/>
          <w:szCs w:val="26"/>
        </w:rPr>
        <w:t>№</w:t>
      </w:r>
      <w:r w:rsidR="003A4280">
        <w:rPr>
          <w:sz w:val="26"/>
          <w:szCs w:val="26"/>
        </w:rPr>
        <w:t xml:space="preserve"> 1880-п</w:t>
      </w:r>
    </w:p>
    <w:p w:rsidR="00EB450F" w:rsidRDefault="00EB450F">
      <w:pPr>
        <w:jc w:val="center"/>
        <w:rPr>
          <w:sz w:val="28"/>
          <w:szCs w:val="28"/>
        </w:rPr>
      </w:pP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</w:t>
      </w:r>
      <w:r w:rsidR="00EE21B9">
        <w:rPr>
          <w:sz w:val="26"/>
          <w:szCs w:val="26"/>
        </w:rPr>
        <w:t xml:space="preserve">областной </w:t>
      </w:r>
      <w:r>
        <w:rPr>
          <w:sz w:val="26"/>
          <w:szCs w:val="26"/>
        </w:rPr>
        <w:t xml:space="preserve">межведомственной профилактической акции </w:t>
      </w:r>
    </w:p>
    <w:p w:rsidR="00EB450F" w:rsidRDefault="00413E2B">
      <w:pPr>
        <w:jc w:val="center"/>
        <w:rPr>
          <w:sz w:val="26"/>
          <w:szCs w:val="26"/>
        </w:rPr>
      </w:pPr>
      <w:r>
        <w:rPr>
          <w:sz w:val="26"/>
          <w:szCs w:val="26"/>
        </w:rPr>
        <w:t>«Подросток» на</w:t>
      </w:r>
      <w:r w:rsidR="008863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="00886365">
        <w:rPr>
          <w:sz w:val="26"/>
          <w:szCs w:val="26"/>
        </w:rPr>
        <w:t>К</w:t>
      </w:r>
      <w:r>
        <w:rPr>
          <w:sz w:val="26"/>
          <w:szCs w:val="26"/>
        </w:rPr>
        <w:t>опейского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6344ED">
        <w:rPr>
          <w:sz w:val="26"/>
          <w:szCs w:val="26"/>
        </w:rPr>
        <w:t xml:space="preserve"> </w:t>
      </w:r>
    </w:p>
    <w:p w:rsidR="00C165C9" w:rsidRDefault="00C165C9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акция, округ)</w:t>
      </w:r>
    </w:p>
    <w:p w:rsidR="00EB450F" w:rsidRDefault="00EB450F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28"/>
        <w:gridCol w:w="1809"/>
        <w:gridCol w:w="3577"/>
      </w:tblGrid>
      <w:tr w:rsidR="00EB450F" w:rsidTr="00C165C9">
        <w:trPr>
          <w:trHeight w:val="717"/>
        </w:trPr>
        <w:tc>
          <w:tcPr>
            <w:tcW w:w="567" w:type="dxa"/>
            <w:vAlign w:val="center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28" w:type="dxa"/>
            <w:vAlign w:val="center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направление  </w:t>
            </w:r>
          </w:p>
        </w:tc>
        <w:tc>
          <w:tcPr>
            <w:tcW w:w="1809" w:type="dxa"/>
            <w:vAlign w:val="center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577" w:type="dxa"/>
            <w:vAlign w:val="center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B450F" w:rsidTr="00C165C9">
        <w:trPr>
          <w:trHeight w:val="226"/>
        </w:trPr>
        <w:tc>
          <w:tcPr>
            <w:tcW w:w="9881" w:type="dxa"/>
            <w:gridSpan w:val="4"/>
            <w:vAlign w:val="center"/>
          </w:tcPr>
          <w:p w:rsidR="00EB450F" w:rsidRDefault="00886365" w:rsidP="00C165C9">
            <w:pPr>
              <w:pStyle w:val="af9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Организационно-подготовительный этап:</w:t>
            </w:r>
          </w:p>
          <w:p w:rsidR="00EB450F" w:rsidRDefault="00886365" w:rsidP="00C165C9">
            <w:pPr>
              <w:pStyle w:val="af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предполагаемой занятости подростков в летний период</w:t>
            </w:r>
          </w:p>
        </w:tc>
      </w:tr>
      <w:tr w:rsidR="00EB450F" w:rsidTr="00C165C9">
        <w:trPr>
          <w:trHeight w:val="4289"/>
        </w:trPr>
        <w:tc>
          <w:tcPr>
            <w:tcW w:w="56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8" w:type="dxa"/>
            <w:vAlign w:val="center"/>
          </w:tcPr>
          <w:p w:rsidR="00EB450F" w:rsidRDefault="00C165C9" w:rsidP="00C165C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Проведение опроса–</w:t>
            </w:r>
            <w:r w:rsidR="00886365">
              <w:rPr>
                <w:sz w:val="26"/>
                <w:szCs w:val="26"/>
              </w:rPr>
              <w:t>анкетирования несовершеннолетних, нуждающихся в профилактическом воздействии или социально-правовой помощи со стороны о</w:t>
            </w:r>
            <w:r w:rsidR="006344ED">
              <w:rPr>
                <w:sz w:val="26"/>
                <w:szCs w:val="26"/>
              </w:rPr>
              <w:t xml:space="preserve">рганов внутренних дел, органов </w:t>
            </w:r>
            <w:r w:rsidR="00886365">
              <w:rPr>
                <w:sz w:val="26"/>
                <w:szCs w:val="26"/>
              </w:rPr>
              <w:t>и учреждений системы профилактики, общественных организаций, с целью выявления наиболее интересующи</w:t>
            </w:r>
            <w:r w:rsidR="00655B22">
              <w:rPr>
                <w:sz w:val="26"/>
                <w:szCs w:val="26"/>
              </w:rPr>
              <w:t xml:space="preserve">х их форм отдыха или занятости </w:t>
            </w:r>
            <w:r w:rsidR="00886365">
              <w:rPr>
                <w:sz w:val="26"/>
                <w:szCs w:val="26"/>
              </w:rPr>
              <w:t xml:space="preserve">в каникулярное время и составление карты-прогноза летней занятости несовершеннолетнего, состоящего на профилактическом учете в ОМВД России по г. Копейску </w:t>
            </w:r>
            <w:proofErr w:type="gramEnd"/>
          </w:p>
        </w:tc>
        <w:tc>
          <w:tcPr>
            <w:tcW w:w="1809" w:type="dxa"/>
            <w:tcBorders>
              <w:top w:val="none" w:sz="4" w:space="0" w:color="000000"/>
            </w:tcBorders>
          </w:tcPr>
          <w:p w:rsidR="00EB450F" w:rsidRDefault="00C165C9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0C77E7">
              <w:rPr>
                <w:sz w:val="26"/>
                <w:szCs w:val="26"/>
              </w:rPr>
              <w:t>.05.2023</w:t>
            </w:r>
          </w:p>
        </w:tc>
        <w:tc>
          <w:tcPr>
            <w:tcW w:w="3577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</w:t>
            </w:r>
            <w:r w:rsidR="00C165C9">
              <w:rPr>
                <w:sz w:val="26"/>
                <w:szCs w:val="26"/>
              </w:rPr>
              <w:t>инистрации</w:t>
            </w:r>
            <w:r>
              <w:rPr>
                <w:sz w:val="26"/>
                <w:szCs w:val="26"/>
              </w:rPr>
              <w:t xml:space="preserve"> округа </w:t>
            </w:r>
            <w:r w:rsidR="00C165C9">
              <w:rPr>
                <w:sz w:val="26"/>
                <w:szCs w:val="26"/>
              </w:rPr>
              <w:t>(далее - Управление образования</w:t>
            </w:r>
            <w:r w:rsidR="00EE21B9">
              <w:rPr>
                <w:sz w:val="26"/>
                <w:szCs w:val="26"/>
              </w:rPr>
              <w:t>),</w:t>
            </w:r>
          </w:p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организации.</w:t>
            </w:r>
          </w:p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Министерства внутренних дел Российской Федерации по городу Копейску (по согласованию) (далее -  ОМВД РФ по городу Копейску)</w:t>
            </w:r>
          </w:p>
        </w:tc>
      </w:tr>
      <w:tr w:rsidR="00EB450F" w:rsidTr="00C165C9">
        <w:trPr>
          <w:trHeight w:val="717"/>
        </w:trPr>
        <w:tc>
          <w:tcPr>
            <w:tcW w:w="56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28" w:type="dxa"/>
            <w:vAlign w:val="center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sz w:val="26"/>
                <w:szCs w:val="26"/>
              </w:rPr>
              <w:t>криминогенной ситуации</w:t>
            </w:r>
            <w:proofErr w:type="gramEnd"/>
            <w:r>
              <w:rPr>
                <w:sz w:val="26"/>
                <w:szCs w:val="26"/>
              </w:rPr>
              <w:t xml:space="preserve"> с определением осо</w:t>
            </w:r>
            <w:r w:rsidR="00C165C9">
              <w:rPr>
                <w:sz w:val="26"/>
                <w:szCs w:val="26"/>
              </w:rPr>
              <w:t>бо сложных территорий</w:t>
            </w:r>
            <w:r>
              <w:rPr>
                <w:sz w:val="26"/>
                <w:szCs w:val="26"/>
              </w:rPr>
              <w:t xml:space="preserve"> округа, категорий несовершеннолетних, нуждающихся в профилактическом воздействии или социально-правовой помощи органов и учреждений системы профилактики, общественных организаций</w:t>
            </w:r>
          </w:p>
        </w:tc>
        <w:tc>
          <w:tcPr>
            <w:tcW w:w="1809" w:type="dxa"/>
            <w:tcBorders>
              <w:top w:val="none" w:sz="4" w:space="0" w:color="000000"/>
              <w:bottom w:val="single" w:sz="4" w:space="0" w:color="auto"/>
            </w:tcBorders>
          </w:tcPr>
          <w:p w:rsidR="00EB450F" w:rsidRDefault="003458CE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01.06.2023</w:t>
            </w:r>
            <w:r w:rsidR="008863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7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28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координационных совещаний по проведению акции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B450F" w:rsidRDefault="003458CE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01.06.2023</w:t>
            </w:r>
          </w:p>
        </w:tc>
        <w:tc>
          <w:tcPr>
            <w:tcW w:w="3577" w:type="dxa"/>
            <w:vAlign w:val="center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образования. </w:t>
            </w:r>
          </w:p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 на</w:t>
            </w:r>
            <w:r w:rsidR="00C165C9">
              <w:rPr>
                <w:sz w:val="26"/>
                <w:szCs w:val="26"/>
              </w:rPr>
              <w:t>селения администрации</w:t>
            </w:r>
            <w:r>
              <w:rPr>
                <w:sz w:val="26"/>
                <w:szCs w:val="26"/>
              </w:rPr>
              <w:t xml:space="preserve"> округа (далее – Управление социальной </w:t>
            </w:r>
            <w:r>
              <w:rPr>
                <w:sz w:val="26"/>
                <w:szCs w:val="26"/>
              </w:rPr>
              <w:lastRenderedPageBreak/>
              <w:t>защиты населения). Управление к</w:t>
            </w:r>
            <w:r w:rsidR="00C165C9">
              <w:rPr>
                <w:sz w:val="26"/>
                <w:szCs w:val="26"/>
              </w:rPr>
              <w:t>ультуры администрации</w:t>
            </w:r>
            <w:r>
              <w:rPr>
                <w:sz w:val="26"/>
                <w:szCs w:val="26"/>
              </w:rPr>
              <w:t xml:space="preserve"> округа (далее – Управление культуры).  Отдел по делам молодёжи адми</w:t>
            </w:r>
            <w:r w:rsidR="00C165C9">
              <w:rPr>
                <w:sz w:val="26"/>
                <w:szCs w:val="26"/>
              </w:rPr>
              <w:t>нистрации</w:t>
            </w:r>
            <w:r>
              <w:rPr>
                <w:sz w:val="26"/>
                <w:szCs w:val="26"/>
              </w:rPr>
              <w:t xml:space="preserve"> округа (далее – отдел по делам молодёжи). Управление физической культуры, спорта и </w:t>
            </w:r>
            <w:r w:rsidR="00C165C9">
              <w:rPr>
                <w:sz w:val="26"/>
                <w:szCs w:val="26"/>
              </w:rPr>
              <w:t>туризма администрации округа (далее – У</w:t>
            </w:r>
            <w:r>
              <w:rPr>
                <w:sz w:val="26"/>
                <w:szCs w:val="26"/>
              </w:rPr>
              <w:t xml:space="preserve">правление физической культуры, спорта и туризма).  </w:t>
            </w:r>
          </w:p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городу Копейску областного казенного учреждения «Центр занятости населе</w:t>
            </w:r>
            <w:r w:rsidR="00F82093">
              <w:rPr>
                <w:sz w:val="26"/>
                <w:szCs w:val="26"/>
              </w:rPr>
              <w:t>ния города Челябинска» (далее -</w:t>
            </w:r>
            <w:r>
              <w:rPr>
                <w:sz w:val="26"/>
                <w:szCs w:val="26"/>
              </w:rPr>
              <w:t xml:space="preserve"> отдел ОКУ «ЦЗН»), ОМВД РФ по городу Копейску, комиссия по делам несовершеннолетних и защите их прав </w:t>
            </w:r>
            <w:r w:rsidR="00F82093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(далее - Органы и организации системы профилактики).</w:t>
            </w:r>
          </w:p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исполнения наказания и применения иных мер уголовно-правового характера Федерального государственного учреждения «Уголовно-исполнительная инспекция государственного учреждения федеральной службы исполнения наказания России» по Челябинской области (далее – Уголовно-исполнительная инспекция). Государственное бюджетное учреждение здравоохранения </w:t>
            </w:r>
            <w:r w:rsidRPr="00F82093">
              <w:rPr>
                <w:sz w:val="26"/>
                <w:szCs w:val="26"/>
              </w:rPr>
              <w:t>«</w:t>
            </w:r>
            <w:r w:rsidR="005D1969" w:rsidRPr="00F82093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Детская</w:t>
            </w:r>
            <w:r w:rsidR="005D1969" w:rsidRPr="00F82093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5D1969" w:rsidRPr="00F82093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городская</w:t>
            </w:r>
            <w:r w:rsidR="005D1969" w:rsidRPr="00F82093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F8209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5D1969" w:rsidRPr="00F82093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больница</w:t>
            </w:r>
            <w:r w:rsidR="005D1969" w:rsidRPr="00F82093">
              <w:rPr>
                <w:color w:val="000000" w:themeColor="text1"/>
                <w:sz w:val="26"/>
                <w:szCs w:val="26"/>
                <w:shd w:val="clear" w:color="auto" w:fill="FFFFFF"/>
              </w:rPr>
              <w:t> г. </w:t>
            </w:r>
            <w:r w:rsidR="005D1969" w:rsidRPr="00F82093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Копейск</w:t>
            </w:r>
            <w:r w:rsidRPr="00F82093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 xml:space="preserve">государственное бюджетное учреждение здравоохранения  «Городская больница № 3 города Копейска» (далее – </w:t>
            </w:r>
            <w:r w:rsidR="001059EA">
              <w:rPr>
                <w:sz w:val="26"/>
                <w:szCs w:val="26"/>
              </w:rPr>
              <w:t>ДГБ г. Копейска</w:t>
            </w:r>
            <w:r>
              <w:rPr>
                <w:sz w:val="26"/>
                <w:szCs w:val="26"/>
              </w:rPr>
              <w:t>, ГБУЗ № 3)</w:t>
            </w:r>
          </w:p>
        </w:tc>
      </w:tr>
      <w:tr w:rsidR="00EB450F" w:rsidTr="00C165C9">
        <w:trPr>
          <w:trHeight w:val="128"/>
        </w:trPr>
        <w:tc>
          <w:tcPr>
            <w:tcW w:w="9881" w:type="dxa"/>
            <w:gridSpan w:val="4"/>
            <w:vAlign w:val="center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sz w:val="26"/>
                <w:szCs w:val="26"/>
              </w:rPr>
              <w:t>I. Основной этап</w:t>
            </w:r>
          </w:p>
        </w:tc>
      </w:tr>
      <w:tr w:rsidR="000C77E7" w:rsidTr="00C165C9">
        <w:trPr>
          <w:trHeight w:val="128"/>
        </w:trPr>
        <w:tc>
          <w:tcPr>
            <w:tcW w:w="567" w:type="dxa"/>
            <w:vAlign w:val="center"/>
          </w:tcPr>
          <w:p w:rsidR="000C77E7" w:rsidRPr="000C77E7" w:rsidRDefault="000C77E7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28" w:type="dxa"/>
            <w:vAlign w:val="center"/>
          </w:tcPr>
          <w:p w:rsidR="000C77E7" w:rsidRDefault="000C77E7" w:rsidP="00C165C9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0C77E7">
              <w:rPr>
                <w:sz w:val="26"/>
                <w:szCs w:val="26"/>
                <w:lang w:val="en-US"/>
              </w:rPr>
              <w:t>Организация</w:t>
            </w:r>
            <w:proofErr w:type="spellEnd"/>
            <w:r w:rsidRPr="000C77E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77E7">
              <w:rPr>
                <w:sz w:val="26"/>
                <w:szCs w:val="26"/>
                <w:lang w:val="en-US"/>
              </w:rPr>
              <w:t>Дня</w:t>
            </w:r>
            <w:proofErr w:type="spellEnd"/>
            <w:r w:rsidRPr="000C77E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77E7">
              <w:rPr>
                <w:sz w:val="26"/>
                <w:szCs w:val="26"/>
                <w:lang w:val="en-US"/>
              </w:rPr>
              <w:t>защиты</w:t>
            </w:r>
            <w:proofErr w:type="spellEnd"/>
            <w:r w:rsidRPr="000C77E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77E7">
              <w:rPr>
                <w:sz w:val="26"/>
                <w:szCs w:val="26"/>
                <w:lang w:val="en-US"/>
              </w:rPr>
              <w:t>детей</w:t>
            </w:r>
            <w:proofErr w:type="spellEnd"/>
          </w:p>
        </w:tc>
        <w:tc>
          <w:tcPr>
            <w:tcW w:w="1809" w:type="dxa"/>
            <w:vAlign w:val="center"/>
          </w:tcPr>
          <w:p w:rsidR="000C77E7" w:rsidRPr="000C77E7" w:rsidRDefault="000C77E7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01.06.2023</w:t>
            </w:r>
          </w:p>
        </w:tc>
        <w:tc>
          <w:tcPr>
            <w:tcW w:w="3577" w:type="dxa"/>
            <w:vAlign w:val="center"/>
          </w:tcPr>
          <w:p w:rsidR="000C77E7" w:rsidRPr="000C77E7" w:rsidRDefault="000C77E7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занятости несовершеннолетних, состоящих на профилактическом учете в ОМВД России по г. Копейску и предоставление карты фактической занятости летний период в комиссию по делам несовершеннолетних и защите их прав</w:t>
            </w:r>
          </w:p>
        </w:tc>
        <w:tc>
          <w:tcPr>
            <w:tcW w:w="1809" w:type="dxa"/>
          </w:tcPr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29.06.2023</w:t>
            </w:r>
          </w:p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29.07.2023</w:t>
            </w:r>
          </w:p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30.08.2023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образования.</w:t>
            </w:r>
          </w:p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B450F" w:rsidTr="00C165C9">
        <w:trPr>
          <w:trHeight w:val="1191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Организация работы «горячей линии</w:t>
            </w:r>
            <w:r w:rsidR="000C77E7">
              <w:rPr>
                <w:color w:val="000000"/>
                <w:spacing w:val="7"/>
                <w:sz w:val="26"/>
                <w:szCs w:val="26"/>
              </w:rPr>
              <w:t xml:space="preserve">» по телефону (835139)3-53-68  </w:t>
            </w:r>
            <w:r>
              <w:rPr>
                <w:color w:val="000000"/>
                <w:spacing w:val="7"/>
                <w:sz w:val="26"/>
                <w:szCs w:val="26"/>
              </w:rPr>
              <w:t>для несовершеннолетних в возрасте от 14 до 18 лет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0C77E7">
              <w:rPr>
                <w:sz w:val="26"/>
                <w:szCs w:val="26"/>
              </w:rPr>
              <w:t>течение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ОКУ «ЦЗН»</w:t>
            </w:r>
          </w:p>
          <w:p w:rsidR="00EB450F" w:rsidRDefault="00EB450F" w:rsidP="00C165C9">
            <w:pPr>
              <w:jc w:val="both"/>
              <w:rPr>
                <w:sz w:val="26"/>
                <w:szCs w:val="26"/>
              </w:rPr>
            </w:pP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Торжественная линейка, посвящённая открытию (закрытию) трудового лета</w:t>
            </w:r>
          </w:p>
        </w:tc>
        <w:tc>
          <w:tcPr>
            <w:tcW w:w="1809" w:type="dxa"/>
          </w:tcPr>
          <w:p w:rsidR="00EB450F" w:rsidRDefault="000C77E7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</w:t>
            </w:r>
          </w:p>
          <w:p w:rsidR="00EB450F" w:rsidRDefault="000C77E7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Городской конкурс «Я расскажу Вам о России»</w:t>
            </w:r>
          </w:p>
        </w:tc>
        <w:tc>
          <w:tcPr>
            <w:tcW w:w="1809" w:type="dxa"/>
          </w:tcPr>
          <w:p w:rsidR="00EB450F" w:rsidRDefault="00F82093" w:rsidP="00F82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 июнь</w:t>
            </w:r>
            <w:r w:rsidR="000C77E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Фестиваль праздников двора в клубах по месту жительства «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Копейские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каникулы»</w:t>
            </w:r>
          </w:p>
        </w:tc>
        <w:tc>
          <w:tcPr>
            <w:tcW w:w="1809" w:type="dxa"/>
          </w:tcPr>
          <w:p w:rsidR="00EB450F" w:rsidRDefault="001059EA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2023 июль 2023 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Фестиваль Молодёжного творчества, посвященный Дню Молодёжи</w:t>
            </w:r>
          </w:p>
        </w:tc>
        <w:tc>
          <w:tcPr>
            <w:tcW w:w="1809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</w:t>
            </w:r>
            <w:r w:rsidR="000C77E7">
              <w:rPr>
                <w:sz w:val="26"/>
                <w:szCs w:val="26"/>
              </w:rPr>
              <w:t>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Молодёжная акция «День семьи, любви и верности»</w:t>
            </w:r>
          </w:p>
        </w:tc>
        <w:tc>
          <w:tcPr>
            <w:tcW w:w="1809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</w:t>
            </w:r>
            <w:r w:rsidR="000C77E7">
              <w:rPr>
                <w:sz w:val="26"/>
                <w:szCs w:val="26"/>
              </w:rPr>
              <w:t>2023</w:t>
            </w:r>
          </w:p>
        </w:tc>
        <w:tc>
          <w:tcPr>
            <w:tcW w:w="3577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молодёжной</w:t>
            </w:r>
            <w:r w:rsidR="000C77E7">
              <w:rPr>
                <w:sz w:val="26"/>
                <w:szCs w:val="26"/>
              </w:rPr>
              <w:t xml:space="preserve"> акции «День герба и флага </w:t>
            </w:r>
            <w:r>
              <w:rPr>
                <w:sz w:val="26"/>
                <w:szCs w:val="26"/>
              </w:rPr>
              <w:t xml:space="preserve"> г. Копейска»</w:t>
            </w:r>
          </w:p>
        </w:tc>
        <w:tc>
          <w:tcPr>
            <w:tcW w:w="1809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</w:t>
            </w:r>
            <w:r w:rsidR="000C77E7">
              <w:rPr>
                <w:sz w:val="26"/>
                <w:szCs w:val="26"/>
              </w:rPr>
              <w:t>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28" w:type="dxa"/>
          </w:tcPr>
          <w:p w:rsidR="00EB450F" w:rsidRPr="001059EA" w:rsidRDefault="001059EA" w:rsidP="00C165C9">
            <w:pPr>
              <w:shd w:val="clear" w:color="auto" w:fill="FFFFFF"/>
              <w:spacing w:before="100" w:beforeAutospacing="1" w:after="202"/>
              <w:rPr>
                <w:color w:val="000000"/>
                <w:sz w:val="26"/>
                <w:szCs w:val="26"/>
              </w:rPr>
            </w:pPr>
            <w:r w:rsidRPr="001059EA">
              <w:rPr>
                <w:color w:val="000000"/>
                <w:sz w:val="26"/>
                <w:szCs w:val="26"/>
              </w:rPr>
              <w:t>Соревнования «Мама, папа, я – спортивная семья», посвященная Дню города Копейска</w:t>
            </w:r>
          </w:p>
        </w:tc>
        <w:tc>
          <w:tcPr>
            <w:tcW w:w="1809" w:type="dxa"/>
          </w:tcPr>
          <w:p w:rsidR="00EB450F" w:rsidRDefault="001059EA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</w:t>
            </w:r>
          </w:p>
        </w:tc>
        <w:tc>
          <w:tcPr>
            <w:tcW w:w="3577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культуры, спорта и туризма</w:t>
            </w:r>
          </w:p>
        </w:tc>
      </w:tr>
      <w:tr w:rsidR="00EB450F" w:rsidTr="00C165C9">
        <w:trPr>
          <w:trHeight w:val="5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28" w:type="dxa"/>
          </w:tcPr>
          <w:p w:rsidR="00EB450F" w:rsidRDefault="00886365" w:rsidP="00C165C9">
            <w:pPr>
              <w:tabs>
                <w:tab w:val="left" w:pos="3675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индивидуальных и групповых консультаций с несовершеннолетними в образовательных организациях</w:t>
            </w:r>
          </w:p>
        </w:tc>
        <w:tc>
          <w:tcPr>
            <w:tcW w:w="1809" w:type="dxa"/>
          </w:tcPr>
          <w:p w:rsidR="001059EA" w:rsidRDefault="001059EA" w:rsidP="00C165C9">
            <w:pPr>
              <w:tabs>
                <w:tab w:val="left" w:pos="367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</w:t>
            </w:r>
          </w:p>
          <w:p w:rsidR="00EB450F" w:rsidRDefault="001059EA" w:rsidP="00C165C9">
            <w:pPr>
              <w:tabs>
                <w:tab w:val="left" w:pos="367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</w:t>
            </w:r>
            <w:r w:rsidR="008863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7" w:type="dxa"/>
          </w:tcPr>
          <w:p w:rsidR="00EB450F" w:rsidRDefault="001059EA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«ДГБ г. Копейска»</w:t>
            </w:r>
          </w:p>
          <w:p w:rsidR="00EB450F" w:rsidRDefault="00EB450F" w:rsidP="00C165C9">
            <w:pPr>
              <w:rPr>
                <w:sz w:val="26"/>
                <w:szCs w:val="26"/>
              </w:rPr>
            </w:pPr>
          </w:p>
        </w:tc>
      </w:tr>
      <w:tr w:rsidR="00EB450F" w:rsidTr="00C165C9">
        <w:trPr>
          <w:trHeight w:val="716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28" w:type="dxa"/>
          </w:tcPr>
          <w:p w:rsidR="00EB450F" w:rsidRDefault="009602A1" w:rsidP="00C165C9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профилактического медицинского осмотра несовершеннолетних для летнего трудоустройства</w:t>
            </w:r>
          </w:p>
        </w:tc>
        <w:tc>
          <w:tcPr>
            <w:tcW w:w="1809" w:type="dxa"/>
          </w:tcPr>
          <w:p w:rsidR="00EB450F" w:rsidRDefault="009602A1" w:rsidP="00C165C9">
            <w:pPr>
              <w:tabs>
                <w:tab w:val="left" w:pos="3675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2023 г</w:t>
            </w:r>
          </w:p>
        </w:tc>
        <w:tc>
          <w:tcPr>
            <w:tcW w:w="3577" w:type="dxa"/>
          </w:tcPr>
          <w:p w:rsidR="00EB450F" w:rsidRDefault="009602A1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«ДГБ г. Копейска»</w:t>
            </w:r>
          </w:p>
        </w:tc>
      </w:tr>
      <w:tr w:rsidR="00EB450F" w:rsidTr="00C165C9">
        <w:trPr>
          <w:trHeight w:val="2042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928" w:type="dxa"/>
          </w:tcPr>
          <w:p w:rsidR="00EB450F" w:rsidRDefault="00886365" w:rsidP="00C165C9">
            <w:pPr>
              <w:tabs>
                <w:tab w:val="left" w:pos="3675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медицинских справок (форма 08</w:t>
            </w:r>
            <w:r w:rsidR="00A14F53">
              <w:rPr>
                <w:sz w:val="26"/>
                <w:szCs w:val="26"/>
              </w:rPr>
              <w:t xml:space="preserve">6/у, форма 079/у, форма 076/у) </w:t>
            </w:r>
            <w:r>
              <w:rPr>
                <w:sz w:val="26"/>
                <w:szCs w:val="26"/>
              </w:rPr>
              <w:t xml:space="preserve">для несовершеннолетних, </w:t>
            </w:r>
            <w:r w:rsidR="00F82093">
              <w:rPr>
                <w:sz w:val="26"/>
                <w:szCs w:val="26"/>
              </w:rPr>
              <w:t>поступающих в учебные заведения,</w:t>
            </w:r>
            <w:r>
              <w:rPr>
                <w:sz w:val="26"/>
                <w:szCs w:val="26"/>
              </w:rPr>
              <w:t xml:space="preserve"> детские оздо</w:t>
            </w:r>
            <w:r w:rsidR="00F82093">
              <w:rPr>
                <w:sz w:val="26"/>
                <w:szCs w:val="26"/>
              </w:rPr>
              <w:t>ровительные лагеря,</w:t>
            </w:r>
            <w:r>
              <w:rPr>
                <w:sz w:val="26"/>
                <w:szCs w:val="26"/>
              </w:rPr>
              <w:t xml:space="preserve"> в санатории</w:t>
            </w:r>
          </w:p>
        </w:tc>
        <w:tc>
          <w:tcPr>
            <w:tcW w:w="1809" w:type="dxa"/>
          </w:tcPr>
          <w:p w:rsidR="00EB450F" w:rsidRDefault="00886365" w:rsidP="00C165C9">
            <w:pPr>
              <w:tabs>
                <w:tab w:val="left" w:pos="3675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3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28" w:type="dxa"/>
          </w:tcPr>
          <w:p w:rsidR="005D1969" w:rsidRPr="00F82093" w:rsidRDefault="005D1969" w:rsidP="00C165C9">
            <w:pPr>
              <w:rPr>
                <w:sz w:val="26"/>
                <w:szCs w:val="26"/>
              </w:rPr>
            </w:pPr>
            <w:r w:rsidRPr="00F82093">
              <w:rPr>
                <w:sz w:val="26"/>
                <w:szCs w:val="26"/>
              </w:rPr>
              <w:t xml:space="preserve">Осуществление контроля </w:t>
            </w:r>
            <w:proofErr w:type="gramStart"/>
            <w:r w:rsidRPr="00F82093">
              <w:rPr>
                <w:sz w:val="26"/>
                <w:szCs w:val="26"/>
              </w:rPr>
              <w:t>за</w:t>
            </w:r>
            <w:proofErr w:type="gramEnd"/>
            <w:r w:rsidRPr="00F82093">
              <w:rPr>
                <w:sz w:val="26"/>
                <w:szCs w:val="26"/>
              </w:rPr>
              <w:t>:</w:t>
            </w:r>
          </w:p>
          <w:p w:rsidR="005D1969" w:rsidRPr="00F82093" w:rsidRDefault="005D1969" w:rsidP="00C165C9">
            <w:pPr>
              <w:rPr>
                <w:sz w:val="26"/>
                <w:szCs w:val="26"/>
              </w:rPr>
            </w:pPr>
            <w:r w:rsidRPr="00F82093">
              <w:rPr>
                <w:sz w:val="26"/>
                <w:szCs w:val="26"/>
              </w:rPr>
              <w:t>- организацией летней занятости детей «группы риска»;</w:t>
            </w:r>
          </w:p>
          <w:p w:rsidR="00EB450F" w:rsidRDefault="005D1969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F82093">
              <w:rPr>
                <w:sz w:val="26"/>
                <w:szCs w:val="26"/>
              </w:rPr>
              <w:t>- состоянием профилактической работы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EB450F" w:rsidTr="00C165C9">
        <w:trPr>
          <w:trHeight w:val="27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Проведение проверок жилого сектора с целью выявления родителей, которые уклоняются от воспитания детей, жестоко обращаются с несовершеннолетними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B450F" w:rsidTr="00C165C9">
        <w:trPr>
          <w:trHeight w:val="55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Проверка по месту жительства несовершеннолетних, состоящих на учете в </w:t>
            </w:r>
            <w:r>
              <w:rPr>
                <w:sz w:val="26"/>
                <w:szCs w:val="26"/>
              </w:rPr>
              <w:t xml:space="preserve">ОМВД России по городу Копейску, УИИ, отделе опеки и попечительства 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A14F5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Копейску, Уголовно-исполнительная инспекция</w:t>
            </w:r>
            <w:r w:rsidR="00886365">
              <w:rPr>
                <w:sz w:val="26"/>
                <w:szCs w:val="26"/>
              </w:rPr>
              <w:t>, Управление социальной защиты населения</w:t>
            </w:r>
          </w:p>
        </w:tc>
      </w:tr>
      <w:tr w:rsidR="00EB450F" w:rsidTr="00C165C9">
        <w:trPr>
          <w:trHeight w:val="1350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color w:val="000000"/>
                <w:spacing w:val="7"/>
                <w:sz w:val="26"/>
                <w:szCs w:val="26"/>
                <w:highlight w:val="yellow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Организация встреч с несовершеннолетними в целях 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работы, правового и психологического просвещений в рамках </w:t>
            </w:r>
            <w:r w:rsidR="00D2056D">
              <w:rPr>
                <w:color w:val="000000"/>
                <w:spacing w:val="7"/>
                <w:sz w:val="26"/>
                <w:szCs w:val="26"/>
              </w:rPr>
              <w:t>акции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EB450F" w:rsidTr="00C165C9">
        <w:trPr>
          <w:trHeight w:val="55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 линии»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 отдел, обеспечивающий деятельность комиссии по де</w:t>
            </w:r>
            <w:r w:rsidR="00D2056D">
              <w:rPr>
                <w:sz w:val="26"/>
                <w:szCs w:val="26"/>
              </w:rPr>
              <w:t>лам несовершеннолетних, У</w:t>
            </w:r>
            <w:r>
              <w:rPr>
                <w:sz w:val="26"/>
                <w:szCs w:val="26"/>
              </w:rPr>
              <w:t xml:space="preserve">правление социальной защиты населения, </w:t>
            </w:r>
            <w:r w:rsidR="00A14F53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ОКУ «ЦЗН»</w:t>
            </w:r>
          </w:p>
        </w:tc>
      </w:tr>
      <w:tr w:rsidR="00EB450F" w:rsidTr="00C165C9">
        <w:trPr>
          <w:trHeight w:val="1844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отдыха и летней занятости несовершеннолетних, в том числе трудовые отряды, профильные смены, загородный отдых, работа городских оздоровительных площадок, походов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 проведения акции 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 организации системы пр</w:t>
            </w:r>
            <w:r w:rsidR="00D2056D">
              <w:rPr>
                <w:sz w:val="26"/>
                <w:szCs w:val="26"/>
              </w:rPr>
              <w:t>офилактики</w:t>
            </w:r>
            <w:r>
              <w:rPr>
                <w:sz w:val="26"/>
                <w:szCs w:val="26"/>
              </w:rPr>
              <w:t xml:space="preserve"> округа</w:t>
            </w:r>
          </w:p>
          <w:p w:rsidR="00EB450F" w:rsidRDefault="00EB450F" w:rsidP="00C165C9">
            <w:pPr>
              <w:jc w:val="both"/>
              <w:rPr>
                <w:sz w:val="26"/>
                <w:szCs w:val="26"/>
              </w:rPr>
            </w:pP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межведомственных рабочих групп для проведения профилактических рейдов (в соответствии с графиком </w:t>
            </w:r>
            <w:r>
              <w:rPr>
                <w:sz w:val="26"/>
                <w:szCs w:val="26"/>
              </w:rPr>
              <w:lastRenderedPageBreak/>
              <w:t>выездов)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сроки проведения акции   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средств наглядной агитации, размещение информации на официальных сайтах, в средствах массовой информации 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Управление образования, Управление социальной защиты населения, Управление физической культуры, спорта и туризма, Образовательные организации, Комиссия по делам несовершеннолетних и защите их прав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28" w:type="dxa"/>
          </w:tcPr>
          <w:p w:rsidR="00EB450F" w:rsidRDefault="00886365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адресной социальной помощи несовершеннолетним и семьям, находящимся в социально опасном положении, трудной жизненной ситуации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 населения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28" w:type="dxa"/>
          </w:tcPr>
          <w:p w:rsidR="00EB450F" w:rsidRDefault="00886365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Рейды (совместно сотрудниками ОИН ФКУ УИИ ГУФСИН России по Челябинской области, ПДН ОУУП и ПДН ОМВД России по г. Копейску, отделом опеки и попечительства управления социальной защиты населения) по проверке жилищно-бытовых условий: </w:t>
            </w:r>
          </w:p>
          <w:p w:rsidR="00EB450F" w:rsidRDefault="00886365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несовершеннолетних осужде</w:t>
            </w:r>
            <w:r w:rsidR="005D1969">
              <w:rPr>
                <w:sz w:val="26"/>
                <w:szCs w:val="26"/>
              </w:rPr>
              <w:t>нных, состоящих на учете в ОИН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Уголовно-исполнительная инспекция, ОМВД РФ по городу Копейску, Управление социальной защиты населения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28" w:type="dxa"/>
          </w:tcPr>
          <w:p w:rsidR="00EB450F" w:rsidRDefault="00886365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вакансий для несовершеннолетних граждан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ОКУ «ЦЗН»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28" w:type="dxa"/>
          </w:tcPr>
          <w:p w:rsidR="00EB450F" w:rsidRPr="00D2056D" w:rsidRDefault="005D1969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2056D">
              <w:rPr>
                <w:sz w:val="26"/>
                <w:szCs w:val="26"/>
              </w:rPr>
              <w:t xml:space="preserve">Диспут «За и против», </w:t>
            </w:r>
            <w:proofErr w:type="gramStart"/>
            <w:r w:rsidRPr="00D2056D">
              <w:rPr>
                <w:sz w:val="26"/>
                <w:szCs w:val="26"/>
              </w:rPr>
              <w:t>приуроченные</w:t>
            </w:r>
            <w:proofErr w:type="gramEnd"/>
            <w:r w:rsidRPr="00D2056D">
              <w:rPr>
                <w:sz w:val="26"/>
                <w:szCs w:val="26"/>
              </w:rPr>
              <w:t xml:space="preserve"> к Всемирному дню борьбы без табака</w:t>
            </w:r>
          </w:p>
        </w:tc>
        <w:tc>
          <w:tcPr>
            <w:tcW w:w="1809" w:type="dxa"/>
          </w:tcPr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B450F" w:rsidTr="00C165C9">
        <w:trPr>
          <w:trHeight w:val="83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28" w:type="dxa"/>
          </w:tcPr>
          <w:p w:rsidR="00EB450F" w:rsidRDefault="00886365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экскурсий по залам </w:t>
            </w:r>
            <w:r w:rsidR="00D2056D">
              <w:rPr>
                <w:sz w:val="26"/>
                <w:szCs w:val="26"/>
              </w:rPr>
              <w:t>МУ «Краеведческий</w:t>
            </w:r>
            <w:r>
              <w:rPr>
                <w:sz w:val="26"/>
                <w:szCs w:val="26"/>
              </w:rPr>
              <w:t xml:space="preserve"> му</w:t>
            </w:r>
            <w:r w:rsidR="00D2056D">
              <w:rPr>
                <w:sz w:val="26"/>
                <w:szCs w:val="26"/>
              </w:rPr>
              <w:t>зей»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809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B450F" w:rsidTr="00C165C9">
        <w:trPr>
          <w:trHeight w:val="125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28" w:type="dxa"/>
          </w:tcPr>
          <w:p w:rsidR="00EB450F" w:rsidRPr="008F1552" w:rsidRDefault="005D1969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F1552">
              <w:rPr>
                <w:sz w:val="26"/>
                <w:szCs w:val="26"/>
              </w:rPr>
              <w:t>Информационно-познавательная программа «Детская безопасность»</w:t>
            </w:r>
          </w:p>
        </w:tc>
        <w:tc>
          <w:tcPr>
            <w:tcW w:w="1809" w:type="dxa"/>
          </w:tcPr>
          <w:p w:rsidR="00EB450F" w:rsidRDefault="00D2056D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B450F" w:rsidTr="00C165C9">
        <w:trPr>
          <w:trHeight w:val="942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28" w:type="dxa"/>
          </w:tcPr>
          <w:p w:rsidR="00EB450F" w:rsidRPr="00D2056D" w:rsidRDefault="005D1969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D2056D">
              <w:rPr>
                <w:sz w:val="26"/>
                <w:szCs w:val="26"/>
              </w:rPr>
              <w:t>Квиз</w:t>
            </w:r>
            <w:proofErr w:type="spellEnd"/>
            <w:r w:rsidRPr="00D2056D">
              <w:rPr>
                <w:sz w:val="26"/>
                <w:szCs w:val="26"/>
              </w:rPr>
              <w:t xml:space="preserve"> «Выбираю будущее для своей страны»</w:t>
            </w:r>
          </w:p>
        </w:tc>
        <w:tc>
          <w:tcPr>
            <w:tcW w:w="1809" w:type="dxa"/>
          </w:tcPr>
          <w:p w:rsidR="00EB450F" w:rsidRDefault="00D2056D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B450F" w:rsidTr="00C165C9">
        <w:trPr>
          <w:trHeight w:val="1299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28" w:type="dxa"/>
          </w:tcPr>
          <w:p w:rsidR="00EB450F" w:rsidRPr="0022359C" w:rsidRDefault="005D1969" w:rsidP="00C165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2359C">
              <w:rPr>
                <w:sz w:val="26"/>
                <w:szCs w:val="26"/>
              </w:rPr>
              <w:t>Фестиваль молодёжного творчества, посвящённый Дню молодёжи</w:t>
            </w:r>
          </w:p>
        </w:tc>
        <w:tc>
          <w:tcPr>
            <w:tcW w:w="1809" w:type="dxa"/>
          </w:tcPr>
          <w:p w:rsidR="00EB450F" w:rsidRDefault="00D2056D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</w:t>
            </w:r>
            <w:r w:rsidR="005D1969">
              <w:rPr>
                <w:sz w:val="26"/>
                <w:szCs w:val="26"/>
              </w:rPr>
              <w:t>2023</w:t>
            </w:r>
          </w:p>
        </w:tc>
        <w:tc>
          <w:tcPr>
            <w:tcW w:w="3577" w:type="dxa"/>
          </w:tcPr>
          <w:p w:rsidR="005D1969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молодежи</w:t>
            </w:r>
          </w:p>
          <w:p w:rsidR="00EB450F" w:rsidRDefault="00EB450F" w:rsidP="00C165C9">
            <w:pPr>
              <w:jc w:val="both"/>
              <w:rPr>
                <w:sz w:val="26"/>
                <w:szCs w:val="26"/>
              </w:rPr>
            </w:pPr>
          </w:p>
        </w:tc>
      </w:tr>
      <w:tr w:rsidR="00EB450F" w:rsidTr="00C165C9">
        <w:trPr>
          <w:trHeight w:val="73"/>
        </w:trPr>
        <w:tc>
          <w:tcPr>
            <w:tcW w:w="9881" w:type="dxa"/>
            <w:gridSpan w:val="4"/>
          </w:tcPr>
          <w:p w:rsidR="00EB450F" w:rsidRDefault="00886365" w:rsidP="00C16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sz w:val="26"/>
                <w:szCs w:val="26"/>
              </w:rPr>
              <w:t>. Подведение итогов акции</w:t>
            </w:r>
          </w:p>
        </w:tc>
      </w:tr>
      <w:tr w:rsidR="00EB450F" w:rsidTr="00C165C9">
        <w:trPr>
          <w:trHeight w:val="2317"/>
        </w:trPr>
        <w:tc>
          <w:tcPr>
            <w:tcW w:w="567" w:type="dxa"/>
          </w:tcPr>
          <w:p w:rsidR="00EB450F" w:rsidRDefault="00F82093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28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отчетной документации о проведении акции, представление отчета на бумажном и электронном носителях в отдел, обеспечивающий деятельность комиссии по делам несовершеннолетних и защите их прав  </w:t>
            </w:r>
            <w:proofErr w:type="gramEnd"/>
          </w:p>
        </w:tc>
        <w:tc>
          <w:tcPr>
            <w:tcW w:w="1809" w:type="dxa"/>
          </w:tcPr>
          <w:p w:rsidR="00EB450F" w:rsidRDefault="005D1969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05.09.2023</w:t>
            </w:r>
          </w:p>
        </w:tc>
        <w:tc>
          <w:tcPr>
            <w:tcW w:w="3577" w:type="dxa"/>
          </w:tcPr>
          <w:p w:rsidR="00EB450F" w:rsidRDefault="00886365" w:rsidP="00C16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 организации системы профилактики</w:t>
            </w:r>
          </w:p>
        </w:tc>
      </w:tr>
    </w:tbl>
    <w:p w:rsidR="00D2056D" w:rsidRDefault="00D2056D" w:rsidP="00D2056D">
      <w:pPr>
        <w:ind w:left="-142"/>
        <w:rPr>
          <w:sz w:val="26"/>
          <w:szCs w:val="26"/>
        </w:rPr>
      </w:pPr>
    </w:p>
    <w:p w:rsidR="00D2056D" w:rsidRDefault="00D2056D" w:rsidP="00D2056D">
      <w:pPr>
        <w:ind w:left="-142"/>
        <w:rPr>
          <w:sz w:val="26"/>
          <w:szCs w:val="26"/>
        </w:rPr>
      </w:pPr>
    </w:p>
    <w:p w:rsidR="00EB450F" w:rsidRDefault="000F4162" w:rsidP="00D2056D">
      <w:pPr>
        <w:ind w:left="-142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886365">
        <w:rPr>
          <w:sz w:val="26"/>
          <w:szCs w:val="26"/>
        </w:rPr>
        <w:t>Заместитель Главы городского округа</w:t>
      </w:r>
    </w:p>
    <w:p w:rsidR="00EB450F" w:rsidRDefault="00886365" w:rsidP="00D2056D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по социальному развитию, </w:t>
      </w:r>
    </w:p>
    <w:p w:rsidR="00EB450F" w:rsidRDefault="00886365" w:rsidP="00D2056D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делам </w:t>
      </w:r>
    </w:p>
    <w:p w:rsidR="00EB450F" w:rsidRDefault="00886365" w:rsidP="00D2056D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несовершеннолетних и защите их прав                                         </w:t>
      </w:r>
      <w:r w:rsidR="00D205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С.В. </w:t>
      </w:r>
      <w:proofErr w:type="gramStart"/>
      <w:r>
        <w:rPr>
          <w:sz w:val="26"/>
          <w:szCs w:val="26"/>
        </w:rPr>
        <w:t>Логанова</w:t>
      </w:r>
      <w:proofErr w:type="gramEnd"/>
    </w:p>
    <w:p w:rsidR="006344ED" w:rsidRDefault="00886365" w:rsidP="00D2056D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6344ED" w:rsidRDefault="006344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450F" w:rsidRDefault="00886365" w:rsidP="00D2056D">
      <w:pPr>
        <w:ind w:left="5670" w:right="-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EB450F" w:rsidRDefault="00F442AF" w:rsidP="00D2056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886365">
        <w:rPr>
          <w:sz w:val="26"/>
          <w:szCs w:val="26"/>
        </w:rPr>
        <w:t>Копейского</w:t>
      </w:r>
      <w:proofErr w:type="spellEnd"/>
      <w:r w:rsidR="00886365">
        <w:rPr>
          <w:sz w:val="26"/>
          <w:szCs w:val="26"/>
        </w:rPr>
        <w:t xml:space="preserve"> городского округа </w:t>
      </w:r>
    </w:p>
    <w:p w:rsidR="00EB450F" w:rsidRDefault="00D2056D" w:rsidP="00D2056D">
      <w:pPr>
        <w:ind w:left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3A4280">
        <w:rPr>
          <w:sz w:val="26"/>
          <w:szCs w:val="26"/>
        </w:rPr>
        <w:t xml:space="preserve"> 25.05.2023 </w:t>
      </w:r>
      <w:r w:rsidR="00886365">
        <w:rPr>
          <w:sz w:val="26"/>
          <w:szCs w:val="26"/>
        </w:rPr>
        <w:t xml:space="preserve"> №</w:t>
      </w:r>
      <w:r w:rsidR="003A4280">
        <w:rPr>
          <w:sz w:val="26"/>
          <w:szCs w:val="26"/>
        </w:rPr>
        <w:t xml:space="preserve"> 1880-п</w:t>
      </w:r>
    </w:p>
    <w:p w:rsidR="00EB450F" w:rsidRDefault="00EB450F">
      <w:pPr>
        <w:ind w:left="4956" w:firstLine="708"/>
        <w:jc w:val="right"/>
        <w:rPr>
          <w:sz w:val="26"/>
          <w:szCs w:val="26"/>
        </w:rPr>
      </w:pP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КАРТА (прогноз)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организации летнего отдыха и занятости несовершеннолетних,</w:t>
      </w:r>
    </w:p>
    <w:p w:rsidR="00EB450F" w:rsidRDefault="0088636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состоящих</w:t>
      </w:r>
      <w:proofErr w:type="gramEnd"/>
      <w:r>
        <w:rPr>
          <w:sz w:val="26"/>
          <w:szCs w:val="26"/>
        </w:rPr>
        <w:t xml:space="preserve"> на учете в ОМВД России по г. Копейску*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F442AF">
        <w:rPr>
          <w:sz w:val="26"/>
          <w:szCs w:val="26"/>
        </w:rPr>
        <w:t>__________ на июнь - август 2023</w:t>
      </w:r>
      <w:r>
        <w:rPr>
          <w:sz w:val="26"/>
          <w:szCs w:val="26"/>
        </w:rPr>
        <w:t xml:space="preserve"> г.</w:t>
      </w:r>
    </w:p>
    <w:p w:rsidR="00EB450F" w:rsidRDefault="00EB450F">
      <w:pPr>
        <w:jc w:val="center"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24"/>
        <w:gridCol w:w="1943"/>
        <w:gridCol w:w="1459"/>
        <w:gridCol w:w="850"/>
        <w:gridCol w:w="851"/>
        <w:gridCol w:w="990"/>
        <w:gridCol w:w="1420"/>
      </w:tblGrid>
      <w:tr w:rsidR="00EB450F">
        <w:tc>
          <w:tcPr>
            <w:tcW w:w="5637" w:type="dxa"/>
            <w:gridSpan w:val="4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851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990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420" w:type="dxa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B450F">
        <w:tc>
          <w:tcPr>
            <w:tcW w:w="5637" w:type="dxa"/>
            <w:gridSpan w:val="4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 w:val="restart"/>
            <w:tcBorders>
              <w:top w:val="none" w:sz="4" w:space="0" w:color="000000"/>
            </w:tcBorders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работающие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незанятые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rPr>
          <w:trHeight w:val="687"/>
        </w:trPr>
        <w:tc>
          <w:tcPr>
            <w:tcW w:w="5637" w:type="dxa"/>
            <w:gridSpan w:val="4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охват летней з</w:t>
            </w:r>
            <w:r w:rsidR="00F442AF">
              <w:rPr>
                <w:sz w:val="26"/>
                <w:szCs w:val="26"/>
              </w:rPr>
              <w:t xml:space="preserve">анятости на июнь – август  2023 </w:t>
            </w: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 w:val="restart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24" w:type="dxa"/>
            <w:vMerge w:val="restart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отдых</w:t>
            </w: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оздоровительные лагеря 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загородные</w:t>
            </w:r>
          </w:p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оздоровительные</w:t>
            </w:r>
          </w:p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лагеря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санаторно-курортные учреждения, профилактории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туристические  походы, палаточные лагеря,  сплавы, экспедиции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спортивно-оздоровительные, военно-спортивные сборы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отдых с родителями, поездки к родственникам и т.п.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</w:t>
            </w:r>
          </w:p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занятость</w:t>
            </w:r>
          </w:p>
          <w:p w:rsidR="00EB450F" w:rsidRDefault="00EB450F">
            <w:pPr>
              <w:rPr>
                <w:sz w:val="26"/>
                <w:szCs w:val="26"/>
              </w:rPr>
            </w:pPr>
          </w:p>
          <w:p w:rsidR="00EB450F" w:rsidRDefault="00EB450F">
            <w:pPr>
              <w:rPr>
                <w:sz w:val="26"/>
                <w:szCs w:val="26"/>
              </w:rPr>
            </w:pPr>
          </w:p>
          <w:p w:rsidR="00EB450F" w:rsidRDefault="00EB45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отряды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B450F" w:rsidRDefault="00EB45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трудовые объединения при ОО 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rPr>
          <w:trHeight w:val="486"/>
        </w:trPr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предприятия через службу занятости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</w:t>
            </w:r>
          </w:p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формы занятости</w:t>
            </w:r>
          </w:p>
        </w:tc>
        <w:tc>
          <w:tcPr>
            <w:tcW w:w="3402" w:type="dxa"/>
            <w:gridSpan w:val="2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экзамены, поступление, лечение, летние школы, помещение в ЦВСНП, иное - указать</w:t>
            </w:r>
          </w:p>
        </w:tc>
        <w:tc>
          <w:tcPr>
            <w:tcW w:w="85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748" w:type="dxa"/>
            <w:gridSpan w:val="8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                                                         _____________</w:t>
            </w:r>
          </w:p>
        </w:tc>
      </w:tr>
    </w:tbl>
    <w:p w:rsidR="00EB450F" w:rsidRPr="007B48BD" w:rsidRDefault="00886365">
      <w:pPr>
        <w:widowControl w:val="0"/>
        <w:contextualSpacing/>
        <w:jc w:val="both"/>
        <w:rPr>
          <w:sz w:val="22"/>
          <w:szCs w:val="22"/>
        </w:rPr>
      </w:pPr>
      <w:r w:rsidRPr="007B48BD">
        <w:rPr>
          <w:sz w:val="22"/>
          <w:szCs w:val="22"/>
        </w:rPr>
        <w:t>*Указываются</w:t>
      </w:r>
      <w:r w:rsidRPr="007B48BD">
        <w:rPr>
          <w:sz w:val="22"/>
          <w:szCs w:val="22"/>
          <w:u w:val="single"/>
        </w:rPr>
        <w:t xml:space="preserve"> все</w:t>
      </w:r>
      <w:r w:rsidRPr="007B48BD">
        <w:rPr>
          <w:sz w:val="22"/>
          <w:szCs w:val="22"/>
        </w:rPr>
        <w:t xml:space="preserve"> несовершеннолетние, состоящие на учете в ОМВД России по г. Копейску</w:t>
      </w:r>
    </w:p>
    <w:p w:rsidR="00D2056D" w:rsidRDefault="00D2056D">
      <w:pPr>
        <w:jc w:val="center"/>
        <w:rPr>
          <w:sz w:val="26"/>
          <w:szCs w:val="26"/>
        </w:rPr>
      </w:pP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КАРТА (прогноз)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летнего отдыха и занятости несовершеннолетних, состоящих на учете 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ОМВД России по г. Копейску, в профильных сменах в рамках субсидии, выделенной из областного бюджета*</w:t>
      </w:r>
    </w:p>
    <w:p w:rsidR="00EB450F" w:rsidRDefault="00F442A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июнь - август 2023</w:t>
      </w:r>
      <w:r w:rsidR="00886365">
        <w:rPr>
          <w:sz w:val="26"/>
          <w:szCs w:val="26"/>
        </w:rPr>
        <w:t xml:space="preserve"> г.</w:t>
      </w:r>
    </w:p>
    <w:p w:rsidR="00EB450F" w:rsidRDefault="00EB450F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91"/>
        <w:gridCol w:w="1559"/>
        <w:gridCol w:w="1134"/>
        <w:gridCol w:w="992"/>
        <w:gridCol w:w="1134"/>
        <w:gridCol w:w="1985"/>
      </w:tblGrid>
      <w:tr w:rsidR="00EB450F">
        <w:tc>
          <w:tcPr>
            <w:tcW w:w="4361" w:type="dxa"/>
            <w:gridSpan w:val="3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92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134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985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B450F">
        <w:tc>
          <w:tcPr>
            <w:tcW w:w="4361" w:type="dxa"/>
            <w:gridSpan w:val="3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rPr>
          <w:trHeight w:val="687"/>
        </w:trPr>
        <w:tc>
          <w:tcPr>
            <w:tcW w:w="4361" w:type="dxa"/>
            <w:gridSpan w:val="3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Планируемый охват летней </w:t>
            </w:r>
            <w:r w:rsidR="00F442AF">
              <w:rPr>
                <w:sz w:val="26"/>
                <w:szCs w:val="26"/>
              </w:rPr>
              <w:t>занятости на июнь – август  2023</w:t>
            </w:r>
            <w:r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 w:val="restart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91" w:type="dxa"/>
            <w:vMerge w:val="restart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занятости/ продолжительность смены</w:t>
            </w: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rPr>
          <w:trHeight w:val="439"/>
        </w:trPr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rPr>
          <w:trHeight w:val="379"/>
        </w:trPr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606" w:type="dxa"/>
            <w:gridSpan w:val="7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                                                         ______________________</w:t>
            </w:r>
          </w:p>
        </w:tc>
      </w:tr>
    </w:tbl>
    <w:p w:rsidR="00EB450F" w:rsidRDefault="00EB450F">
      <w:pPr>
        <w:widowControl w:val="0"/>
        <w:rPr>
          <w:sz w:val="26"/>
          <w:szCs w:val="26"/>
        </w:rPr>
      </w:pPr>
    </w:p>
    <w:p w:rsidR="00EB450F" w:rsidRDefault="008863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*указываются несовершеннолетние - учащиеся общеобразовательных организаций, на организацию профильных смен которых выделены средства областного бюджета</w:t>
      </w: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EB450F">
      <w:pPr>
        <w:widowControl w:val="0"/>
        <w:rPr>
          <w:sz w:val="26"/>
          <w:szCs w:val="26"/>
        </w:rPr>
      </w:pPr>
    </w:p>
    <w:p w:rsidR="00EB450F" w:rsidRDefault="0088636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4</w:t>
      </w:r>
    </w:p>
    <w:p w:rsidR="00EB450F" w:rsidRDefault="00886365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EB450F" w:rsidRDefault="00D2056D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280">
        <w:rPr>
          <w:sz w:val="26"/>
          <w:szCs w:val="26"/>
        </w:rPr>
        <w:t>25.05.2023</w:t>
      </w:r>
      <w:r w:rsidR="00886365">
        <w:rPr>
          <w:sz w:val="26"/>
          <w:szCs w:val="26"/>
        </w:rPr>
        <w:t xml:space="preserve"> №</w:t>
      </w:r>
      <w:r w:rsidR="003A4280">
        <w:rPr>
          <w:sz w:val="26"/>
          <w:szCs w:val="26"/>
        </w:rPr>
        <w:t xml:space="preserve"> 1880-п</w:t>
      </w: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88636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КАРТА - </w:t>
      </w:r>
      <w:r w:rsidRPr="00D2056D">
        <w:rPr>
          <w:sz w:val="26"/>
          <w:szCs w:val="26"/>
        </w:rPr>
        <w:t>ОХВАТ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фактической организации летней занятости несовершеннолетних,</w:t>
      </w:r>
    </w:p>
    <w:p w:rsidR="00EB450F" w:rsidRDefault="0088636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состоящих</w:t>
      </w:r>
      <w:proofErr w:type="gramEnd"/>
      <w:r>
        <w:rPr>
          <w:sz w:val="26"/>
          <w:szCs w:val="26"/>
        </w:rPr>
        <w:t xml:space="preserve"> на учете в ОМВД России по г. Копейску</w:t>
      </w:r>
      <w:r w:rsidR="00F442AF">
        <w:rPr>
          <w:b/>
          <w:sz w:val="26"/>
          <w:szCs w:val="26"/>
        </w:rPr>
        <w:t xml:space="preserve"> </w:t>
      </w:r>
      <w:r w:rsidR="00F442AF" w:rsidRPr="00D2056D">
        <w:rPr>
          <w:sz w:val="26"/>
          <w:szCs w:val="26"/>
        </w:rPr>
        <w:t>за июнь 2023</w:t>
      </w:r>
      <w:r>
        <w:rPr>
          <w:sz w:val="26"/>
          <w:szCs w:val="26"/>
        </w:rPr>
        <w:t xml:space="preserve"> года*</w:t>
      </w:r>
    </w:p>
    <w:p w:rsidR="00EB450F" w:rsidRDefault="00EB450F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858"/>
        <w:gridCol w:w="1186"/>
        <w:gridCol w:w="1925"/>
        <w:gridCol w:w="1425"/>
        <w:gridCol w:w="2127"/>
      </w:tblGrid>
      <w:tr w:rsidR="00EB450F">
        <w:tc>
          <w:tcPr>
            <w:tcW w:w="6054" w:type="dxa"/>
            <w:gridSpan w:val="4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B450F" w:rsidRDefault="00886365">
            <w:pPr>
              <w:tabs>
                <w:tab w:val="left" w:pos="330"/>
              </w:tabs>
              <w:ind w:right="-4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</w:tcPr>
          <w:p w:rsidR="00EB450F" w:rsidRDefault="00886365">
            <w:pPr>
              <w:tabs>
                <w:tab w:val="left" w:pos="225"/>
                <w:tab w:val="center" w:pos="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% летней занятости</w:t>
            </w:r>
          </w:p>
        </w:tc>
      </w:tr>
      <w:tr w:rsidR="00EB450F">
        <w:tc>
          <w:tcPr>
            <w:tcW w:w="6054" w:type="dxa"/>
            <w:gridSpan w:val="4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несовершеннолетних, состоящих на учете: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 w:val="restart"/>
            <w:tcBorders>
              <w:top w:val="none" w:sz="4" w:space="0" w:color="000000"/>
            </w:tcBorders>
            <w:shd w:val="clear" w:color="auto" w:fill="auto"/>
          </w:tcPr>
          <w:p w:rsidR="00EB450F" w:rsidRDefault="00EB450F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</w:p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работающие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незанятые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6054" w:type="dxa"/>
            <w:gridSpan w:val="4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организованными формами труда и отдыха (всего)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 w:val="restart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отдых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оздоровительные лагеря дневного пребывания 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загородные детские оздоровительные лагеря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санаторно-курортные учреждения, профилактории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туристические походы, палаточные лагеря, сплавы, экспедиции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спортивно-оздоровительные, военно-спортивные сборы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отдых с родителями,  поездки к родственникам и т.п.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занятость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отряды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rPr>
          <w:trHeight w:val="727"/>
        </w:trPr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объединения при ОУ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на предприятия через службу занятости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трудоустройство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1085" w:type="dxa"/>
            <w:vMerge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формы 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450F">
        <w:tc>
          <w:tcPr>
            <w:tcW w:w="6054" w:type="dxa"/>
            <w:gridSpan w:val="4"/>
            <w:shd w:val="clear" w:color="auto" w:fill="auto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Общий</w:t>
            </w:r>
            <w:proofErr w:type="gramEnd"/>
            <w:r>
              <w:rPr>
                <w:sz w:val="26"/>
                <w:szCs w:val="26"/>
              </w:rPr>
              <w:t xml:space="preserve"> % охвата организованными формами труда и отдыха</w:t>
            </w:r>
          </w:p>
        </w:tc>
        <w:tc>
          <w:tcPr>
            <w:tcW w:w="1425" w:type="dxa"/>
            <w:shd w:val="clear" w:color="auto" w:fill="auto"/>
          </w:tcPr>
          <w:p w:rsidR="00EB450F" w:rsidRDefault="00EB45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50F" w:rsidRDefault="00EB450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B450F" w:rsidRPr="007B48BD" w:rsidRDefault="00886365">
      <w:pPr>
        <w:rPr>
          <w:sz w:val="22"/>
          <w:szCs w:val="22"/>
        </w:rPr>
      </w:pPr>
      <w:r w:rsidRPr="007B48BD">
        <w:rPr>
          <w:sz w:val="22"/>
          <w:szCs w:val="22"/>
        </w:rPr>
        <w:t>Руководитель      __________________                            ________________</w:t>
      </w:r>
    </w:p>
    <w:p w:rsidR="00EB450F" w:rsidRPr="007B48BD" w:rsidRDefault="00886365">
      <w:pPr>
        <w:rPr>
          <w:sz w:val="22"/>
          <w:szCs w:val="22"/>
        </w:rPr>
      </w:pPr>
      <w:r w:rsidRPr="007B48BD">
        <w:rPr>
          <w:sz w:val="22"/>
          <w:szCs w:val="22"/>
        </w:rPr>
        <w:t xml:space="preserve"> *Указываются</w:t>
      </w:r>
      <w:r w:rsidRPr="007B48BD">
        <w:rPr>
          <w:sz w:val="22"/>
          <w:szCs w:val="22"/>
          <w:u w:val="single"/>
        </w:rPr>
        <w:t xml:space="preserve"> все</w:t>
      </w:r>
      <w:r w:rsidRPr="007B48BD">
        <w:rPr>
          <w:sz w:val="22"/>
          <w:szCs w:val="22"/>
        </w:rPr>
        <w:t xml:space="preserve"> несовершеннолетние, состоящие на учете в ОМВД России по г. Копейску</w:t>
      </w:r>
    </w:p>
    <w:p w:rsidR="007B48BD" w:rsidRDefault="007B48BD">
      <w:pPr>
        <w:jc w:val="center"/>
        <w:rPr>
          <w:sz w:val="26"/>
          <w:szCs w:val="26"/>
        </w:rPr>
      </w:pP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КАРТА - </w:t>
      </w:r>
      <w:r w:rsidRPr="00D2056D">
        <w:rPr>
          <w:sz w:val="26"/>
          <w:szCs w:val="26"/>
        </w:rPr>
        <w:t>ОХВАТ</w:t>
      </w: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фактической организации летнего отдыха и занятости несовершеннолетних, состоящих на учете в ОМВД России по г. Копейску, в профильных сменах в рамках субсидии, выделенной из областного бюджета,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 </w:t>
      </w:r>
      <w:r w:rsidR="00F442AF">
        <w:rPr>
          <w:sz w:val="26"/>
          <w:szCs w:val="26"/>
        </w:rPr>
        <w:t>Челябинской области за июнь 2023</w:t>
      </w:r>
      <w:r>
        <w:rPr>
          <w:sz w:val="26"/>
          <w:szCs w:val="26"/>
        </w:rPr>
        <w:t xml:space="preserve"> года*</w:t>
      </w:r>
    </w:p>
    <w:p w:rsidR="00EB450F" w:rsidRDefault="00EB450F">
      <w:pPr>
        <w:jc w:val="center"/>
        <w:rPr>
          <w:sz w:val="28"/>
          <w:szCs w:val="28"/>
        </w:rPr>
      </w:pPr>
    </w:p>
    <w:p w:rsidR="00EB450F" w:rsidRDefault="00EB450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91"/>
        <w:gridCol w:w="2409"/>
        <w:gridCol w:w="2268"/>
        <w:gridCol w:w="2268"/>
      </w:tblGrid>
      <w:tr w:rsidR="00EB450F">
        <w:tc>
          <w:tcPr>
            <w:tcW w:w="5211" w:type="dxa"/>
            <w:gridSpan w:val="3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(количество несовершеннолетних)</w:t>
            </w:r>
          </w:p>
        </w:tc>
        <w:tc>
          <w:tcPr>
            <w:tcW w:w="2268" w:type="dxa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B450F">
        <w:tc>
          <w:tcPr>
            <w:tcW w:w="5211" w:type="dxa"/>
            <w:gridSpan w:val="3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rPr>
          <w:trHeight w:val="273"/>
        </w:trPr>
        <w:tc>
          <w:tcPr>
            <w:tcW w:w="5211" w:type="dxa"/>
            <w:gridSpan w:val="3"/>
          </w:tcPr>
          <w:p w:rsidR="00EB450F" w:rsidRDefault="0088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</w:t>
            </w:r>
            <w:r w:rsidR="00F442AF">
              <w:rPr>
                <w:sz w:val="26"/>
                <w:szCs w:val="26"/>
              </w:rPr>
              <w:t>ат летней занятости за июнь 2023</w:t>
            </w:r>
            <w:r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811" w:type="dxa"/>
            <w:vMerge w:val="restart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91" w:type="dxa"/>
            <w:vMerge w:val="restart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занятости/ продолжительность смены</w:t>
            </w: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rPr>
          <w:trHeight w:val="439"/>
        </w:trPr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rPr>
          <w:trHeight w:val="379"/>
        </w:trPr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81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450F" w:rsidRDefault="00EB45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450F" w:rsidRDefault="00EB450F">
            <w:pPr>
              <w:jc w:val="center"/>
              <w:rPr>
                <w:sz w:val="28"/>
                <w:szCs w:val="28"/>
              </w:rPr>
            </w:pPr>
          </w:p>
        </w:tc>
      </w:tr>
      <w:tr w:rsidR="00EB450F">
        <w:tc>
          <w:tcPr>
            <w:tcW w:w="9747" w:type="dxa"/>
            <w:gridSpan w:val="5"/>
          </w:tcPr>
          <w:p w:rsidR="00EB450F" w:rsidRDefault="00886365">
            <w:pPr>
              <w:rPr>
                <w:sz w:val="28"/>
                <w:szCs w:val="28"/>
              </w:rPr>
            </w:pPr>
            <w:r w:rsidRPr="008F1552">
              <w:rPr>
                <w:sz w:val="26"/>
                <w:szCs w:val="26"/>
              </w:rPr>
              <w:t xml:space="preserve">Руководитель   </w:t>
            </w:r>
            <w:r>
              <w:rPr>
                <w:sz w:val="28"/>
                <w:szCs w:val="28"/>
              </w:rPr>
              <w:t xml:space="preserve">        ______________________</w:t>
            </w:r>
          </w:p>
        </w:tc>
      </w:tr>
    </w:tbl>
    <w:p w:rsidR="00EB450F" w:rsidRDefault="00EB450F"/>
    <w:p w:rsidR="00EB450F" w:rsidRDefault="00EB450F"/>
    <w:p w:rsidR="00EB450F" w:rsidRDefault="00EB450F"/>
    <w:p w:rsidR="00EB450F" w:rsidRDefault="00886365">
      <w:r>
        <w:t>*указываются несовершеннолетние - учащиеся общеобразовательных организаций (школ), на организацию профильных смен которых выделены средства областного бюджета</w:t>
      </w: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B450F" w:rsidRDefault="00EB450F">
      <w:pPr>
        <w:ind w:left="1276" w:firstLine="2693"/>
        <w:rPr>
          <w:sz w:val="26"/>
          <w:szCs w:val="26"/>
        </w:rPr>
      </w:pPr>
    </w:p>
    <w:p w:rsidR="00E41EEB" w:rsidRDefault="00E41EEB">
      <w:pPr>
        <w:ind w:left="1276" w:firstLine="2693"/>
        <w:rPr>
          <w:sz w:val="26"/>
          <w:szCs w:val="26"/>
        </w:rPr>
      </w:pPr>
    </w:p>
    <w:p w:rsidR="00E41EEB" w:rsidRDefault="00E41EEB">
      <w:pPr>
        <w:ind w:left="1276" w:firstLine="2693"/>
        <w:rPr>
          <w:sz w:val="26"/>
          <w:szCs w:val="26"/>
        </w:rPr>
      </w:pPr>
    </w:p>
    <w:p w:rsidR="00EB450F" w:rsidRDefault="0088636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ПРИЛОЖЕНИЕ 5</w:t>
      </w:r>
    </w:p>
    <w:p w:rsidR="00EB450F" w:rsidRDefault="00886365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EB450F" w:rsidRDefault="00D2056D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280">
        <w:rPr>
          <w:sz w:val="26"/>
          <w:szCs w:val="26"/>
        </w:rPr>
        <w:t xml:space="preserve">25.05.2023 </w:t>
      </w:r>
      <w:r w:rsidR="00886365">
        <w:rPr>
          <w:sz w:val="26"/>
          <w:szCs w:val="26"/>
        </w:rPr>
        <w:t xml:space="preserve"> №</w:t>
      </w:r>
      <w:r w:rsidR="003A4280">
        <w:rPr>
          <w:sz w:val="26"/>
          <w:szCs w:val="26"/>
        </w:rPr>
        <w:t xml:space="preserve"> 1880-п</w:t>
      </w:r>
      <w:bookmarkStart w:id="0" w:name="_GoBack"/>
      <w:bookmarkEnd w:id="0"/>
    </w:p>
    <w:p w:rsidR="00EB450F" w:rsidRDefault="00EB450F">
      <w:pPr>
        <w:ind w:left="1276" w:firstLine="2693"/>
        <w:jc w:val="right"/>
        <w:rPr>
          <w:sz w:val="26"/>
          <w:szCs w:val="26"/>
        </w:rPr>
      </w:pPr>
    </w:p>
    <w:p w:rsidR="00EB450F" w:rsidRDefault="00886365" w:rsidP="00F442AF">
      <w:pPr>
        <w:ind w:left="1276" w:right="707" w:firstLine="1418"/>
        <w:rPr>
          <w:sz w:val="26"/>
          <w:szCs w:val="26"/>
        </w:rPr>
      </w:pPr>
      <w:r>
        <w:rPr>
          <w:sz w:val="26"/>
          <w:szCs w:val="26"/>
        </w:rPr>
        <w:t>СТАТИСТИЧЕСКИЙ ОТЧЕТ</w:t>
      </w:r>
    </w:p>
    <w:p w:rsidR="00EB450F" w:rsidRDefault="00886365">
      <w:pPr>
        <w:ind w:left="1276" w:hanging="850"/>
        <w:rPr>
          <w:sz w:val="26"/>
          <w:szCs w:val="26"/>
        </w:rPr>
      </w:pPr>
      <w:r>
        <w:rPr>
          <w:sz w:val="26"/>
          <w:szCs w:val="26"/>
        </w:rPr>
        <w:t>о проведении межведом</w:t>
      </w:r>
      <w:r w:rsidR="00D2056D">
        <w:rPr>
          <w:sz w:val="26"/>
          <w:szCs w:val="26"/>
        </w:rPr>
        <w:t>ственной профилактической акции</w:t>
      </w:r>
      <w:r>
        <w:rPr>
          <w:sz w:val="26"/>
          <w:szCs w:val="26"/>
        </w:rPr>
        <w:t xml:space="preserve"> «Подросток»</w:t>
      </w:r>
    </w:p>
    <w:p w:rsidR="00EB450F" w:rsidRDefault="00EB450F">
      <w:pPr>
        <w:ind w:left="1276" w:hanging="850"/>
        <w:jc w:val="center"/>
        <w:rPr>
          <w:sz w:val="26"/>
          <w:szCs w:val="26"/>
        </w:rPr>
      </w:pP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954"/>
        <w:gridCol w:w="2976"/>
      </w:tblGrid>
      <w:tr w:rsidR="00EB450F">
        <w:tc>
          <w:tcPr>
            <w:tcW w:w="959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6" w:type="dxa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данные</w:t>
            </w:r>
          </w:p>
        </w:tc>
      </w:tr>
      <w:tr w:rsidR="00EB450F">
        <w:tc>
          <w:tcPr>
            <w:tcW w:w="9889" w:type="dxa"/>
            <w:gridSpan w:val="3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Работа с семьями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выявлено и поставлено на учет по фактам неисполнения, ненадлежащего исполнения обязанностей родителями или лицами их замещающими, в том числе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управления здравоохранения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управления образования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 органы социальной защиты населения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внутренних дел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направлено материалов для принятия мер по фактам неисполнения, ненадлежащего исполнения обязанностей родителями или лицами их замещающими, 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комиссиями по делам несовершеннолетних 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управления образования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социальной защиты населения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внутренних дел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органами управления здравоохранения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фактов жестокого обращения с несовершеннолетними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лишенных родительских прав, в том числе по искам: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управления образования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прокуратуры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внутренних дел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других органов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Изъято детей из семей в связи с угрозой их жизни и здоровью.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Помещено детей в специализированные учреждения для несовершеннолетних, нуждающихся в социальной реабилитации.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Помещено несовершеннолетних в ЦВСНП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Передано на воспитание несовершеннолетних, </w:t>
            </w:r>
            <w:r>
              <w:rPr>
                <w:sz w:val="26"/>
                <w:szCs w:val="26"/>
              </w:rPr>
              <w:lastRenderedPageBreak/>
              <w:t>оставшихся без попечения родителей, 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 приемную семью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под опеку или попечительство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 детские дома, школы-интернаты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иные формы устройства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889" w:type="dxa"/>
            <w:gridSpan w:val="3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Защита прав и законных интересов несовершеннолетних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Направлено предложений и представлений комиссиями по делам несовершеннолетних и защите их прав в различные организации и учреждения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семей, которым оказана социальная помощь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Оказана помощь несовершеннолетним, находящимся в трудной жизненной ситуации, 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возвращено в образовательные учреждения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трудоустроено органами занятости: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временно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постоянно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оказана иная помощь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направлено материалов в суд о восстановлении законных прав несовершеннолетних, 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праве на жилище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889" w:type="dxa"/>
            <w:gridSpan w:val="3"/>
          </w:tcPr>
          <w:p w:rsidR="00EB450F" w:rsidRDefault="00886365" w:rsidP="009D5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Борьба с правонарушениями против семьи и несовершеннолетних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Привлечено к уголовной ответственности взрослых лиц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150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151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152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156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ст.230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ст.242 УК РФ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 административной ответственности за продажу спиртных напитков и табака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889" w:type="dxa"/>
            <w:gridSpan w:val="3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4. Борьба с правонарушениями несовершеннолетних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и поставлено на учет в органы внутренних дел несовершеннолетних правонарушителей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Помещено в ЦВСНП за совершение общественно-опасных деяний до достижения возраста </w:t>
            </w:r>
            <w:r>
              <w:rPr>
                <w:sz w:val="26"/>
                <w:szCs w:val="26"/>
              </w:rPr>
              <w:lastRenderedPageBreak/>
              <w:t>привлечения к уголовной ответственности.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889" w:type="dxa"/>
            <w:gridSpan w:val="3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Раздел 5. Информационное обеспечение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Организовано выступлений, публикаций, 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телевидении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 радио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газетах и журналах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889" w:type="dxa"/>
            <w:gridSpan w:val="3"/>
          </w:tcPr>
          <w:p w:rsidR="00EB450F" w:rsidRDefault="0088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6. Силы, задействованные в проведении акции</w:t>
            </w: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органов исполнительной власти </w:t>
            </w:r>
          </w:p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местного самоуправления, в том числе: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образования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органов и учреждений </w:t>
            </w:r>
            <w:proofErr w:type="gramStart"/>
            <w:r>
              <w:rPr>
                <w:sz w:val="26"/>
                <w:szCs w:val="26"/>
              </w:rPr>
              <w:t>социальной</w:t>
            </w:r>
            <w:proofErr w:type="gramEnd"/>
            <w:r>
              <w:rPr>
                <w:sz w:val="26"/>
                <w:szCs w:val="26"/>
              </w:rPr>
              <w:t xml:space="preserve"> зашиты населения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занятости населения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22.4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здравоохранения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по делам молодежи и спорту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22.6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внутренних дел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22.7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иных органов и учреждений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  <w:tr w:rsidR="00EB450F">
        <w:tc>
          <w:tcPr>
            <w:tcW w:w="959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EB450F" w:rsidRDefault="00886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общественных и религиозных объединений</w:t>
            </w:r>
          </w:p>
        </w:tc>
        <w:tc>
          <w:tcPr>
            <w:tcW w:w="2976" w:type="dxa"/>
          </w:tcPr>
          <w:p w:rsidR="00EB450F" w:rsidRDefault="00EB450F">
            <w:pPr>
              <w:jc w:val="both"/>
              <w:rPr>
                <w:sz w:val="26"/>
                <w:szCs w:val="26"/>
              </w:rPr>
            </w:pPr>
          </w:p>
        </w:tc>
      </w:tr>
    </w:tbl>
    <w:p w:rsidR="00EB450F" w:rsidRDefault="00EB450F">
      <w:pPr>
        <w:ind w:left="-142"/>
        <w:jc w:val="both"/>
        <w:rPr>
          <w:sz w:val="26"/>
          <w:szCs w:val="26"/>
        </w:rPr>
      </w:pPr>
    </w:p>
    <w:p w:rsidR="00EB450F" w:rsidRDefault="00EB450F">
      <w:pPr>
        <w:ind w:left="-142"/>
        <w:jc w:val="both"/>
        <w:rPr>
          <w:sz w:val="26"/>
          <w:szCs w:val="26"/>
        </w:rPr>
      </w:pPr>
    </w:p>
    <w:p w:rsidR="00EB450F" w:rsidRDefault="00886365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к отчёту прилагается аналитическая информация о про</w:t>
      </w:r>
      <w:r w:rsidR="00F442AF">
        <w:rPr>
          <w:sz w:val="26"/>
          <w:szCs w:val="26"/>
        </w:rPr>
        <w:t>ведении акции «Подросток» в 2023</w:t>
      </w:r>
      <w:r>
        <w:rPr>
          <w:sz w:val="26"/>
          <w:szCs w:val="26"/>
        </w:rPr>
        <w:t xml:space="preserve"> г.</w:t>
      </w:r>
    </w:p>
    <w:p w:rsidR="00EB450F" w:rsidRDefault="00EB450F">
      <w:pPr>
        <w:ind w:left="-142"/>
        <w:jc w:val="both"/>
        <w:rPr>
          <w:sz w:val="26"/>
          <w:szCs w:val="26"/>
        </w:rPr>
      </w:pPr>
    </w:p>
    <w:p w:rsidR="00EB450F" w:rsidRDefault="00EB450F">
      <w:pPr>
        <w:ind w:left="-142"/>
        <w:jc w:val="both"/>
        <w:rPr>
          <w:sz w:val="26"/>
          <w:szCs w:val="26"/>
        </w:rPr>
      </w:pPr>
    </w:p>
    <w:p w:rsidR="00EB450F" w:rsidRDefault="00EB450F">
      <w:pPr>
        <w:ind w:left="-142"/>
        <w:jc w:val="both"/>
        <w:rPr>
          <w:sz w:val="26"/>
          <w:szCs w:val="26"/>
        </w:rPr>
      </w:pPr>
    </w:p>
    <w:p w:rsidR="00EB450F" w:rsidRDefault="00886365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(отдела, учреждения) _____________________________</w:t>
      </w:r>
    </w:p>
    <w:p w:rsidR="00EB450F" w:rsidRDefault="00886365">
      <w:pPr>
        <w:ind w:left="-142"/>
        <w:rPr>
          <w:sz w:val="26"/>
          <w:szCs w:val="26"/>
        </w:rPr>
      </w:pPr>
      <w:r>
        <w:rPr>
          <w:sz w:val="26"/>
          <w:szCs w:val="26"/>
        </w:rPr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(Ф.И.О., подпись)</w:t>
      </w:r>
    </w:p>
    <w:p w:rsidR="00EB450F" w:rsidRDefault="00EB450F">
      <w:pPr>
        <w:ind w:left="-142"/>
        <w:rPr>
          <w:sz w:val="26"/>
          <w:szCs w:val="26"/>
        </w:rPr>
      </w:pPr>
    </w:p>
    <w:sectPr w:rsidR="00EB450F" w:rsidSect="007B48BD">
      <w:headerReference w:type="default" r:id="rId10"/>
      <w:pgSz w:w="11906" w:h="16838"/>
      <w:pgMar w:top="426" w:right="567" w:bottom="709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2" w:rsidRDefault="006A7AC2">
      <w:r>
        <w:separator/>
      </w:r>
    </w:p>
  </w:endnote>
  <w:endnote w:type="continuationSeparator" w:id="0">
    <w:p w:rsidR="006A7AC2" w:rsidRDefault="006A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2" w:rsidRDefault="006A7AC2">
      <w:r>
        <w:separator/>
      </w:r>
    </w:p>
  </w:footnote>
  <w:footnote w:type="continuationSeparator" w:id="0">
    <w:p w:rsidR="006A7AC2" w:rsidRDefault="006A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2" w:rsidRDefault="006A7AC2">
    <w:pPr>
      <w:pStyle w:val="af1"/>
      <w:tabs>
        <w:tab w:val="clear" w:pos="4677"/>
        <w:tab w:val="clear" w:pos="9355"/>
      </w:tabs>
      <w:jc w:val="center"/>
    </w:pPr>
    <w:r>
      <w:fldChar w:fldCharType="begin"/>
    </w:r>
    <w:r>
      <w:instrText>PAGE \* MERGEFORMAT</w:instrText>
    </w:r>
    <w:r>
      <w:fldChar w:fldCharType="separate"/>
    </w:r>
    <w:r w:rsidR="003A4280">
      <w:rPr>
        <w:noProof/>
      </w:rPr>
      <w:t>3</w:t>
    </w:r>
    <w:r>
      <w:fldChar w:fldCharType="end"/>
    </w:r>
  </w:p>
  <w:p w:rsidR="006A7AC2" w:rsidRDefault="006A7AC2">
    <w:pPr>
      <w:pStyle w:val="af1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2" w:rsidRDefault="006A7AC2">
    <w:pPr>
      <w:pStyle w:val="af1"/>
      <w:jc w:val="center"/>
    </w:pPr>
  </w:p>
  <w:p w:rsidR="006A7AC2" w:rsidRDefault="006A7A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F5"/>
    <w:multiLevelType w:val="hybridMultilevel"/>
    <w:tmpl w:val="EFD09F64"/>
    <w:lvl w:ilvl="0" w:tplc="505C48B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B1ADB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BE812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090E4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1AE4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B0CCB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7640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D165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9E65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8182B0C"/>
    <w:multiLevelType w:val="hybridMultilevel"/>
    <w:tmpl w:val="3F2273AE"/>
    <w:lvl w:ilvl="0" w:tplc="63CA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DEFE44">
      <w:start w:val="1"/>
      <w:numFmt w:val="lowerLetter"/>
      <w:lvlText w:val="%2."/>
      <w:lvlJc w:val="left"/>
      <w:pPr>
        <w:ind w:left="1440" w:hanging="360"/>
      </w:pPr>
    </w:lvl>
    <w:lvl w:ilvl="2" w:tplc="0F52054A">
      <w:start w:val="1"/>
      <w:numFmt w:val="lowerRoman"/>
      <w:lvlText w:val="%3."/>
      <w:lvlJc w:val="right"/>
      <w:pPr>
        <w:ind w:left="2160" w:hanging="180"/>
      </w:pPr>
    </w:lvl>
    <w:lvl w:ilvl="3" w:tplc="233619EA">
      <w:start w:val="1"/>
      <w:numFmt w:val="decimal"/>
      <w:lvlText w:val="%4."/>
      <w:lvlJc w:val="left"/>
      <w:pPr>
        <w:ind w:left="2880" w:hanging="360"/>
      </w:pPr>
    </w:lvl>
    <w:lvl w:ilvl="4" w:tplc="87D806A4">
      <w:start w:val="1"/>
      <w:numFmt w:val="lowerLetter"/>
      <w:lvlText w:val="%5."/>
      <w:lvlJc w:val="left"/>
      <w:pPr>
        <w:ind w:left="3600" w:hanging="360"/>
      </w:pPr>
    </w:lvl>
    <w:lvl w:ilvl="5" w:tplc="2B442DCA">
      <w:start w:val="1"/>
      <w:numFmt w:val="lowerRoman"/>
      <w:lvlText w:val="%6."/>
      <w:lvlJc w:val="right"/>
      <w:pPr>
        <w:ind w:left="4320" w:hanging="180"/>
      </w:pPr>
    </w:lvl>
    <w:lvl w:ilvl="6" w:tplc="E512915A">
      <w:start w:val="1"/>
      <w:numFmt w:val="decimal"/>
      <w:lvlText w:val="%7."/>
      <w:lvlJc w:val="left"/>
      <w:pPr>
        <w:ind w:left="5040" w:hanging="360"/>
      </w:pPr>
    </w:lvl>
    <w:lvl w:ilvl="7" w:tplc="C03648A2">
      <w:start w:val="1"/>
      <w:numFmt w:val="lowerLetter"/>
      <w:lvlText w:val="%8."/>
      <w:lvlJc w:val="left"/>
      <w:pPr>
        <w:ind w:left="5760" w:hanging="360"/>
      </w:pPr>
    </w:lvl>
    <w:lvl w:ilvl="8" w:tplc="F3EAD95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26FF"/>
    <w:multiLevelType w:val="hybridMultilevel"/>
    <w:tmpl w:val="934EB900"/>
    <w:lvl w:ilvl="0" w:tplc="C7302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4F436DC">
      <w:start w:val="1"/>
      <w:numFmt w:val="lowerLetter"/>
      <w:lvlText w:val="%2."/>
      <w:lvlJc w:val="left"/>
      <w:pPr>
        <w:ind w:left="1788" w:hanging="360"/>
      </w:pPr>
    </w:lvl>
    <w:lvl w:ilvl="2" w:tplc="17266D22">
      <w:start w:val="1"/>
      <w:numFmt w:val="lowerRoman"/>
      <w:lvlText w:val="%3."/>
      <w:lvlJc w:val="right"/>
      <w:pPr>
        <w:ind w:left="2508" w:hanging="180"/>
      </w:pPr>
    </w:lvl>
    <w:lvl w:ilvl="3" w:tplc="3D24E534">
      <w:start w:val="1"/>
      <w:numFmt w:val="decimal"/>
      <w:lvlText w:val="%4."/>
      <w:lvlJc w:val="left"/>
      <w:pPr>
        <w:ind w:left="3228" w:hanging="360"/>
      </w:pPr>
    </w:lvl>
    <w:lvl w:ilvl="4" w:tplc="A73C1414">
      <w:start w:val="1"/>
      <w:numFmt w:val="lowerLetter"/>
      <w:lvlText w:val="%5."/>
      <w:lvlJc w:val="left"/>
      <w:pPr>
        <w:ind w:left="3948" w:hanging="360"/>
      </w:pPr>
    </w:lvl>
    <w:lvl w:ilvl="5" w:tplc="A202B118">
      <w:start w:val="1"/>
      <w:numFmt w:val="lowerRoman"/>
      <w:lvlText w:val="%6."/>
      <w:lvlJc w:val="right"/>
      <w:pPr>
        <w:ind w:left="4668" w:hanging="180"/>
      </w:pPr>
    </w:lvl>
    <w:lvl w:ilvl="6" w:tplc="65D07B36">
      <w:start w:val="1"/>
      <w:numFmt w:val="decimal"/>
      <w:lvlText w:val="%7."/>
      <w:lvlJc w:val="left"/>
      <w:pPr>
        <w:ind w:left="5388" w:hanging="360"/>
      </w:pPr>
    </w:lvl>
    <w:lvl w:ilvl="7" w:tplc="483C7A2E">
      <w:start w:val="1"/>
      <w:numFmt w:val="lowerLetter"/>
      <w:lvlText w:val="%8."/>
      <w:lvlJc w:val="left"/>
      <w:pPr>
        <w:ind w:left="6108" w:hanging="360"/>
      </w:pPr>
    </w:lvl>
    <w:lvl w:ilvl="8" w:tplc="ACF0DFF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36D6F"/>
    <w:multiLevelType w:val="hybridMultilevel"/>
    <w:tmpl w:val="0680B2A2"/>
    <w:lvl w:ilvl="0" w:tplc="9C8E940C">
      <w:start w:val="1"/>
      <w:numFmt w:val="decimal"/>
      <w:lvlText w:val="%1. "/>
      <w:lvlJc w:val="left"/>
      <w:pPr>
        <w:tabs>
          <w:tab w:val="left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3BA6B7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5386D8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7E8C9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A41B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7489A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34BE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66D8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1B4454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FAD23AE"/>
    <w:multiLevelType w:val="hybridMultilevel"/>
    <w:tmpl w:val="E0B4E3B4"/>
    <w:lvl w:ilvl="0" w:tplc="FC3C240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4BABA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E6600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8648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74CB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1A4C5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59A59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872E5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7E84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39121EB"/>
    <w:multiLevelType w:val="hybridMultilevel"/>
    <w:tmpl w:val="F0FA3C18"/>
    <w:lvl w:ilvl="0" w:tplc="D124D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F868B54">
      <w:start w:val="1"/>
      <w:numFmt w:val="lowerLetter"/>
      <w:lvlText w:val="%2."/>
      <w:lvlJc w:val="left"/>
      <w:pPr>
        <w:ind w:left="1440" w:hanging="360"/>
      </w:pPr>
    </w:lvl>
    <w:lvl w:ilvl="2" w:tplc="917CDCC4">
      <w:start w:val="1"/>
      <w:numFmt w:val="lowerRoman"/>
      <w:lvlText w:val="%3."/>
      <w:lvlJc w:val="right"/>
      <w:pPr>
        <w:ind w:left="2160" w:hanging="180"/>
      </w:pPr>
    </w:lvl>
    <w:lvl w:ilvl="3" w:tplc="C636993C">
      <w:start w:val="1"/>
      <w:numFmt w:val="decimal"/>
      <w:lvlText w:val="%4."/>
      <w:lvlJc w:val="left"/>
      <w:pPr>
        <w:ind w:left="2880" w:hanging="360"/>
      </w:pPr>
    </w:lvl>
    <w:lvl w:ilvl="4" w:tplc="1DB4E200">
      <w:start w:val="1"/>
      <w:numFmt w:val="lowerLetter"/>
      <w:lvlText w:val="%5."/>
      <w:lvlJc w:val="left"/>
      <w:pPr>
        <w:ind w:left="3600" w:hanging="360"/>
      </w:pPr>
    </w:lvl>
    <w:lvl w:ilvl="5" w:tplc="CCC07F14">
      <w:start w:val="1"/>
      <w:numFmt w:val="lowerRoman"/>
      <w:lvlText w:val="%6."/>
      <w:lvlJc w:val="right"/>
      <w:pPr>
        <w:ind w:left="4320" w:hanging="180"/>
      </w:pPr>
    </w:lvl>
    <w:lvl w:ilvl="6" w:tplc="C4905304">
      <w:start w:val="1"/>
      <w:numFmt w:val="decimal"/>
      <w:lvlText w:val="%7."/>
      <w:lvlJc w:val="left"/>
      <w:pPr>
        <w:ind w:left="5040" w:hanging="360"/>
      </w:pPr>
    </w:lvl>
    <w:lvl w:ilvl="7" w:tplc="1EE0B92C">
      <w:start w:val="1"/>
      <w:numFmt w:val="lowerLetter"/>
      <w:lvlText w:val="%8."/>
      <w:lvlJc w:val="left"/>
      <w:pPr>
        <w:ind w:left="5760" w:hanging="360"/>
      </w:pPr>
    </w:lvl>
    <w:lvl w:ilvl="8" w:tplc="6BA4CA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A7C"/>
    <w:multiLevelType w:val="hybridMultilevel"/>
    <w:tmpl w:val="3C064058"/>
    <w:lvl w:ilvl="0" w:tplc="C7DE4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954211C">
      <w:start w:val="1"/>
      <w:numFmt w:val="lowerLetter"/>
      <w:lvlText w:val="%2."/>
      <w:lvlJc w:val="left"/>
      <w:pPr>
        <w:ind w:left="1788" w:hanging="360"/>
      </w:pPr>
    </w:lvl>
    <w:lvl w:ilvl="2" w:tplc="B1140158">
      <w:start w:val="1"/>
      <w:numFmt w:val="lowerRoman"/>
      <w:lvlText w:val="%3."/>
      <w:lvlJc w:val="right"/>
      <w:pPr>
        <w:ind w:left="2508" w:hanging="180"/>
      </w:pPr>
    </w:lvl>
    <w:lvl w:ilvl="3" w:tplc="005C09AC">
      <w:start w:val="1"/>
      <w:numFmt w:val="decimal"/>
      <w:lvlText w:val="%4."/>
      <w:lvlJc w:val="left"/>
      <w:pPr>
        <w:ind w:left="3228" w:hanging="360"/>
      </w:pPr>
    </w:lvl>
    <w:lvl w:ilvl="4" w:tplc="4770001E">
      <w:start w:val="1"/>
      <w:numFmt w:val="lowerLetter"/>
      <w:lvlText w:val="%5."/>
      <w:lvlJc w:val="left"/>
      <w:pPr>
        <w:ind w:left="3948" w:hanging="360"/>
      </w:pPr>
    </w:lvl>
    <w:lvl w:ilvl="5" w:tplc="ECECE23C">
      <w:start w:val="1"/>
      <w:numFmt w:val="lowerRoman"/>
      <w:lvlText w:val="%6."/>
      <w:lvlJc w:val="right"/>
      <w:pPr>
        <w:ind w:left="4668" w:hanging="180"/>
      </w:pPr>
    </w:lvl>
    <w:lvl w:ilvl="6" w:tplc="928E002A">
      <w:start w:val="1"/>
      <w:numFmt w:val="decimal"/>
      <w:lvlText w:val="%7."/>
      <w:lvlJc w:val="left"/>
      <w:pPr>
        <w:ind w:left="5388" w:hanging="360"/>
      </w:pPr>
    </w:lvl>
    <w:lvl w:ilvl="7" w:tplc="89805816">
      <w:start w:val="1"/>
      <w:numFmt w:val="lowerLetter"/>
      <w:lvlText w:val="%8."/>
      <w:lvlJc w:val="left"/>
      <w:pPr>
        <w:ind w:left="6108" w:hanging="360"/>
      </w:pPr>
    </w:lvl>
    <w:lvl w:ilvl="8" w:tplc="9D00757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814EAD"/>
    <w:multiLevelType w:val="hybridMultilevel"/>
    <w:tmpl w:val="F8404720"/>
    <w:lvl w:ilvl="0" w:tplc="1C401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94C4EC6">
      <w:start w:val="1"/>
      <w:numFmt w:val="lowerLetter"/>
      <w:lvlText w:val="%2."/>
      <w:lvlJc w:val="left"/>
      <w:pPr>
        <w:ind w:left="2160" w:hanging="360"/>
      </w:pPr>
    </w:lvl>
    <w:lvl w:ilvl="2" w:tplc="5DBA0E98">
      <w:start w:val="1"/>
      <w:numFmt w:val="lowerRoman"/>
      <w:lvlText w:val="%3."/>
      <w:lvlJc w:val="right"/>
      <w:pPr>
        <w:ind w:left="2880" w:hanging="180"/>
      </w:pPr>
    </w:lvl>
    <w:lvl w:ilvl="3" w:tplc="1B90B034">
      <w:start w:val="1"/>
      <w:numFmt w:val="decimal"/>
      <w:lvlText w:val="%4."/>
      <w:lvlJc w:val="left"/>
      <w:pPr>
        <w:ind w:left="3600" w:hanging="360"/>
      </w:pPr>
    </w:lvl>
    <w:lvl w:ilvl="4" w:tplc="5E50BCE8">
      <w:start w:val="1"/>
      <w:numFmt w:val="lowerLetter"/>
      <w:lvlText w:val="%5."/>
      <w:lvlJc w:val="left"/>
      <w:pPr>
        <w:ind w:left="4320" w:hanging="360"/>
      </w:pPr>
    </w:lvl>
    <w:lvl w:ilvl="5" w:tplc="BABAE7FC">
      <w:start w:val="1"/>
      <w:numFmt w:val="lowerRoman"/>
      <w:lvlText w:val="%6."/>
      <w:lvlJc w:val="right"/>
      <w:pPr>
        <w:ind w:left="5040" w:hanging="180"/>
      </w:pPr>
    </w:lvl>
    <w:lvl w:ilvl="6" w:tplc="4F92255C">
      <w:start w:val="1"/>
      <w:numFmt w:val="decimal"/>
      <w:lvlText w:val="%7."/>
      <w:lvlJc w:val="left"/>
      <w:pPr>
        <w:ind w:left="5760" w:hanging="360"/>
      </w:pPr>
    </w:lvl>
    <w:lvl w:ilvl="7" w:tplc="C414B6FE">
      <w:start w:val="1"/>
      <w:numFmt w:val="lowerLetter"/>
      <w:lvlText w:val="%8."/>
      <w:lvlJc w:val="left"/>
      <w:pPr>
        <w:ind w:left="6480" w:hanging="360"/>
      </w:pPr>
    </w:lvl>
    <w:lvl w:ilvl="8" w:tplc="AEEAD8E6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3F30A0"/>
    <w:multiLevelType w:val="hybridMultilevel"/>
    <w:tmpl w:val="45BA8638"/>
    <w:lvl w:ilvl="0" w:tplc="97006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DA43074">
      <w:start w:val="1"/>
      <w:numFmt w:val="lowerLetter"/>
      <w:lvlText w:val="%2."/>
      <w:lvlJc w:val="left"/>
      <w:pPr>
        <w:ind w:left="1800" w:hanging="360"/>
      </w:pPr>
    </w:lvl>
    <w:lvl w:ilvl="2" w:tplc="34F4E44E">
      <w:start w:val="1"/>
      <w:numFmt w:val="lowerRoman"/>
      <w:lvlText w:val="%3."/>
      <w:lvlJc w:val="right"/>
      <w:pPr>
        <w:ind w:left="2520" w:hanging="180"/>
      </w:pPr>
    </w:lvl>
    <w:lvl w:ilvl="3" w:tplc="463015A4">
      <w:start w:val="1"/>
      <w:numFmt w:val="decimal"/>
      <w:lvlText w:val="%4."/>
      <w:lvlJc w:val="left"/>
      <w:pPr>
        <w:ind w:left="3240" w:hanging="360"/>
      </w:pPr>
    </w:lvl>
    <w:lvl w:ilvl="4" w:tplc="9FBC68BC">
      <w:start w:val="1"/>
      <w:numFmt w:val="lowerLetter"/>
      <w:lvlText w:val="%5."/>
      <w:lvlJc w:val="left"/>
      <w:pPr>
        <w:ind w:left="3960" w:hanging="360"/>
      </w:pPr>
    </w:lvl>
    <w:lvl w:ilvl="5" w:tplc="631477DC">
      <w:start w:val="1"/>
      <w:numFmt w:val="lowerRoman"/>
      <w:lvlText w:val="%6."/>
      <w:lvlJc w:val="right"/>
      <w:pPr>
        <w:ind w:left="4680" w:hanging="180"/>
      </w:pPr>
    </w:lvl>
    <w:lvl w:ilvl="6" w:tplc="D7C2DCB6">
      <w:start w:val="1"/>
      <w:numFmt w:val="decimal"/>
      <w:lvlText w:val="%7."/>
      <w:lvlJc w:val="left"/>
      <w:pPr>
        <w:ind w:left="5400" w:hanging="360"/>
      </w:pPr>
    </w:lvl>
    <w:lvl w:ilvl="7" w:tplc="B5561952">
      <w:start w:val="1"/>
      <w:numFmt w:val="lowerLetter"/>
      <w:lvlText w:val="%8."/>
      <w:lvlJc w:val="left"/>
      <w:pPr>
        <w:ind w:left="6120" w:hanging="360"/>
      </w:pPr>
    </w:lvl>
    <w:lvl w:ilvl="8" w:tplc="D9AC36A4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84845"/>
    <w:multiLevelType w:val="hybridMultilevel"/>
    <w:tmpl w:val="9B2EA264"/>
    <w:lvl w:ilvl="0" w:tplc="77D0CF9C">
      <w:start w:val="1"/>
      <w:numFmt w:val="decimal"/>
      <w:lvlText w:val="%1. "/>
      <w:lvlJc w:val="left"/>
      <w:pPr>
        <w:tabs>
          <w:tab w:val="left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0FACA5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8349C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B23E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7420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DE0EA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76EAC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A020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512CF6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32C7B66"/>
    <w:multiLevelType w:val="hybridMultilevel"/>
    <w:tmpl w:val="97181130"/>
    <w:lvl w:ilvl="0" w:tplc="E1BA1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ACB4A">
      <w:start w:val="1"/>
      <w:numFmt w:val="lowerLetter"/>
      <w:lvlText w:val="%2."/>
      <w:lvlJc w:val="left"/>
      <w:pPr>
        <w:ind w:left="1440" w:hanging="360"/>
      </w:pPr>
    </w:lvl>
    <w:lvl w:ilvl="2" w:tplc="881048AC">
      <w:start w:val="1"/>
      <w:numFmt w:val="lowerRoman"/>
      <w:lvlText w:val="%3."/>
      <w:lvlJc w:val="right"/>
      <w:pPr>
        <w:ind w:left="2160" w:hanging="180"/>
      </w:pPr>
    </w:lvl>
    <w:lvl w:ilvl="3" w:tplc="4F6E8E6E">
      <w:start w:val="1"/>
      <w:numFmt w:val="decimal"/>
      <w:lvlText w:val="%4."/>
      <w:lvlJc w:val="left"/>
      <w:pPr>
        <w:ind w:left="2880" w:hanging="360"/>
      </w:pPr>
    </w:lvl>
    <w:lvl w:ilvl="4" w:tplc="8744CB9E">
      <w:start w:val="1"/>
      <w:numFmt w:val="lowerLetter"/>
      <w:lvlText w:val="%5."/>
      <w:lvlJc w:val="left"/>
      <w:pPr>
        <w:ind w:left="3600" w:hanging="360"/>
      </w:pPr>
    </w:lvl>
    <w:lvl w:ilvl="5" w:tplc="18AAA444">
      <w:start w:val="1"/>
      <w:numFmt w:val="lowerRoman"/>
      <w:lvlText w:val="%6."/>
      <w:lvlJc w:val="right"/>
      <w:pPr>
        <w:ind w:left="4320" w:hanging="180"/>
      </w:pPr>
    </w:lvl>
    <w:lvl w:ilvl="6" w:tplc="739CB408">
      <w:start w:val="1"/>
      <w:numFmt w:val="decimal"/>
      <w:lvlText w:val="%7."/>
      <w:lvlJc w:val="left"/>
      <w:pPr>
        <w:ind w:left="5040" w:hanging="360"/>
      </w:pPr>
    </w:lvl>
    <w:lvl w:ilvl="7" w:tplc="35185752">
      <w:start w:val="1"/>
      <w:numFmt w:val="lowerLetter"/>
      <w:lvlText w:val="%8."/>
      <w:lvlJc w:val="left"/>
      <w:pPr>
        <w:ind w:left="5760" w:hanging="360"/>
      </w:pPr>
    </w:lvl>
    <w:lvl w:ilvl="8" w:tplc="6CE27D0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C22FA"/>
    <w:multiLevelType w:val="hybridMultilevel"/>
    <w:tmpl w:val="1196F014"/>
    <w:lvl w:ilvl="0" w:tplc="E6109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82CC7AC">
      <w:start w:val="1"/>
      <w:numFmt w:val="lowerLetter"/>
      <w:lvlText w:val="%2."/>
      <w:lvlJc w:val="left"/>
      <w:pPr>
        <w:ind w:left="1788" w:hanging="360"/>
      </w:pPr>
    </w:lvl>
    <w:lvl w:ilvl="2" w:tplc="8C4EF236">
      <w:start w:val="1"/>
      <w:numFmt w:val="lowerRoman"/>
      <w:lvlText w:val="%3."/>
      <w:lvlJc w:val="right"/>
      <w:pPr>
        <w:ind w:left="2508" w:hanging="180"/>
      </w:pPr>
    </w:lvl>
    <w:lvl w:ilvl="3" w:tplc="CC06B9F2">
      <w:start w:val="1"/>
      <w:numFmt w:val="decimal"/>
      <w:lvlText w:val="%4."/>
      <w:lvlJc w:val="left"/>
      <w:pPr>
        <w:ind w:left="3228" w:hanging="360"/>
      </w:pPr>
    </w:lvl>
    <w:lvl w:ilvl="4" w:tplc="057CDB50">
      <w:start w:val="1"/>
      <w:numFmt w:val="lowerLetter"/>
      <w:lvlText w:val="%5."/>
      <w:lvlJc w:val="left"/>
      <w:pPr>
        <w:ind w:left="3948" w:hanging="360"/>
      </w:pPr>
    </w:lvl>
    <w:lvl w:ilvl="5" w:tplc="0EF066DC">
      <w:start w:val="1"/>
      <w:numFmt w:val="lowerRoman"/>
      <w:lvlText w:val="%6."/>
      <w:lvlJc w:val="right"/>
      <w:pPr>
        <w:ind w:left="4668" w:hanging="180"/>
      </w:pPr>
    </w:lvl>
    <w:lvl w:ilvl="6" w:tplc="5C56DFCE">
      <w:start w:val="1"/>
      <w:numFmt w:val="decimal"/>
      <w:lvlText w:val="%7."/>
      <w:lvlJc w:val="left"/>
      <w:pPr>
        <w:ind w:left="5388" w:hanging="360"/>
      </w:pPr>
    </w:lvl>
    <w:lvl w:ilvl="7" w:tplc="76C6F42A">
      <w:start w:val="1"/>
      <w:numFmt w:val="lowerLetter"/>
      <w:lvlText w:val="%8."/>
      <w:lvlJc w:val="left"/>
      <w:pPr>
        <w:ind w:left="6108" w:hanging="360"/>
      </w:pPr>
    </w:lvl>
    <w:lvl w:ilvl="8" w:tplc="A8600874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6B72E2"/>
    <w:multiLevelType w:val="hybridMultilevel"/>
    <w:tmpl w:val="4FE2ED12"/>
    <w:lvl w:ilvl="0" w:tplc="4D1C88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4CCCD52">
      <w:start w:val="1"/>
      <w:numFmt w:val="lowerLetter"/>
      <w:lvlText w:val="%2."/>
      <w:lvlJc w:val="left"/>
      <w:pPr>
        <w:ind w:left="1789" w:hanging="360"/>
      </w:pPr>
    </w:lvl>
    <w:lvl w:ilvl="2" w:tplc="7F80C63E">
      <w:start w:val="1"/>
      <w:numFmt w:val="lowerRoman"/>
      <w:lvlText w:val="%3."/>
      <w:lvlJc w:val="right"/>
      <w:pPr>
        <w:ind w:left="2509" w:hanging="180"/>
      </w:pPr>
    </w:lvl>
    <w:lvl w:ilvl="3" w:tplc="B5EC8CB8">
      <w:start w:val="1"/>
      <w:numFmt w:val="decimal"/>
      <w:lvlText w:val="%4."/>
      <w:lvlJc w:val="left"/>
      <w:pPr>
        <w:ind w:left="3229" w:hanging="360"/>
      </w:pPr>
    </w:lvl>
    <w:lvl w:ilvl="4" w:tplc="087AA60A">
      <w:start w:val="1"/>
      <w:numFmt w:val="lowerLetter"/>
      <w:lvlText w:val="%5."/>
      <w:lvlJc w:val="left"/>
      <w:pPr>
        <w:ind w:left="3949" w:hanging="360"/>
      </w:pPr>
    </w:lvl>
    <w:lvl w:ilvl="5" w:tplc="5A24A492">
      <w:start w:val="1"/>
      <w:numFmt w:val="lowerRoman"/>
      <w:lvlText w:val="%6."/>
      <w:lvlJc w:val="right"/>
      <w:pPr>
        <w:ind w:left="4669" w:hanging="180"/>
      </w:pPr>
    </w:lvl>
    <w:lvl w:ilvl="6" w:tplc="F8E655E0">
      <w:start w:val="1"/>
      <w:numFmt w:val="decimal"/>
      <w:lvlText w:val="%7."/>
      <w:lvlJc w:val="left"/>
      <w:pPr>
        <w:ind w:left="5389" w:hanging="360"/>
      </w:pPr>
    </w:lvl>
    <w:lvl w:ilvl="7" w:tplc="01A2FF12">
      <w:start w:val="1"/>
      <w:numFmt w:val="lowerLetter"/>
      <w:lvlText w:val="%8."/>
      <w:lvlJc w:val="left"/>
      <w:pPr>
        <w:ind w:left="6109" w:hanging="360"/>
      </w:pPr>
    </w:lvl>
    <w:lvl w:ilvl="8" w:tplc="22B61A2A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9E2680"/>
    <w:multiLevelType w:val="hybridMultilevel"/>
    <w:tmpl w:val="8DEAADD8"/>
    <w:lvl w:ilvl="0" w:tplc="B2FCD952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D64E1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821B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E41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E262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FC5E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28C2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44AF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A4A7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3AF5269"/>
    <w:multiLevelType w:val="hybridMultilevel"/>
    <w:tmpl w:val="B442C848"/>
    <w:lvl w:ilvl="0" w:tplc="F9B65CC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5E9C23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C3C5A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726E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45C5E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524FF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77C85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A23A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8EC9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75353212"/>
    <w:multiLevelType w:val="hybridMultilevel"/>
    <w:tmpl w:val="133EB31A"/>
    <w:lvl w:ilvl="0" w:tplc="935C9544">
      <w:start w:val="1"/>
      <w:numFmt w:val="decimal"/>
      <w:lvlText w:val="%1. "/>
      <w:lvlJc w:val="left"/>
      <w:pPr>
        <w:tabs>
          <w:tab w:val="left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BCA8F59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7B4CA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43CB7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FE9A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E6426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16863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3EC9B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3BAF1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DDF3B24"/>
    <w:multiLevelType w:val="hybridMultilevel"/>
    <w:tmpl w:val="102851CC"/>
    <w:lvl w:ilvl="0" w:tplc="5756192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5218FC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09429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B84C9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0252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FC6D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1A276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88A6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6C029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F"/>
    <w:rsid w:val="000C77E7"/>
    <w:rsid w:val="000F4162"/>
    <w:rsid w:val="001059EA"/>
    <w:rsid w:val="001E0EB5"/>
    <w:rsid w:val="0022359C"/>
    <w:rsid w:val="003458CE"/>
    <w:rsid w:val="003A4280"/>
    <w:rsid w:val="003C0FF8"/>
    <w:rsid w:val="00413E2B"/>
    <w:rsid w:val="004C70A0"/>
    <w:rsid w:val="00516E05"/>
    <w:rsid w:val="00573352"/>
    <w:rsid w:val="005D1969"/>
    <w:rsid w:val="006344ED"/>
    <w:rsid w:val="0065544D"/>
    <w:rsid w:val="00655B22"/>
    <w:rsid w:val="006A7AC2"/>
    <w:rsid w:val="00716608"/>
    <w:rsid w:val="0073451E"/>
    <w:rsid w:val="00754E97"/>
    <w:rsid w:val="007B48BD"/>
    <w:rsid w:val="00886365"/>
    <w:rsid w:val="008D197C"/>
    <w:rsid w:val="008F1552"/>
    <w:rsid w:val="009166D9"/>
    <w:rsid w:val="009446F5"/>
    <w:rsid w:val="009508FD"/>
    <w:rsid w:val="009522B6"/>
    <w:rsid w:val="009602A1"/>
    <w:rsid w:val="009D52CB"/>
    <w:rsid w:val="00A057BA"/>
    <w:rsid w:val="00A14F53"/>
    <w:rsid w:val="00AF6E18"/>
    <w:rsid w:val="00B83EE3"/>
    <w:rsid w:val="00C165C9"/>
    <w:rsid w:val="00C93351"/>
    <w:rsid w:val="00CF2565"/>
    <w:rsid w:val="00D2056D"/>
    <w:rsid w:val="00DE0D2C"/>
    <w:rsid w:val="00E34DC3"/>
    <w:rsid w:val="00E41EEB"/>
    <w:rsid w:val="00E445AA"/>
    <w:rsid w:val="00E47A1D"/>
    <w:rsid w:val="00E63653"/>
    <w:rsid w:val="00EB450F"/>
    <w:rsid w:val="00EE21B9"/>
    <w:rsid w:val="00EF22DC"/>
    <w:rsid w:val="00F442AF"/>
    <w:rsid w:val="00F70367"/>
    <w:rsid w:val="00F82093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Body Text Indent"/>
    <w:basedOn w:val="a"/>
    <w:rPr>
      <w:sz w:val="28"/>
      <w:szCs w:val="20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pPr>
      <w:keepNext/>
      <w:outlineLvl w:val="0"/>
    </w:pPr>
    <w:rPr>
      <w:sz w:val="28"/>
      <w:szCs w:val="28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table" w:customStyle="1" w:styleId="13">
    <w:name w:val="Сетка таблицы1"/>
    <w:basedOn w:val="a1"/>
    <w:next w:val="af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styleId="af7">
    <w:name w:val="Normal (Web)"/>
    <w:basedOn w:val="a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Body Text Indent"/>
    <w:basedOn w:val="a"/>
    <w:rPr>
      <w:sz w:val="28"/>
      <w:szCs w:val="20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pPr>
      <w:keepNext/>
      <w:outlineLvl w:val="0"/>
    </w:pPr>
    <w:rPr>
      <w:sz w:val="28"/>
      <w:szCs w:val="28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table" w:customStyle="1" w:styleId="13">
    <w:name w:val="Сетка таблицы1"/>
    <w:basedOn w:val="a1"/>
    <w:next w:val="af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styleId="af7">
    <w:name w:val="Normal (Web)"/>
    <w:basedOn w:val="a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ED9B-75EA-4B4E-8628-DBA261DD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3763</Words>
  <Characters>21450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Лехновская Ирина Евгеньевна</cp:lastModifiedBy>
  <cp:revision>2</cp:revision>
  <cp:lastPrinted>2023-05-19T03:56:00Z</cp:lastPrinted>
  <dcterms:created xsi:type="dcterms:W3CDTF">2023-05-25T09:51:00Z</dcterms:created>
  <dcterms:modified xsi:type="dcterms:W3CDTF">2023-05-25T09:51:00Z</dcterms:modified>
</cp:coreProperties>
</file>