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01" w:rsidRDefault="00066901" w:rsidP="00066901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66901" w:rsidRDefault="00066901" w:rsidP="00066901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066901" w:rsidRDefault="00066901" w:rsidP="00066901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E72157" w:rsidRDefault="00E72157">
      <w:pPr>
        <w:rPr>
          <w:sz w:val="28"/>
          <w:szCs w:val="28"/>
        </w:rPr>
      </w:pPr>
    </w:p>
    <w:p w:rsidR="00E72157" w:rsidRDefault="00E72157">
      <w:pPr>
        <w:rPr>
          <w:sz w:val="28"/>
          <w:szCs w:val="28"/>
        </w:rPr>
      </w:pPr>
    </w:p>
    <w:p w:rsidR="00E72157" w:rsidRDefault="00E72157">
      <w:pPr>
        <w:rPr>
          <w:sz w:val="28"/>
          <w:szCs w:val="28"/>
        </w:rPr>
      </w:pPr>
    </w:p>
    <w:p w:rsidR="00E72157" w:rsidRDefault="00E72157">
      <w:pPr>
        <w:rPr>
          <w:sz w:val="28"/>
          <w:szCs w:val="28"/>
        </w:rPr>
      </w:pPr>
    </w:p>
    <w:p w:rsidR="00E72157" w:rsidRDefault="00066901">
      <w:pPr>
        <w:rPr>
          <w:sz w:val="28"/>
          <w:szCs w:val="28"/>
        </w:rPr>
      </w:pPr>
      <w:r>
        <w:rPr>
          <w:sz w:val="28"/>
          <w:szCs w:val="28"/>
        </w:rPr>
        <w:t>19.05.2022 № 1318-п</w:t>
      </w:r>
    </w:p>
    <w:p w:rsidR="00E72157" w:rsidRDefault="00E72157" w:rsidP="00066901">
      <w:pPr>
        <w:tabs>
          <w:tab w:val="left" w:leader="underscore" w:pos="3060"/>
          <w:tab w:val="left" w:leader="underscore" w:pos="5040"/>
        </w:tabs>
        <w:rPr>
          <w:sz w:val="26"/>
          <w:szCs w:val="26"/>
        </w:rPr>
      </w:pPr>
    </w:p>
    <w:p w:rsidR="00E72157" w:rsidRDefault="00E72157">
      <w:pPr>
        <w:tabs>
          <w:tab w:val="left" w:leader="underscore" w:pos="3060"/>
          <w:tab w:val="left" w:leader="underscore" w:pos="5040"/>
        </w:tabs>
        <w:jc w:val="center"/>
        <w:rPr>
          <w:sz w:val="26"/>
          <w:szCs w:val="26"/>
        </w:rPr>
      </w:pPr>
    </w:p>
    <w:p w:rsidR="00E72157" w:rsidRDefault="00066901">
      <w:pPr>
        <w:tabs>
          <w:tab w:val="left" w:pos="4820"/>
          <w:tab w:val="left" w:leader="underscore" w:pos="4962"/>
          <w:tab w:val="left" w:leader="underscore" w:pos="5040"/>
        </w:tabs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областной межведомственной профилактической  акции «Подросток»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72157" w:rsidRDefault="00E72157">
      <w:pPr>
        <w:tabs>
          <w:tab w:val="left" w:leader="underscore" w:pos="4962"/>
          <w:tab w:val="left" w:leader="underscore" w:pos="5040"/>
        </w:tabs>
        <w:ind w:right="5243"/>
        <w:jc w:val="both"/>
        <w:rPr>
          <w:sz w:val="28"/>
          <w:szCs w:val="28"/>
        </w:rPr>
      </w:pPr>
    </w:p>
    <w:p w:rsidR="00E72157" w:rsidRDefault="00E72157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</w:p>
    <w:p w:rsidR="00E72157" w:rsidRDefault="00E72157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</w:p>
    <w:p w:rsidR="00E72157" w:rsidRDefault="000669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 июня 1999 года </w:t>
      </w:r>
      <w:r>
        <w:rPr>
          <w:sz w:val="28"/>
          <w:szCs w:val="28"/>
        </w:rPr>
        <w:t xml:space="preserve">№ 120-ФЗ «Об основах системы профилактики безнадзорности и правонарушений несовершеннолетних», во исполнение письма  Межведомственной  комиссии по делам несовершеннолетних и защите их прав при Правительстве Челябинской области от 24.04.2022 № 03/121-КН, в </w:t>
      </w:r>
      <w:r>
        <w:rPr>
          <w:sz w:val="28"/>
          <w:szCs w:val="28"/>
        </w:rPr>
        <w:t xml:space="preserve">целях предупреждения безнадзорности и правонарушений несовершеннолетних, обеспечения защиты  прав и интересов детей, администрация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72157" w:rsidRDefault="0006690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2157" w:rsidRDefault="00066901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  с  01 июня  по 31 августа 2022 года облас</w:t>
      </w:r>
      <w:r>
        <w:rPr>
          <w:sz w:val="28"/>
          <w:szCs w:val="28"/>
        </w:rPr>
        <w:t>тную межведомственную профилактическую акцию «Подросток» (далее – акция, округ).</w:t>
      </w:r>
    </w:p>
    <w:p w:rsidR="00E72157" w:rsidRDefault="00066901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E72157" w:rsidRDefault="000669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состав межведомственной рабочей группы по организации акции на территории округа (приложение 1);</w:t>
      </w:r>
    </w:p>
    <w:p w:rsidR="00E72157" w:rsidRDefault="000669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план мероприятий акции (приложение 2).</w:t>
      </w:r>
    </w:p>
    <w:p w:rsidR="00E72157" w:rsidRDefault="00066901">
      <w:pPr>
        <w:numPr>
          <w:ilvl w:val="0"/>
          <w:numId w:val="6"/>
        </w:numPr>
        <w:tabs>
          <w:tab w:val="clear" w:pos="1080"/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Отделу, обеспечивающему деятельность комиссии по делам несовершеннолетних и защите их прав 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(</w:t>
      </w:r>
      <w:proofErr w:type="spellStart"/>
      <w:r>
        <w:rPr>
          <w:sz w:val="28"/>
          <w:szCs w:val="28"/>
        </w:rPr>
        <w:t>Монова</w:t>
      </w:r>
      <w:proofErr w:type="spellEnd"/>
      <w:r>
        <w:rPr>
          <w:sz w:val="28"/>
          <w:szCs w:val="28"/>
        </w:rPr>
        <w:t xml:space="preserve"> С.В.), предоставить в срок до 10.09.2022  в межведомственную комиссию по делам несовершеннолетних и защите их пра</w:t>
      </w:r>
      <w:r>
        <w:rPr>
          <w:sz w:val="28"/>
          <w:szCs w:val="28"/>
        </w:rPr>
        <w:t>в при Правительстве Челябинской области аналитическую и статистическую информацию об итогах проведения акции на территории округа.</w:t>
      </w:r>
    </w:p>
    <w:p w:rsidR="00E72157" w:rsidRDefault="00066901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социальной защиты населения администрации округа (</w:t>
      </w:r>
      <w:proofErr w:type="spellStart"/>
      <w:r>
        <w:rPr>
          <w:sz w:val="28"/>
          <w:szCs w:val="28"/>
        </w:rPr>
        <w:t>Клем</w:t>
      </w:r>
      <w:proofErr w:type="spellEnd"/>
      <w:r>
        <w:rPr>
          <w:sz w:val="28"/>
          <w:szCs w:val="28"/>
        </w:rPr>
        <w:t xml:space="preserve"> Е.В.), управлению культуры администрации округа (Белоусова </w:t>
      </w:r>
      <w:r>
        <w:rPr>
          <w:sz w:val="28"/>
          <w:szCs w:val="28"/>
        </w:rPr>
        <w:t>Н.В.), управлению физической культуры, спорта и туризма администрации округа (</w:t>
      </w:r>
      <w:proofErr w:type="spellStart"/>
      <w:r>
        <w:rPr>
          <w:sz w:val="28"/>
          <w:szCs w:val="28"/>
        </w:rPr>
        <w:t>Перемота</w:t>
      </w:r>
      <w:proofErr w:type="spellEnd"/>
      <w:r>
        <w:rPr>
          <w:sz w:val="28"/>
          <w:szCs w:val="28"/>
        </w:rPr>
        <w:t xml:space="preserve"> И.В.), управлению образования администрации округа (</w:t>
      </w:r>
      <w:proofErr w:type="spellStart"/>
      <w:r>
        <w:rPr>
          <w:sz w:val="28"/>
          <w:szCs w:val="28"/>
        </w:rPr>
        <w:t>Ангеловский</w:t>
      </w:r>
      <w:proofErr w:type="spellEnd"/>
      <w:r>
        <w:rPr>
          <w:sz w:val="28"/>
          <w:szCs w:val="28"/>
        </w:rPr>
        <w:t xml:space="preserve"> А.А.), отделу по делам молодёжи администрации округа (</w:t>
      </w:r>
      <w:proofErr w:type="spellStart"/>
      <w:r>
        <w:rPr>
          <w:sz w:val="28"/>
          <w:szCs w:val="28"/>
        </w:rPr>
        <w:t>Залесов</w:t>
      </w:r>
      <w:proofErr w:type="spellEnd"/>
      <w:r>
        <w:rPr>
          <w:sz w:val="28"/>
          <w:szCs w:val="28"/>
        </w:rPr>
        <w:t xml:space="preserve"> И.Я.):</w:t>
      </w:r>
    </w:p>
    <w:p w:rsidR="00E72157" w:rsidRDefault="0006690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выполнение утверждённого </w:t>
      </w:r>
      <w:r>
        <w:rPr>
          <w:sz w:val="28"/>
          <w:szCs w:val="28"/>
        </w:rPr>
        <w:t>плана мероприятий акции;</w:t>
      </w:r>
    </w:p>
    <w:p w:rsidR="00E72157" w:rsidRDefault="0006690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обеспечить в срок до 20.05.2022 проведение опроса-анкетирования несовершеннолетних, их родителей (законных представителей), нуждающихся в профилактическом воздействии или социально-правовой помощи со стороны органов внутренних дел </w:t>
      </w:r>
      <w:r>
        <w:rPr>
          <w:sz w:val="28"/>
          <w:szCs w:val="28"/>
        </w:rPr>
        <w:t>и учреждений системы профилактики, общественных организаций, с целью выявления наиболее интересующих их форм отдыха или занятости в каникулярное время и составления карты прогноза летней занятости согласно приложению 3;</w:t>
      </w:r>
      <w:proofErr w:type="gramEnd"/>
    </w:p>
    <w:p w:rsidR="00E72157" w:rsidRDefault="0006690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информацию, согласно прило</w:t>
      </w:r>
      <w:r>
        <w:rPr>
          <w:sz w:val="28"/>
          <w:szCs w:val="28"/>
        </w:rPr>
        <w:t>жению 3, в комиссию по делам несовершеннолетних и защите их прав администрации округа в срок до 23.05.2022. Промежуточную информацию о фактической занятости несовершеннолетних указанной категории организованными формами отдыха и занятости направлять в отде</w:t>
      </w:r>
      <w:r>
        <w:rPr>
          <w:sz w:val="28"/>
          <w:szCs w:val="28"/>
        </w:rPr>
        <w:t>л, обеспечивающий деятельность комиссии по делам несовершеннолетних и защите их прав администрации округа, согласно приложению 4, за июнь до 29.06.2022, за июль до 29.07.2022, за август до 30.08.2022;</w:t>
      </w:r>
    </w:p>
    <w:p w:rsidR="00E72157" w:rsidRDefault="0006690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итоговую статистическую и аналитическую инфор</w:t>
      </w:r>
      <w:r>
        <w:rPr>
          <w:sz w:val="28"/>
          <w:szCs w:val="28"/>
        </w:rPr>
        <w:t>мацию о проведении акции в срок до 09.09.2022 в отдел, обеспечивающий деятельность комиссии по делам несовершеннолетних и защите их прав администрации округа, согласно приложению 5.</w:t>
      </w:r>
    </w:p>
    <w:p w:rsidR="00E72157" w:rsidRDefault="00066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Рекомендовать государственному  бюджетному учреждению здравоохранения «</w:t>
      </w:r>
      <w:r>
        <w:rPr>
          <w:sz w:val="28"/>
          <w:szCs w:val="28"/>
        </w:rPr>
        <w:t>Городская детская больница № 1 г. Копейска»                 (Каширин Р.Ю.), государственному бюджетному учреждению здравоохранения «Городская детская больница № 3 г. Копейска»  (Смирнова Н.С.), отделу  по городу Копейску областного казённого учреждения «Це</w:t>
      </w:r>
      <w:r>
        <w:rPr>
          <w:sz w:val="28"/>
          <w:szCs w:val="28"/>
        </w:rPr>
        <w:t>нтр занятости населения города Челябинска» (</w:t>
      </w:r>
      <w:proofErr w:type="spellStart"/>
      <w:r>
        <w:rPr>
          <w:sz w:val="28"/>
          <w:szCs w:val="28"/>
        </w:rPr>
        <w:t>Буханцева</w:t>
      </w:r>
      <w:proofErr w:type="spellEnd"/>
      <w:r>
        <w:rPr>
          <w:sz w:val="28"/>
          <w:szCs w:val="28"/>
        </w:rPr>
        <w:t xml:space="preserve"> Л.Е.), отделу исполнения наказания и применения иных мер уголовно-правового характера Федерального государственного учреждения «Уголовно-исполнительная инспекция государственного учреждения Федеральной </w:t>
      </w:r>
      <w:r>
        <w:rPr>
          <w:sz w:val="28"/>
          <w:szCs w:val="28"/>
        </w:rPr>
        <w:t>службы</w:t>
      </w:r>
      <w:proofErr w:type="gramEnd"/>
      <w:r>
        <w:rPr>
          <w:sz w:val="28"/>
          <w:szCs w:val="28"/>
        </w:rPr>
        <w:t xml:space="preserve"> исполнения наказания России» по Челябинской области (</w:t>
      </w:r>
      <w:proofErr w:type="spellStart"/>
      <w:r>
        <w:rPr>
          <w:sz w:val="28"/>
          <w:szCs w:val="28"/>
        </w:rPr>
        <w:t>Таскаев</w:t>
      </w:r>
      <w:proofErr w:type="spellEnd"/>
      <w:r>
        <w:rPr>
          <w:sz w:val="28"/>
          <w:szCs w:val="28"/>
        </w:rPr>
        <w:t xml:space="preserve"> К.В.):</w:t>
      </w:r>
    </w:p>
    <w:p w:rsidR="00E72157" w:rsidRDefault="00066901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выполнение утверждённого плана мероприятий акции в пределах ведомственных полномочий;</w:t>
      </w:r>
    </w:p>
    <w:p w:rsidR="00E72157" w:rsidRDefault="00066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направить в срок до 09.09.2022 в отдел, обеспечивающий деятельность комиссии п</w:t>
      </w:r>
      <w:r>
        <w:rPr>
          <w:sz w:val="28"/>
          <w:szCs w:val="28"/>
        </w:rPr>
        <w:t>о делам несовершеннолетних и защите их прав администрации округа, итоговую аналитическую и статистическую информацию о результатах проведения акции, согласно приложению 5.</w:t>
      </w:r>
    </w:p>
    <w:p w:rsidR="00E72157" w:rsidRDefault="00066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отделу МВД Российской Федерации по городу Копейску (Ботов Е.В.):</w:t>
      </w:r>
    </w:p>
    <w:p w:rsidR="00E72157" w:rsidRDefault="000669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>
        <w:rPr>
          <w:sz w:val="28"/>
          <w:szCs w:val="28"/>
        </w:rPr>
        <w:t xml:space="preserve"> обеспечить в срок до 20.05.2022 проведение опроса-анкетирования несовершеннолетних, их родителей (законных представителей), нуждающихся в профилактическом воздействии или социально-правовой помощи со стороны органов внутренних дел и учреждений системы про</w:t>
      </w:r>
      <w:r>
        <w:rPr>
          <w:sz w:val="28"/>
          <w:szCs w:val="28"/>
        </w:rPr>
        <w:t xml:space="preserve">филактики, общественных организаций, с целью выявления наиболее интересующих их форм отдыха или </w:t>
      </w:r>
      <w:r>
        <w:rPr>
          <w:sz w:val="28"/>
          <w:szCs w:val="28"/>
        </w:rPr>
        <w:lastRenderedPageBreak/>
        <w:t>занятости в каникулярное время и составления карты прогноза летней занятости согласно приложению 3;</w:t>
      </w:r>
      <w:proofErr w:type="gramEnd"/>
    </w:p>
    <w:p w:rsidR="00E72157" w:rsidRDefault="00066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направить информацию, согласно приложению 3, в комиссию п</w:t>
      </w:r>
      <w:r>
        <w:rPr>
          <w:sz w:val="28"/>
          <w:szCs w:val="28"/>
        </w:rPr>
        <w:t xml:space="preserve">о делам несовершеннолетних и защите их прав администрации округа в срок до 23.05.2022. </w:t>
      </w:r>
      <w:proofErr w:type="gramStart"/>
      <w:r>
        <w:rPr>
          <w:sz w:val="28"/>
          <w:szCs w:val="28"/>
        </w:rPr>
        <w:t>Промежуточную информацию о фактической занятости несовершеннолетних указанной категории организованными формами отдыха и занятости направлять в отдел, обеспечивающий дея</w:t>
      </w:r>
      <w:r>
        <w:rPr>
          <w:sz w:val="28"/>
          <w:szCs w:val="28"/>
        </w:rPr>
        <w:t>тельность комиссии по делам несовершеннолетних и защите их прав администрации округа, согласно приложению 4, за июнь до 29.06.2022, за июль до 29.07.2022, за август до 30.08.2022;</w:t>
      </w:r>
      <w:proofErr w:type="gramEnd"/>
    </w:p>
    <w:p w:rsidR="00E72157" w:rsidRDefault="00066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выполнение утверждённого межведомственного плана мероприятий а</w:t>
      </w:r>
      <w:r>
        <w:rPr>
          <w:sz w:val="28"/>
          <w:szCs w:val="28"/>
        </w:rPr>
        <w:t>кции</w:t>
      </w:r>
      <w:r>
        <w:t xml:space="preserve"> </w:t>
      </w:r>
      <w:r>
        <w:rPr>
          <w:sz w:val="28"/>
          <w:szCs w:val="28"/>
        </w:rPr>
        <w:t>в пределах ведомственных полномочий;</w:t>
      </w:r>
    </w:p>
    <w:p w:rsidR="00E72157" w:rsidRDefault="00066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направить итоговую статистическую и аналитическую информацию о проведении акции в срок до 09.09.2022 в отдел, обеспечивающий деятельность комиссии по делам несовершеннолетних и защите их прав администрации округ</w:t>
      </w:r>
      <w:r>
        <w:rPr>
          <w:sz w:val="28"/>
          <w:szCs w:val="28"/>
        </w:rPr>
        <w:t>а, согласно приложению 5.</w:t>
      </w:r>
    </w:p>
    <w:p w:rsidR="00E72157" w:rsidRDefault="00066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Отделу пресс-службы администрации округа (Чабан Н.В.)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в сети Интернет. </w:t>
      </w:r>
    </w:p>
    <w:p w:rsidR="00E72157" w:rsidRDefault="00066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исполнения настоящего постановления возложить на замести</w:t>
      </w:r>
      <w:r>
        <w:rPr>
          <w:sz w:val="28"/>
          <w:szCs w:val="28"/>
        </w:rPr>
        <w:t xml:space="preserve">теля Главы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по социальному развитию Логанову С.В.</w:t>
      </w:r>
    </w:p>
    <w:p w:rsidR="00E72157" w:rsidRDefault="000669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Настоящее постановление вступает в силу с момента подписания.</w:t>
      </w:r>
    </w:p>
    <w:p w:rsidR="00E72157" w:rsidRDefault="00E72157">
      <w:pPr>
        <w:rPr>
          <w:sz w:val="28"/>
          <w:szCs w:val="28"/>
        </w:rPr>
      </w:pPr>
    </w:p>
    <w:p w:rsidR="00E72157" w:rsidRDefault="00E72157">
      <w:pPr>
        <w:rPr>
          <w:sz w:val="28"/>
          <w:szCs w:val="28"/>
        </w:rPr>
      </w:pPr>
    </w:p>
    <w:p w:rsidR="00E72157" w:rsidRDefault="00E72157">
      <w:pPr>
        <w:rPr>
          <w:sz w:val="28"/>
          <w:szCs w:val="28"/>
        </w:rPr>
      </w:pPr>
    </w:p>
    <w:p w:rsidR="00E72157" w:rsidRDefault="0006690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А.М. </w:t>
      </w:r>
      <w:proofErr w:type="spellStart"/>
      <w:r>
        <w:rPr>
          <w:sz w:val="28"/>
          <w:szCs w:val="28"/>
        </w:rPr>
        <w:t>Фалейчик</w:t>
      </w:r>
      <w:proofErr w:type="spellEnd"/>
    </w:p>
    <w:p w:rsidR="00E72157" w:rsidRDefault="00066901">
      <w:pPr>
        <w:rPr>
          <w:sz w:val="26"/>
          <w:szCs w:val="26"/>
        </w:rPr>
        <w:sectPr w:rsidR="00E7215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 </w:t>
      </w:r>
    </w:p>
    <w:p w:rsidR="00E72157" w:rsidRDefault="00066901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72157" w:rsidRDefault="00066901">
      <w:pPr>
        <w:ind w:left="540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72157" w:rsidRDefault="00066901">
      <w:pPr>
        <w:ind w:left="540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72157" w:rsidRDefault="00066901">
      <w:pPr>
        <w:ind w:left="5400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72157" w:rsidRDefault="00066901">
      <w:pPr>
        <w:ind w:left="5580" w:hanging="193"/>
        <w:jc w:val="both"/>
        <w:rPr>
          <w:sz w:val="28"/>
          <w:szCs w:val="28"/>
        </w:rPr>
      </w:pPr>
      <w:r>
        <w:rPr>
          <w:sz w:val="28"/>
          <w:szCs w:val="28"/>
        </w:rPr>
        <w:t>от «19</w:t>
      </w:r>
      <w:r>
        <w:rPr>
          <w:sz w:val="28"/>
          <w:szCs w:val="28"/>
        </w:rPr>
        <w:t>»05.</w:t>
      </w:r>
      <w:r>
        <w:rPr>
          <w:sz w:val="28"/>
          <w:szCs w:val="28"/>
        </w:rPr>
        <w:t>2022 г. № 1318-п</w:t>
      </w:r>
    </w:p>
    <w:p w:rsidR="00E72157" w:rsidRDefault="00E72157">
      <w:pPr>
        <w:ind w:left="5580"/>
        <w:jc w:val="right"/>
        <w:rPr>
          <w:sz w:val="28"/>
          <w:szCs w:val="28"/>
        </w:rPr>
      </w:pPr>
    </w:p>
    <w:p w:rsidR="00E72157" w:rsidRDefault="000669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</w:t>
      </w:r>
    </w:p>
    <w:p w:rsidR="00E72157" w:rsidRDefault="000669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межведомственной областной профилактической </w:t>
      </w:r>
    </w:p>
    <w:p w:rsidR="00E72157" w:rsidRDefault="000669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акции «Подросток»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</w:t>
      </w:r>
    </w:p>
    <w:p w:rsidR="00E72157" w:rsidRDefault="00066901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рабочая группа)</w:t>
      </w:r>
    </w:p>
    <w:p w:rsidR="00E72157" w:rsidRDefault="00E7215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917"/>
      </w:tblGrid>
      <w:tr w:rsidR="00E72157">
        <w:tc>
          <w:tcPr>
            <w:tcW w:w="2660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Логанова С.В.</w:t>
            </w:r>
          </w:p>
        </w:tc>
        <w:tc>
          <w:tcPr>
            <w:tcW w:w="6917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Главы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по социальному развитию, председатель рабочей группы</w:t>
            </w:r>
          </w:p>
        </w:tc>
      </w:tr>
      <w:tr w:rsidR="00E72157">
        <w:tc>
          <w:tcPr>
            <w:tcW w:w="2660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917" w:type="dxa"/>
            <w:shd w:val="clear" w:color="auto" w:fill="auto"/>
          </w:tcPr>
          <w:p w:rsidR="00E72157" w:rsidRDefault="00066901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отдела, обеспечивающего деятельность комиссии по делам несовершеннолетних и защите их прав, администрации </w:t>
            </w:r>
            <w:proofErr w:type="spellStart"/>
            <w:r>
              <w:rPr>
                <w:sz w:val="28"/>
                <w:szCs w:val="28"/>
              </w:rPr>
              <w:t>Копейског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 заместитель председателя рабочей группы</w:t>
            </w:r>
          </w:p>
        </w:tc>
      </w:tr>
      <w:tr w:rsidR="00E72157">
        <w:tc>
          <w:tcPr>
            <w:tcW w:w="2660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 Л.В.</w:t>
            </w:r>
          </w:p>
        </w:tc>
        <w:tc>
          <w:tcPr>
            <w:tcW w:w="6917" w:type="dxa"/>
            <w:shd w:val="clear" w:color="auto" w:fill="auto"/>
          </w:tcPr>
          <w:p w:rsidR="00E72157" w:rsidRDefault="00066901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отдела, обеспечивающего деятельность комиссии  по делам несовершеннолетних и защите их прав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</w:t>
            </w:r>
            <w:r>
              <w:t xml:space="preserve"> </w:t>
            </w:r>
            <w:r>
              <w:rPr>
                <w:sz w:val="28"/>
                <w:szCs w:val="28"/>
              </w:rPr>
              <w:t>секретарь рабочей гру</w:t>
            </w:r>
            <w:r>
              <w:rPr>
                <w:sz w:val="28"/>
                <w:szCs w:val="28"/>
              </w:rPr>
              <w:t>ппы</w:t>
            </w:r>
          </w:p>
        </w:tc>
      </w:tr>
      <w:tr w:rsidR="00E72157">
        <w:tc>
          <w:tcPr>
            <w:tcW w:w="2660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6917" w:type="dxa"/>
            <w:shd w:val="clear" w:color="auto" w:fill="auto"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</w:tr>
      <w:tr w:rsidR="00E72157">
        <w:tc>
          <w:tcPr>
            <w:tcW w:w="2660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Ангеловский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917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управления образования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</w:tr>
      <w:tr w:rsidR="00E72157">
        <w:tc>
          <w:tcPr>
            <w:tcW w:w="2660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Буханцева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917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исполняющий обязанности начальника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отдела  областного казённого учреждения Центр занятости населения г</w:t>
            </w:r>
            <w:r>
              <w:rPr>
                <w:sz w:val="28"/>
                <w:szCs w:val="28"/>
              </w:rPr>
              <w:t xml:space="preserve">орода Челябинска (по согласованию) </w:t>
            </w:r>
          </w:p>
        </w:tc>
      </w:tr>
      <w:tr w:rsidR="00E72157">
        <w:tc>
          <w:tcPr>
            <w:tcW w:w="2660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Н.В.</w:t>
            </w:r>
          </w:p>
          <w:p w:rsidR="00E72157" w:rsidRDefault="00E72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управления культуры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</w:tr>
      <w:tr w:rsidR="00E72157">
        <w:tc>
          <w:tcPr>
            <w:tcW w:w="2660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Жолобова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6917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опеки и попечительства управления социальной защиты населения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72157">
        <w:tc>
          <w:tcPr>
            <w:tcW w:w="2660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Залесов</w:t>
            </w:r>
            <w:proofErr w:type="spellEnd"/>
            <w:r>
              <w:rPr>
                <w:sz w:val="28"/>
                <w:szCs w:val="28"/>
              </w:rPr>
              <w:t xml:space="preserve"> И.Я.</w:t>
            </w:r>
          </w:p>
        </w:tc>
        <w:tc>
          <w:tcPr>
            <w:tcW w:w="6917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отдела по делам молодежи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</w:p>
        </w:tc>
      </w:tr>
      <w:tr w:rsidR="00E72157">
        <w:tc>
          <w:tcPr>
            <w:tcW w:w="2660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Н.В.</w:t>
            </w:r>
          </w:p>
        </w:tc>
        <w:tc>
          <w:tcPr>
            <w:tcW w:w="6917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управления социальной защиты населения администрации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72157">
        <w:tc>
          <w:tcPr>
            <w:tcW w:w="2660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А.В.</w:t>
            </w:r>
          </w:p>
        </w:tc>
        <w:tc>
          <w:tcPr>
            <w:tcW w:w="6917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врача по профилактической работе государственного бюджетного учреждения здравоохранения  «Городская детская больница № 1 города Копе</w:t>
            </w:r>
            <w:r>
              <w:rPr>
                <w:sz w:val="28"/>
                <w:szCs w:val="28"/>
              </w:rPr>
              <w:t>йска»</w:t>
            </w:r>
            <w: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72157">
        <w:tc>
          <w:tcPr>
            <w:tcW w:w="2660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Перемота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917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управления физической культуры, спорта и туризма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lastRenderedPageBreak/>
              <w:t>округа</w:t>
            </w:r>
          </w:p>
        </w:tc>
      </w:tr>
      <w:tr w:rsidR="00E72157">
        <w:tc>
          <w:tcPr>
            <w:tcW w:w="2660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Пястолова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917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отделения по делам несовершеннолетних отдела участковых упол</w:t>
            </w:r>
            <w:r>
              <w:rPr>
                <w:sz w:val="28"/>
                <w:szCs w:val="28"/>
              </w:rPr>
              <w:t>номоченных полиции и по делам несовершеннолетних отдела Министерства внутренних дел Российской Федерации по городу Копейску Челябинской области (по согласованию)</w:t>
            </w:r>
          </w:p>
        </w:tc>
      </w:tr>
      <w:tr w:rsidR="00E72157">
        <w:tc>
          <w:tcPr>
            <w:tcW w:w="2660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Д.С.</w:t>
            </w:r>
          </w:p>
        </w:tc>
        <w:tc>
          <w:tcPr>
            <w:tcW w:w="6917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детской поликлиникой государственного бюджетного учреждения здравоохранения  «Городская больница № 3 города Копейска»</w:t>
            </w:r>
            <w: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72157">
        <w:tc>
          <w:tcPr>
            <w:tcW w:w="2660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Таскаев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6917" w:type="dxa"/>
            <w:shd w:val="clear" w:color="auto" w:fill="auto"/>
          </w:tcPr>
          <w:p w:rsidR="00E72157" w:rsidRDefault="000669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исполнения наказания и применения иных мер уголовно-правового характера Фе</w:t>
            </w:r>
            <w:r>
              <w:rPr>
                <w:sz w:val="28"/>
                <w:szCs w:val="28"/>
              </w:rPr>
              <w:t>дерального государственного учреждения «Уголовно-исполнительная инспекция государственного учреждения федеральной службы исполнения наказания России» по Челябинской области (по согласованию).</w:t>
            </w:r>
          </w:p>
        </w:tc>
      </w:tr>
    </w:tbl>
    <w:p w:rsidR="00E72157" w:rsidRDefault="00E72157">
      <w:pPr>
        <w:jc w:val="both"/>
        <w:rPr>
          <w:sz w:val="28"/>
          <w:szCs w:val="28"/>
        </w:rPr>
      </w:pPr>
    </w:p>
    <w:p w:rsidR="00E72157" w:rsidRDefault="00E72157">
      <w:pPr>
        <w:jc w:val="both"/>
        <w:rPr>
          <w:sz w:val="28"/>
          <w:szCs w:val="28"/>
        </w:rPr>
      </w:pPr>
    </w:p>
    <w:p w:rsidR="00E72157" w:rsidRDefault="00E72157">
      <w:pPr>
        <w:jc w:val="both"/>
        <w:rPr>
          <w:sz w:val="28"/>
          <w:szCs w:val="28"/>
        </w:rPr>
      </w:pPr>
    </w:p>
    <w:p w:rsidR="00E72157" w:rsidRDefault="00066901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</w:p>
    <w:p w:rsidR="00E72157" w:rsidRDefault="00066901">
      <w:pPr>
        <w:rPr>
          <w:sz w:val="28"/>
          <w:szCs w:val="28"/>
        </w:rPr>
      </w:pPr>
      <w:r>
        <w:rPr>
          <w:sz w:val="28"/>
          <w:szCs w:val="28"/>
        </w:rPr>
        <w:t>по социальному развитию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С.В. </w:t>
      </w:r>
      <w:proofErr w:type="gramStart"/>
      <w:r>
        <w:rPr>
          <w:sz w:val="28"/>
          <w:szCs w:val="28"/>
        </w:rPr>
        <w:t>Логанова</w:t>
      </w:r>
      <w:proofErr w:type="gramEnd"/>
    </w:p>
    <w:p w:rsidR="00E72157" w:rsidRDefault="00E72157">
      <w:pPr>
        <w:rPr>
          <w:sz w:val="28"/>
          <w:szCs w:val="28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E72157">
      <w:pPr>
        <w:rPr>
          <w:sz w:val="26"/>
          <w:szCs w:val="26"/>
        </w:rPr>
      </w:pPr>
    </w:p>
    <w:p w:rsidR="00E72157" w:rsidRDefault="00066901">
      <w:pPr>
        <w:ind w:left="5246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E72157" w:rsidRDefault="00066901">
      <w:pPr>
        <w:ind w:left="5954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72157" w:rsidRDefault="00066901">
      <w:pPr>
        <w:ind w:left="5954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E72157" w:rsidRDefault="00066901">
      <w:pPr>
        <w:ind w:left="5954"/>
        <w:rPr>
          <w:sz w:val="26"/>
          <w:szCs w:val="26"/>
        </w:rPr>
      </w:pP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E72157" w:rsidRDefault="00066901">
      <w:pPr>
        <w:ind w:left="5954"/>
        <w:rPr>
          <w:sz w:val="26"/>
          <w:szCs w:val="26"/>
        </w:rPr>
      </w:pPr>
      <w:r>
        <w:rPr>
          <w:sz w:val="26"/>
          <w:szCs w:val="26"/>
        </w:rPr>
        <w:t>от «19</w:t>
      </w:r>
      <w:r>
        <w:rPr>
          <w:sz w:val="26"/>
          <w:szCs w:val="26"/>
        </w:rPr>
        <w:t>»05.</w:t>
      </w:r>
      <w:r>
        <w:rPr>
          <w:sz w:val="26"/>
          <w:szCs w:val="26"/>
        </w:rPr>
        <w:t>2022  г.№ 1318-п</w:t>
      </w:r>
    </w:p>
    <w:p w:rsidR="00E72157" w:rsidRDefault="00E72157">
      <w:pPr>
        <w:jc w:val="center"/>
        <w:rPr>
          <w:sz w:val="28"/>
          <w:szCs w:val="28"/>
        </w:rPr>
      </w:pPr>
    </w:p>
    <w:p w:rsidR="00E72157" w:rsidRDefault="00066901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E72157" w:rsidRDefault="000669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межведомственной профилактической акции </w:t>
      </w:r>
    </w:p>
    <w:p w:rsidR="00E72157" w:rsidRDefault="000669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«Подросток»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Копейском</w:t>
      </w:r>
      <w:proofErr w:type="gramEnd"/>
      <w:r>
        <w:rPr>
          <w:sz w:val="26"/>
          <w:szCs w:val="26"/>
        </w:rPr>
        <w:t xml:space="preserve"> городском округе в 2022 году</w:t>
      </w:r>
    </w:p>
    <w:p w:rsidR="00E72157" w:rsidRDefault="00E72157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985"/>
        <w:gridCol w:w="3260"/>
      </w:tblGrid>
      <w:tr w:rsidR="00E72157">
        <w:trPr>
          <w:trHeight w:val="717"/>
        </w:trPr>
        <w:tc>
          <w:tcPr>
            <w:tcW w:w="567" w:type="dxa"/>
            <w:vAlign w:val="center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72157" w:rsidRDefault="0006690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  <w:vAlign w:val="center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направление  </w:t>
            </w:r>
          </w:p>
        </w:tc>
        <w:tc>
          <w:tcPr>
            <w:tcW w:w="1985" w:type="dxa"/>
            <w:vAlign w:val="center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3260" w:type="dxa"/>
            <w:vAlign w:val="center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72157">
        <w:trPr>
          <w:trHeight w:val="717"/>
        </w:trPr>
        <w:tc>
          <w:tcPr>
            <w:tcW w:w="9781" w:type="dxa"/>
            <w:gridSpan w:val="4"/>
            <w:vAlign w:val="center"/>
          </w:tcPr>
          <w:p w:rsidR="00E72157" w:rsidRDefault="00066901">
            <w:pPr>
              <w:pStyle w:val="af9"/>
              <w:numPr>
                <w:ilvl w:val="0"/>
                <w:numId w:val="16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Организационно-подготовительный этап: </w:t>
            </w:r>
          </w:p>
          <w:p w:rsidR="00E72157" w:rsidRDefault="00066901">
            <w:pPr>
              <w:pStyle w:val="af9"/>
              <w:ind w:left="10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предполагаемой занятости подростков в летний период</w:t>
            </w:r>
          </w:p>
        </w:tc>
      </w:tr>
      <w:tr w:rsidR="00E72157">
        <w:trPr>
          <w:trHeight w:val="71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vAlign w:val="center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Проведение опроса – анкетирования несовершеннолетних, нуждающихся в профилактическом воздействии или социально-правовой помощи со стороны органов внутренних дел, органов  и учреждений системы профилактики, общественных организаций, с целью выявления наибол</w:t>
            </w:r>
            <w:r>
              <w:rPr>
                <w:sz w:val="26"/>
                <w:szCs w:val="26"/>
              </w:rPr>
              <w:t xml:space="preserve">ее интересующих их форм отдыха или занятости  в каникулярное время и составление карты-прогноза летней занятости несовершеннолетнего, состоящего на профилактическом учете в ОМВД России по г. Копейску </w:t>
            </w:r>
            <w:proofErr w:type="gramEnd"/>
          </w:p>
        </w:tc>
        <w:tc>
          <w:tcPr>
            <w:tcW w:w="1985" w:type="dxa"/>
            <w:tcBorders>
              <w:top w:val="none" w:sz="4" w:space="0" w:color="000000"/>
            </w:tcBorders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20.05.2022</w:t>
            </w:r>
          </w:p>
        </w:tc>
        <w:tc>
          <w:tcPr>
            <w:tcW w:w="3260" w:type="dxa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6"/>
                <w:szCs w:val="26"/>
              </w:rPr>
              <w:t>Копе</w:t>
            </w:r>
            <w:r>
              <w:rPr>
                <w:sz w:val="26"/>
                <w:szCs w:val="26"/>
              </w:rPr>
              <w:t>йского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 (далее - Управление образования, городской округ).</w:t>
            </w:r>
          </w:p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организации.</w:t>
            </w:r>
          </w:p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Министерства внутренних дел Российской Федерации по городу Копейску (по согласованию) (далее -  ОМВД РФ по городу Копейску)</w:t>
            </w:r>
          </w:p>
        </w:tc>
      </w:tr>
      <w:tr w:rsidR="00E72157">
        <w:trPr>
          <w:trHeight w:val="71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vAlign w:val="center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</w:t>
            </w:r>
            <w:proofErr w:type="gramStart"/>
            <w:r>
              <w:rPr>
                <w:sz w:val="26"/>
                <w:szCs w:val="26"/>
              </w:rPr>
              <w:t>криминогенной ситуации</w:t>
            </w:r>
            <w:proofErr w:type="gramEnd"/>
            <w:r>
              <w:rPr>
                <w:sz w:val="26"/>
                <w:szCs w:val="26"/>
              </w:rPr>
              <w:t xml:space="preserve"> с определением особо сложных территорий городского округа, категорий несовершеннолетних, нуждающихся в профилактическом воздействии или социально-правовой помощи органов и учреждений системы профилактики, общественных организаций</w:t>
            </w:r>
          </w:p>
        </w:tc>
        <w:tc>
          <w:tcPr>
            <w:tcW w:w="1985" w:type="dxa"/>
            <w:tcBorders>
              <w:top w:val="none" w:sz="4" w:space="0" w:color="000000"/>
              <w:bottom w:val="single" w:sz="4" w:space="0" w:color="auto"/>
            </w:tcBorders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 xml:space="preserve">01.06.2022 </w:t>
            </w:r>
          </w:p>
        </w:tc>
        <w:tc>
          <w:tcPr>
            <w:tcW w:w="3260" w:type="dxa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РФ по городу Копейску</w:t>
            </w:r>
          </w:p>
        </w:tc>
      </w:tr>
      <w:tr w:rsidR="00E72157">
        <w:trPr>
          <w:trHeight w:val="274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координационных совещаний по проведению акции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01.06.2022</w:t>
            </w:r>
          </w:p>
        </w:tc>
        <w:tc>
          <w:tcPr>
            <w:tcW w:w="3260" w:type="dxa"/>
            <w:vAlign w:val="center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образования. </w:t>
            </w:r>
          </w:p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социальной защиты населения администрации городского округа (далее – Управление социальной </w:t>
            </w:r>
            <w:r>
              <w:rPr>
                <w:sz w:val="26"/>
                <w:szCs w:val="26"/>
              </w:rPr>
              <w:lastRenderedPageBreak/>
              <w:t>защиты населения</w:t>
            </w:r>
            <w:r>
              <w:rPr>
                <w:sz w:val="26"/>
                <w:szCs w:val="26"/>
              </w:rPr>
              <w:t>). Управление культуры администрации городского округа (далее – Управление культуры).  Отдел по делам молодёжи администрации городского округа (далее – отдел по делам молодёжи). Управление физической культуры, спорта и туризма администрации городского окру</w:t>
            </w:r>
            <w:r>
              <w:rPr>
                <w:sz w:val="26"/>
                <w:szCs w:val="26"/>
              </w:rPr>
              <w:t xml:space="preserve">га (далее – управление физической культуры, спорта и туризма).  </w:t>
            </w:r>
          </w:p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городу Копейску областного казенного учреждения «Центр занятости населения города Челябинска» (далее -  отдел ОКУ «ЦЗН»), ОМВД РФ по городу Копейску, комиссия по делам несовершенноле</w:t>
            </w:r>
            <w:r>
              <w:rPr>
                <w:sz w:val="26"/>
                <w:szCs w:val="26"/>
              </w:rPr>
              <w:t>тних и защите их прав администрации городского округа  (далее - Органы и организации системы профилактики).</w:t>
            </w:r>
          </w:p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исполнения наказания и применения иных мер уголовно-правового характера Федерального государственного учреждения «Уголовно-исполнительная инсп</w:t>
            </w:r>
            <w:r>
              <w:rPr>
                <w:sz w:val="26"/>
                <w:szCs w:val="26"/>
              </w:rPr>
              <w:t xml:space="preserve">екция государственного учреждения федеральной службы исполнения наказания России» по Челябинской области (далее – Уголовно-исполнительная инспекция). Государственное бюджетное учреждение здравоохранения </w:t>
            </w:r>
            <w:r>
              <w:rPr>
                <w:sz w:val="26"/>
                <w:szCs w:val="26"/>
              </w:rPr>
              <w:lastRenderedPageBreak/>
              <w:t>«Городская детская больница № 1 города Копейска», гос</w:t>
            </w:r>
            <w:r>
              <w:rPr>
                <w:sz w:val="26"/>
                <w:szCs w:val="26"/>
              </w:rPr>
              <w:t>ударственное бюджетное учреждение здравоохранения  «Городская больница № 3 города Копейска» (далее – ГБУЗ № 1, ГБУЗ № 3)</w:t>
            </w:r>
          </w:p>
        </w:tc>
      </w:tr>
      <w:tr w:rsidR="00E72157">
        <w:trPr>
          <w:trHeight w:val="333"/>
        </w:trPr>
        <w:tc>
          <w:tcPr>
            <w:tcW w:w="9781" w:type="dxa"/>
            <w:gridSpan w:val="4"/>
            <w:vAlign w:val="center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I</w:t>
            </w:r>
            <w:r>
              <w:rPr>
                <w:sz w:val="26"/>
                <w:szCs w:val="26"/>
              </w:rPr>
              <w:t>I. Основной этап</w:t>
            </w:r>
          </w:p>
        </w:tc>
      </w:tr>
      <w:tr w:rsidR="00E72157">
        <w:trPr>
          <w:trHeight w:val="83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занятости несовершеннолетних, состоящих на профилактическом учете в ОМВД России по г. Копейску и предоставление карты фактической занятости летний период в комиссию по делам несовершеннолетних и защите их прав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29.06.2022</w:t>
            </w:r>
          </w:p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29.07.2022</w:t>
            </w:r>
          </w:p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30.08.20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образования.</w:t>
            </w:r>
          </w:p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РФ по городу Копейску</w:t>
            </w:r>
          </w:p>
        </w:tc>
      </w:tr>
      <w:tr w:rsidR="00E72157">
        <w:trPr>
          <w:trHeight w:val="83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Организация работы «горячей линии» по телефону (835139)3-53-68   для несовершеннолетних в возрасте от 14 до 18 лет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ОКУ «ЦЗН»</w:t>
            </w:r>
          </w:p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rPr>
          <w:trHeight w:val="83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Торжественная линейка, посвящённая открытию (закрытию) трудового лета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2022</w:t>
            </w:r>
          </w:p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2022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молодёжи</w:t>
            </w:r>
          </w:p>
        </w:tc>
      </w:tr>
      <w:tr w:rsidR="00E72157">
        <w:trPr>
          <w:trHeight w:val="83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Городской конкурс «Я расскажу Вам о России»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16 мая по 12 июня 2022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молодёжи</w:t>
            </w:r>
          </w:p>
        </w:tc>
      </w:tr>
      <w:tr w:rsidR="00E72157">
        <w:trPr>
          <w:trHeight w:val="83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Фестиваль праздников двора в клубах по месту жительства «</w:t>
            </w:r>
            <w:proofErr w:type="spellStart"/>
            <w:r>
              <w:rPr>
                <w:color w:val="000000"/>
                <w:spacing w:val="7"/>
                <w:sz w:val="26"/>
                <w:szCs w:val="26"/>
              </w:rPr>
              <w:t>Копейские</w:t>
            </w:r>
            <w:proofErr w:type="spellEnd"/>
            <w:r>
              <w:rPr>
                <w:color w:val="000000"/>
                <w:spacing w:val="7"/>
                <w:sz w:val="26"/>
                <w:szCs w:val="26"/>
              </w:rPr>
              <w:t xml:space="preserve"> каникулы»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2022</w:t>
            </w:r>
          </w:p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2022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молодёжи</w:t>
            </w:r>
          </w:p>
        </w:tc>
      </w:tr>
      <w:tr w:rsidR="00E72157">
        <w:trPr>
          <w:trHeight w:val="274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 xml:space="preserve">Городские соревнования по автокроссу, посвященные Дню молодёжи и 115 – </w:t>
            </w:r>
            <w:proofErr w:type="spellStart"/>
            <w:r>
              <w:rPr>
                <w:color w:val="000000"/>
                <w:spacing w:val="7"/>
                <w:sz w:val="26"/>
                <w:szCs w:val="26"/>
              </w:rPr>
              <w:t>летию</w:t>
            </w:r>
            <w:proofErr w:type="spellEnd"/>
            <w:r>
              <w:rPr>
                <w:color w:val="000000"/>
                <w:spacing w:val="7"/>
                <w:sz w:val="26"/>
                <w:szCs w:val="26"/>
              </w:rPr>
              <w:t xml:space="preserve"> г. Копейска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12.06. 2022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молодёжи</w:t>
            </w:r>
          </w:p>
        </w:tc>
      </w:tr>
      <w:tr w:rsidR="00E72157">
        <w:trPr>
          <w:trHeight w:val="274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Фестиваль Молодёжного творчества, посвященный Дню Молодёжи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25.06. 2022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молодёжи</w:t>
            </w:r>
          </w:p>
        </w:tc>
      </w:tr>
      <w:tr w:rsidR="00E72157">
        <w:trPr>
          <w:trHeight w:val="274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Молодёжная акция «День семьи, любви и верности»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08.07 2022</w:t>
            </w:r>
          </w:p>
        </w:tc>
        <w:tc>
          <w:tcPr>
            <w:tcW w:w="3260" w:type="dxa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молодёжи</w:t>
            </w:r>
          </w:p>
        </w:tc>
      </w:tr>
      <w:tr w:rsidR="00E72157">
        <w:trPr>
          <w:trHeight w:val="274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молодёжной акции «День герба и флага       г. Копейска»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>07. 2022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молодёжи</w:t>
            </w:r>
          </w:p>
        </w:tc>
      </w:tr>
      <w:tr w:rsidR="00E72157">
        <w:trPr>
          <w:trHeight w:val="274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Организация памятных мероприятий, посвящённых гибели атомной подводной лодки «Курск»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12.08. 2022</w:t>
            </w:r>
          </w:p>
        </w:tc>
        <w:tc>
          <w:tcPr>
            <w:tcW w:w="3260" w:type="dxa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делам молодёжи</w:t>
            </w:r>
          </w:p>
        </w:tc>
      </w:tr>
      <w:tr w:rsidR="00E72157">
        <w:trPr>
          <w:trHeight w:val="274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969" w:type="dxa"/>
          </w:tcPr>
          <w:p w:rsidR="00E72157" w:rsidRDefault="00066901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Фестиваль Всероссийского физкультурно-спортивного комплекса «Готов к труду и обороне»,  посвященный Дню Физкультурника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2022</w:t>
            </w:r>
          </w:p>
        </w:tc>
        <w:tc>
          <w:tcPr>
            <w:tcW w:w="3260" w:type="dxa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физической культуры, спорта и туризма</w:t>
            </w:r>
          </w:p>
        </w:tc>
      </w:tr>
      <w:tr w:rsidR="00E72157">
        <w:trPr>
          <w:trHeight w:val="274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69" w:type="dxa"/>
          </w:tcPr>
          <w:p w:rsidR="00E72157" w:rsidRDefault="00066901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Соревнования «Мама, папа, я – спортивная семья», посвященная Дню города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Копейска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2022</w:t>
            </w:r>
          </w:p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 «Химик», пр. Победы, 39.</w:t>
            </w:r>
          </w:p>
        </w:tc>
        <w:tc>
          <w:tcPr>
            <w:tcW w:w="3260" w:type="dxa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физической культуры, спорта и туризма</w:t>
            </w:r>
          </w:p>
        </w:tc>
      </w:tr>
      <w:tr w:rsidR="00E72157">
        <w:trPr>
          <w:trHeight w:val="274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69" w:type="dxa"/>
          </w:tcPr>
          <w:p w:rsidR="00E72157" w:rsidRDefault="00066901">
            <w:pPr>
              <w:tabs>
                <w:tab w:val="left" w:pos="3675"/>
              </w:tabs>
              <w:ind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индивидуальных и групповых консультаций с несовершеннолетними в образовательных организациях</w:t>
            </w:r>
          </w:p>
        </w:tc>
        <w:tc>
          <w:tcPr>
            <w:tcW w:w="1985" w:type="dxa"/>
          </w:tcPr>
          <w:p w:rsidR="00E72157" w:rsidRDefault="00066901">
            <w:pPr>
              <w:tabs>
                <w:tab w:val="left" w:pos="3675"/>
              </w:tabs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01 по 25 июля 2022 </w:t>
            </w:r>
          </w:p>
        </w:tc>
        <w:tc>
          <w:tcPr>
            <w:tcW w:w="3260" w:type="dxa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№ 1</w:t>
            </w:r>
          </w:p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№ 3</w:t>
            </w:r>
          </w:p>
        </w:tc>
      </w:tr>
      <w:tr w:rsidR="00E72157">
        <w:trPr>
          <w:trHeight w:val="274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69" w:type="dxa"/>
          </w:tcPr>
          <w:p w:rsidR="00E72157" w:rsidRDefault="00066901">
            <w:pPr>
              <w:tabs>
                <w:tab w:val="left" w:pos="3675"/>
              </w:tabs>
              <w:ind w:righ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Распространение информационных памяток в образовательной и медицинской организациях по темам: «Правила дорожного движения», «Осторожно! Наркотики!», «Профилактика клещевого энцефалита», «О вреде </w:t>
            </w:r>
            <w:proofErr w:type="spellStart"/>
            <w:r>
              <w:rPr>
                <w:sz w:val="26"/>
                <w:szCs w:val="26"/>
              </w:rPr>
              <w:t>фастфудов</w:t>
            </w:r>
            <w:proofErr w:type="spellEnd"/>
            <w:r>
              <w:rPr>
                <w:sz w:val="26"/>
                <w:szCs w:val="26"/>
              </w:rPr>
              <w:t xml:space="preserve">», «Профилактика новой </w:t>
            </w:r>
            <w:proofErr w:type="spellStart"/>
            <w:r>
              <w:rPr>
                <w:sz w:val="26"/>
                <w:szCs w:val="26"/>
              </w:rPr>
              <w:t>коронавирусной</w:t>
            </w:r>
            <w:proofErr w:type="spellEnd"/>
            <w:r>
              <w:rPr>
                <w:sz w:val="26"/>
                <w:szCs w:val="26"/>
              </w:rPr>
              <w:t xml:space="preserve"> инфекции»</w:t>
            </w:r>
          </w:p>
        </w:tc>
        <w:tc>
          <w:tcPr>
            <w:tcW w:w="1985" w:type="dxa"/>
          </w:tcPr>
          <w:p w:rsidR="00E72157" w:rsidRDefault="00066901">
            <w:pPr>
              <w:tabs>
                <w:tab w:val="left" w:pos="3675"/>
              </w:tabs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</w:t>
            </w:r>
            <w:r>
              <w:rPr>
                <w:sz w:val="26"/>
                <w:szCs w:val="26"/>
              </w:rPr>
              <w:t>риод проведения акции</w:t>
            </w:r>
          </w:p>
        </w:tc>
        <w:tc>
          <w:tcPr>
            <w:tcW w:w="3260" w:type="dxa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№ 1</w:t>
            </w:r>
          </w:p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№ 3</w:t>
            </w:r>
          </w:p>
        </w:tc>
      </w:tr>
      <w:tr w:rsidR="00E72157">
        <w:trPr>
          <w:trHeight w:val="274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69" w:type="dxa"/>
          </w:tcPr>
          <w:p w:rsidR="00E72157" w:rsidRDefault="00066901">
            <w:pPr>
              <w:tabs>
                <w:tab w:val="left" w:pos="3675"/>
              </w:tabs>
              <w:ind w:right="-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профилактического медицинского осмотра несовершеннолетних для летнего трудоустройства</w:t>
            </w:r>
          </w:p>
        </w:tc>
        <w:tc>
          <w:tcPr>
            <w:tcW w:w="1985" w:type="dxa"/>
          </w:tcPr>
          <w:p w:rsidR="00E72157" w:rsidRDefault="00066901">
            <w:pPr>
              <w:tabs>
                <w:tab w:val="left" w:pos="3675"/>
              </w:tabs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проведения акции</w:t>
            </w:r>
          </w:p>
        </w:tc>
        <w:tc>
          <w:tcPr>
            <w:tcW w:w="3260" w:type="dxa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№ 1</w:t>
            </w:r>
          </w:p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№ 3</w:t>
            </w:r>
          </w:p>
        </w:tc>
      </w:tr>
      <w:tr w:rsidR="00E72157">
        <w:trPr>
          <w:trHeight w:val="274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69" w:type="dxa"/>
          </w:tcPr>
          <w:p w:rsidR="00E72157" w:rsidRDefault="00066901">
            <w:pPr>
              <w:tabs>
                <w:tab w:val="left" w:pos="3675"/>
              </w:tabs>
              <w:ind w:right="1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медицинских справок (форма 086/у, форма 079/у, форма 076/у)  для несовершеннолетних, поступающих в учебные заведения; детские оздоровительные лагеря; в санатории</w:t>
            </w:r>
          </w:p>
        </w:tc>
        <w:tc>
          <w:tcPr>
            <w:tcW w:w="1985" w:type="dxa"/>
          </w:tcPr>
          <w:p w:rsidR="00E72157" w:rsidRDefault="00066901">
            <w:pPr>
              <w:tabs>
                <w:tab w:val="left" w:pos="3675"/>
              </w:tabs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проведения акции</w:t>
            </w:r>
          </w:p>
        </w:tc>
        <w:tc>
          <w:tcPr>
            <w:tcW w:w="3260" w:type="dxa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№ 1</w:t>
            </w:r>
          </w:p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ГБУЗ № 3</w:t>
            </w:r>
          </w:p>
        </w:tc>
      </w:tr>
      <w:tr w:rsidR="00E72157">
        <w:trPr>
          <w:trHeight w:val="274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Проверка мест концентрации подростк</w:t>
            </w:r>
            <w:r>
              <w:rPr>
                <w:color w:val="000000"/>
                <w:spacing w:val="7"/>
                <w:sz w:val="26"/>
                <w:szCs w:val="26"/>
              </w:rPr>
              <w:t xml:space="preserve">ов 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РФ по городу Копейску</w:t>
            </w:r>
          </w:p>
        </w:tc>
      </w:tr>
      <w:tr w:rsidR="00E72157">
        <w:trPr>
          <w:trHeight w:val="274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>Проведение проверок жилого сектора с целью выявления родителей, которые уклоняются от воспитания детей, жестоко обращаются с несовершеннолетними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РФ по городу Копейску</w:t>
            </w:r>
          </w:p>
        </w:tc>
      </w:tr>
      <w:tr w:rsidR="00E72157">
        <w:trPr>
          <w:trHeight w:val="274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color w:val="000000"/>
                <w:spacing w:val="7"/>
                <w:sz w:val="26"/>
                <w:szCs w:val="26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 xml:space="preserve">Проверка по месту жительства несовершеннолетних, состоящих на учете в </w:t>
            </w:r>
            <w:r>
              <w:rPr>
                <w:sz w:val="26"/>
                <w:szCs w:val="26"/>
              </w:rPr>
              <w:t xml:space="preserve">ОМВД России по городу Копейску, </w:t>
            </w:r>
            <w:r>
              <w:rPr>
                <w:sz w:val="26"/>
                <w:szCs w:val="26"/>
              </w:rPr>
              <w:lastRenderedPageBreak/>
              <w:t xml:space="preserve">УИИ, отделе опеки и попечительства 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сроки проведения акции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ОМВД РФ по городу Копейску, УИИ, Управление социальной защиты населения</w:t>
            </w:r>
          </w:p>
        </w:tc>
      </w:tr>
      <w:tr w:rsidR="00E72157">
        <w:trPr>
          <w:trHeight w:val="274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color w:val="000000"/>
                <w:spacing w:val="7"/>
                <w:sz w:val="26"/>
                <w:szCs w:val="26"/>
                <w:highlight w:val="yellow"/>
              </w:rPr>
            </w:pPr>
            <w:r>
              <w:rPr>
                <w:color w:val="000000"/>
                <w:spacing w:val="7"/>
                <w:sz w:val="26"/>
                <w:szCs w:val="26"/>
              </w:rPr>
              <w:t xml:space="preserve">Организация </w:t>
            </w:r>
            <w:r>
              <w:rPr>
                <w:color w:val="000000"/>
                <w:spacing w:val="7"/>
                <w:sz w:val="26"/>
                <w:szCs w:val="26"/>
              </w:rPr>
              <w:t xml:space="preserve">встреч с несовершеннолетними в целях </w:t>
            </w:r>
            <w:proofErr w:type="spellStart"/>
            <w:r>
              <w:rPr>
                <w:color w:val="000000"/>
                <w:spacing w:val="7"/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color w:val="000000"/>
                <w:spacing w:val="7"/>
                <w:sz w:val="26"/>
                <w:szCs w:val="26"/>
              </w:rPr>
              <w:t xml:space="preserve"> работы, правового и психологического просвещений в рамках 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Комиссия по делам несовершеннолетних и защите их прав</w:t>
            </w:r>
          </w:p>
        </w:tc>
      </w:tr>
      <w:tr w:rsidR="00E72157">
        <w:trPr>
          <w:trHeight w:val="55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«горячей линии»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образования, отдел, обеспечивающий деятельность комиссии по делам несовершеннолетних, управление социальной защиты населения, ОКУ «ЦЗН»</w:t>
            </w:r>
          </w:p>
        </w:tc>
      </w:tr>
      <w:tr w:rsidR="00E72157">
        <w:trPr>
          <w:trHeight w:val="83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отдыха и летней занятости несовершеннолетних, в том числе трудовые отряды, </w:t>
            </w:r>
            <w:r>
              <w:rPr>
                <w:sz w:val="26"/>
                <w:szCs w:val="26"/>
              </w:rPr>
              <w:t>профильные смены, загородный отдых, работа городских оздоровительных площадок, походов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сроки проведения акции 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Органы и организации системы профилактики </w:t>
            </w:r>
            <w:proofErr w:type="spellStart"/>
            <w:r>
              <w:rPr>
                <w:sz w:val="26"/>
                <w:szCs w:val="26"/>
              </w:rPr>
              <w:t>Копейского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</w:p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rPr>
          <w:trHeight w:val="83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межведомственных рабочих групп для проведения профилак</w:t>
            </w:r>
            <w:r>
              <w:rPr>
                <w:sz w:val="26"/>
                <w:szCs w:val="26"/>
              </w:rPr>
              <w:t>тических рейдов (в соответствии с графиком выездов)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сроки проведения акции   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делам несовершеннолетних и защите их прав</w:t>
            </w:r>
          </w:p>
        </w:tc>
      </w:tr>
      <w:tr w:rsidR="00E72157">
        <w:trPr>
          <w:trHeight w:val="83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средств наглядной агитации, размещение информации на официальных сайтах, в средствах массовой информации 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сроки проведения акции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 Управление образования, Управление социальной защиты населения, Управление физической культуры, спорта и туризма, Образовательные организации, Комиссия по делам несовершеннолетних и защите их прав</w:t>
            </w:r>
          </w:p>
        </w:tc>
      </w:tr>
      <w:tr w:rsidR="00E72157">
        <w:trPr>
          <w:trHeight w:val="83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969" w:type="dxa"/>
          </w:tcPr>
          <w:p w:rsidR="00E72157" w:rsidRDefault="0006690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а</w:t>
            </w:r>
            <w:r>
              <w:rPr>
                <w:sz w:val="26"/>
                <w:szCs w:val="26"/>
              </w:rPr>
              <w:t>дресной социальной помощи несовершеннолетним и семьям, находящимся в социально опасном положении, трудной жизненной ситуации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социальной защиты населения</w:t>
            </w:r>
          </w:p>
        </w:tc>
      </w:tr>
      <w:tr w:rsidR="00E72157">
        <w:trPr>
          <w:trHeight w:val="83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969" w:type="dxa"/>
          </w:tcPr>
          <w:p w:rsidR="00E72157" w:rsidRDefault="0006690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Рейды (совместно сотрудниками ОИН ФКУ УИИ ГУФСИН России по Челя</w:t>
            </w:r>
            <w:r>
              <w:rPr>
                <w:sz w:val="26"/>
                <w:szCs w:val="26"/>
              </w:rPr>
              <w:t xml:space="preserve">бинской области, ПДН ОУУП и ПДН ОМВД России по г. Копейску, отделом </w:t>
            </w:r>
            <w:r>
              <w:rPr>
                <w:sz w:val="26"/>
                <w:szCs w:val="26"/>
              </w:rPr>
              <w:lastRenderedPageBreak/>
              <w:t xml:space="preserve">опеки и попечительства управления социальной защиты населения) по проверке жилищно-бытовых условий: </w:t>
            </w:r>
          </w:p>
          <w:p w:rsidR="00E72157" w:rsidRDefault="00066901">
            <w:pPr>
              <w:shd w:val="clear" w:color="auto" w:fill="FFFFFF"/>
              <w:ind w:left="34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несовершеннолетних осужденных, состоящих на учете в ОИН; </w:t>
            </w:r>
          </w:p>
          <w:p w:rsidR="00E72157" w:rsidRDefault="00066901">
            <w:pPr>
              <w:shd w:val="clear" w:color="auto" w:fill="FFFFFF"/>
              <w:ind w:left="34" w:firstLine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состоящих на учете в ОИН осужденных женщин, в отношении которых, в соответствии со ст.82 УК РФ, судом принято решение об отсрочке исполнения приговора до достижения ребенком 14-тилетнего возраста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сроки проведения акции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Уголовно-исполнительная инспекция, </w:t>
            </w:r>
            <w:r>
              <w:rPr>
                <w:sz w:val="26"/>
                <w:szCs w:val="26"/>
              </w:rPr>
              <w:t>ОМВД РФ по городу Копейску, Управление социальной защиты населения</w:t>
            </w:r>
          </w:p>
        </w:tc>
      </w:tr>
      <w:tr w:rsidR="00E72157">
        <w:trPr>
          <w:trHeight w:val="83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969" w:type="dxa"/>
          </w:tcPr>
          <w:p w:rsidR="00E72157" w:rsidRDefault="0006690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Ярмарка вакансий для несовершеннолетних граждан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ОКУ «ЦЗН»</w:t>
            </w:r>
          </w:p>
        </w:tc>
      </w:tr>
      <w:tr w:rsidR="00E72157">
        <w:trPr>
          <w:trHeight w:val="83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969" w:type="dxa"/>
          </w:tcPr>
          <w:p w:rsidR="00E72157" w:rsidRDefault="0006690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Пушкинского дня в библиотеках </w:t>
            </w:r>
            <w:proofErr w:type="spellStart"/>
            <w:r>
              <w:rPr>
                <w:sz w:val="26"/>
                <w:szCs w:val="26"/>
              </w:rPr>
              <w:t>Копейского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06.06. 2022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</w:t>
            </w:r>
          </w:p>
        </w:tc>
      </w:tr>
      <w:tr w:rsidR="00E72157">
        <w:trPr>
          <w:trHeight w:val="83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969" w:type="dxa"/>
          </w:tcPr>
          <w:p w:rsidR="00E72157" w:rsidRDefault="0006690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экскурсий по залам Краеведческого музея </w:t>
            </w:r>
            <w:proofErr w:type="spellStart"/>
            <w:r>
              <w:rPr>
                <w:sz w:val="26"/>
                <w:szCs w:val="26"/>
              </w:rPr>
              <w:t>Копейского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</w:t>
            </w:r>
          </w:p>
        </w:tc>
      </w:tr>
      <w:tr w:rsidR="00E72157">
        <w:trPr>
          <w:trHeight w:val="83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969" w:type="dxa"/>
          </w:tcPr>
          <w:p w:rsidR="00E72157" w:rsidRDefault="0006690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Фестиваль книги и чтения в Центральной библиотеке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20.06. 2022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</w:t>
            </w:r>
          </w:p>
        </w:tc>
      </w:tr>
      <w:tr w:rsidR="00E72157">
        <w:trPr>
          <w:trHeight w:val="83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969" w:type="dxa"/>
          </w:tcPr>
          <w:p w:rsidR="00E72157" w:rsidRDefault="0006690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игровы</w:t>
            </w:r>
            <w:r>
              <w:rPr>
                <w:sz w:val="26"/>
                <w:szCs w:val="26"/>
              </w:rPr>
              <w:t xml:space="preserve">х, развлекательных программ для детей и молодежи в Домах культуры 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 проведения акции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</w:t>
            </w:r>
          </w:p>
        </w:tc>
      </w:tr>
      <w:tr w:rsidR="00E72157">
        <w:trPr>
          <w:trHeight w:val="837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969" w:type="dxa"/>
          </w:tcPr>
          <w:p w:rsidR="00E72157" w:rsidRDefault="0006690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Дня защиты детей</w:t>
            </w:r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01.06. 2022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 Управление образования,</w:t>
            </w:r>
          </w:p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физической культуры, спорта и туризма</w:t>
            </w:r>
          </w:p>
        </w:tc>
      </w:tr>
      <w:tr w:rsidR="00E72157">
        <w:trPr>
          <w:trHeight w:val="286"/>
        </w:trPr>
        <w:tc>
          <w:tcPr>
            <w:tcW w:w="9781" w:type="dxa"/>
            <w:gridSpan w:val="4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>. Подведение итогов акции</w:t>
            </w:r>
          </w:p>
        </w:tc>
      </w:tr>
      <w:tr w:rsidR="00E72157">
        <w:trPr>
          <w:trHeight w:val="286"/>
        </w:trPr>
        <w:tc>
          <w:tcPr>
            <w:tcW w:w="567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96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Подготовка отчетной документации о проведении акции, представление отчета на бумажном и электронном носителях в отдел, обеспечивающий деятельность комиссии по делам несовершеннолетних и защите их прав  </w:t>
            </w:r>
            <w:proofErr w:type="gramEnd"/>
          </w:p>
        </w:tc>
        <w:tc>
          <w:tcPr>
            <w:tcW w:w="1985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09.09.2022</w:t>
            </w:r>
          </w:p>
        </w:tc>
        <w:tc>
          <w:tcPr>
            <w:tcW w:w="3260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и организации системы профилактики</w:t>
            </w:r>
          </w:p>
        </w:tc>
      </w:tr>
    </w:tbl>
    <w:p w:rsidR="00E72157" w:rsidRDefault="00066901">
      <w:pPr>
        <w:rPr>
          <w:sz w:val="26"/>
          <w:szCs w:val="26"/>
        </w:rPr>
      </w:pPr>
      <w:r>
        <w:rPr>
          <w:sz w:val="26"/>
          <w:szCs w:val="26"/>
        </w:rPr>
        <w:t>Заместитель Главы городского округа</w:t>
      </w:r>
    </w:p>
    <w:p w:rsidR="00E72157" w:rsidRDefault="00066901">
      <w:pPr>
        <w:rPr>
          <w:sz w:val="26"/>
          <w:szCs w:val="26"/>
        </w:rPr>
      </w:pPr>
      <w:r>
        <w:rPr>
          <w:sz w:val="26"/>
          <w:szCs w:val="26"/>
        </w:rPr>
        <w:t xml:space="preserve">по социальному развитию, </w:t>
      </w:r>
    </w:p>
    <w:p w:rsidR="00E72157" w:rsidRDefault="00066901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по делам </w:t>
      </w:r>
    </w:p>
    <w:p w:rsidR="00E72157" w:rsidRDefault="00066901">
      <w:pPr>
        <w:rPr>
          <w:sz w:val="26"/>
          <w:szCs w:val="26"/>
        </w:rPr>
      </w:pPr>
      <w:r>
        <w:rPr>
          <w:sz w:val="26"/>
          <w:szCs w:val="26"/>
        </w:rPr>
        <w:t xml:space="preserve">несовершеннолетних и защите их прав                                           </w:t>
      </w:r>
      <w:r>
        <w:rPr>
          <w:sz w:val="26"/>
          <w:szCs w:val="26"/>
        </w:rPr>
        <w:tab/>
        <w:t xml:space="preserve">  С.В. </w:t>
      </w:r>
      <w:proofErr w:type="gramStart"/>
      <w:r>
        <w:rPr>
          <w:sz w:val="26"/>
          <w:szCs w:val="26"/>
        </w:rPr>
        <w:t>Логанова</w:t>
      </w:r>
      <w:proofErr w:type="gramEnd"/>
    </w:p>
    <w:p w:rsidR="00E72157" w:rsidRDefault="0006690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ПРИЛОЖЕНИЕ 3</w:t>
      </w:r>
    </w:p>
    <w:p w:rsidR="00E72157" w:rsidRDefault="00066901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</w:t>
      </w:r>
    </w:p>
    <w:p w:rsidR="00E72157" w:rsidRDefault="00066901" w:rsidP="00066901">
      <w:pPr>
        <w:ind w:left="5670" w:hanging="141"/>
        <w:rPr>
          <w:sz w:val="26"/>
          <w:szCs w:val="26"/>
        </w:rPr>
      </w:pPr>
      <w:r>
        <w:rPr>
          <w:sz w:val="26"/>
          <w:szCs w:val="26"/>
        </w:rPr>
        <w:t>от «19</w:t>
      </w:r>
      <w:r>
        <w:rPr>
          <w:sz w:val="26"/>
          <w:szCs w:val="26"/>
        </w:rPr>
        <w:t>»05.</w:t>
      </w:r>
      <w:r>
        <w:rPr>
          <w:sz w:val="26"/>
          <w:szCs w:val="26"/>
        </w:rPr>
        <w:t xml:space="preserve"> 2022 г. № 1318-п</w:t>
      </w:r>
    </w:p>
    <w:p w:rsidR="00E72157" w:rsidRDefault="00E72157">
      <w:pPr>
        <w:ind w:left="4956" w:firstLine="708"/>
        <w:jc w:val="right"/>
        <w:rPr>
          <w:sz w:val="26"/>
          <w:szCs w:val="26"/>
        </w:rPr>
      </w:pPr>
    </w:p>
    <w:p w:rsidR="00E72157" w:rsidRDefault="00066901">
      <w:pPr>
        <w:jc w:val="center"/>
        <w:rPr>
          <w:sz w:val="26"/>
          <w:szCs w:val="26"/>
        </w:rPr>
      </w:pPr>
      <w:r>
        <w:rPr>
          <w:sz w:val="26"/>
          <w:szCs w:val="26"/>
        </w:rPr>
        <w:t>КАРТА (прогноз)</w:t>
      </w:r>
    </w:p>
    <w:p w:rsidR="00E72157" w:rsidRDefault="00066901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организации летнего отдыха и занятости несовершеннолетних,</w:t>
      </w:r>
    </w:p>
    <w:p w:rsidR="00E72157" w:rsidRDefault="0006690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состоящих</w:t>
      </w:r>
      <w:proofErr w:type="gramEnd"/>
      <w:r>
        <w:rPr>
          <w:sz w:val="26"/>
          <w:szCs w:val="26"/>
        </w:rPr>
        <w:t xml:space="preserve"> на учете в ОМВД России по г. Копейску*</w:t>
      </w:r>
    </w:p>
    <w:p w:rsidR="00E72157" w:rsidRDefault="0006690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 на июнь - август 2022 г.</w:t>
      </w:r>
    </w:p>
    <w:p w:rsidR="00E72157" w:rsidRDefault="00E72157">
      <w:pPr>
        <w:jc w:val="center"/>
        <w:rPr>
          <w:sz w:val="26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424"/>
        <w:gridCol w:w="1943"/>
        <w:gridCol w:w="1459"/>
        <w:gridCol w:w="850"/>
        <w:gridCol w:w="851"/>
        <w:gridCol w:w="990"/>
        <w:gridCol w:w="1420"/>
      </w:tblGrid>
      <w:tr w:rsidR="00E72157">
        <w:tc>
          <w:tcPr>
            <w:tcW w:w="5637" w:type="dxa"/>
            <w:gridSpan w:val="4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851" w:type="dxa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990" w:type="dxa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420" w:type="dxa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занятости</w:t>
            </w:r>
          </w:p>
        </w:tc>
      </w:tr>
      <w:tr w:rsidR="00E72157">
        <w:tc>
          <w:tcPr>
            <w:tcW w:w="5637" w:type="dxa"/>
            <w:gridSpan w:val="4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состоят на учете:</w:t>
            </w:r>
          </w:p>
        </w:tc>
        <w:tc>
          <w:tcPr>
            <w:tcW w:w="85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 w:val="restart"/>
            <w:tcBorders>
              <w:top w:val="none" w:sz="4" w:space="0" w:color="000000"/>
            </w:tcBorders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3367" w:type="dxa"/>
            <w:gridSpan w:val="2"/>
            <w:tcBorders>
              <w:right w:val="none" w:sz="4" w:space="0" w:color="000000"/>
            </w:tcBorders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</w:t>
            </w:r>
          </w:p>
        </w:tc>
        <w:tc>
          <w:tcPr>
            <w:tcW w:w="1459" w:type="dxa"/>
            <w:tcBorders>
              <w:left w:val="none" w:sz="4" w:space="0" w:color="000000"/>
            </w:tcBorders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7" w:type="dxa"/>
            <w:gridSpan w:val="2"/>
            <w:tcBorders>
              <w:right w:val="none" w:sz="4" w:space="0" w:color="000000"/>
            </w:tcBorders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работающие</w:t>
            </w:r>
          </w:p>
        </w:tc>
        <w:tc>
          <w:tcPr>
            <w:tcW w:w="1459" w:type="dxa"/>
            <w:tcBorders>
              <w:left w:val="none" w:sz="4" w:space="0" w:color="000000"/>
            </w:tcBorders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7" w:type="dxa"/>
            <w:gridSpan w:val="2"/>
            <w:tcBorders>
              <w:right w:val="none" w:sz="4" w:space="0" w:color="000000"/>
            </w:tcBorders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незанятые</w:t>
            </w:r>
          </w:p>
        </w:tc>
        <w:tc>
          <w:tcPr>
            <w:tcW w:w="1459" w:type="dxa"/>
            <w:tcBorders>
              <w:left w:val="none" w:sz="4" w:space="0" w:color="000000"/>
            </w:tcBorders>
          </w:tcPr>
          <w:p w:rsidR="00E72157" w:rsidRDefault="00E7215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rPr>
          <w:trHeight w:val="687"/>
        </w:trPr>
        <w:tc>
          <w:tcPr>
            <w:tcW w:w="5637" w:type="dxa"/>
            <w:gridSpan w:val="4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охват летней занятости на июнь – август  2022 г.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85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 w:val="restart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424" w:type="dxa"/>
            <w:vMerge w:val="restart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 отдых</w:t>
            </w:r>
          </w:p>
        </w:tc>
        <w:tc>
          <w:tcPr>
            <w:tcW w:w="3402" w:type="dxa"/>
            <w:gridSpan w:val="2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городские оздоровительные лагеря </w:t>
            </w:r>
          </w:p>
        </w:tc>
        <w:tc>
          <w:tcPr>
            <w:tcW w:w="85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загородные</w:t>
            </w:r>
          </w:p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оздоровительные</w:t>
            </w:r>
          </w:p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лагеря</w:t>
            </w:r>
          </w:p>
        </w:tc>
        <w:tc>
          <w:tcPr>
            <w:tcW w:w="85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санаторно-курортные учреждения, профилактории</w:t>
            </w:r>
          </w:p>
        </w:tc>
        <w:tc>
          <w:tcPr>
            <w:tcW w:w="85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туристические  походы, палаточные лагеря,  сплавы, экспедиции</w:t>
            </w:r>
          </w:p>
        </w:tc>
        <w:tc>
          <w:tcPr>
            <w:tcW w:w="85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спортивно-оздоровительные, военно-спортивные сборы</w:t>
            </w:r>
          </w:p>
        </w:tc>
        <w:tc>
          <w:tcPr>
            <w:tcW w:w="85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отдых с родителями, поездки к родственникам и т.п.</w:t>
            </w:r>
          </w:p>
        </w:tc>
        <w:tc>
          <w:tcPr>
            <w:tcW w:w="85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трудовая</w:t>
            </w:r>
          </w:p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занятость</w:t>
            </w:r>
          </w:p>
          <w:p w:rsidR="00E72157" w:rsidRDefault="00E72157">
            <w:pPr>
              <w:rPr>
                <w:sz w:val="26"/>
                <w:szCs w:val="26"/>
              </w:rPr>
            </w:pPr>
          </w:p>
          <w:p w:rsidR="00E72157" w:rsidRDefault="00E72157">
            <w:pPr>
              <w:rPr>
                <w:sz w:val="26"/>
                <w:szCs w:val="26"/>
              </w:rPr>
            </w:pPr>
          </w:p>
          <w:p w:rsidR="00E72157" w:rsidRDefault="00E7215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трудовые отряды</w:t>
            </w:r>
          </w:p>
        </w:tc>
        <w:tc>
          <w:tcPr>
            <w:tcW w:w="85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E72157" w:rsidRDefault="00E7215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трудовые объединения при ОО </w:t>
            </w:r>
          </w:p>
        </w:tc>
        <w:tc>
          <w:tcPr>
            <w:tcW w:w="85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rPr>
          <w:trHeight w:val="486"/>
        </w:trPr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предприятия через службу занятости</w:t>
            </w:r>
          </w:p>
        </w:tc>
        <w:tc>
          <w:tcPr>
            <w:tcW w:w="85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индивидуальное</w:t>
            </w:r>
          </w:p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трудоустройство</w:t>
            </w:r>
          </w:p>
        </w:tc>
        <w:tc>
          <w:tcPr>
            <w:tcW w:w="85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4" w:type="dxa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формы занятости</w:t>
            </w:r>
          </w:p>
        </w:tc>
        <w:tc>
          <w:tcPr>
            <w:tcW w:w="3402" w:type="dxa"/>
            <w:gridSpan w:val="2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экзамены, поступление, лечение, летние школы, помещение в ЦВСНП, иное - указать</w:t>
            </w:r>
          </w:p>
        </w:tc>
        <w:tc>
          <w:tcPr>
            <w:tcW w:w="85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0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748" w:type="dxa"/>
            <w:gridSpan w:val="8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                                                          _____________</w:t>
            </w:r>
          </w:p>
        </w:tc>
      </w:tr>
    </w:tbl>
    <w:p w:rsidR="00E72157" w:rsidRDefault="00066901">
      <w:pPr>
        <w:widowControl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*Указываются</w:t>
      </w:r>
      <w:r>
        <w:rPr>
          <w:sz w:val="26"/>
          <w:szCs w:val="26"/>
          <w:u w:val="single"/>
        </w:rPr>
        <w:t xml:space="preserve"> все</w:t>
      </w:r>
      <w:r>
        <w:rPr>
          <w:sz w:val="26"/>
          <w:szCs w:val="26"/>
        </w:rPr>
        <w:t xml:space="preserve"> несовершеннолетние, состоящие на учете в ОМВД России по г. Копейску</w:t>
      </w:r>
    </w:p>
    <w:p w:rsidR="00E72157" w:rsidRDefault="0006690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КАРТА (прогноз)</w:t>
      </w:r>
    </w:p>
    <w:p w:rsidR="00E72157" w:rsidRDefault="000669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организации летнего отдыха и занятости несовершеннолетних, состоящих на учете </w:t>
      </w:r>
    </w:p>
    <w:p w:rsidR="00E72157" w:rsidRDefault="000669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>ОМВД России по г. Копейску, в профильных сменах в рамках субсидии, выделенной из областного бюджета*</w:t>
      </w:r>
    </w:p>
    <w:p w:rsidR="00E72157" w:rsidRDefault="00066901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июнь - август 2022 г.</w:t>
      </w:r>
    </w:p>
    <w:p w:rsidR="00E72157" w:rsidRDefault="00E72157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991"/>
        <w:gridCol w:w="1559"/>
        <w:gridCol w:w="1134"/>
        <w:gridCol w:w="992"/>
        <w:gridCol w:w="1134"/>
        <w:gridCol w:w="1985"/>
      </w:tblGrid>
      <w:tr w:rsidR="00E72157">
        <w:tc>
          <w:tcPr>
            <w:tcW w:w="4361" w:type="dxa"/>
            <w:gridSpan w:val="3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992" w:type="dxa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134" w:type="dxa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985" w:type="dxa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занятости</w:t>
            </w:r>
          </w:p>
        </w:tc>
      </w:tr>
      <w:tr w:rsidR="00E72157">
        <w:tc>
          <w:tcPr>
            <w:tcW w:w="4361" w:type="dxa"/>
            <w:gridSpan w:val="3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состоят на учете:</w:t>
            </w: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rPr>
          <w:trHeight w:val="687"/>
        </w:trPr>
        <w:tc>
          <w:tcPr>
            <w:tcW w:w="4361" w:type="dxa"/>
            <w:gridSpan w:val="3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охват летней занятости на июнь – август  2022 г.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 w:val="restart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991" w:type="dxa"/>
            <w:vMerge w:val="restart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занятости/ продолжительность смены</w:t>
            </w:r>
          </w:p>
        </w:tc>
        <w:tc>
          <w:tcPr>
            <w:tcW w:w="1559" w:type="dxa"/>
          </w:tcPr>
          <w:p w:rsidR="00E72157" w:rsidRDefault="00E7215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72157" w:rsidRDefault="00E7215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72157" w:rsidRDefault="00E7215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rPr>
          <w:trHeight w:val="439"/>
        </w:trPr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72157" w:rsidRDefault="00E7215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72157" w:rsidRDefault="00E7215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rPr>
          <w:trHeight w:val="379"/>
        </w:trPr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72157" w:rsidRDefault="00E7215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vMerge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72157" w:rsidRDefault="00E7215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606" w:type="dxa"/>
            <w:gridSpan w:val="7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                                                          ______________________</w:t>
            </w:r>
          </w:p>
        </w:tc>
      </w:tr>
    </w:tbl>
    <w:p w:rsidR="00E72157" w:rsidRDefault="00E72157">
      <w:pPr>
        <w:widowControl w:val="0"/>
        <w:rPr>
          <w:sz w:val="26"/>
          <w:szCs w:val="26"/>
        </w:rPr>
      </w:pPr>
    </w:p>
    <w:p w:rsidR="00E72157" w:rsidRDefault="0006690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*указываются несовершеннолетние - учащиеся общеоб</w:t>
      </w:r>
      <w:r>
        <w:rPr>
          <w:sz w:val="26"/>
          <w:szCs w:val="26"/>
        </w:rPr>
        <w:t>разовательных организаций, на организацию профильных смен которых выделены средства областного бюджета</w:t>
      </w: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E72157">
      <w:pPr>
        <w:widowControl w:val="0"/>
        <w:rPr>
          <w:sz w:val="26"/>
          <w:szCs w:val="26"/>
        </w:rPr>
      </w:pPr>
    </w:p>
    <w:p w:rsidR="00E72157" w:rsidRDefault="00066901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ПРИЛОЖЕНИЕ 4</w:t>
      </w:r>
    </w:p>
    <w:p w:rsidR="00E72157" w:rsidRDefault="00066901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</w:t>
      </w:r>
    </w:p>
    <w:p w:rsidR="00E72157" w:rsidRDefault="00066901">
      <w:pPr>
        <w:ind w:left="5670" w:hanging="141"/>
        <w:rPr>
          <w:sz w:val="26"/>
          <w:szCs w:val="26"/>
        </w:rPr>
      </w:pPr>
      <w:r>
        <w:rPr>
          <w:sz w:val="26"/>
          <w:szCs w:val="26"/>
        </w:rPr>
        <w:t>от «19</w:t>
      </w:r>
      <w:r>
        <w:rPr>
          <w:sz w:val="26"/>
          <w:szCs w:val="26"/>
        </w:rPr>
        <w:t>»05.</w:t>
      </w:r>
      <w:r>
        <w:rPr>
          <w:sz w:val="26"/>
          <w:szCs w:val="26"/>
        </w:rPr>
        <w:t xml:space="preserve"> 2022 г. № 1318-п</w:t>
      </w: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06690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КАРТА - </w:t>
      </w:r>
      <w:r>
        <w:rPr>
          <w:b/>
          <w:sz w:val="26"/>
          <w:szCs w:val="26"/>
        </w:rPr>
        <w:t>ОХВАТ</w:t>
      </w:r>
    </w:p>
    <w:p w:rsidR="00E72157" w:rsidRDefault="00066901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фактической организации летней занятости несовершеннолетних,</w:t>
      </w:r>
    </w:p>
    <w:p w:rsidR="00E72157" w:rsidRDefault="0006690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состоящих</w:t>
      </w:r>
      <w:proofErr w:type="gramEnd"/>
      <w:r>
        <w:rPr>
          <w:sz w:val="26"/>
          <w:szCs w:val="26"/>
        </w:rPr>
        <w:t xml:space="preserve"> на учете в ОМВД России по г. Копейску</w:t>
      </w:r>
      <w:r>
        <w:rPr>
          <w:b/>
          <w:sz w:val="26"/>
          <w:szCs w:val="26"/>
        </w:rPr>
        <w:t xml:space="preserve"> за июнь 2022</w:t>
      </w:r>
      <w:r>
        <w:rPr>
          <w:sz w:val="26"/>
          <w:szCs w:val="26"/>
        </w:rPr>
        <w:t xml:space="preserve"> года*</w:t>
      </w:r>
    </w:p>
    <w:p w:rsidR="00E72157" w:rsidRDefault="00E72157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858"/>
        <w:gridCol w:w="1186"/>
        <w:gridCol w:w="1925"/>
        <w:gridCol w:w="1425"/>
        <w:gridCol w:w="2127"/>
      </w:tblGrid>
      <w:tr w:rsidR="00E72157">
        <w:tc>
          <w:tcPr>
            <w:tcW w:w="6054" w:type="dxa"/>
            <w:gridSpan w:val="4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</w:tcPr>
          <w:p w:rsidR="00E72157" w:rsidRDefault="00066901">
            <w:pPr>
              <w:tabs>
                <w:tab w:val="left" w:pos="330"/>
              </w:tabs>
              <w:ind w:right="-4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127" w:type="dxa"/>
          </w:tcPr>
          <w:p w:rsidR="00E72157" w:rsidRDefault="00066901">
            <w:pPr>
              <w:tabs>
                <w:tab w:val="left" w:pos="225"/>
                <w:tab w:val="center" w:pos="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% летней занятости</w:t>
            </w:r>
          </w:p>
        </w:tc>
      </w:tr>
      <w:tr w:rsidR="00E72157">
        <w:tc>
          <w:tcPr>
            <w:tcW w:w="6054" w:type="dxa"/>
            <w:gridSpan w:val="4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несовершеннолетних, состоящих на учете:</w:t>
            </w: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2157">
        <w:tc>
          <w:tcPr>
            <w:tcW w:w="1085" w:type="dxa"/>
            <w:vMerge w:val="restart"/>
            <w:tcBorders>
              <w:top w:val="none" w:sz="4" w:space="0" w:color="000000"/>
            </w:tcBorders>
            <w:shd w:val="clear" w:color="auto" w:fill="auto"/>
          </w:tcPr>
          <w:p w:rsidR="00E72157" w:rsidRDefault="00E72157">
            <w:pPr>
              <w:pBdr>
                <w:top w:val="single" w:sz="4" w:space="1" w:color="auto"/>
              </w:pBdr>
              <w:jc w:val="center"/>
              <w:rPr>
                <w:sz w:val="26"/>
                <w:szCs w:val="26"/>
              </w:rPr>
            </w:pPr>
          </w:p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3044" w:type="dxa"/>
            <w:gridSpan w:val="2"/>
            <w:tcBorders>
              <w:right w:val="none" w:sz="4" w:space="0" w:color="000000"/>
            </w:tcBorders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обучающиеся</w:t>
            </w:r>
          </w:p>
        </w:tc>
        <w:tc>
          <w:tcPr>
            <w:tcW w:w="1925" w:type="dxa"/>
            <w:tcBorders>
              <w:left w:val="none" w:sz="4" w:space="0" w:color="000000"/>
            </w:tcBorders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2157">
        <w:tc>
          <w:tcPr>
            <w:tcW w:w="1085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  <w:tcBorders>
              <w:right w:val="none" w:sz="4" w:space="0" w:color="000000"/>
            </w:tcBorders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работающие</w:t>
            </w:r>
          </w:p>
        </w:tc>
        <w:tc>
          <w:tcPr>
            <w:tcW w:w="1925" w:type="dxa"/>
            <w:tcBorders>
              <w:left w:val="none" w:sz="4" w:space="0" w:color="000000"/>
            </w:tcBorders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2157">
        <w:tc>
          <w:tcPr>
            <w:tcW w:w="1085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dxa"/>
            <w:gridSpan w:val="2"/>
            <w:tcBorders>
              <w:right w:val="none" w:sz="4" w:space="0" w:color="000000"/>
            </w:tcBorders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незанятые</w:t>
            </w:r>
          </w:p>
        </w:tc>
        <w:tc>
          <w:tcPr>
            <w:tcW w:w="1925" w:type="dxa"/>
            <w:tcBorders>
              <w:left w:val="none" w:sz="4" w:space="0" w:color="000000"/>
            </w:tcBorders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2157">
        <w:tc>
          <w:tcPr>
            <w:tcW w:w="6054" w:type="dxa"/>
            <w:gridSpan w:val="4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организованными формами труда и отдыха (всего)</w:t>
            </w: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2157">
        <w:tc>
          <w:tcPr>
            <w:tcW w:w="1085" w:type="dxa"/>
            <w:vMerge w:val="restart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 отдых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городские оздоровительные лагеря дневного пребывания </w:t>
            </w: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2157">
        <w:tc>
          <w:tcPr>
            <w:tcW w:w="1085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загородные детские оздоровительные лагеря</w:t>
            </w: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2157">
        <w:tc>
          <w:tcPr>
            <w:tcW w:w="1085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санаторно-курортные учреждения, профилактории</w:t>
            </w: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2157">
        <w:tc>
          <w:tcPr>
            <w:tcW w:w="1085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туристические походы, палаточные лагеря, сплавы, экспедиции</w:t>
            </w: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2157">
        <w:tc>
          <w:tcPr>
            <w:tcW w:w="1085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спортивно-оздоровительные, военно-спортивные сборы</w:t>
            </w: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2157">
        <w:tc>
          <w:tcPr>
            <w:tcW w:w="1085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отдых с родителями,  поездки к родственникам и т.п.</w:t>
            </w: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2157">
        <w:tc>
          <w:tcPr>
            <w:tcW w:w="1085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трудовая занятость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трудовые отряды</w:t>
            </w: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2157">
        <w:trPr>
          <w:trHeight w:val="727"/>
        </w:trPr>
        <w:tc>
          <w:tcPr>
            <w:tcW w:w="1085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трудовые объединения при ОУ</w:t>
            </w: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2157">
        <w:tc>
          <w:tcPr>
            <w:tcW w:w="1085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трудоустройство на предприятия через службу занятости</w:t>
            </w: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2157">
        <w:tc>
          <w:tcPr>
            <w:tcW w:w="1085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1" w:type="dxa"/>
            <w:gridSpan w:val="2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индивидуальное трудоустройство</w:t>
            </w: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2157">
        <w:tc>
          <w:tcPr>
            <w:tcW w:w="1085" w:type="dxa"/>
            <w:vMerge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8" w:type="dxa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формы </w:t>
            </w:r>
          </w:p>
        </w:tc>
        <w:tc>
          <w:tcPr>
            <w:tcW w:w="3111" w:type="dxa"/>
            <w:gridSpan w:val="2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E72157">
        <w:tc>
          <w:tcPr>
            <w:tcW w:w="6054" w:type="dxa"/>
            <w:gridSpan w:val="4"/>
            <w:shd w:val="clear" w:color="auto" w:fill="auto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Общий</w:t>
            </w:r>
            <w:proofErr w:type="gramEnd"/>
            <w:r>
              <w:rPr>
                <w:sz w:val="26"/>
                <w:szCs w:val="26"/>
              </w:rPr>
              <w:t xml:space="preserve"> % охвата организованными формами труда и отдыха</w:t>
            </w:r>
          </w:p>
        </w:tc>
        <w:tc>
          <w:tcPr>
            <w:tcW w:w="1425" w:type="dxa"/>
            <w:shd w:val="clear" w:color="auto" w:fill="auto"/>
          </w:tcPr>
          <w:p w:rsidR="00E72157" w:rsidRDefault="00E7215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E72157" w:rsidRDefault="00E72157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E72157" w:rsidRDefault="00066901">
      <w:pPr>
        <w:rPr>
          <w:sz w:val="26"/>
          <w:szCs w:val="26"/>
        </w:rPr>
      </w:pPr>
      <w:r>
        <w:rPr>
          <w:sz w:val="26"/>
          <w:szCs w:val="26"/>
        </w:rPr>
        <w:t>Руководитель      __________________                            ________________</w:t>
      </w:r>
    </w:p>
    <w:p w:rsidR="00E72157" w:rsidRDefault="00066901">
      <w:pPr>
        <w:rPr>
          <w:sz w:val="26"/>
          <w:szCs w:val="26"/>
        </w:rPr>
      </w:pPr>
      <w:r>
        <w:rPr>
          <w:sz w:val="26"/>
          <w:szCs w:val="26"/>
        </w:rPr>
        <w:t xml:space="preserve"> *Указываются</w:t>
      </w:r>
      <w:r>
        <w:rPr>
          <w:sz w:val="26"/>
          <w:szCs w:val="26"/>
          <w:u w:val="single"/>
        </w:rPr>
        <w:t xml:space="preserve"> все</w:t>
      </w:r>
      <w:r>
        <w:rPr>
          <w:sz w:val="26"/>
          <w:szCs w:val="26"/>
        </w:rPr>
        <w:t xml:space="preserve"> несовершеннолетние, состоящие на учете в ОМВД России по г. Копейску</w:t>
      </w:r>
    </w:p>
    <w:p w:rsidR="00E72157" w:rsidRDefault="0006690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КАРТА - </w:t>
      </w:r>
      <w:r>
        <w:rPr>
          <w:b/>
          <w:sz w:val="26"/>
          <w:szCs w:val="26"/>
        </w:rPr>
        <w:t>ОХВАТ</w:t>
      </w:r>
    </w:p>
    <w:p w:rsidR="00E72157" w:rsidRDefault="000669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фактической организации летнего отдыха и занятости несовершеннолетних, состоящих на учете в ОМВД России по г. Копейску, в профильных сменах в рамках субсидии, выделенной из </w:t>
      </w:r>
      <w:r>
        <w:rPr>
          <w:sz w:val="26"/>
          <w:szCs w:val="26"/>
        </w:rPr>
        <w:t xml:space="preserve">областного бюджета,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Копейском</w:t>
      </w:r>
      <w:proofErr w:type="gramEnd"/>
      <w:r>
        <w:rPr>
          <w:sz w:val="26"/>
          <w:szCs w:val="26"/>
        </w:rPr>
        <w:t xml:space="preserve"> городском округе Челябинской области за июнь 2022 года*</w:t>
      </w:r>
    </w:p>
    <w:p w:rsidR="00E72157" w:rsidRDefault="00E72157">
      <w:pPr>
        <w:jc w:val="center"/>
        <w:rPr>
          <w:sz w:val="28"/>
          <w:szCs w:val="28"/>
        </w:rPr>
      </w:pPr>
    </w:p>
    <w:p w:rsidR="00E72157" w:rsidRDefault="00E72157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991"/>
        <w:gridCol w:w="2409"/>
        <w:gridCol w:w="2268"/>
        <w:gridCol w:w="2268"/>
      </w:tblGrid>
      <w:tr w:rsidR="00E72157">
        <w:tc>
          <w:tcPr>
            <w:tcW w:w="5211" w:type="dxa"/>
            <w:gridSpan w:val="3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(количество несовершеннолетних)</w:t>
            </w:r>
          </w:p>
        </w:tc>
        <w:tc>
          <w:tcPr>
            <w:tcW w:w="2268" w:type="dxa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занятости</w:t>
            </w:r>
          </w:p>
        </w:tc>
      </w:tr>
      <w:tr w:rsidR="00E72157">
        <w:tc>
          <w:tcPr>
            <w:tcW w:w="5211" w:type="dxa"/>
            <w:gridSpan w:val="3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состоят на учете:</w:t>
            </w:r>
          </w:p>
        </w:tc>
        <w:tc>
          <w:tcPr>
            <w:tcW w:w="2268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</w:tr>
      <w:tr w:rsidR="00E72157">
        <w:trPr>
          <w:trHeight w:val="273"/>
        </w:trPr>
        <w:tc>
          <w:tcPr>
            <w:tcW w:w="5211" w:type="dxa"/>
            <w:gridSpan w:val="3"/>
          </w:tcPr>
          <w:p w:rsidR="00E72157" w:rsidRDefault="00066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летней занятости за июнь 2022 г.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</w:tr>
      <w:tr w:rsidR="00E72157">
        <w:tc>
          <w:tcPr>
            <w:tcW w:w="811" w:type="dxa"/>
            <w:vMerge w:val="restart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991" w:type="dxa"/>
            <w:vMerge w:val="restart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занятости/ продолжительность смены</w:t>
            </w:r>
          </w:p>
        </w:tc>
        <w:tc>
          <w:tcPr>
            <w:tcW w:w="2409" w:type="dxa"/>
          </w:tcPr>
          <w:p w:rsidR="00E72157" w:rsidRDefault="00E7215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72157" w:rsidRDefault="00E721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72157" w:rsidRDefault="00E7215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72157" w:rsidRDefault="00E7215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</w:tr>
      <w:tr w:rsidR="00E72157">
        <w:trPr>
          <w:trHeight w:val="439"/>
        </w:trPr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72157" w:rsidRDefault="00E7215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72157" w:rsidRDefault="00E7215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</w:tr>
      <w:tr w:rsidR="00E72157">
        <w:trPr>
          <w:trHeight w:val="379"/>
        </w:trPr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72157" w:rsidRDefault="00E7215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</w:tr>
      <w:tr w:rsidR="00E72157">
        <w:tc>
          <w:tcPr>
            <w:tcW w:w="811" w:type="dxa"/>
            <w:vMerge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72157" w:rsidRDefault="00E7215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72157" w:rsidRDefault="00E72157">
            <w:pPr>
              <w:jc w:val="center"/>
              <w:rPr>
                <w:sz w:val="28"/>
                <w:szCs w:val="28"/>
              </w:rPr>
            </w:pPr>
          </w:p>
        </w:tc>
      </w:tr>
      <w:tr w:rsidR="00E72157">
        <w:tc>
          <w:tcPr>
            <w:tcW w:w="9747" w:type="dxa"/>
            <w:gridSpan w:val="5"/>
          </w:tcPr>
          <w:p w:rsidR="00E72157" w:rsidRDefault="00066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         ______________________</w:t>
            </w:r>
          </w:p>
        </w:tc>
      </w:tr>
    </w:tbl>
    <w:p w:rsidR="00E72157" w:rsidRDefault="00E72157"/>
    <w:p w:rsidR="00E72157" w:rsidRDefault="00E72157"/>
    <w:p w:rsidR="00E72157" w:rsidRDefault="00E72157"/>
    <w:p w:rsidR="00E72157" w:rsidRDefault="00066901">
      <w:r>
        <w:t>*указываются несовершеннолетние - учащиеся общеобразовательных организаций (школ), на организацию профильных смен которых выделены средства областного бюджета</w:t>
      </w: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066901" w:rsidRDefault="00066901">
      <w:pPr>
        <w:ind w:left="1276" w:firstLine="2693"/>
        <w:rPr>
          <w:sz w:val="26"/>
          <w:szCs w:val="26"/>
        </w:rPr>
      </w:pPr>
    </w:p>
    <w:p w:rsidR="00066901" w:rsidRDefault="00066901">
      <w:pPr>
        <w:ind w:left="1276" w:firstLine="2693"/>
        <w:rPr>
          <w:sz w:val="26"/>
          <w:szCs w:val="26"/>
        </w:rPr>
      </w:pPr>
    </w:p>
    <w:p w:rsidR="00E72157" w:rsidRDefault="00E72157">
      <w:pPr>
        <w:ind w:left="1276" w:firstLine="2693"/>
        <w:rPr>
          <w:sz w:val="26"/>
          <w:szCs w:val="26"/>
        </w:rPr>
      </w:pPr>
    </w:p>
    <w:p w:rsidR="00E72157" w:rsidRDefault="0006690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ПРИЛОЖЕНИЕ 5</w:t>
      </w:r>
    </w:p>
    <w:p w:rsidR="00E72157" w:rsidRDefault="00066901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городского округа </w:t>
      </w:r>
    </w:p>
    <w:p w:rsidR="00E72157" w:rsidRDefault="00066901">
      <w:pPr>
        <w:ind w:left="5670" w:hanging="141"/>
        <w:rPr>
          <w:sz w:val="26"/>
          <w:szCs w:val="26"/>
        </w:rPr>
      </w:pPr>
      <w:r>
        <w:rPr>
          <w:sz w:val="26"/>
          <w:szCs w:val="26"/>
        </w:rPr>
        <w:t>от «19</w:t>
      </w:r>
      <w:r>
        <w:rPr>
          <w:sz w:val="26"/>
          <w:szCs w:val="26"/>
        </w:rPr>
        <w:t>»05.</w:t>
      </w:r>
      <w:r>
        <w:rPr>
          <w:sz w:val="26"/>
          <w:szCs w:val="26"/>
        </w:rPr>
        <w:t>2022 г. № 1318-п</w:t>
      </w:r>
      <w:bookmarkStart w:id="0" w:name="_GoBack"/>
      <w:bookmarkEnd w:id="0"/>
    </w:p>
    <w:p w:rsidR="00E72157" w:rsidRDefault="00E72157">
      <w:pPr>
        <w:ind w:left="1276" w:firstLine="2693"/>
        <w:jc w:val="right"/>
        <w:rPr>
          <w:sz w:val="26"/>
          <w:szCs w:val="26"/>
        </w:rPr>
      </w:pPr>
    </w:p>
    <w:p w:rsidR="00E72157" w:rsidRDefault="00066901">
      <w:pPr>
        <w:ind w:left="1276" w:firstLine="2693"/>
        <w:rPr>
          <w:sz w:val="26"/>
          <w:szCs w:val="26"/>
        </w:rPr>
      </w:pPr>
      <w:r>
        <w:rPr>
          <w:sz w:val="26"/>
          <w:szCs w:val="26"/>
        </w:rPr>
        <w:t>СТАТИСТИЧЕСКИЙ ОТЧЕТ</w:t>
      </w:r>
    </w:p>
    <w:p w:rsidR="00E72157" w:rsidRDefault="00066901">
      <w:pPr>
        <w:ind w:left="1276" w:hanging="850"/>
        <w:rPr>
          <w:sz w:val="26"/>
          <w:szCs w:val="26"/>
        </w:rPr>
      </w:pPr>
      <w:r>
        <w:rPr>
          <w:sz w:val="26"/>
          <w:szCs w:val="26"/>
        </w:rPr>
        <w:t>о проведении межведомственной профилактической акции  «Подросток»</w:t>
      </w:r>
    </w:p>
    <w:p w:rsidR="00E72157" w:rsidRDefault="00E72157">
      <w:pPr>
        <w:ind w:left="1276" w:hanging="850"/>
        <w:jc w:val="center"/>
        <w:rPr>
          <w:sz w:val="26"/>
          <w:szCs w:val="26"/>
        </w:rPr>
      </w:pPr>
    </w:p>
    <w:tbl>
      <w:tblPr>
        <w:tblStyle w:val="af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5954"/>
        <w:gridCol w:w="2976"/>
      </w:tblGrid>
      <w:tr w:rsidR="00E72157">
        <w:tc>
          <w:tcPr>
            <w:tcW w:w="959" w:type="dxa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954" w:type="dxa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6" w:type="dxa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Фактические данные</w:t>
            </w:r>
          </w:p>
        </w:tc>
      </w:tr>
      <w:tr w:rsidR="00E72157">
        <w:tc>
          <w:tcPr>
            <w:tcW w:w="9889" w:type="dxa"/>
            <w:gridSpan w:val="3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1. Работа с семьями</w:t>
            </w: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в</w:t>
            </w:r>
            <w:r>
              <w:rPr>
                <w:sz w:val="26"/>
                <w:szCs w:val="26"/>
              </w:rPr>
              <w:t>ыявлено и поставлено на учет по фактам неисполнения, ненадлежащего исполнения обязанностей родителями или лицами их замещающими, в том числе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органы управления здравоохранения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органы управления образования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в органы социальной защиты населения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органы внутренних дел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направлено материалов для принятия мер по фактам неисполнения, ненадлежащего исполнения обязанностей родителями или лицами их замещающими, в том числе: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комиссиями по </w:t>
            </w:r>
            <w:r>
              <w:rPr>
                <w:sz w:val="26"/>
                <w:szCs w:val="26"/>
              </w:rPr>
              <w:t>делам несовершеннолетних - другими государственными органами и общественными объединениями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органами управления образования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органами социальной защиты населения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органами внутренних дел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органами управления здравоохранения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другими государственными органами и общественными объединениями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фактов жестокого обращения с несовершеннолетними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лиц, лишенных родительских прав, в том числе по искам: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органов управления образования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органов прокуратуры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органов внутренних дел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других органов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Изъято детей из семей в связи с угрозой их жизни и здоровью.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Помещено детей в специализированные учреждения для несовершеннолетних, нуждающихся в социальной реабилитации.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Помещено несовершеннолетних в ЦВСНП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Передано на воспитание несовершеннолетних, оставшихся без попечения родителей, в том числе: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9.1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в приемную семью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под опеку или попечительство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в детские дома, школы-интернаты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иные формы устройства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889" w:type="dxa"/>
            <w:gridSpan w:val="3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2. Защита прав и законных интересов несовершеннолетних</w:t>
            </w: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Направлено предложений и представлений комиссиями по делам несовершеннолетних и защите их прав в различные организации и учреждения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семей, которым оказана социальная помощь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Оказана помощь несовершеннолетним, находящимся в трудной жизненной </w:t>
            </w:r>
            <w:r>
              <w:rPr>
                <w:sz w:val="26"/>
                <w:szCs w:val="26"/>
              </w:rPr>
              <w:t xml:space="preserve">ситуации, </w:t>
            </w:r>
          </w:p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возвращено в образовательные учреждения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трудоустроено органами занятости:</w:t>
            </w:r>
          </w:p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временно</w:t>
            </w:r>
          </w:p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постоянно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оказана иная помощь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должностных лиц, привлеченных к ответственности за нарушение прав несовершеннолетних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направлено материалов в суд о восстановлении законных прав несовершеннолетних, в том числе: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праве на жилище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889" w:type="dxa"/>
            <w:gridSpan w:val="3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3. Борьба с правонар</w:t>
            </w:r>
            <w:r>
              <w:rPr>
                <w:sz w:val="26"/>
                <w:szCs w:val="26"/>
              </w:rPr>
              <w:t>ушениями против семьи и несовершеннолетних</w:t>
            </w: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Привлечено к уголовной ответственности взрослых лиц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ст. 150 УК РФ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ст. 151 УК РФ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ст. 152 УК РФ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ст. 156 УК РФ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ст.230 УК РФ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15.6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ст.242 УК РФ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к административной ответственности за продажу спиртных напитков и табака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889" w:type="dxa"/>
            <w:gridSpan w:val="3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4. Борьба с правонарушениями несовершеннолетних</w:t>
            </w: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и поставлено на учет в органы внутренних дел несовершеннолетних правонарушителей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и поставлено на учет в органы внутренних дел групп несовершеннолетних негативной направленности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Привлечено к административной ответственности несовершеннолетних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Помещено в ЦВСНП за совершение общественно-опасных деяний до достижения возр</w:t>
            </w:r>
            <w:r>
              <w:rPr>
                <w:sz w:val="26"/>
                <w:szCs w:val="26"/>
              </w:rPr>
              <w:t>аста привлечения к уголовной ответственности.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889" w:type="dxa"/>
            <w:gridSpan w:val="3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5. Информационное обеспечение</w:t>
            </w: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Организовано выступлений, публикаций, в том числе: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телевидении</w:t>
            </w:r>
          </w:p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 радио</w:t>
            </w:r>
          </w:p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 газетах и журналах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889" w:type="dxa"/>
            <w:gridSpan w:val="3"/>
          </w:tcPr>
          <w:p w:rsidR="00E72157" w:rsidRDefault="000669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6. Силы, задействованные в проведении акции</w:t>
            </w: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Представители органов исполнительной власти </w:t>
            </w:r>
          </w:p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местного самоуправления, в том числе: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органов и учреждений образования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22.2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органов и учреждений </w:t>
            </w:r>
            <w:proofErr w:type="gramStart"/>
            <w:r>
              <w:rPr>
                <w:sz w:val="26"/>
                <w:szCs w:val="26"/>
              </w:rPr>
              <w:t>социальной</w:t>
            </w:r>
            <w:proofErr w:type="gramEnd"/>
            <w:r>
              <w:rPr>
                <w:sz w:val="26"/>
                <w:szCs w:val="26"/>
              </w:rPr>
              <w:t xml:space="preserve"> зашиты населения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22.3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органов и учреждений занятости населения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22.4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органов и учреждений здравоохранения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22.5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органов по делам молодежи и спорту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22.6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органов внутренних дел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22.7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иных органов и учреждений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  <w:tr w:rsidR="00E72157">
        <w:tc>
          <w:tcPr>
            <w:tcW w:w="959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954" w:type="dxa"/>
          </w:tcPr>
          <w:p w:rsidR="00E72157" w:rsidRDefault="000669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общественных и религиозных объединений</w:t>
            </w:r>
          </w:p>
        </w:tc>
        <w:tc>
          <w:tcPr>
            <w:tcW w:w="2976" w:type="dxa"/>
          </w:tcPr>
          <w:p w:rsidR="00E72157" w:rsidRDefault="00E72157">
            <w:pPr>
              <w:jc w:val="both"/>
              <w:rPr>
                <w:sz w:val="26"/>
                <w:szCs w:val="26"/>
              </w:rPr>
            </w:pPr>
          </w:p>
        </w:tc>
      </w:tr>
    </w:tbl>
    <w:p w:rsidR="00E72157" w:rsidRDefault="00E72157">
      <w:pPr>
        <w:ind w:left="-142"/>
        <w:jc w:val="both"/>
        <w:rPr>
          <w:sz w:val="26"/>
          <w:szCs w:val="26"/>
        </w:rPr>
      </w:pPr>
    </w:p>
    <w:p w:rsidR="00E72157" w:rsidRDefault="00E72157">
      <w:pPr>
        <w:ind w:left="-142"/>
        <w:jc w:val="both"/>
        <w:rPr>
          <w:sz w:val="26"/>
          <w:szCs w:val="26"/>
        </w:rPr>
      </w:pPr>
    </w:p>
    <w:p w:rsidR="00E72157" w:rsidRDefault="00066901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Примечание: к отчёту прилагается </w:t>
      </w:r>
      <w:r>
        <w:rPr>
          <w:sz w:val="26"/>
          <w:szCs w:val="26"/>
        </w:rPr>
        <w:t>аналитическая информация о проведении акции «Подросток» в 2022 г.</w:t>
      </w:r>
    </w:p>
    <w:p w:rsidR="00E72157" w:rsidRDefault="00E72157">
      <w:pPr>
        <w:ind w:left="-142"/>
        <w:jc w:val="both"/>
        <w:rPr>
          <w:sz w:val="26"/>
          <w:szCs w:val="26"/>
        </w:rPr>
      </w:pPr>
    </w:p>
    <w:p w:rsidR="00E72157" w:rsidRDefault="00E72157">
      <w:pPr>
        <w:ind w:left="-142"/>
        <w:jc w:val="both"/>
        <w:rPr>
          <w:sz w:val="26"/>
          <w:szCs w:val="26"/>
        </w:rPr>
      </w:pPr>
    </w:p>
    <w:p w:rsidR="00E72157" w:rsidRDefault="00E72157">
      <w:pPr>
        <w:ind w:left="-142"/>
        <w:jc w:val="both"/>
        <w:rPr>
          <w:sz w:val="26"/>
          <w:szCs w:val="26"/>
        </w:rPr>
      </w:pPr>
    </w:p>
    <w:p w:rsidR="00E72157" w:rsidRDefault="00066901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управления (отдела, учреждения) _____________________________</w:t>
      </w:r>
    </w:p>
    <w:p w:rsidR="00E72157" w:rsidRDefault="00066901">
      <w:pPr>
        <w:ind w:left="-142"/>
        <w:rPr>
          <w:sz w:val="26"/>
          <w:szCs w:val="26"/>
        </w:rPr>
      </w:pPr>
      <w:r>
        <w:rPr>
          <w:sz w:val="26"/>
          <w:szCs w:val="26"/>
        </w:rPr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(Ф.И.О., подпись)</w:t>
      </w:r>
    </w:p>
    <w:p w:rsidR="00E72157" w:rsidRDefault="00E72157">
      <w:pPr>
        <w:ind w:left="-142"/>
        <w:rPr>
          <w:sz w:val="26"/>
          <w:szCs w:val="26"/>
        </w:rPr>
      </w:pPr>
    </w:p>
    <w:sectPr w:rsidR="00E72157">
      <w:headerReference w:type="default" r:id="rId9"/>
      <w:pgSz w:w="11906" w:h="16838"/>
      <w:pgMar w:top="993" w:right="567" w:bottom="851" w:left="1701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6901">
      <w:r>
        <w:separator/>
      </w:r>
    </w:p>
  </w:endnote>
  <w:endnote w:type="continuationSeparator" w:id="0">
    <w:p w:rsidR="00000000" w:rsidRDefault="0006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57" w:rsidRDefault="00066901">
      <w:r>
        <w:separator/>
      </w:r>
    </w:p>
  </w:footnote>
  <w:footnote w:type="continuationSeparator" w:id="0">
    <w:p w:rsidR="00E72157" w:rsidRDefault="0006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57" w:rsidRDefault="00066901">
    <w:pPr>
      <w:pStyle w:val="af1"/>
      <w:tabs>
        <w:tab w:val="clear" w:pos="4677"/>
        <w:tab w:val="clear" w:pos="9355"/>
      </w:tabs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E72157" w:rsidRDefault="00E72157">
    <w:pPr>
      <w:pStyle w:val="af1"/>
      <w:tabs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157" w:rsidRDefault="00E721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CDB"/>
    <w:multiLevelType w:val="hybridMultilevel"/>
    <w:tmpl w:val="437C696C"/>
    <w:lvl w:ilvl="0" w:tplc="C8C00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201E56">
      <w:start w:val="1"/>
      <w:numFmt w:val="lowerLetter"/>
      <w:lvlText w:val="%2."/>
      <w:lvlJc w:val="left"/>
      <w:pPr>
        <w:ind w:left="1440" w:hanging="360"/>
      </w:pPr>
    </w:lvl>
    <w:lvl w:ilvl="2" w:tplc="3B381C96">
      <w:start w:val="1"/>
      <w:numFmt w:val="lowerRoman"/>
      <w:lvlText w:val="%3."/>
      <w:lvlJc w:val="right"/>
      <w:pPr>
        <w:ind w:left="2160" w:hanging="180"/>
      </w:pPr>
    </w:lvl>
    <w:lvl w:ilvl="3" w:tplc="185E1D8A">
      <w:start w:val="1"/>
      <w:numFmt w:val="decimal"/>
      <w:lvlText w:val="%4."/>
      <w:lvlJc w:val="left"/>
      <w:pPr>
        <w:ind w:left="2880" w:hanging="360"/>
      </w:pPr>
    </w:lvl>
    <w:lvl w:ilvl="4" w:tplc="ACCE0E70">
      <w:start w:val="1"/>
      <w:numFmt w:val="lowerLetter"/>
      <w:lvlText w:val="%5."/>
      <w:lvlJc w:val="left"/>
      <w:pPr>
        <w:ind w:left="3600" w:hanging="360"/>
      </w:pPr>
    </w:lvl>
    <w:lvl w:ilvl="5" w:tplc="3A7040E6">
      <w:start w:val="1"/>
      <w:numFmt w:val="lowerRoman"/>
      <w:lvlText w:val="%6."/>
      <w:lvlJc w:val="right"/>
      <w:pPr>
        <w:ind w:left="4320" w:hanging="180"/>
      </w:pPr>
    </w:lvl>
    <w:lvl w:ilvl="6" w:tplc="2DA69550">
      <w:start w:val="1"/>
      <w:numFmt w:val="decimal"/>
      <w:lvlText w:val="%7."/>
      <w:lvlJc w:val="left"/>
      <w:pPr>
        <w:ind w:left="5040" w:hanging="360"/>
      </w:pPr>
    </w:lvl>
    <w:lvl w:ilvl="7" w:tplc="8E4471E8">
      <w:start w:val="1"/>
      <w:numFmt w:val="lowerLetter"/>
      <w:lvlText w:val="%8."/>
      <w:lvlJc w:val="left"/>
      <w:pPr>
        <w:ind w:left="5760" w:hanging="360"/>
      </w:pPr>
    </w:lvl>
    <w:lvl w:ilvl="8" w:tplc="5DCAA27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203F"/>
    <w:multiLevelType w:val="hybridMultilevel"/>
    <w:tmpl w:val="918C1FC0"/>
    <w:lvl w:ilvl="0" w:tplc="8BFA6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4C448B2">
      <w:start w:val="1"/>
      <w:numFmt w:val="lowerLetter"/>
      <w:lvlText w:val="%2."/>
      <w:lvlJc w:val="left"/>
      <w:pPr>
        <w:ind w:left="1788" w:hanging="360"/>
      </w:pPr>
    </w:lvl>
    <w:lvl w:ilvl="2" w:tplc="3FD8CC4A">
      <w:start w:val="1"/>
      <w:numFmt w:val="lowerRoman"/>
      <w:lvlText w:val="%3."/>
      <w:lvlJc w:val="right"/>
      <w:pPr>
        <w:ind w:left="2508" w:hanging="180"/>
      </w:pPr>
    </w:lvl>
    <w:lvl w:ilvl="3" w:tplc="C2BAD4C6">
      <w:start w:val="1"/>
      <w:numFmt w:val="decimal"/>
      <w:lvlText w:val="%4."/>
      <w:lvlJc w:val="left"/>
      <w:pPr>
        <w:ind w:left="3228" w:hanging="360"/>
      </w:pPr>
    </w:lvl>
    <w:lvl w:ilvl="4" w:tplc="402EA056">
      <w:start w:val="1"/>
      <w:numFmt w:val="lowerLetter"/>
      <w:lvlText w:val="%5."/>
      <w:lvlJc w:val="left"/>
      <w:pPr>
        <w:ind w:left="3948" w:hanging="360"/>
      </w:pPr>
    </w:lvl>
    <w:lvl w:ilvl="5" w:tplc="92A0AB26">
      <w:start w:val="1"/>
      <w:numFmt w:val="lowerRoman"/>
      <w:lvlText w:val="%6."/>
      <w:lvlJc w:val="right"/>
      <w:pPr>
        <w:ind w:left="4668" w:hanging="180"/>
      </w:pPr>
    </w:lvl>
    <w:lvl w:ilvl="6" w:tplc="7BC0E066">
      <w:start w:val="1"/>
      <w:numFmt w:val="decimal"/>
      <w:lvlText w:val="%7."/>
      <w:lvlJc w:val="left"/>
      <w:pPr>
        <w:ind w:left="5388" w:hanging="360"/>
      </w:pPr>
    </w:lvl>
    <w:lvl w:ilvl="7" w:tplc="42AE6228">
      <w:start w:val="1"/>
      <w:numFmt w:val="lowerLetter"/>
      <w:lvlText w:val="%8."/>
      <w:lvlJc w:val="left"/>
      <w:pPr>
        <w:ind w:left="6108" w:hanging="360"/>
      </w:pPr>
    </w:lvl>
    <w:lvl w:ilvl="8" w:tplc="223A5492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32116C"/>
    <w:multiLevelType w:val="hybridMultilevel"/>
    <w:tmpl w:val="28CEAFC4"/>
    <w:lvl w:ilvl="0" w:tplc="64EAF456">
      <w:start w:val="1"/>
      <w:numFmt w:val="decimal"/>
      <w:lvlText w:val="%1. "/>
      <w:lvlJc w:val="left"/>
      <w:pPr>
        <w:tabs>
          <w:tab w:val="left" w:pos="1078"/>
        </w:tabs>
        <w:ind w:left="1078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</w:rPr>
    </w:lvl>
    <w:lvl w:ilvl="1" w:tplc="1EE4997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82C02C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E7454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AE42B2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CEEDE4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BACF3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5EA236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C7AF1F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0996D31"/>
    <w:multiLevelType w:val="hybridMultilevel"/>
    <w:tmpl w:val="61568000"/>
    <w:lvl w:ilvl="0" w:tplc="19704372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  <w:lvl w:ilvl="1" w:tplc="C0121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00F0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4C17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446A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A407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F4CF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E6D1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10200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266940C4"/>
    <w:multiLevelType w:val="hybridMultilevel"/>
    <w:tmpl w:val="E76C996E"/>
    <w:lvl w:ilvl="0" w:tplc="8E48FDB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6726A3E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C38ADE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D2AD5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658538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872633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EFAB9C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0AE9A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9FE9A4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336A37FE"/>
    <w:multiLevelType w:val="hybridMultilevel"/>
    <w:tmpl w:val="ACEED0E6"/>
    <w:lvl w:ilvl="0" w:tplc="C06A1BBE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B732AA1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D20CC9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B5487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9F42E8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14A058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27B0E29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FAA416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DE6935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368E16F9"/>
    <w:multiLevelType w:val="hybridMultilevel"/>
    <w:tmpl w:val="F00A4CD0"/>
    <w:lvl w:ilvl="0" w:tplc="4830B8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DD2896A">
      <w:start w:val="1"/>
      <w:numFmt w:val="lowerLetter"/>
      <w:lvlText w:val="%2."/>
      <w:lvlJc w:val="left"/>
      <w:pPr>
        <w:ind w:left="1789" w:hanging="360"/>
      </w:pPr>
    </w:lvl>
    <w:lvl w:ilvl="2" w:tplc="49CECD24">
      <w:start w:val="1"/>
      <w:numFmt w:val="lowerRoman"/>
      <w:lvlText w:val="%3."/>
      <w:lvlJc w:val="right"/>
      <w:pPr>
        <w:ind w:left="2509" w:hanging="180"/>
      </w:pPr>
    </w:lvl>
    <w:lvl w:ilvl="3" w:tplc="6C8A72D8">
      <w:start w:val="1"/>
      <w:numFmt w:val="decimal"/>
      <w:lvlText w:val="%4."/>
      <w:lvlJc w:val="left"/>
      <w:pPr>
        <w:ind w:left="3229" w:hanging="360"/>
      </w:pPr>
    </w:lvl>
    <w:lvl w:ilvl="4" w:tplc="24BC994A">
      <w:start w:val="1"/>
      <w:numFmt w:val="lowerLetter"/>
      <w:lvlText w:val="%5."/>
      <w:lvlJc w:val="left"/>
      <w:pPr>
        <w:ind w:left="3949" w:hanging="360"/>
      </w:pPr>
    </w:lvl>
    <w:lvl w:ilvl="5" w:tplc="227C713A">
      <w:start w:val="1"/>
      <w:numFmt w:val="lowerRoman"/>
      <w:lvlText w:val="%6."/>
      <w:lvlJc w:val="right"/>
      <w:pPr>
        <w:ind w:left="4669" w:hanging="180"/>
      </w:pPr>
    </w:lvl>
    <w:lvl w:ilvl="6" w:tplc="5A84D20C">
      <w:start w:val="1"/>
      <w:numFmt w:val="decimal"/>
      <w:lvlText w:val="%7."/>
      <w:lvlJc w:val="left"/>
      <w:pPr>
        <w:ind w:left="5389" w:hanging="360"/>
      </w:pPr>
    </w:lvl>
    <w:lvl w:ilvl="7" w:tplc="B0EA910C">
      <w:start w:val="1"/>
      <w:numFmt w:val="lowerLetter"/>
      <w:lvlText w:val="%8."/>
      <w:lvlJc w:val="left"/>
      <w:pPr>
        <w:ind w:left="6109" w:hanging="360"/>
      </w:pPr>
    </w:lvl>
    <w:lvl w:ilvl="8" w:tplc="21E83152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3E27BA"/>
    <w:multiLevelType w:val="hybridMultilevel"/>
    <w:tmpl w:val="68CE2A24"/>
    <w:lvl w:ilvl="0" w:tplc="F6DCF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64A1B6E">
      <w:start w:val="1"/>
      <w:numFmt w:val="lowerLetter"/>
      <w:lvlText w:val="%2."/>
      <w:lvlJc w:val="left"/>
      <w:pPr>
        <w:ind w:left="1788" w:hanging="360"/>
      </w:pPr>
    </w:lvl>
    <w:lvl w:ilvl="2" w:tplc="C8DE826E">
      <w:start w:val="1"/>
      <w:numFmt w:val="lowerRoman"/>
      <w:lvlText w:val="%3."/>
      <w:lvlJc w:val="right"/>
      <w:pPr>
        <w:ind w:left="2508" w:hanging="180"/>
      </w:pPr>
    </w:lvl>
    <w:lvl w:ilvl="3" w:tplc="2C5057A8">
      <w:start w:val="1"/>
      <w:numFmt w:val="decimal"/>
      <w:lvlText w:val="%4."/>
      <w:lvlJc w:val="left"/>
      <w:pPr>
        <w:ind w:left="3228" w:hanging="360"/>
      </w:pPr>
    </w:lvl>
    <w:lvl w:ilvl="4" w:tplc="409ABC96">
      <w:start w:val="1"/>
      <w:numFmt w:val="lowerLetter"/>
      <w:lvlText w:val="%5."/>
      <w:lvlJc w:val="left"/>
      <w:pPr>
        <w:ind w:left="3948" w:hanging="360"/>
      </w:pPr>
    </w:lvl>
    <w:lvl w:ilvl="5" w:tplc="593E30EA">
      <w:start w:val="1"/>
      <w:numFmt w:val="lowerRoman"/>
      <w:lvlText w:val="%6."/>
      <w:lvlJc w:val="right"/>
      <w:pPr>
        <w:ind w:left="4668" w:hanging="180"/>
      </w:pPr>
    </w:lvl>
    <w:lvl w:ilvl="6" w:tplc="C8D049AA">
      <w:start w:val="1"/>
      <w:numFmt w:val="decimal"/>
      <w:lvlText w:val="%7."/>
      <w:lvlJc w:val="left"/>
      <w:pPr>
        <w:ind w:left="5388" w:hanging="360"/>
      </w:pPr>
    </w:lvl>
    <w:lvl w:ilvl="7" w:tplc="86C49336">
      <w:start w:val="1"/>
      <w:numFmt w:val="lowerLetter"/>
      <w:lvlText w:val="%8."/>
      <w:lvlJc w:val="left"/>
      <w:pPr>
        <w:ind w:left="6108" w:hanging="360"/>
      </w:pPr>
    </w:lvl>
    <w:lvl w:ilvl="8" w:tplc="131C6CC2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42EF6"/>
    <w:multiLevelType w:val="hybridMultilevel"/>
    <w:tmpl w:val="7B469728"/>
    <w:lvl w:ilvl="0" w:tplc="589AA526">
      <w:start w:val="1"/>
      <w:numFmt w:val="decimal"/>
      <w:lvlText w:val="%1. "/>
      <w:lvlJc w:val="left"/>
      <w:pPr>
        <w:tabs>
          <w:tab w:val="left" w:pos="369"/>
        </w:tabs>
        <w:ind w:left="369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</w:rPr>
    </w:lvl>
    <w:lvl w:ilvl="1" w:tplc="3F7E1BD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334BE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A3627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F6D2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892511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B1061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1A0A45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144882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536A47B3"/>
    <w:multiLevelType w:val="hybridMultilevel"/>
    <w:tmpl w:val="C37C0078"/>
    <w:lvl w:ilvl="0" w:tplc="32100BF6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4F18D0E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1C6409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D0E4D8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3A00F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5C8F05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616938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96C942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394787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6FC55B3"/>
    <w:multiLevelType w:val="hybridMultilevel"/>
    <w:tmpl w:val="FF94929E"/>
    <w:lvl w:ilvl="0" w:tplc="35080236">
      <w:start w:val="1"/>
      <w:numFmt w:val="decimal"/>
      <w:lvlText w:val="%1. "/>
      <w:lvlJc w:val="left"/>
      <w:pPr>
        <w:tabs>
          <w:tab w:val="left" w:pos="-340"/>
        </w:tabs>
        <w:ind w:left="-34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</w:rPr>
    </w:lvl>
    <w:lvl w:ilvl="1" w:tplc="3AC6356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7668A6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2E0A16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904A7A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9F0170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234CF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090CCD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6BAF4D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5CF9752C"/>
    <w:multiLevelType w:val="hybridMultilevel"/>
    <w:tmpl w:val="F26E125A"/>
    <w:lvl w:ilvl="0" w:tplc="5F4E9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1EF3F6">
      <w:start w:val="1"/>
      <w:numFmt w:val="lowerLetter"/>
      <w:lvlText w:val="%2."/>
      <w:lvlJc w:val="left"/>
      <w:pPr>
        <w:ind w:left="1440" w:hanging="360"/>
      </w:pPr>
    </w:lvl>
    <w:lvl w:ilvl="2" w:tplc="AE86EFCA">
      <w:start w:val="1"/>
      <w:numFmt w:val="lowerRoman"/>
      <w:lvlText w:val="%3."/>
      <w:lvlJc w:val="right"/>
      <w:pPr>
        <w:ind w:left="2160" w:hanging="180"/>
      </w:pPr>
    </w:lvl>
    <w:lvl w:ilvl="3" w:tplc="A558C97A">
      <w:start w:val="1"/>
      <w:numFmt w:val="decimal"/>
      <w:lvlText w:val="%4."/>
      <w:lvlJc w:val="left"/>
      <w:pPr>
        <w:ind w:left="2880" w:hanging="360"/>
      </w:pPr>
    </w:lvl>
    <w:lvl w:ilvl="4" w:tplc="FA30BD28">
      <w:start w:val="1"/>
      <w:numFmt w:val="lowerLetter"/>
      <w:lvlText w:val="%5."/>
      <w:lvlJc w:val="left"/>
      <w:pPr>
        <w:ind w:left="3600" w:hanging="360"/>
      </w:pPr>
    </w:lvl>
    <w:lvl w:ilvl="5" w:tplc="2638BFAE">
      <w:start w:val="1"/>
      <w:numFmt w:val="lowerRoman"/>
      <w:lvlText w:val="%6."/>
      <w:lvlJc w:val="right"/>
      <w:pPr>
        <w:ind w:left="4320" w:hanging="180"/>
      </w:pPr>
    </w:lvl>
    <w:lvl w:ilvl="6" w:tplc="F37EDF34">
      <w:start w:val="1"/>
      <w:numFmt w:val="decimal"/>
      <w:lvlText w:val="%7."/>
      <w:lvlJc w:val="left"/>
      <w:pPr>
        <w:ind w:left="5040" w:hanging="360"/>
      </w:pPr>
    </w:lvl>
    <w:lvl w:ilvl="7" w:tplc="71E6F946">
      <w:start w:val="1"/>
      <w:numFmt w:val="lowerLetter"/>
      <w:lvlText w:val="%8."/>
      <w:lvlJc w:val="left"/>
      <w:pPr>
        <w:ind w:left="5760" w:hanging="360"/>
      </w:pPr>
    </w:lvl>
    <w:lvl w:ilvl="8" w:tplc="BA780EA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307AA"/>
    <w:multiLevelType w:val="hybridMultilevel"/>
    <w:tmpl w:val="5980F974"/>
    <w:lvl w:ilvl="0" w:tplc="699AB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E20A26">
      <w:start w:val="1"/>
      <w:numFmt w:val="lowerLetter"/>
      <w:lvlText w:val="%2."/>
      <w:lvlJc w:val="left"/>
      <w:pPr>
        <w:ind w:left="1440" w:hanging="360"/>
      </w:pPr>
    </w:lvl>
    <w:lvl w:ilvl="2" w:tplc="B4E67122">
      <w:start w:val="1"/>
      <w:numFmt w:val="lowerRoman"/>
      <w:lvlText w:val="%3."/>
      <w:lvlJc w:val="right"/>
      <w:pPr>
        <w:ind w:left="2160" w:hanging="180"/>
      </w:pPr>
    </w:lvl>
    <w:lvl w:ilvl="3" w:tplc="B6928F3A">
      <w:start w:val="1"/>
      <w:numFmt w:val="decimal"/>
      <w:lvlText w:val="%4."/>
      <w:lvlJc w:val="left"/>
      <w:pPr>
        <w:ind w:left="2880" w:hanging="360"/>
      </w:pPr>
    </w:lvl>
    <w:lvl w:ilvl="4" w:tplc="215C1444">
      <w:start w:val="1"/>
      <w:numFmt w:val="lowerLetter"/>
      <w:lvlText w:val="%5."/>
      <w:lvlJc w:val="left"/>
      <w:pPr>
        <w:ind w:left="3600" w:hanging="360"/>
      </w:pPr>
    </w:lvl>
    <w:lvl w:ilvl="5" w:tplc="B8F2C4B2">
      <w:start w:val="1"/>
      <w:numFmt w:val="lowerRoman"/>
      <w:lvlText w:val="%6."/>
      <w:lvlJc w:val="right"/>
      <w:pPr>
        <w:ind w:left="4320" w:hanging="180"/>
      </w:pPr>
    </w:lvl>
    <w:lvl w:ilvl="6" w:tplc="6BA64758">
      <w:start w:val="1"/>
      <w:numFmt w:val="decimal"/>
      <w:lvlText w:val="%7."/>
      <w:lvlJc w:val="left"/>
      <w:pPr>
        <w:ind w:left="5040" w:hanging="360"/>
      </w:pPr>
    </w:lvl>
    <w:lvl w:ilvl="7" w:tplc="67302B44">
      <w:start w:val="1"/>
      <w:numFmt w:val="lowerLetter"/>
      <w:lvlText w:val="%8."/>
      <w:lvlJc w:val="left"/>
      <w:pPr>
        <w:ind w:left="5760" w:hanging="360"/>
      </w:pPr>
    </w:lvl>
    <w:lvl w:ilvl="8" w:tplc="1AB28F6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738D9"/>
    <w:multiLevelType w:val="hybridMultilevel"/>
    <w:tmpl w:val="27F08A8C"/>
    <w:lvl w:ilvl="0" w:tplc="7F2404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E5298B0">
      <w:start w:val="1"/>
      <w:numFmt w:val="lowerLetter"/>
      <w:lvlText w:val="%2."/>
      <w:lvlJc w:val="left"/>
      <w:pPr>
        <w:ind w:left="2160" w:hanging="360"/>
      </w:pPr>
    </w:lvl>
    <w:lvl w:ilvl="2" w:tplc="28F0C49C">
      <w:start w:val="1"/>
      <w:numFmt w:val="lowerRoman"/>
      <w:lvlText w:val="%3."/>
      <w:lvlJc w:val="right"/>
      <w:pPr>
        <w:ind w:left="2880" w:hanging="180"/>
      </w:pPr>
    </w:lvl>
    <w:lvl w:ilvl="3" w:tplc="25E2C934">
      <w:start w:val="1"/>
      <w:numFmt w:val="decimal"/>
      <w:lvlText w:val="%4."/>
      <w:lvlJc w:val="left"/>
      <w:pPr>
        <w:ind w:left="3600" w:hanging="360"/>
      </w:pPr>
    </w:lvl>
    <w:lvl w:ilvl="4" w:tplc="5E44F196">
      <w:start w:val="1"/>
      <w:numFmt w:val="lowerLetter"/>
      <w:lvlText w:val="%5."/>
      <w:lvlJc w:val="left"/>
      <w:pPr>
        <w:ind w:left="4320" w:hanging="360"/>
      </w:pPr>
    </w:lvl>
    <w:lvl w:ilvl="5" w:tplc="BFFA5060">
      <w:start w:val="1"/>
      <w:numFmt w:val="lowerRoman"/>
      <w:lvlText w:val="%6."/>
      <w:lvlJc w:val="right"/>
      <w:pPr>
        <w:ind w:left="5040" w:hanging="180"/>
      </w:pPr>
    </w:lvl>
    <w:lvl w:ilvl="6" w:tplc="015C7C3A">
      <w:start w:val="1"/>
      <w:numFmt w:val="decimal"/>
      <w:lvlText w:val="%7."/>
      <w:lvlJc w:val="left"/>
      <w:pPr>
        <w:ind w:left="5760" w:hanging="360"/>
      </w:pPr>
    </w:lvl>
    <w:lvl w:ilvl="7" w:tplc="206892B8">
      <w:start w:val="1"/>
      <w:numFmt w:val="lowerLetter"/>
      <w:lvlText w:val="%8."/>
      <w:lvlJc w:val="left"/>
      <w:pPr>
        <w:ind w:left="6480" w:hanging="360"/>
      </w:pPr>
    </w:lvl>
    <w:lvl w:ilvl="8" w:tplc="17B02C02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7C5287"/>
    <w:multiLevelType w:val="hybridMultilevel"/>
    <w:tmpl w:val="73BEC0EC"/>
    <w:lvl w:ilvl="0" w:tplc="940E55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AD4E840">
      <w:start w:val="1"/>
      <w:numFmt w:val="lowerLetter"/>
      <w:lvlText w:val="%2."/>
      <w:lvlJc w:val="left"/>
      <w:pPr>
        <w:ind w:left="1788" w:hanging="360"/>
      </w:pPr>
    </w:lvl>
    <w:lvl w:ilvl="2" w:tplc="821E3A60">
      <w:start w:val="1"/>
      <w:numFmt w:val="lowerRoman"/>
      <w:lvlText w:val="%3."/>
      <w:lvlJc w:val="right"/>
      <w:pPr>
        <w:ind w:left="2508" w:hanging="180"/>
      </w:pPr>
    </w:lvl>
    <w:lvl w:ilvl="3" w:tplc="D9D20272">
      <w:start w:val="1"/>
      <w:numFmt w:val="decimal"/>
      <w:lvlText w:val="%4."/>
      <w:lvlJc w:val="left"/>
      <w:pPr>
        <w:ind w:left="3228" w:hanging="360"/>
      </w:pPr>
    </w:lvl>
    <w:lvl w:ilvl="4" w:tplc="43CA008C">
      <w:start w:val="1"/>
      <w:numFmt w:val="lowerLetter"/>
      <w:lvlText w:val="%5."/>
      <w:lvlJc w:val="left"/>
      <w:pPr>
        <w:ind w:left="3948" w:hanging="360"/>
      </w:pPr>
    </w:lvl>
    <w:lvl w:ilvl="5" w:tplc="5106C9F4">
      <w:start w:val="1"/>
      <w:numFmt w:val="lowerRoman"/>
      <w:lvlText w:val="%6."/>
      <w:lvlJc w:val="right"/>
      <w:pPr>
        <w:ind w:left="4668" w:hanging="180"/>
      </w:pPr>
    </w:lvl>
    <w:lvl w:ilvl="6" w:tplc="3DB81890">
      <w:start w:val="1"/>
      <w:numFmt w:val="decimal"/>
      <w:lvlText w:val="%7."/>
      <w:lvlJc w:val="left"/>
      <w:pPr>
        <w:ind w:left="5388" w:hanging="360"/>
      </w:pPr>
    </w:lvl>
    <w:lvl w:ilvl="7" w:tplc="9670EB72">
      <w:start w:val="1"/>
      <w:numFmt w:val="lowerLetter"/>
      <w:lvlText w:val="%8."/>
      <w:lvlJc w:val="left"/>
      <w:pPr>
        <w:ind w:left="6108" w:hanging="360"/>
      </w:pPr>
    </w:lvl>
    <w:lvl w:ilvl="8" w:tplc="15BAF63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F72192"/>
    <w:multiLevelType w:val="hybridMultilevel"/>
    <w:tmpl w:val="3FB0A91A"/>
    <w:lvl w:ilvl="0" w:tplc="DB3ACC7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5A507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D2AEC2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B34295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D72E5F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044A3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B147E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0160BB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170D66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7A12537A"/>
    <w:multiLevelType w:val="hybridMultilevel"/>
    <w:tmpl w:val="4B0A5450"/>
    <w:lvl w:ilvl="0" w:tplc="E0FE03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2CEDD56">
      <w:start w:val="1"/>
      <w:numFmt w:val="lowerLetter"/>
      <w:lvlText w:val="%2."/>
      <w:lvlJc w:val="left"/>
      <w:pPr>
        <w:ind w:left="1800" w:hanging="360"/>
      </w:pPr>
    </w:lvl>
    <w:lvl w:ilvl="2" w:tplc="B588B328">
      <w:start w:val="1"/>
      <w:numFmt w:val="lowerRoman"/>
      <w:lvlText w:val="%3."/>
      <w:lvlJc w:val="right"/>
      <w:pPr>
        <w:ind w:left="2520" w:hanging="180"/>
      </w:pPr>
    </w:lvl>
    <w:lvl w:ilvl="3" w:tplc="AA2C0EDC">
      <w:start w:val="1"/>
      <w:numFmt w:val="decimal"/>
      <w:lvlText w:val="%4."/>
      <w:lvlJc w:val="left"/>
      <w:pPr>
        <w:ind w:left="3240" w:hanging="360"/>
      </w:pPr>
    </w:lvl>
    <w:lvl w:ilvl="4" w:tplc="6C8CB7C6">
      <w:start w:val="1"/>
      <w:numFmt w:val="lowerLetter"/>
      <w:lvlText w:val="%5."/>
      <w:lvlJc w:val="left"/>
      <w:pPr>
        <w:ind w:left="3960" w:hanging="360"/>
      </w:pPr>
    </w:lvl>
    <w:lvl w:ilvl="5" w:tplc="9BB856F6">
      <w:start w:val="1"/>
      <w:numFmt w:val="lowerRoman"/>
      <w:lvlText w:val="%6."/>
      <w:lvlJc w:val="right"/>
      <w:pPr>
        <w:ind w:left="4680" w:hanging="180"/>
      </w:pPr>
    </w:lvl>
    <w:lvl w:ilvl="6" w:tplc="AC48D7AC">
      <w:start w:val="1"/>
      <w:numFmt w:val="decimal"/>
      <w:lvlText w:val="%7."/>
      <w:lvlJc w:val="left"/>
      <w:pPr>
        <w:ind w:left="5400" w:hanging="360"/>
      </w:pPr>
    </w:lvl>
    <w:lvl w:ilvl="7" w:tplc="9AE83BFA">
      <w:start w:val="1"/>
      <w:numFmt w:val="lowerLetter"/>
      <w:lvlText w:val="%8."/>
      <w:lvlJc w:val="left"/>
      <w:pPr>
        <w:ind w:left="6120" w:hanging="360"/>
      </w:pPr>
    </w:lvl>
    <w:lvl w:ilvl="8" w:tplc="3DD6904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7"/>
  </w:num>
  <w:num w:numId="13">
    <w:abstractNumId w:val="16"/>
  </w:num>
  <w:num w:numId="14">
    <w:abstractNumId w:val="13"/>
  </w:num>
  <w:num w:numId="15">
    <w:abstractNumId w:val="12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57"/>
    <w:rsid w:val="00066901"/>
    <w:rsid w:val="00E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Body Text Indent"/>
    <w:basedOn w:val="a"/>
    <w:rPr>
      <w:sz w:val="28"/>
      <w:szCs w:val="20"/>
    </w:rPr>
  </w:style>
  <w:style w:type="table" w:styleId="a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pPr>
      <w:keepNext/>
      <w:outlineLvl w:val="0"/>
    </w:pPr>
    <w:rPr>
      <w:sz w:val="28"/>
      <w:szCs w:val="28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Pr>
      <w:sz w:val="24"/>
      <w:szCs w:val="24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Pr>
      <w:sz w:val="24"/>
      <w:szCs w:val="24"/>
    </w:rPr>
  </w:style>
  <w:style w:type="table" w:customStyle="1" w:styleId="13">
    <w:name w:val="Сетка таблицы1"/>
    <w:basedOn w:val="a1"/>
    <w:next w:val="af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styleId="af7">
    <w:name w:val="Normal (Web)"/>
    <w:basedOn w:val="a"/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Hyperlink"/>
    <w:rPr>
      <w:color w:val="0000FF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Body Text Indent"/>
    <w:basedOn w:val="a"/>
    <w:rPr>
      <w:sz w:val="28"/>
      <w:szCs w:val="20"/>
    </w:rPr>
  </w:style>
  <w:style w:type="table" w:styleId="af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pPr>
      <w:keepNext/>
      <w:outlineLvl w:val="0"/>
    </w:pPr>
    <w:rPr>
      <w:sz w:val="28"/>
      <w:szCs w:val="28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Pr>
      <w:sz w:val="24"/>
      <w:szCs w:val="24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Pr>
      <w:sz w:val="24"/>
      <w:szCs w:val="24"/>
    </w:rPr>
  </w:style>
  <w:style w:type="table" w:customStyle="1" w:styleId="13">
    <w:name w:val="Сетка таблицы1"/>
    <w:basedOn w:val="a1"/>
    <w:next w:val="af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styleId="af7">
    <w:name w:val="Normal (Web)"/>
    <w:basedOn w:val="a"/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Hyperlink"/>
    <w:rPr>
      <w:color w:val="0000FF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3908</Words>
  <Characters>22282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Ampelonova</dc:creator>
  <cp:lastModifiedBy>Лехновская Ирина Евгеньевна</cp:lastModifiedBy>
  <cp:revision>2</cp:revision>
  <cp:lastPrinted>2022-05-19T04:17:00Z</cp:lastPrinted>
  <dcterms:created xsi:type="dcterms:W3CDTF">2022-05-19T04:17:00Z</dcterms:created>
  <dcterms:modified xsi:type="dcterms:W3CDTF">2022-05-19T04:17:00Z</dcterms:modified>
</cp:coreProperties>
</file>