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BC" w:rsidRPr="00B16CFB" w:rsidRDefault="00F871BC" w:rsidP="00F871BC">
      <w:pPr>
        <w:pStyle w:val="1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CFB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EF3F40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F871BC" w:rsidRPr="00B16CFB" w:rsidRDefault="00F871BC" w:rsidP="00F871BC">
      <w:pPr>
        <w:pStyle w:val="1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871BC" w:rsidRPr="00B16CFB" w:rsidRDefault="00F871BC" w:rsidP="00F871BC">
      <w:pPr>
        <w:pStyle w:val="1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CFB">
        <w:rPr>
          <w:rFonts w:ascii="Times New Roman" w:hAnsi="Times New Roman"/>
          <w:color w:val="000000"/>
          <w:sz w:val="28"/>
          <w:szCs w:val="28"/>
        </w:rPr>
        <w:t>УТВЕРЖДЕН</w:t>
      </w:r>
      <w:r w:rsidR="00934666">
        <w:rPr>
          <w:rFonts w:ascii="Times New Roman" w:hAnsi="Times New Roman"/>
          <w:color w:val="000000"/>
          <w:sz w:val="28"/>
          <w:szCs w:val="28"/>
        </w:rPr>
        <w:t>О</w:t>
      </w:r>
    </w:p>
    <w:p w:rsidR="00F871BC" w:rsidRPr="00B16CFB" w:rsidRDefault="005233E6" w:rsidP="00F871BC">
      <w:pPr>
        <w:pStyle w:val="1"/>
        <w:ind w:left="5387"/>
        <w:rPr>
          <w:rFonts w:ascii="Times New Roman" w:hAnsi="Times New Roman"/>
          <w:color w:val="000000"/>
          <w:sz w:val="28"/>
          <w:szCs w:val="28"/>
        </w:rPr>
      </w:pPr>
      <w:r w:rsidRPr="005233E6">
        <w:rPr>
          <w:rFonts w:ascii="Times New Roman" w:hAnsi="Times New Roman"/>
          <w:sz w:val="28"/>
          <w:szCs w:val="28"/>
        </w:rPr>
        <w:t>постановлением</w:t>
      </w:r>
      <w:r w:rsidR="00F871BC" w:rsidRPr="009956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71BC" w:rsidRPr="00B16CF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F871BC" w:rsidRPr="00B16CFB" w:rsidRDefault="00F871BC" w:rsidP="00F871BC">
      <w:pPr>
        <w:pStyle w:val="1"/>
        <w:ind w:left="538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6CFB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B16CFB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F871BC" w:rsidRPr="00B16CFB" w:rsidRDefault="00F871BC" w:rsidP="00F871BC">
      <w:pPr>
        <w:pStyle w:val="1"/>
        <w:tabs>
          <w:tab w:val="left" w:pos="2977"/>
        </w:tabs>
        <w:ind w:left="538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6CF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42F46">
        <w:rPr>
          <w:rFonts w:ascii="Times New Roman" w:hAnsi="Times New Roman"/>
          <w:color w:val="000000"/>
          <w:sz w:val="28"/>
          <w:szCs w:val="28"/>
        </w:rPr>
        <w:t>15.02.2022</w:t>
      </w:r>
      <w:r w:rsidRPr="00B16CF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42F46">
        <w:rPr>
          <w:rFonts w:ascii="Times New Roman" w:hAnsi="Times New Roman"/>
          <w:color w:val="000000"/>
          <w:sz w:val="28"/>
          <w:szCs w:val="28"/>
        </w:rPr>
        <w:t>427-п</w:t>
      </w:r>
      <w:bookmarkStart w:id="0" w:name="_GoBack"/>
      <w:bookmarkEnd w:id="0"/>
      <w:r w:rsidRPr="00B16CFB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</w:p>
    <w:p w:rsidR="00F871BC" w:rsidRPr="00F871BC" w:rsidRDefault="00F871BC" w:rsidP="00B46ADD">
      <w:pPr>
        <w:pStyle w:val="ConsPlusTitle"/>
        <w:widowControl/>
        <w:jc w:val="center"/>
        <w:rPr>
          <w:b w:val="0"/>
        </w:rPr>
      </w:pPr>
    </w:p>
    <w:p w:rsidR="00F871BC" w:rsidRDefault="00F871BC" w:rsidP="00B46ADD">
      <w:pPr>
        <w:pStyle w:val="ConsPlusTitle"/>
        <w:widowControl/>
        <w:jc w:val="center"/>
        <w:rPr>
          <w:b w:val="0"/>
        </w:rPr>
      </w:pPr>
    </w:p>
    <w:p w:rsidR="00F871BC" w:rsidRDefault="00F871BC" w:rsidP="00B46ADD">
      <w:pPr>
        <w:pStyle w:val="ConsPlusTitle"/>
        <w:widowControl/>
        <w:jc w:val="center"/>
        <w:rPr>
          <w:b w:val="0"/>
        </w:rPr>
      </w:pPr>
    </w:p>
    <w:p w:rsidR="00B46ADD" w:rsidRPr="00B16CFB" w:rsidRDefault="00792AF6" w:rsidP="00B46ADD">
      <w:pPr>
        <w:pStyle w:val="ConsPlusTitle"/>
        <w:widowControl/>
        <w:jc w:val="center"/>
        <w:rPr>
          <w:b w:val="0"/>
          <w:sz w:val="28"/>
          <w:szCs w:val="28"/>
        </w:rPr>
      </w:pPr>
      <w:r w:rsidRPr="00B16CFB">
        <w:rPr>
          <w:b w:val="0"/>
          <w:sz w:val="28"/>
          <w:szCs w:val="28"/>
        </w:rPr>
        <w:t>Положение</w:t>
      </w:r>
    </w:p>
    <w:p w:rsidR="00B46ADD" w:rsidRPr="00B16CFB" w:rsidRDefault="00B46ADD" w:rsidP="00B46ADD">
      <w:pPr>
        <w:pStyle w:val="ConsPlusTitle"/>
        <w:widowControl/>
        <w:jc w:val="center"/>
        <w:rPr>
          <w:b w:val="0"/>
          <w:sz w:val="28"/>
          <w:szCs w:val="28"/>
        </w:rPr>
      </w:pPr>
      <w:r w:rsidRPr="00B16CFB">
        <w:rPr>
          <w:b w:val="0"/>
          <w:sz w:val="28"/>
          <w:szCs w:val="28"/>
        </w:rPr>
        <w:t>о комиссии по поддержанию устойчивого функционирования</w:t>
      </w:r>
    </w:p>
    <w:p w:rsidR="00B46ADD" w:rsidRPr="009956B5" w:rsidRDefault="00B46ADD" w:rsidP="00B46ADD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  <w:r w:rsidRPr="00B16CFB">
        <w:rPr>
          <w:b w:val="0"/>
          <w:sz w:val="28"/>
          <w:szCs w:val="28"/>
        </w:rPr>
        <w:t xml:space="preserve">организаций </w:t>
      </w:r>
      <w:proofErr w:type="spellStart"/>
      <w:r w:rsidR="00792AF6" w:rsidRPr="00B16CFB">
        <w:rPr>
          <w:b w:val="0"/>
          <w:sz w:val="28"/>
          <w:szCs w:val="28"/>
        </w:rPr>
        <w:t>Копейского</w:t>
      </w:r>
      <w:proofErr w:type="spellEnd"/>
      <w:r w:rsidR="00792AF6" w:rsidRPr="00B16CFB">
        <w:rPr>
          <w:b w:val="0"/>
          <w:sz w:val="28"/>
          <w:szCs w:val="28"/>
        </w:rPr>
        <w:t xml:space="preserve"> городского округа</w:t>
      </w:r>
      <w:r w:rsidRPr="00B16CFB">
        <w:rPr>
          <w:b w:val="0"/>
          <w:sz w:val="28"/>
          <w:szCs w:val="28"/>
        </w:rPr>
        <w:t xml:space="preserve"> </w:t>
      </w:r>
      <w:r w:rsidRPr="009956B5">
        <w:rPr>
          <w:b w:val="0"/>
          <w:color w:val="000000" w:themeColor="text1"/>
          <w:sz w:val="28"/>
          <w:szCs w:val="28"/>
        </w:rPr>
        <w:t>в чрезвычайных ситуациях</w:t>
      </w:r>
    </w:p>
    <w:p w:rsidR="00B46ADD" w:rsidRDefault="00B46ADD" w:rsidP="00B46ADD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  <w:r w:rsidRPr="009956B5">
        <w:rPr>
          <w:b w:val="0"/>
          <w:color w:val="000000" w:themeColor="text1"/>
          <w:sz w:val="28"/>
          <w:szCs w:val="28"/>
        </w:rPr>
        <w:t>и в условиях военного времени</w:t>
      </w:r>
    </w:p>
    <w:p w:rsidR="00EF3F40" w:rsidRDefault="00EF3F40" w:rsidP="00B46ADD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:rsidR="00EF3F40" w:rsidRPr="002F2401" w:rsidRDefault="008E16CF" w:rsidP="00253EAA">
      <w:pPr>
        <w:pStyle w:val="a7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2F2401">
        <w:rPr>
          <w:bCs/>
          <w:sz w:val="28"/>
          <w:szCs w:val="28"/>
        </w:rPr>
        <w:t>Общи</w:t>
      </w:r>
      <w:r w:rsidR="00EF3F40" w:rsidRPr="002F2401">
        <w:rPr>
          <w:bCs/>
          <w:sz w:val="28"/>
          <w:szCs w:val="28"/>
        </w:rPr>
        <w:t>е положения</w:t>
      </w:r>
    </w:p>
    <w:p w:rsidR="006D4AD3" w:rsidRPr="006D4AD3" w:rsidRDefault="006D4AD3" w:rsidP="006D4AD3">
      <w:pPr>
        <w:ind w:left="720"/>
        <w:jc w:val="center"/>
        <w:rPr>
          <w:b/>
          <w:bCs/>
          <w:sz w:val="28"/>
          <w:szCs w:val="28"/>
        </w:rPr>
      </w:pPr>
    </w:p>
    <w:p w:rsidR="006D4AD3" w:rsidRPr="002F0CE1" w:rsidRDefault="006D4AD3" w:rsidP="006D4AD3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1. </w:t>
      </w:r>
      <w:r w:rsidRPr="002F0CE1">
        <w:t xml:space="preserve">Настоящее Положение о комиссии по </w:t>
      </w:r>
      <w:r w:rsidR="00253EAA">
        <w:t>поддержанию</w:t>
      </w:r>
      <w:r w:rsidRPr="002F0CE1">
        <w:t xml:space="preserve"> устойчиво</w:t>
      </w:r>
      <w:r w:rsidR="00063CB6">
        <w:t>го</w:t>
      </w:r>
      <w:r w:rsidRPr="002F0CE1">
        <w:t xml:space="preserve"> функционирования </w:t>
      </w:r>
      <w:r w:rsidR="00FC78C1">
        <w:t>организаций</w:t>
      </w:r>
      <w:r w:rsidRPr="002F0CE1">
        <w:t xml:space="preserve"> </w:t>
      </w:r>
      <w:proofErr w:type="spellStart"/>
      <w:r>
        <w:t>Копейского</w:t>
      </w:r>
      <w:proofErr w:type="spellEnd"/>
      <w:r>
        <w:t xml:space="preserve"> городского округа</w:t>
      </w:r>
      <w:r w:rsidRPr="002F0CE1">
        <w:t xml:space="preserve"> </w:t>
      </w:r>
      <w:r w:rsidR="00063CB6" w:rsidRPr="002F0CE1">
        <w:t>в чрезвычайных ситуациях</w:t>
      </w:r>
      <w:r w:rsidR="00063CB6">
        <w:t xml:space="preserve"> и</w:t>
      </w:r>
      <w:r w:rsidR="00063CB6" w:rsidRPr="002F0CE1">
        <w:t xml:space="preserve"> </w:t>
      </w:r>
      <w:r w:rsidRPr="002F0CE1">
        <w:t>в</w:t>
      </w:r>
      <w:r w:rsidR="00063CB6">
        <w:t xml:space="preserve"> условиях</w:t>
      </w:r>
      <w:r w:rsidRPr="002F0CE1">
        <w:t xml:space="preserve"> военно</w:t>
      </w:r>
      <w:r w:rsidR="00063CB6">
        <w:t>го</w:t>
      </w:r>
      <w:r w:rsidRPr="002F0CE1">
        <w:t xml:space="preserve"> врем</w:t>
      </w:r>
      <w:r w:rsidR="00063CB6">
        <w:t>ени</w:t>
      </w:r>
      <w:r w:rsidRPr="002F0CE1">
        <w:t xml:space="preserve"> (далее – Положение</w:t>
      </w:r>
      <w:r w:rsidR="00063CB6">
        <w:t>,</w:t>
      </w:r>
      <w:r w:rsidR="00253EAA">
        <w:t xml:space="preserve"> городско</w:t>
      </w:r>
      <w:r w:rsidR="004335E1">
        <w:t>й</w:t>
      </w:r>
      <w:r w:rsidR="00253EAA">
        <w:t xml:space="preserve"> округ</w:t>
      </w:r>
      <w:r w:rsidRPr="002F0CE1">
        <w:t xml:space="preserve">) определяет статус и порядок деятельности комиссии по повышению устойчивости функционирования </w:t>
      </w:r>
      <w:r w:rsidR="00FC78C1">
        <w:t>организаций</w:t>
      </w:r>
      <w:r w:rsidRPr="002F0CE1">
        <w:t xml:space="preserve"> </w:t>
      </w:r>
      <w:r>
        <w:t>городского округа</w:t>
      </w:r>
      <w:r w:rsidRPr="002F0CE1">
        <w:t xml:space="preserve"> </w:t>
      </w:r>
      <w:r w:rsidR="00063CB6" w:rsidRPr="002F0CE1">
        <w:t xml:space="preserve">в чрезвычайных ситуациях </w:t>
      </w:r>
      <w:r w:rsidR="00063CB6" w:rsidRPr="00063CB6">
        <w:t>и в условиях военного времени</w:t>
      </w:r>
      <w:r w:rsidRPr="002F0CE1">
        <w:t xml:space="preserve"> (далее – комиссия).</w:t>
      </w:r>
    </w:p>
    <w:p w:rsidR="006D4AD3" w:rsidRPr="002F0CE1" w:rsidRDefault="006D4AD3" w:rsidP="006D4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CE1">
        <w:rPr>
          <w:sz w:val="28"/>
          <w:szCs w:val="28"/>
        </w:rPr>
        <w:t xml:space="preserve">2. Комиссия создается в целях решения задач, связанных с повышением устойчивости функционирования объектов экономики </w:t>
      </w:r>
      <w:r>
        <w:rPr>
          <w:sz w:val="28"/>
          <w:szCs w:val="28"/>
        </w:rPr>
        <w:t>городского округа</w:t>
      </w:r>
      <w:r w:rsidRPr="002F0CE1">
        <w:rPr>
          <w:sz w:val="28"/>
          <w:szCs w:val="28"/>
        </w:rPr>
        <w:t xml:space="preserve">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4AD3" w:rsidRPr="002F0CE1" w:rsidRDefault="006D4AD3" w:rsidP="006D4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CE1">
        <w:rPr>
          <w:sz w:val="28"/>
          <w:szCs w:val="28"/>
        </w:rPr>
        <w:t xml:space="preserve">3. Комиссия является постоянно действующим координационным органом при администрации </w:t>
      </w:r>
      <w:r>
        <w:rPr>
          <w:sz w:val="28"/>
          <w:szCs w:val="28"/>
        </w:rPr>
        <w:t>городского округа</w:t>
      </w:r>
      <w:r w:rsidRPr="002F0CE1">
        <w:rPr>
          <w:sz w:val="28"/>
          <w:szCs w:val="28"/>
        </w:rPr>
        <w:t>, обеспечивающим планирование и координацию выполнения мероприятий по повышению устойчивости функционирования организаций в военное время и при чрезвычайных ситуациях.</w:t>
      </w:r>
    </w:p>
    <w:p w:rsidR="006D4AD3" w:rsidRPr="002F0CE1" w:rsidRDefault="006D4AD3" w:rsidP="006D4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CE1">
        <w:rPr>
          <w:sz w:val="28"/>
          <w:szCs w:val="28"/>
        </w:rPr>
        <w:t xml:space="preserve">4. Комиссия формируется из представителей структурных подразделений администрации </w:t>
      </w:r>
      <w:r w:rsidRPr="006D4AD3">
        <w:rPr>
          <w:iCs/>
          <w:sz w:val="28"/>
          <w:szCs w:val="28"/>
        </w:rPr>
        <w:t>городского округа</w:t>
      </w:r>
      <w:r w:rsidRPr="006D4AD3">
        <w:rPr>
          <w:sz w:val="28"/>
          <w:szCs w:val="28"/>
        </w:rPr>
        <w:t>,</w:t>
      </w:r>
      <w:r w:rsidRPr="002F0CE1">
        <w:rPr>
          <w:sz w:val="28"/>
          <w:szCs w:val="28"/>
        </w:rPr>
        <w:t xml:space="preserve"> а также представителей организаций и учреждений, привлекаемых по согласованию.</w:t>
      </w:r>
    </w:p>
    <w:p w:rsidR="00EF3F40" w:rsidRDefault="00EF3F40" w:rsidP="00B4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F40" w:rsidRPr="00253EAA" w:rsidRDefault="00EF3F40" w:rsidP="00253EAA">
      <w:pPr>
        <w:pStyle w:val="a7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253EAA">
        <w:rPr>
          <w:bCs/>
          <w:sz w:val="28"/>
          <w:szCs w:val="28"/>
        </w:rPr>
        <w:t> Задачи комиссии</w:t>
      </w:r>
    </w:p>
    <w:p w:rsidR="00EF3F40" w:rsidRPr="00B16CFB" w:rsidRDefault="00EF3F40" w:rsidP="00B4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9E1" w:rsidRPr="002F0CE1" w:rsidRDefault="005559E1" w:rsidP="0055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F0CE1">
        <w:rPr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организаций в военное время и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>
        <w:rPr>
          <w:sz w:val="28"/>
          <w:szCs w:val="28"/>
        </w:rPr>
        <w:t>городского округа</w:t>
      </w:r>
      <w:r w:rsidRPr="002F0CE1">
        <w:rPr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 На Комиссию возлагается: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8C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C78C1">
        <w:rPr>
          <w:sz w:val="28"/>
          <w:szCs w:val="28"/>
        </w:rPr>
        <w:t>в</w:t>
      </w:r>
      <w:r>
        <w:rPr>
          <w:sz w:val="28"/>
          <w:szCs w:val="28"/>
        </w:rPr>
        <w:t xml:space="preserve"> режиме повседневной деятельности:</w:t>
      </w:r>
    </w:p>
    <w:p w:rsidR="006661E5" w:rsidRDefault="008E16CF" w:rsidP="00666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CB6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>координация работы руководящего состава и органов управления муниципального звена Единой государственной системы предупреждения и ликвидации чрезвычайных ситуаций по повышению устойчивости функционирования организаций в военное время и в чрезвычайных ситуациях;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организаций к работе в военное время и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по комплексной оценке состояния, возможностей и потребностей организаций для обеспечения жизнедеятельности населения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а также выпуска заданных объемов и номенклатуры продукции с учетом возможных потерь и разрушений в военное время и в чрезвычайных ситуациях;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результатов исследований по устойчивости, выполненных в интересах организаций и подготовка предложений по целесообразности практического осуществления выработанных мероприятий;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>-</w:t>
      </w:r>
      <w:r>
        <w:rPr>
          <w:sz w:val="28"/>
          <w:szCs w:val="28"/>
        </w:rPr>
        <w:t> 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6661E5" w:rsidRDefault="008E16CF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5E1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организаций;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>-</w:t>
      </w:r>
      <w:r w:rsidR="004335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</w:t>
      </w:r>
      <w:r w:rsidR="00FC78C1">
        <w:rPr>
          <w:sz w:val="28"/>
          <w:szCs w:val="28"/>
        </w:rPr>
        <w:t xml:space="preserve"> и защиты населения</w:t>
      </w:r>
      <w:r w:rsidR="0006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по вопросам устойчивости;</w:t>
      </w:r>
    </w:p>
    <w:p w:rsidR="006661E5" w:rsidRDefault="006661E5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подготовка предложений по повышению устойчивости функционирования организаций </w:t>
      </w:r>
      <w:r w:rsidR="00FC78C1">
        <w:rPr>
          <w:sz w:val="28"/>
          <w:szCs w:val="28"/>
        </w:rPr>
        <w:t>Г</w:t>
      </w:r>
      <w:r>
        <w:rPr>
          <w:sz w:val="28"/>
          <w:szCs w:val="28"/>
        </w:rPr>
        <w:t>лаве гор</w:t>
      </w:r>
      <w:r w:rsidR="00253EAA">
        <w:rPr>
          <w:sz w:val="28"/>
          <w:szCs w:val="28"/>
        </w:rPr>
        <w:t>одского округа;</w:t>
      </w:r>
    </w:p>
    <w:p w:rsidR="006661E5" w:rsidRDefault="006661E5" w:rsidP="006661E5">
      <w:pPr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C78C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C78C1">
        <w:rPr>
          <w:sz w:val="28"/>
          <w:szCs w:val="28"/>
        </w:rPr>
        <w:t>в</w:t>
      </w:r>
      <w:r>
        <w:rPr>
          <w:sz w:val="28"/>
          <w:szCs w:val="28"/>
        </w:rPr>
        <w:t xml:space="preserve"> режиме повышенной готовности:</w:t>
      </w:r>
    </w:p>
    <w:p w:rsidR="006661E5" w:rsidRDefault="008E16CF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CB6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>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</w:t>
      </w:r>
      <w:r w:rsidR="00253EAA">
        <w:rPr>
          <w:sz w:val="28"/>
          <w:szCs w:val="28"/>
        </w:rPr>
        <w:t>одного и техногенного характера;</w:t>
      </w:r>
    </w:p>
    <w:p w:rsidR="006661E5" w:rsidRDefault="00FC78C1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661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61E5">
        <w:rPr>
          <w:sz w:val="28"/>
          <w:szCs w:val="28"/>
        </w:rPr>
        <w:t>ри переводе организаций на работу по планам военного времени:</w:t>
      </w:r>
    </w:p>
    <w:p w:rsidR="006661E5" w:rsidRDefault="006661E5" w:rsidP="00A67BC7">
      <w:pPr>
        <w:ind w:firstLine="709"/>
        <w:jc w:val="both"/>
        <w:rPr>
          <w:sz w:val="28"/>
          <w:szCs w:val="28"/>
        </w:rPr>
      </w:pPr>
      <w:r w:rsidRPr="002217D8">
        <w:rPr>
          <w:sz w:val="28"/>
          <w:szCs w:val="28"/>
        </w:rPr>
        <w:t xml:space="preserve">- </w:t>
      </w:r>
      <w:r w:rsidR="00063CB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6661E5" w:rsidRDefault="008E16CF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CB6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>проверка качества выполнения мероприятий по повышению устойчивости функционирования организаций городского округа с введением соответствующих степеней готовности гражданской обороны;</w:t>
      </w:r>
    </w:p>
    <w:p w:rsidR="006661E5" w:rsidRDefault="008E16CF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3CB6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 xml:space="preserve">обобщение необходимых данных </w:t>
      </w:r>
      <w:proofErr w:type="gramStart"/>
      <w:r w:rsidR="006661E5">
        <w:rPr>
          <w:sz w:val="28"/>
          <w:szCs w:val="28"/>
        </w:rPr>
        <w:t>по вопросам устойчивости для принятия решений по переводу организаций городского округа на ра</w:t>
      </w:r>
      <w:r w:rsidR="00253EAA">
        <w:rPr>
          <w:sz w:val="28"/>
          <w:szCs w:val="28"/>
        </w:rPr>
        <w:t>боту по планам</w:t>
      </w:r>
      <w:proofErr w:type="gramEnd"/>
      <w:r w:rsidR="00253EAA">
        <w:rPr>
          <w:sz w:val="28"/>
          <w:szCs w:val="28"/>
        </w:rPr>
        <w:t xml:space="preserve"> военного времени;</w:t>
      </w:r>
    </w:p>
    <w:p w:rsidR="006661E5" w:rsidRDefault="006D4AD3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8C1">
        <w:rPr>
          <w:sz w:val="28"/>
          <w:szCs w:val="28"/>
        </w:rPr>
        <w:t>)</w:t>
      </w:r>
      <w:r w:rsidR="006661E5">
        <w:rPr>
          <w:sz w:val="28"/>
          <w:szCs w:val="28"/>
        </w:rPr>
        <w:t xml:space="preserve"> </w:t>
      </w:r>
      <w:r w:rsidR="00FC78C1">
        <w:rPr>
          <w:sz w:val="28"/>
          <w:szCs w:val="28"/>
        </w:rPr>
        <w:t>в</w:t>
      </w:r>
      <w:r w:rsidR="006661E5">
        <w:rPr>
          <w:sz w:val="28"/>
          <w:szCs w:val="28"/>
        </w:rPr>
        <w:t xml:space="preserve"> режиме чрезвычайной ситуации:</w:t>
      </w:r>
    </w:p>
    <w:p w:rsidR="006661E5" w:rsidRDefault="008E16CF" w:rsidP="0066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5E1">
        <w:rPr>
          <w:sz w:val="28"/>
          <w:szCs w:val="28"/>
        </w:rPr>
        <w:t xml:space="preserve">    </w:t>
      </w:r>
      <w:r w:rsidR="006661E5">
        <w:rPr>
          <w:sz w:val="28"/>
          <w:szCs w:val="28"/>
        </w:rPr>
        <w:t>проведение анализа состояния и возможностей организаций в целом;</w:t>
      </w:r>
    </w:p>
    <w:p w:rsidR="006661E5" w:rsidRDefault="008E16CF" w:rsidP="004335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5E1">
        <w:rPr>
          <w:sz w:val="28"/>
          <w:szCs w:val="28"/>
        </w:rPr>
        <w:t xml:space="preserve"> </w:t>
      </w:r>
      <w:r w:rsidR="006661E5">
        <w:rPr>
          <w:sz w:val="28"/>
          <w:szCs w:val="28"/>
        </w:rPr>
        <w:t xml:space="preserve">обобщение данных обстановки и подготовки предложений </w:t>
      </w:r>
      <w:r>
        <w:rPr>
          <w:sz w:val="28"/>
          <w:szCs w:val="28"/>
        </w:rPr>
        <w:t xml:space="preserve">               </w:t>
      </w:r>
      <w:r w:rsidR="00FC78C1">
        <w:rPr>
          <w:sz w:val="28"/>
          <w:szCs w:val="28"/>
        </w:rPr>
        <w:t>Г</w:t>
      </w:r>
      <w:r w:rsidR="006661E5">
        <w:rPr>
          <w:sz w:val="28"/>
          <w:szCs w:val="28"/>
        </w:rPr>
        <w:t>лаве городского округа по вопросам организации производственной деятельности сохранившихся мощностей, восстановления нарушенного управления организациями, обеспечения жизнедеятельности населения городск</w:t>
      </w:r>
      <w:r w:rsidR="00FC78C1">
        <w:rPr>
          <w:sz w:val="28"/>
          <w:szCs w:val="28"/>
        </w:rPr>
        <w:t xml:space="preserve">ого округа, а также проведения </w:t>
      </w:r>
      <w:r w:rsidR="006661E5">
        <w:rPr>
          <w:sz w:val="28"/>
          <w:szCs w:val="28"/>
        </w:rPr>
        <w:t>аварийно-восстановительных работ.</w:t>
      </w:r>
    </w:p>
    <w:p w:rsidR="005559E1" w:rsidRDefault="005559E1" w:rsidP="00B4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1E5" w:rsidRPr="00253EAA" w:rsidRDefault="006661E5" w:rsidP="00253EAA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3EAA">
        <w:rPr>
          <w:bCs/>
          <w:sz w:val="28"/>
          <w:szCs w:val="28"/>
        </w:rPr>
        <w:t> Права и функции комиссии</w:t>
      </w:r>
    </w:p>
    <w:p w:rsidR="006661E5" w:rsidRDefault="006661E5" w:rsidP="006661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661E5" w:rsidRPr="002F0CE1" w:rsidRDefault="006661E5" w:rsidP="00666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0CE1">
        <w:rPr>
          <w:sz w:val="28"/>
          <w:szCs w:val="28"/>
        </w:rPr>
        <w:t>. Комиссия в пределах своей компетенции имеет право:</w:t>
      </w:r>
    </w:p>
    <w:p w:rsidR="00121A8B" w:rsidRPr="00063CB6" w:rsidRDefault="008E16CF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A8B" w:rsidRPr="00063CB6">
        <w:rPr>
          <w:sz w:val="28"/>
          <w:szCs w:val="28"/>
        </w:rPr>
        <w:t>представлять предложения для областных целевых программ по поддержанию устойчивого функционирования организаций городского округа, независимо от их организационно-правовых форм;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B6">
        <w:rPr>
          <w:sz w:val="28"/>
          <w:szCs w:val="28"/>
        </w:rPr>
        <w:t>- запрашивать и получать от территориальных звеньев Челябинской областной территориальной подсистемы единой государственной системы предупреждения и ликвидации чрезвычайных ситуаций необходимые сведения</w:t>
      </w:r>
      <w:r w:rsidRPr="00121A8B">
        <w:rPr>
          <w:sz w:val="28"/>
          <w:szCs w:val="28"/>
        </w:rPr>
        <w:t>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создавать экспертные комиссии, рабочие и исследовательские группы для изучения вопросов устойчивого функционирования организаций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участвовать в мероприятиях, имеющих отношение к решению вопросов устойчивости организаций городского округа в чрезвычайных ситуациях и в условиях военного времени.</w:t>
      </w:r>
    </w:p>
    <w:p w:rsidR="006661E5" w:rsidRPr="00121A8B" w:rsidRDefault="006661E5" w:rsidP="00666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8. В комиссии для непосредственной разработки мероприятий по повышению устойчивости функцио</w:t>
      </w:r>
      <w:r w:rsidR="00253EAA">
        <w:rPr>
          <w:sz w:val="28"/>
          <w:szCs w:val="28"/>
        </w:rPr>
        <w:t xml:space="preserve">нирования организаций создаются </w:t>
      </w:r>
      <w:r w:rsidRPr="00121A8B">
        <w:rPr>
          <w:sz w:val="28"/>
          <w:szCs w:val="28"/>
        </w:rPr>
        <w:t>рабочие группы по направлениям: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планирования;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защиты населения и обеспечения его жизнедеятельности;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топливно-энергетических организаций;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промышленных организаций;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транспорта;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сельскохозяйственного производства;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системы управления и связи;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устойчивого функционирования материально-технического снабжения и резервов;</w:t>
      </w:r>
    </w:p>
    <w:p w:rsid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группа координации проведения восстановительных работ.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9. Основные задачи отраслевых групп комиссии: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1) </w:t>
      </w:r>
      <w:r w:rsidRPr="00B247B9">
        <w:rPr>
          <w:sz w:val="28"/>
          <w:szCs w:val="28"/>
        </w:rPr>
        <w:t>групп</w:t>
      </w:r>
      <w:r w:rsidR="00B247B9" w:rsidRPr="00B247B9">
        <w:rPr>
          <w:sz w:val="28"/>
          <w:szCs w:val="28"/>
        </w:rPr>
        <w:t>ы</w:t>
      </w:r>
      <w:r w:rsidRPr="00B247B9">
        <w:rPr>
          <w:color w:val="FF0000"/>
          <w:sz w:val="28"/>
          <w:szCs w:val="28"/>
        </w:rPr>
        <w:t xml:space="preserve"> </w:t>
      </w:r>
      <w:r w:rsidRPr="00121A8B">
        <w:rPr>
          <w:sz w:val="28"/>
          <w:szCs w:val="28"/>
        </w:rPr>
        <w:t>планирования: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 xml:space="preserve">решение организационных вопросов работы комиссии, документальное и информационное обеспечение деятельности и ведение делопроизводства </w:t>
      </w:r>
      <w:r w:rsidRPr="00121A8B">
        <w:rPr>
          <w:sz w:val="28"/>
          <w:szCs w:val="28"/>
          <w:lang w:bidi="ru-RU"/>
        </w:rPr>
        <w:lastRenderedPageBreak/>
        <w:t>комиссии, планирование работы комиссии, формирование повестки её заседаний и подготовка необходимых рабочих материалов к ним, координация работы отраслевых групп комиссии</w:t>
      </w:r>
      <w:r w:rsidRPr="00121A8B">
        <w:rPr>
          <w:sz w:val="28"/>
          <w:szCs w:val="28"/>
        </w:rPr>
        <w:t>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>сбор и регистрация сведений, отражающих степень выполнения принимаемых комиссией решений по рассматриваемым на заседаниях вопросам</w:t>
      </w:r>
      <w:r w:rsidRPr="00121A8B">
        <w:rPr>
          <w:sz w:val="28"/>
          <w:szCs w:val="28"/>
        </w:rPr>
        <w:t>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>организация текущего и перспективного планирования мероприятий по поддержанию устойчивого функционирования организаций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 xml:space="preserve">организация взаимодействия с комиссиями по вопросам </w:t>
      </w:r>
      <w:proofErr w:type="gramStart"/>
      <w:r w:rsidRPr="00121A8B">
        <w:rPr>
          <w:sz w:val="28"/>
          <w:szCs w:val="28"/>
          <w:lang w:bidi="ru-RU"/>
        </w:rPr>
        <w:t xml:space="preserve">повышения устойчивости функционирования объектов экономики организаций </w:t>
      </w:r>
      <w:r w:rsidRPr="00121A8B">
        <w:rPr>
          <w:sz w:val="28"/>
          <w:szCs w:val="28"/>
        </w:rPr>
        <w:t>городского округа</w:t>
      </w:r>
      <w:proofErr w:type="gramEnd"/>
      <w:r w:rsidR="00B247B9">
        <w:rPr>
          <w:sz w:val="28"/>
          <w:szCs w:val="28"/>
          <w:lang w:bidi="ru-RU"/>
        </w:rPr>
        <w:t>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2) группы защиты населения и обеспечения его жизнедеятельности: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эффективности системы защиты населения и обеспечения его жизнедеятельности;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определение возможных потерь населения, разрушений объектов жизнеобеспечения;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защиты населения, в том числе водоснабжения;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3) группы устойчивого функционирования топливно-энергетических организаций: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определение степени устойчивости элементов топливно-энергетической системы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возможности работы организаций на автономных источниках энергоснабжения;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устойчивого функционирования топливно-энергетических организаций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4) группы устойчивого функционирования промышленных организаций: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возможного разрушения основных производственных фондов и потерь производственных мощностей этих предприятий;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устойчивой работы промышленных организаций;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5) группы устойчивого функционирования транспорта: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эффективности мероприятий по поддержанию устойчивого функционирования транспорта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определение возможных потерь транспортных средств и разрушения транспортных объектов (железнодорожных станций, ремонтных предприятий, мостов и иных объектов);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устойчивого функционирования транспорта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6) группы устойчивого функционирования сельскохозяйственного производства: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lastRenderedPageBreak/>
        <w:t>- анализ эффективности мероприятий по защите сельскохозяйственных животных и растений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определение возможных потерь мощностей сельскохозяйственного производства;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устойчивого функционирования сельскохозяйственного производства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7) группы   устойчивого   функционирования   системы управления и связи: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эффективности мероприятий по поддержанию устойчивого функционирования системы управления и связи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оценка  возможных   потерь   органов и сре</w:t>
      </w:r>
      <w:proofErr w:type="gramStart"/>
      <w:r w:rsidRPr="00121A8B">
        <w:rPr>
          <w:sz w:val="28"/>
          <w:szCs w:val="28"/>
        </w:rPr>
        <w:t>дств св</w:t>
      </w:r>
      <w:proofErr w:type="gramEnd"/>
      <w:r w:rsidRPr="00121A8B">
        <w:rPr>
          <w:sz w:val="28"/>
          <w:szCs w:val="28"/>
        </w:rPr>
        <w:t>язи, пунктов управления;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устойчивого функционирования системы у</w:t>
      </w:r>
      <w:r w:rsidR="00B247B9">
        <w:rPr>
          <w:sz w:val="28"/>
          <w:szCs w:val="28"/>
        </w:rPr>
        <w:t>правления и связи;</w:t>
      </w:r>
    </w:p>
    <w:p w:rsidR="00121A8B" w:rsidRPr="00121A8B" w:rsidRDefault="00121A8B" w:rsidP="004B42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8) </w:t>
      </w:r>
      <w:r w:rsidRPr="00121A8B">
        <w:rPr>
          <w:sz w:val="28"/>
          <w:szCs w:val="28"/>
          <w:lang w:bidi="ru-RU"/>
        </w:rPr>
        <w:t>группы устойчивого функционирования материально-технического снабжения и резервов</w:t>
      </w:r>
      <w:r w:rsidRPr="00121A8B">
        <w:rPr>
          <w:sz w:val="28"/>
          <w:szCs w:val="28"/>
        </w:rPr>
        <w:t>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анализ эффективности мероприятий по поддержанию устойчивого функционирования материально-технического снабжения в чрезвычайных ситуациях и в условиях военного времени;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>- подготовка и реализация предложений по совершенствованию устойчивого функционирования материально-технического снабжения;</w:t>
      </w:r>
    </w:p>
    <w:p w:rsidR="00121A8B" w:rsidRPr="00121A8B" w:rsidRDefault="00121A8B" w:rsidP="00121A8B">
      <w:pPr>
        <w:pStyle w:val="20"/>
        <w:shd w:val="clear" w:color="auto" w:fill="auto"/>
        <w:spacing w:before="0" w:after="0" w:line="240" w:lineRule="auto"/>
        <w:ind w:firstLine="567"/>
        <w:rPr>
          <w:lang w:bidi="ru-RU"/>
        </w:rPr>
      </w:pPr>
      <w:r>
        <w:rPr>
          <w:lang w:bidi="ru-RU"/>
        </w:rPr>
        <w:t xml:space="preserve">- </w:t>
      </w:r>
      <w:r w:rsidRPr="00121A8B">
        <w:rPr>
          <w:lang w:bidi="ru-RU"/>
        </w:rPr>
        <w:t>анализ заблаговременного создания и содержания на территории городского округа запасов материально - технических, продовольственных, медицинских и иных средств, необходимых для сохранения и (или) восстановления производственного процесса и резервов материальных ресурсов для ликвидации чрезвычайных ситуаций межмуниципального и регионального характера</w:t>
      </w:r>
      <w:r w:rsidR="004335E1">
        <w:rPr>
          <w:lang w:bidi="ru-RU"/>
        </w:rPr>
        <w:t>;</w:t>
      </w:r>
    </w:p>
    <w:p w:rsidR="00121A8B" w:rsidRPr="00121A8B" w:rsidRDefault="00B247B9" w:rsidP="00121A8B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9) </w:t>
      </w:r>
      <w:r>
        <w:rPr>
          <w:lang w:bidi="ru-RU"/>
        </w:rPr>
        <w:t xml:space="preserve">группы       координации       проведения      восстановительных      </w:t>
      </w:r>
      <w:r w:rsidR="00121A8B" w:rsidRPr="00121A8B">
        <w:rPr>
          <w:lang w:bidi="ru-RU"/>
        </w:rPr>
        <w:t>работ: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 xml:space="preserve">координация действий по выполнению мероприятий в организациях </w:t>
      </w:r>
      <w:r w:rsidR="00B247B9">
        <w:rPr>
          <w:sz w:val="28"/>
          <w:szCs w:val="28"/>
          <w:lang w:bidi="ru-RU"/>
        </w:rPr>
        <w:t>городского округа</w:t>
      </w:r>
      <w:r w:rsidRPr="00121A8B">
        <w:rPr>
          <w:sz w:val="28"/>
          <w:szCs w:val="28"/>
          <w:lang w:bidi="ru-RU"/>
        </w:rPr>
        <w:t xml:space="preserve"> по созданию резервов материальных ресурсов для ликвидации чрезвычайных ситуаций</w:t>
      </w:r>
      <w:r w:rsidR="00B247B9">
        <w:rPr>
          <w:sz w:val="28"/>
          <w:szCs w:val="28"/>
          <w:lang w:bidi="ru-RU"/>
        </w:rPr>
        <w:t>;</w:t>
      </w:r>
    </w:p>
    <w:p w:rsidR="00121A8B" w:rsidRPr="00121A8B" w:rsidRDefault="00121A8B" w:rsidP="0012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B">
        <w:rPr>
          <w:sz w:val="28"/>
          <w:szCs w:val="28"/>
        </w:rPr>
        <w:t xml:space="preserve">- </w:t>
      </w:r>
      <w:r w:rsidRPr="00121A8B">
        <w:rPr>
          <w:sz w:val="28"/>
          <w:szCs w:val="28"/>
          <w:lang w:bidi="ru-RU"/>
        </w:rPr>
        <w:t>подготовка предложений по организации управления                                 аварийно - спасательными и другими неотложными работами, очередности их выполнения и определение готовности строительно-монтажных организаций и специальных формирований к выполнению задач по восстановлению нарушенного производства и объектов жизнеобеспечения населения</w:t>
      </w:r>
      <w:r w:rsidRPr="00121A8B">
        <w:rPr>
          <w:sz w:val="28"/>
          <w:szCs w:val="28"/>
        </w:rPr>
        <w:t>.</w:t>
      </w:r>
    </w:p>
    <w:p w:rsidR="006D4AD3" w:rsidRPr="00B16CFB" w:rsidRDefault="006D4AD3" w:rsidP="006D4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A8B">
        <w:rPr>
          <w:sz w:val="28"/>
          <w:szCs w:val="28"/>
        </w:rPr>
        <w:t>0</w:t>
      </w:r>
      <w:r w:rsidRPr="00B16CFB">
        <w:rPr>
          <w:sz w:val="28"/>
          <w:szCs w:val="28"/>
        </w:rPr>
        <w:t>. Плановые заседания комиссии проводятся один раз в квартал, в чрезвычайных ситуациях или иных случаях - по решению председателя комиссии.</w:t>
      </w:r>
    </w:p>
    <w:p w:rsidR="006D4AD3" w:rsidRPr="00B16CFB" w:rsidRDefault="006D4AD3" w:rsidP="006D4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CFB">
        <w:rPr>
          <w:sz w:val="28"/>
          <w:szCs w:val="28"/>
        </w:rPr>
        <w:lastRenderedPageBreak/>
        <w:t>1</w:t>
      </w:r>
      <w:r w:rsidR="009C71A1">
        <w:rPr>
          <w:sz w:val="28"/>
          <w:szCs w:val="28"/>
        </w:rPr>
        <w:t>1</w:t>
      </w:r>
      <w:r w:rsidRPr="00B16CFB">
        <w:rPr>
          <w:sz w:val="28"/>
          <w:szCs w:val="28"/>
        </w:rPr>
        <w:t>. На заседаниях комиссии секретарем комиссии ведутся протоколы, в которых излагается содержание рассматриваемых вопросов и принятые решения.</w:t>
      </w:r>
    </w:p>
    <w:p w:rsidR="006D4AD3" w:rsidRPr="00B16CFB" w:rsidRDefault="006D4AD3" w:rsidP="004B42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CFB">
        <w:rPr>
          <w:sz w:val="28"/>
          <w:szCs w:val="28"/>
        </w:rPr>
        <w:t>1</w:t>
      </w:r>
      <w:r w:rsidR="009C71A1">
        <w:rPr>
          <w:sz w:val="28"/>
          <w:szCs w:val="28"/>
        </w:rPr>
        <w:t>2</w:t>
      </w:r>
      <w:r w:rsidRPr="00B16CFB">
        <w:rPr>
          <w:sz w:val="28"/>
          <w:szCs w:val="28"/>
        </w:rPr>
        <w:t>. Принятые решения доводятся до руководителей организаций до руководителей городского округа и обязательны для исполнения.</w:t>
      </w:r>
    </w:p>
    <w:p w:rsidR="006D4AD3" w:rsidRPr="00B16CFB" w:rsidRDefault="006D4AD3" w:rsidP="006D4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CFB">
        <w:rPr>
          <w:sz w:val="28"/>
          <w:szCs w:val="28"/>
        </w:rPr>
        <w:t>1</w:t>
      </w:r>
      <w:r w:rsidR="009C71A1">
        <w:rPr>
          <w:sz w:val="28"/>
          <w:szCs w:val="28"/>
        </w:rPr>
        <w:t>3</w:t>
      </w:r>
      <w:r w:rsidRPr="00B16CFB">
        <w:rPr>
          <w:sz w:val="28"/>
          <w:szCs w:val="28"/>
        </w:rPr>
        <w:t>. Работа комиссии организуется и проводится в строгом соответствии с требованиями по обеспечению сохранности государственной тайны, а также режима секретности проводимых работ в организациях городского округа.</w:t>
      </w:r>
    </w:p>
    <w:p w:rsidR="006D4AD3" w:rsidRPr="00B16CFB" w:rsidRDefault="006D4AD3" w:rsidP="006D4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D3" w:rsidRPr="00B16CFB" w:rsidRDefault="006D4AD3" w:rsidP="006D4AD3">
      <w:pPr>
        <w:rPr>
          <w:sz w:val="28"/>
          <w:szCs w:val="28"/>
        </w:rPr>
      </w:pPr>
    </w:p>
    <w:p w:rsidR="006D4AD3" w:rsidRPr="00B16CFB" w:rsidRDefault="006D4AD3" w:rsidP="006D4AD3">
      <w:pPr>
        <w:rPr>
          <w:sz w:val="28"/>
          <w:szCs w:val="28"/>
        </w:rPr>
      </w:pPr>
    </w:p>
    <w:p w:rsidR="006D4AD3" w:rsidRPr="00B16CFB" w:rsidRDefault="006D4AD3" w:rsidP="006D4AD3">
      <w:pPr>
        <w:pStyle w:val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16CFB">
        <w:rPr>
          <w:rFonts w:ascii="Times New Roman" w:hAnsi="Times New Roman"/>
          <w:color w:val="000000"/>
          <w:sz w:val="28"/>
          <w:szCs w:val="28"/>
        </w:rPr>
        <w:t>Заместитель Главы городского округа</w:t>
      </w:r>
    </w:p>
    <w:p w:rsidR="006D4AD3" w:rsidRDefault="006D4AD3" w:rsidP="006D4AD3">
      <w:pPr>
        <w:pStyle w:val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B16CFB">
        <w:rPr>
          <w:rFonts w:ascii="Times New Roman" w:hAnsi="Times New Roman"/>
          <w:color w:val="000000"/>
          <w:sz w:val="28"/>
          <w:szCs w:val="28"/>
        </w:rPr>
        <w:t>по жилищно-комм</w:t>
      </w:r>
      <w:r>
        <w:rPr>
          <w:rFonts w:ascii="Times New Roman" w:hAnsi="Times New Roman"/>
          <w:color w:val="000000"/>
          <w:sz w:val="28"/>
          <w:szCs w:val="28"/>
        </w:rPr>
        <w:t>унальным вопросам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B16C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И.В. Фролов</w:t>
      </w:r>
    </w:p>
    <w:sectPr w:rsidR="006D4AD3" w:rsidSect="008E16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8B" w:rsidRDefault="00121A8B" w:rsidP="00F871BC">
      <w:r>
        <w:separator/>
      </w:r>
    </w:p>
  </w:endnote>
  <w:endnote w:type="continuationSeparator" w:id="0">
    <w:p w:rsidR="00121A8B" w:rsidRDefault="00121A8B" w:rsidP="00F8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8B" w:rsidRDefault="00121A8B" w:rsidP="00F871BC">
      <w:r>
        <w:separator/>
      </w:r>
    </w:p>
  </w:footnote>
  <w:footnote w:type="continuationSeparator" w:id="0">
    <w:p w:rsidR="00121A8B" w:rsidRDefault="00121A8B" w:rsidP="00F8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40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1A8B" w:rsidRPr="00F20B75" w:rsidRDefault="00121A8B">
        <w:pPr>
          <w:pStyle w:val="a3"/>
          <w:jc w:val="center"/>
          <w:rPr>
            <w:sz w:val="28"/>
            <w:szCs w:val="28"/>
          </w:rPr>
        </w:pPr>
        <w:r w:rsidRPr="00F20B75">
          <w:rPr>
            <w:sz w:val="28"/>
            <w:szCs w:val="28"/>
          </w:rPr>
          <w:fldChar w:fldCharType="begin"/>
        </w:r>
        <w:r w:rsidRPr="00F20B75">
          <w:rPr>
            <w:sz w:val="28"/>
            <w:szCs w:val="28"/>
          </w:rPr>
          <w:instrText>PAGE   \* MERGEFORMAT</w:instrText>
        </w:r>
        <w:r w:rsidRPr="00F20B75">
          <w:rPr>
            <w:sz w:val="28"/>
            <w:szCs w:val="28"/>
          </w:rPr>
          <w:fldChar w:fldCharType="separate"/>
        </w:r>
        <w:r w:rsidR="00A42F46">
          <w:rPr>
            <w:noProof/>
            <w:sz w:val="28"/>
            <w:szCs w:val="28"/>
          </w:rPr>
          <w:t>6</w:t>
        </w:r>
        <w:r w:rsidRPr="00F20B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F22"/>
    <w:multiLevelType w:val="hybridMultilevel"/>
    <w:tmpl w:val="E1BEED4C"/>
    <w:lvl w:ilvl="0" w:tplc="C906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893"/>
    <w:multiLevelType w:val="hybridMultilevel"/>
    <w:tmpl w:val="F070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5F70"/>
    <w:multiLevelType w:val="hybridMultilevel"/>
    <w:tmpl w:val="C1D480E0"/>
    <w:lvl w:ilvl="0" w:tplc="0966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65E4"/>
    <w:multiLevelType w:val="hybridMultilevel"/>
    <w:tmpl w:val="0D5859FA"/>
    <w:lvl w:ilvl="0" w:tplc="3FDE7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5B"/>
    <w:rsid w:val="00063CB6"/>
    <w:rsid w:val="000B6B08"/>
    <w:rsid w:val="00121A8B"/>
    <w:rsid w:val="002217D8"/>
    <w:rsid w:val="00253EAA"/>
    <w:rsid w:val="002F2401"/>
    <w:rsid w:val="002F7077"/>
    <w:rsid w:val="00420BA2"/>
    <w:rsid w:val="004335E1"/>
    <w:rsid w:val="004B42EB"/>
    <w:rsid w:val="005233E6"/>
    <w:rsid w:val="005559E1"/>
    <w:rsid w:val="005B45C2"/>
    <w:rsid w:val="005F0DC6"/>
    <w:rsid w:val="006408C7"/>
    <w:rsid w:val="006661E5"/>
    <w:rsid w:val="0067167F"/>
    <w:rsid w:val="006D4AD3"/>
    <w:rsid w:val="00764366"/>
    <w:rsid w:val="00792AF6"/>
    <w:rsid w:val="007A649A"/>
    <w:rsid w:val="007B7185"/>
    <w:rsid w:val="00856E5B"/>
    <w:rsid w:val="00864745"/>
    <w:rsid w:val="008E16CF"/>
    <w:rsid w:val="00934666"/>
    <w:rsid w:val="00972135"/>
    <w:rsid w:val="009956B5"/>
    <w:rsid w:val="009C71A1"/>
    <w:rsid w:val="00A42F46"/>
    <w:rsid w:val="00A67BC7"/>
    <w:rsid w:val="00B16CFB"/>
    <w:rsid w:val="00B247B9"/>
    <w:rsid w:val="00B46ADD"/>
    <w:rsid w:val="00C42B08"/>
    <w:rsid w:val="00C6542F"/>
    <w:rsid w:val="00C9755D"/>
    <w:rsid w:val="00EF3F40"/>
    <w:rsid w:val="00F20B75"/>
    <w:rsid w:val="00F64410"/>
    <w:rsid w:val="00F871BC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B6B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6B08"/>
    <w:pPr>
      <w:widowControl w:val="0"/>
      <w:shd w:val="clear" w:color="auto" w:fill="FFFFFF"/>
      <w:spacing w:before="840" w:after="60" w:line="0" w:lineRule="atLeast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87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871B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2B0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F3F40"/>
    <w:pPr>
      <w:jc w:val="center"/>
    </w:pPr>
    <w:rPr>
      <w:rFonts w:eastAsia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F3F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B6B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6B08"/>
    <w:pPr>
      <w:widowControl w:val="0"/>
      <w:shd w:val="clear" w:color="auto" w:fill="FFFFFF"/>
      <w:spacing w:before="840" w:after="60" w:line="0" w:lineRule="atLeast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87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871B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2B0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F3F40"/>
    <w:pPr>
      <w:jc w:val="center"/>
    </w:pPr>
    <w:rPr>
      <w:rFonts w:eastAsia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F3F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DE2A-0DB6-4747-95A0-2029AB6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Сергей Валерьевич</dc:creator>
  <cp:keywords/>
  <dc:description/>
  <cp:lastModifiedBy>Лехновская Ирина Евгеньевна</cp:lastModifiedBy>
  <cp:revision>25</cp:revision>
  <cp:lastPrinted>2022-02-15T10:46:00Z</cp:lastPrinted>
  <dcterms:created xsi:type="dcterms:W3CDTF">2022-01-25T10:13:00Z</dcterms:created>
  <dcterms:modified xsi:type="dcterms:W3CDTF">2022-02-15T10:46:00Z</dcterms:modified>
</cp:coreProperties>
</file>