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0" w:rsidRPr="00946565" w:rsidRDefault="008A2F90" w:rsidP="00946565">
      <w:pPr>
        <w:rPr>
          <w:rFonts w:ascii="Times New Roman" w:hAnsi="Times New Roman" w:cs="Times New Roman"/>
          <w:sz w:val="24"/>
          <w:szCs w:val="24"/>
        </w:rPr>
      </w:pPr>
    </w:p>
    <w:p w:rsidR="00FA5681" w:rsidRPr="00FA5681" w:rsidRDefault="00FA5681" w:rsidP="00FA568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FA5681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FA5681" w:rsidRPr="00FA5681" w:rsidRDefault="00FA5681" w:rsidP="00FA568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FA5681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FA5681" w:rsidRPr="00FA5681" w:rsidRDefault="00FA5681" w:rsidP="00FA568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</w:t>
      </w:r>
      <w:proofErr w:type="gramEnd"/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А С П О Р Я Ж Е Н И Е</w:t>
      </w:r>
    </w:p>
    <w:p w:rsidR="00946565" w:rsidRDefault="00946565" w:rsidP="00946565">
      <w:pPr>
        <w:rPr>
          <w:rFonts w:ascii="Times New Roman" w:hAnsi="Times New Roman" w:cs="Times New Roman"/>
          <w:sz w:val="24"/>
          <w:szCs w:val="24"/>
        </w:rPr>
      </w:pPr>
    </w:p>
    <w:p w:rsidR="00A72617" w:rsidRPr="00946565" w:rsidRDefault="00A72617" w:rsidP="00946565">
      <w:pPr>
        <w:rPr>
          <w:rFonts w:ascii="Times New Roman" w:hAnsi="Times New Roman" w:cs="Times New Roman"/>
          <w:sz w:val="24"/>
          <w:szCs w:val="24"/>
        </w:rPr>
      </w:pPr>
    </w:p>
    <w:p w:rsidR="00946565" w:rsidRDefault="00946565" w:rsidP="00946565">
      <w:pPr>
        <w:rPr>
          <w:rFonts w:ascii="Times New Roman" w:hAnsi="Times New Roman" w:cs="Times New Roman"/>
          <w:sz w:val="24"/>
          <w:szCs w:val="24"/>
        </w:rPr>
      </w:pPr>
    </w:p>
    <w:p w:rsidR="00946565" w:rsidRPr="003D49AA" w:rsidRDefault="00FA5681" w:rsidP="0094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14.07.2021 </w:t>
      </w:r>
      <w:r w:rsidR="00946565" w:rsidRPr="003D49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453-р</w:t>
      </w:r>
    </w:p>
    <w:p w:rsidR="00946565" w:rsidRPr="00A72617" w:rsidRDefault="00946565" w:rsidP="00946565">
      <w:pPr>
        <w:rPr>
          <w:rFonts w:ascii="Times New Roman" w:hAnsi="Times New Roman" w:cs="Times New Roman"/>
          <w:sz w:val="20"/>
          <w:szCs w:val="20"/>
        </w:rPr>
      </w:pPr>
    </w:p>
    <w:p w:rsidR="00946565" w:rsidRDefault="00946565" w:rsidP="00AB6798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3D49AA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«Обеспечение выполнения работ по содержанию объектов</w:t>
      </w:r>
      <w:r w:rsidR="00AB6798">
        <w:rPr>
          <w:rFonts w:ascii="Times New Roman" w:hAnsi="Times New Roman" w:cs="Times New Roman"/>
          <w:sz w:val="28"/>
          <w:szCs w:val="28"/>
        </w:rPr>
        <w:t xml:space="preserve">, </w:t>
      </w:r>
      <w:r w:rsidR="00EA1BC5">
        <w:rPr>
          <w:rFonts w:ascii="Times New Roman" w:hAnsi="Times New Roman" w:cs="Times New Roman"/>
          <w:sz w:val="28"/>
          <w:szCs w:val="28"/>
        </w:rPr>
        <w:t xml:space="preserve">сооружений благоустройства и </w:t>
      </w:r>
      <w:r w:rsidRPr="003D49AA">
        <w:rPr>
          <w:rFonts w:ascii="Times New Roman" w:hAnsi="Times New Roman" w:cs="Times New Roman"/>
          <w:sz w:val="28"/>
          <w:szCs w:val="28"/>
        </w:rPr>
        <w:t xml:space="preserve"> мест захоронений на территории </w:t>
      </w:r>
      <w:proofErr w:type="spellStart"/>
      <w:r w:rsidRPr="003D49A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D49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A72617" w:rsidRDefault="00A72617" w:rsidP="00946565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946565" w:rsidP="00D3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9A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</w:t>
      </w:r>
      <w:r w:rsidR="00283DA3">
        <w:rPr>
          <w:rFonts w:ascii="Times New Roman" w:hAnsi="Times New Roman" w:cs="Times New Roman"/>
          <w:sz w:val="28"/>
          <w:szCs w:val="28"/>
        </w:rPr>
        <w:t xml:space="preserve"> </w:t>
      </w:r>
      <w:r w:rsidRPr="003D49AA">
        <w:rPr>
          <w:rFonts w:ascii="Times New Roman" w:hAnsi="Times New Roman" w:cs="Times New Roman"/>
          <w:sz w:val="28"/>
          <w:szCs w:val="28"/>
        </w:rPr>
        <w:t xml:space="preserve">131-ФЗ </w:t>
      </w:r>
      <w:r w:rsidR="00EA1B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A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D49AA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3D49AA">
        <w:rPr>
          <w:rFonts w:ascii="Times New Roman" w:hAnsi="Times New Roman" w:cs="Times New Roman"/>
          <w:sz w:val="28"/>
          <w:szCs w:val="28"/>
        </w:rPr>
        <w:t xml:space="preserve"> городской округ», решением Собрания депутатов </w:t>
      </w:r>
      <w:proofErr w:type="spellStart"/>
      <w:r w:rsidRPr="003D49A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D49AA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26.02.2014 №</w:t>
      </w:r>
      <w:r w:rsidR="00283DA3">
        <w:rPr>
          <w:rFonts w:ascii="Times New Roman" w:hAnsi="Times New Roman" w:cs="Times New Roman"/>
          <w:sz w:val="28"/>
          <w:szCs w:val="28"/>
        </w:rPr>
        <w:t xml:space="preserve"> </w:t>
      </w:r>
      <w:r w:rsidRPr="003D49AA">
        <w:rPr>
          <w:rFonts w:ascii="Times New Roman" w:hAnsi="Times New Roman" w:cs="Times New Roman"/>
          <w:sz w:val="28"/>
          <w:szCs w:val="28"/>
        </w:rPr>
        <w:t xml:space="preserve">862-МО «Об утверждении положения о бюджетном процессе в Копейском городском округе», постановлением администрации </w:t>
      </w:r>
      <w:proofErr w:type="spellStart"/>
      <w:r w:rsidRPr="003D49A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D49AA">
        <w:rPr>
          <w:rFonts w:ascii="Times New Roman" w:hAnsi="Times New Roman" w:cs="Times New Roman"/>
          <w:sz w:val="28"/>
          <w:szCs w:val="28"/>
        </w:rPr>
        <w:t xml:space="preserve"> городского округа от 02.07.2018</w:t>
      </w:r>
      <w:proofErr w:type="gramEnd"/>
      <w:r w:rsidRPr="003D49AA">
        <w:rPr>
          <w:rFonts w:ascii="Times New Roman" w:hAnsi="Times New Roman" w:cs="Times New Roman"/>
          <w:sz w:val="28"/>
          <w:szCs w:val="28"/>
        </w:rPr>
        <w:t xml:space="preserve"> №</w:t>
      </w:r>
      <w:r w:rsidR="00283DA3">
        <w:rPr>
          <w:rFonts w:ascii="Times New Roman" w:hAnsi="Times New Roman" w:cs="Times New Roman"/>
          <w:sz w:val="28"/>
          <w:szCs w:val="28"/>
        </w:rPr>
        <w:t xml:space="preserve"> </w:t>
      </w:r>
      <w:r w:rsidRPr="003D49AA">
        <w:rPr>
          <w:rFonts w:ascii="Times New Roman" w:hAnsi="Times New Roman" w:cs="Times New Roman"/>
          <w:sz w:val="28"/>
          <w:szCs w:val="28"/>
        </w:rPr>
        <w:t xml:space="preserve">1609-п </w:t>
      </w:r>
      <w:r w:rsidR="00EA1B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9A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утверждения и реализации ведомственных целевых программ </w:t>
      </w:r>
      <w:proofErr w:type="spellStart"/>
      <w:r w:rsidRPr="003D49A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D49AA">
        <w:rPr>
          <w:rFonts w:ascii="Times New Roman" w:hAnsi="Times New Roman" w:cs="Times New Roman"/>
          <w:sz w:val="28"/>
          <w:szCs w:val="28"/>
        </w:rPr>
        <w:t xml:space="preserve"> городского округа»:</w:t>
      </w:r>
    </w:p>
    <w:p w:rsidR="00D36BE4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565" w:rsidRPr="00D36BE4">
        <w:rPr>
          <w:rFonts w:ascii="Times New Roman" w:hAnsi="Times New Roman" w:cs="Times New Roman"/>
          <w:sz w:val="28"/>
          <w:szCs w:val="28"/>
        </w:rPr>
        <w:t>Утвердить прилагаемую ведомственную целевую программу «Обеспечение выполнения</w:t>
      </w:r>
      <w:r w:rsidR="00EA1BC5">
        <w:rPr>
          <w:rFonts w:ascii="Times New Roman" w:hAnsi="Times New Roman" w:cs="Times New Roman"/>
          <w:sz w:val="28"/>
          <w:szCs w:val="28"/>
        </w:rPr>
        <w:t xml:space="preserve"> работ по содержанию объектов, </w:t>
      </w:r>
      <w:r w:rsidR="00946565" w:rsidRPr="00D36BE4">
        <w:rPr>
          <w:rFonts w:ascii="Times New Roman" w:hAnsi="Times New Roman" w:cs="Times New Roman"/>
          <w:sz w:val="28"/>
          <w:szCs w:val="28"/>
        </w:rPr>
        <w:t>сооружений благоустройства</w:t>
      </w:r>
      <w:r w:rsidR="00EA1BC5">
        <w:rPr>
          <w:rFonts w:ascii="Times New Roman" w:hAnsi="Times New Roman" w:cs="Times New Roman"/>
          <w:sz w:val="28"/>
          <w:szCs w:val="28"/>
        </w:rPr>
        <w:t xml:space="preserve"> и</w:t>
      </w:r>
      <w:r w:rsidR="00946565" w:rsidRPr="00D36BE4">
        <w:rPr>
          <w:rFonts w:ascii="Times New Roman" w:hAnsi="Times New Roman" w:cs="Times New Roman"/>
          <w:sz w:val="28"/>
          <w:szCs w:val="28"/>
        </w:rPr>
        <w:t xml:space="preserve"> мест захоронений на территории </w:t>
      </w:r>
      <w:proofErr w:type="spellStart"/>
      <w:r w:rsidR="00946565" w:rsidRPr="00D36BE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46565" w:rsidRPr="00D36BE4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D36BE4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B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565" w:rsidRPr="00D36BE4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="00946565" w:rsidRPr="00D36BE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46565" w:rsidRPr="00D36BE4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proofErr w:type="gramStart"/>
      <w:r w:rsidR="00946565" w:rsidRPr="00D36B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6565" w:rsidRPr="00D36BE4">
        <w:rPr>
          <w:rFonts w:ascii="Times New Roman" w:hAnsi="Times New Roman" w:cs="Times New Roman"/>
          <w:sz w:val="28"/>
          <w:szCs w:val="28"/>
        </w:rPr>
        <w:t xml:space="preserve"> </w:t>
      </w:r>
      <w:r w:rsidRPr="00D36BE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946565" w:rsidRPr="00D36BE4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946565" w:rsidRPr="00D36BE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46565" w:rsidRPr="00D36BE4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D36BE4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46565" w:rsidRPr="00D36BE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городского округа по жилищно-коммунальным вопросам  </w:t>
      </w:r>
      <w:r w:rsidR="00F9075F" w:rsidRPr="00D36BE4">
        <w:rPr>
          <w:rFonts w:ascii="Times New Roman" w:hAnsi="Times New Roman" w:cs="Times New Roman"/>
          <w:sz w:val="28"/>
          <w:szCs w:val="28"/>
        </w:rPr>
        <w:t xml:space="preserve">Фролова </w:t>
      </w:r>
      <w:r w:rsidRPr="00D36BE4">
        <w:rPr>
          <w:rFonts w:ascii="Times New Roman" w:hAnsi="Times New Roman" w:cs="Times New Roman"/>
          <w:sz w:val="28"/>
          <w:szCs w:val="28"/>
        </w:rPr>
        <w:t>И</w:t>
      </w:r>
      <w:r w:rsidR="00F9075F" w:rsidRPr="00D36BE4">
        <w:rPr>
          <w:rFonts w:ascii="Times New Roman" w:hAnsi="Times New Roman" w:cs="Times New Roman"/>
          <w:sz w:val="28"/>
          <w:szCs w:val="28"/>
        </w:rPr>
        <w:t>.</w:t>
      </w:r>
      <w:r w:rsidRPr="00D36BE4">
        <w:rPr>
          <w:rFonts w:ascii="Times New Roman" w:hAnsi="Times New Roman" w:cs="Times New Roman"/>
          <w:sz w:val="28"/>
          <w:szCs w:val="28"/>
        </w:rPr>
        <w:t>В</w:t>
      </w:r>
      <w:r w:rsidR="00946565" w:rsidRPr="00D36BE4">
        <w:rPr>
          <w:rFonts w:ascii="Times New Roman" w:hAnsi="Times New Roman" w:cs="Times New Roman"/>
          <w:sz w:val="28"/>
          <w:szCs w:val="28"/>
        </w:rPr>
        <w:t>.</w:t>
      </w:r>
    </w:p>
    <w:p w:rsidR="00946565" w:rsidRPr="00D36BE4" w:rsidRDefault="00D36BE4" w:rsidP="00D36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946565" w:rsidRPr="00D36BE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946565" w:rsidRDefault="00946565" w:rsidP="0094656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D36BE4" w:rsidRPr="00A72617" w:rsidRDefault="00D36BE4" w:rsidP="0094656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946565" w:rsidRDefault="00283DA3" w:rsidP="0094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946565" w:rsidRPr="003D4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9AA">
        <w:rPr>
          <w:rFonts w:ascii="Times New Roman" w:hAnsi="Times New Roman" w:cs="Times New Roman"/>
          <w:sz w:val="28"/>
          <w:szCs w:val="28"/>
        </w:rPr>
        <w:t xml:space="preserve"> </w:t>
      </w:r>
      <w:r w:rsidR="00946565" w:rsidRPr="003D49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6565" w:rsidRPr="003D49AA">
        <w:rPr>
          <w:rFonts w:ascii="Times New Roman" w:hAnsi="Times New Roman" w:cs="Times New Roman"/>
          <w:sz w:val="28"/>
          <w:szCs w:val="28"/>
        </w:rPr>
        <w:t xml:space="preserve">   А.М. </w:t>
      </w:r>
      <w:proofErr w:type="spellStart"/>
      <w:r w:rsidR="00946565" w:rsidRPr="003D49AA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946565">
      <w:pPr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A5681" w:rsidRPr="003065FB" w:rsidRDefault="00FA5681" w:rsidP="00FA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FA5681" w:rsidRPr="003065FB" w:rsidRDefault="00FA5681" w:rsidP="00FA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«Обеспечение выполнения работ по содержанию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5FB">
        <w:rPr>
          <w:rFonts w:ascii="Times New Roman" w:hAnsi="Times New Roman" w:cs="Times New Roman"/>
          <w:sz w:val="28"/>
          <w:szCs w:val="28"/>
        </w:rPr>
        <w:t xml:space="preserve"> сооружений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65FB">
        <w:rPr>
          <w:rFonts w:ascii="Times New Roman" w:hAnsi="Times New Roman" w:cs="Times New Roman"/>
          <w:sz w:val="28"/>
          <w:szCs w:val="28"/>
        </w:rPr>
        <w:t xml:space="preserve"> мест захоронений на территории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FA5681" w:rsidRPr="003065FB" w:rsidRDefault="00FA5681" w:rsidP="00FA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785"/>
        <w:gridCol w:w="1654"/>
        <w:gridCol w:w="1654"/>
        <w:gridCol w:w="1654"/>
      </w:tblGrid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бюджета </w:t>
            </w:r>
            <w:proofErr w:type="spell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Челябинской области (далее – администрация,  городской округ)</w:t>
            </w:r>
          </w:p>
        </w:tc>
      </w:tr>
      <w:tr w:rsidR="00FA5681" w:rsidRPr="003065FB" w:rsidTr="006907B0">
        <w:trPr>
          <w:trHeight w:val="992"/>
        </w:trPr>
        <w:tc>
          <w:tcPr>
            <w:tcW w:w="4785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работ по содержанию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захоронений на территории </w:t>
            </w:r>
            <w:proofErr w:type="spell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FA5681">
            <w:pPr>
              <w:pStyle w:val="a3"/>
              <w:numPr>
                <w:ilvl w:val="0"/>
                <w:numId w:val="2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выполнения работ по содержанию объектов и сооружений благоустройства. 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2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Организация содержания мест захоронений.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выполнения работ по содержанию объектов и сооружений благоустройства.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выполнения работ по содержанию мест захоронения.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бюджета в рамках действующего законодательства.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бюджетных средств. 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жалоб от населения городского округа.</w:t>
            </w:r>
          </w:p>
          <w:p w:rsidR="00FA5681" w:rsidRPr="003065FB" w:rsidRDefault="00FA5681" w:rsidP="00FA5681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деятельности учреждения.</w:t>
            </w:r>
          </w:p>
        </w:tc>
      </w:tr>
      <w:tr w:rsidR="00FA5681" w:rsidRPr="003065FB" w:rsidTr="006907B0">
        <w:tc>
          <w:tcPr>
            <w:tcW w:w="4785" w:type="dxa"/>
            <w:vMerge w:val="restart"/>
            <w:vAlign w:val="center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54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54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5FB">
              <w:rPr>
                <w:rFonts w:ascii="Times New Roman" w:hAnsi="Times New Roman"/>
                <w:sz w:val="26"/>
                <w:szCs w:val="26"/>
              </w:rPr>
              <w:t xml:space="preserve">Санитарная      очистка   объектов благоустройства </w:t>
            </w: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151 896,06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151 896,06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151 896,06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формовочной     обрезке      кустарников (</w:t>
            </w:r>
            <w:proofErr w:type="spellStart"/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пог.м</w:t>
            </w:r>
            <w:proofErr w:type="spellEnd"/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1 809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1 809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1 809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 выполненных работ по </w:t>
            </w:r>
            <w:r w:rsidRPr="003065FB">
              <w:rPr>
                <w:rFonts w:ascii="Times New Roman" w:hAnsi="Times New Roman"/>
                <w:sz w:val="26"/>
                <w:szCs w:val="26"/>
              </w:rPr>
              <w:t>формовочной обрезке  деревьев (шт.)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 поваленных деревьев </w:t>
            </w:r>
            <w:r w:rsidRPr="003065FB">
              <w:rPr>
                <w:rFonts w:ascii="Times New Roman" w:hAnsi="Times New Roman"/>
                <w:sz w:val="26"/>
                <w:szCs w:val="26"/>
              </w:rPr>
              <w:t xml:space="preserve"> сухих и аварийных деревьев (шт.)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Площадь выкошенных газонов  4 раза  за сезон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103 159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103 159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103 159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содержани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 сооружений благоустройства (</w:t>
            </w: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шт.)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содержанию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памятников и малых архитектурных форм (шт.)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 содержанию мест захоронений (</w:t>
            </w: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шт.)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Доля муниципальных контрактов, заключенных по конкурентным процедурам, в общем количестве заключенных контрактов (не менее %)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Доля экономии от проведения закупок в общей сумме совокупного объема средств, направленных на закупки (не менее %)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Доля освоенного финансирования от общей суммы финансирования, выделенного на оплату расходов (не менее %)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 жалоб от населения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шт.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Доля отработанных жалоб от общего количества поступивших жалоб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FA568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Наличие сведений о деятельности учреждения, обязательных для размещения на общероссийском официальном сайте  (да – 1, нет - 0)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681" w:rsidRPr="003065FB" w:rsidTr="006907B0">
        <w:tc>
          <w:tcPr>
            <w:tcW w:w="4785" w:type="dxa"/>
            <w:vMerge w:val="restart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Характеристика мероприятий программы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по содержанию объектов и сооружений благоустройства: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санитарная очистка объектов благоустройства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формовочная обрезка кустарников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формовочная обрезка деревьев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валка сухих и аварийных деревьев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косьба газонов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удаление поросли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содержание сооружений благоустройства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содержание памятников и малых архитектурных форм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содержание мест захоронений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формирование проекта бюджета с учетом изменений бюджетного законодательства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– планирование расходов бюджета на основе </w:t>
            </w:r>
            <w:r w:rsidRPr="003065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879B2" wp14:editId="71D18F0F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-807720</wp:posOffset>
                      </wp:positionV>
                      <wp:extent cx="2533015" cy="844550"/>
                      <wp:effectExtent l="1905" t="1905" r="0" b="127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015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Default="00FA5681" w:rsidP="00FA568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A5681" w:rsidRPr="00240260" w:rsidRDefault="00FA5681" w:rsidP="00FA5681">
                                  <w:pPr>
                                    <w:ind w:right="-20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Подолжение</w:t>
                                  </w:r>
                                  <w:proofErr w:type="spellEnd"/>
                                  <w:r w:rsidRPr="002402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таблицы 1</w:t>
                                  </w:r>
                                </w:p>
                                <w:p w:rsidR="00FA5681" w:rsidRDefault="00FA5681" w:rsidP="00FA5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6.35pt;margin-top:-63.6pt;width:199.4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W+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" filled="f" stroked="f">
                      <v:textbox>
                        <w:txbxContent>
                          <w:p w:rsidR="00FA5681" w:rsidRDefault="00FA5681" w:rsidP="00FA56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5681" w:rsidRPr="00240260" w:rsidRDefault="00FA5681" w:rsidP="00FA5681">
                            <w:pPr>
                              <w:ind w:right="-20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Подолжение</w:t>
                            </w:r>
                            <w:proofErr w:type="spellEnd"/>
                            <w:r w:rsidRPr="002402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таблицы 1</w:t>
                            </w:r>
                          </w:p>
                          <w:p w:rsidR="00FA5681" w:rsidRDefault="00FA5681" w:rsidP="00FA5681"/>
                        </w:txbxContent>
                      </v:textbox>
                    </v:shape>
                  </w:pict>
                </mc:Fallback>
              </mc:AlternateConten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формирование, утверждение, ведение и размещение на официальном сайте плана закупок и плана-графика в пределах доведенных бюджетных ассигнований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бюджета в рамках действующего законодательства: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составление, утверждение и внесение изменений в бюджетную роспись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формирование пакета документов для осуществления закупок на выполнение работ, оказание услуг, в соответствии с планом-графиком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по результатам проведения закупок - заключение муниципальных контрактов на выполнение работ, оказание услуг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оперативного </w:t>
            </w:r>
            <w:r w:rsidRPr="00306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0D675" wp14:editId="67601CD2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-396875</wp:posOffset>
                      </wp:positionV>
                      <wp:extent cx="2000250" cy="453390"/>
                      <wp:effectExtent l="3810" t="0" r="0" b="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Pr="00791CE1" w:rsidRDefault="00FA5681" w:rsidP="00FA568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20.25pt;margin-top:-31.25pt;width:157.5pt;height:35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" filled="f" stroked="f">
                      <v:textbox style="mso-fit-shape-to-text:t">
                        <w:txbxContent>
                          <w:p w:rsidR="00FA5681" w:rsidRPr="00791CE1" w:rsidRDefault="00FA5681" w:rsidP="00FA56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подрядчиками своих обязательств по муниципальным контрактам, в том числе контроля за </w:t>
            </w:r>
            <w:r w:rsidRPr="00306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E87B7" wp14:editId="12E9791C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-512445</wp:posOffset>
                      </wp:positionV>
                      <wp:extent cx="2374900" cy="688975"/>
                      <wp:effectExtent l="1905" t="0" r="4445" b="63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68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Pr="00240260" w:rsidRDefault="00FA5681" w:rsidP="00FA5681">
                                  <w:pPr>
                                    <w:ind w:right="-25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Окончание таблицы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64.6pt;margin-top:-40.35pt;width:187pt;height:54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5q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" filled="f" stroked="f">
                      <v:textbox style="mso-fit-shape-to-text:t">
                        <w:txbxContent>
                          <w:p w:rsidR="00FA5681" w:rsidRPr="00240260" w:rsidRDefault="00FA5681" w:rsidP="00FA5681">
                            <w:pPr>
                              <w:ind w:right="-2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Окончание таблицы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сроками исполнения, качеством выполненных работ и осуществление приемки работ по их завершению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своевременная оплата выполненных работ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своевременное и качественное формирование отчетности в соответствии с требованиями действующего законодательства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– своевременное и качественное размещение информации 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(обязательной для размещения) о деятельности учреждения на общероссийском официальном сайте</w:t>
            </w:r>
          </w:p>
        </w:tc>
      </w:tr>
      <w:tr w:rsidR="00FA5681" w:rsidRPr="003065FB" w:rsidTr="006907B0">
        <w:tc>
          <w:tcPr>
            <w:tcW w:w="4785" w:type="dxa"/>
            <w:vMerge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– работа с жалобами, поступившими от населения городского округа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30 072,22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30 072,22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654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FA5681" w:rsidRPr="003065FB" w:rsidTr="006907B0">
        <w:tc>
          <w:tcPr>
            <w:tcW w:w="4785" w:type="dxa"/>
          </w:tcPr>
          <w:p w:rsidR="00FA5681" w:rsidRPr="003065FB" w:rsidRDefault="00FA5681" w:rsidP="0069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эффективности:</w:t>
            </w:r>
          </w:p>
        </w:tc>
        <w:tc>
          <w:tcPr>
            <w:tcW w:w="4962" w:type="dxa"/>
            <w:gridSpan w:val="3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планируемых расходов бюджетных ассигнований;</w:t>
            </w:r>
          </w:p>
          <w:p w:rsidR="00FA5681" w:rsidRPr="003065FB" w:rsidRDefault="00FA5681" w:rsidP="006907B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- целевое и эффективное использование выделенных бюджетных средств;</w:t>
            </w:r>
          </w:p>
          <w:p w:rsidR="00FA5681" w:rsidRPr="003065FB" w:rsidRDefault="00FA5681" w:rsidP="006907B0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- освоение утвержденных ассигнований в полном объеме;</w:t>
            </w:r>
          </w:p>
          <w:p w:rsidR="00FA5681" w:rsidRPr="003065FB" w:rsidRDefault="00FA5681" w:rsidP="006907B0">
            <w:pPr>
              <w:tabs>
                <w:tab w:val="left" w:pos="426"/>
                <w:tab w:val="left" w:pos="709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благоприятных и комфортных условий для проживания </w:t>
            </w:r>
          </w:p>
          <w:p w:rsidR="00FA5681" w:rsidRPr="003065FB" w:rsidRDefault="00FA5681" w:rsidP="006907B0">
            <w:pPr>
              <w:tabs>
                <w:tab w:val="left" w:pos="426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населения городского округа;</w:t>
            </w:r>
          </w:p>
          <w:p w:rsidR="00FA5681" w:rsidRPr="003065FB" w:rsidRDefault="00FA5681" w:rsidP="006907B0">
            <w:pPr>
              <w:tabs>
                <w:tab w:val="left" w:pos="426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- выполнение целевых индикаторов, указанных в паспорте программы</w:t>
            </w:r>
          </w:p>
        </w:tc>
      </w:tr>
    </w:tbl>
    <w:p w:rsidR="00FA5681" w:rsidRPr="003065FB" w:rsidRDefault="00FA5681" w:rsidP="00FA5681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необходимость решения на ведомственном уровне</w:t>
      </w:r>
    </w:p>
    <w:p w:rsidR="00FA5681" w:rsidRPr="003065FB" w:rsidRDefault="00FA5681" w:rsidP="00FA5681">
      <w:pPr>
        <w:spacing w:after="0"/>
        <w:ind w:left="501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Бюджетным Кодексом Российской Федерации, 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5FB">
        <w:rPr>
          <w:rFonts w:ascii="Times New Roman" w:hAnsi="Times New Roman" w:cs="Times New Roman"/>
          <w:sz w:val="28"/>
          <w:szCs w:val="28"/>
        </w:rPr>
        <w:t>№ 131-ФЗ «Об общих 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5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02.07.2018 № 1609-п  «Об  утверждении Порядка  разработки, утверждения и реализации ведомственных целевых программ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  <w:proofErr w:type="gramEnd"/>
    </w:p>
    <w:p w:rsidR="00FA5681" w:rsidRPr="003065FB" w:rsidRDefault="00FA5681" w:rsidP="00FA5681">
      <w:pPr>
        <w:spacing w:after="0" w:line="257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</w:r>
      <w:r w:rsidRPr="003065FB">
        <w:rPr>
          <w:rFonts w:ascii="Times New Roman" w:hAnsi="Times New Roman"/>
          <w:sz w:val="28"/>
          <w:szCs w:val="28"/>
          <w:lang w:eastAsia="ru-RU"/>
        </w:rPr>
        <w:t>Одним из условий улучшения жизни населения округа является повышение качества и эффективности работ по содержанию   объектов и сооружений благоустройства, приведение их в состояние, отвечающее требованиям и нормам.</w:t>
      </w:r>
    </w:p>
    <w:p w:rsidR="00FA5681" w:rsidRPr="003065FB" w:rsidRDefault="00FA5681" w:rsidP="00FA5681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5FB">
        <w:rPr>
          <w:rFonts w:ascii="Times New Roman" w:hAnsi="Times New Roman"/>
          <w:sz w:val="28"/>
          <w:szCs w:val="28"/>
          <w:lang w:eastAsia="ru-RU"/>
        </w:rPr>
        <w:lastRenderedPageBreak/>
        <w:t>В настоящее время перед органами местного самоуправления стоит достаточно много острых проблем, касающихся содержания объектов и сооружений благоустройства, требующих безотлагательного решения. Основной экономический и социальный эффект данных мероприятий, включенных в ведомственную целевую   программу, заключается в обеспечении содержания, сохранности объектов и сооружений благоустройства путем проведения ремонтов и содержания их в надлежащем виде.</w:t>
      </w:r>
    </w:p>
    <w:p w:rsidR="00FA5681" w:rsidRPr="003065FB" w:rsidRDefault="00FA5681" w:rsidP="00FA5681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благоустройством следует понимать совокупность работ и мероприятий, осуществляемых для создания здоровых, удобных и культурных условий жизни населения на территории городского округа.</w:t>
      </w:r>
    </w:p>
    <w:p w:rsidR="00FA5681" w:rsidRPr="003065FB" w:rsidRDefault="00FA5681" w:rsidP="00FA5681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5FB">
        <w:rPr>
          <w:rFonts w:ascii="Times New Roman" w:hAnsi="Times New Roman"/>
          <w:sz w:val="28"/>
          <w:szCs w:val="28"/>
          <w:lang w:eastAsia="ru-RU"/>
        </w:rPr>
        <w:t xml:space="preserve">Решение обозначенных проблем возможно с помощью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мероприятий </w:t>
      </w:r>
      <w:r w:rsidRPr="003065FB">
        <w:rPr>
          <w:rFonts w:ascii="Times New Roman" w:hAnsi="Times New Roman"/>
          <w:sz w:val="28"/>
          <w:szCs w:val="28"/>
          <w:lang w:eastAsia="ru-RU"/>
        </w:rPr>
        <w:t xml:space="preserve"> ведомственной целевой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65FB">
        <w:rPr>
          <w:rFonts w:ascii="Times New Roman" w:hAnsi="Times New Roman" w:cs="Times New Roman"/>
          <w:sz w:val="28"/>
          <w:szCs w:val="28"/>
        </w:rPr>
        <w:t xml:space="preserve">«Обеспечение выполнения работ по содержанию объектов и сооружений благоустройства, содержанию мест захоронений на территории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065FB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A5681" w:rsidRPr="003065FB" w:rsidRDefault="00FA5681" w:rsidP="00FA5681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 xml:space="preserve">    Особое место в городской экономике занимает жилищно-коммунальный комплекс. От эффективности его работы напрямую зависит функционирование объектов городского хозяйства. Сегодня он представляет собой сложный, многоотраслевой производственно-технический комплекс.  Самым существенным аспектом деятельности является предоставление услуг, выполнение работ в сфере городского хозяйства.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Из-за наличия инфраструктурных проблем сложился низкий уровень благоустройства городского округа. Имеются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5FB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5FB">
        <w:rPr>
          <w:rFonts w:ascii="Times New Roman" w:hAnsi="Times New Roman" w:cs="Times New Roman"/>
          <w:sz w:val="28"/>
          <w:szCs w:val="28"/>
        </w:rPr>
        <w:t xml:space="preserve"> благоустройство которых не отвечает современным требованиям. 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Большая часть скверов и объектов общего пользования местного значения не соответствует нормативным требованиям. Ежегодно состояние скверов и объектов общего пользования ухудшается, растет количество скверов, требующих восстановление озеленения.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FB">
        <w:rPr>
          <w:rFonts w:ascii="Times New Roman" w:hAnsi="Times New Roman" w:cs="Times New Roman"/>
          <w:sz w:val="28"/>
          <w:szCs w:val="28"/>
        </w:rPr>
        <w:t>Для решения обозначенных проблем проводятся следующие мероприятия: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покос</w:t>
      </w:r>
      <w:r w:rsidRPr="003065FB">
        <w:rPr>
          <w:rFonts w:ascii="Times New Roman" w:hAnsi="Times New Roman" w:cs="Times New Roman"/>
          <w:sz w:val="28"/>
          <w:szCs w:val="28"/>
        </w:rPr>
        <w:t xml:space="preserve"> газонов, подрезка деревьев и кустарников на территориях общего пользования местного значения;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- содержание и ремонт объектов внешнего благоустройства;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- содержание территорий мест захоронения;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- вал сухих и болеющих деревьев;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- благоустройство территорий общего пользования.</w:t>
      </w:r>
    </w:p>
    <w:p w:rsidR="00FA5681" w:rsidRPr="003065FB" w:rsidRDefault="00FA5681" w:rsidP="00FA56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 xml:space="preserve">Исполнителем вышеназванных мероприятий является муниципальное казенное учреждение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благоустройства»  (далее – МКУ КГО «Управление благоустройства»),  которое обеспечивает организацию выполнения работ  в сфере городского хозяйства в соответствии с действующим законодательством, осуществляет 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 xml:space="preserve"> ходом  исполнения, качеством выполненных  работ, осуществляет приемку работ по их завершению.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lastRenderedPageBreak/>
        <w:tab/>
        <w:t>Все мероприятия направлены на достижение одной цели – создание благоприятных и комфортных условий для проживания населения городского округа.</w:t>
      </w:r>
    </w:p>
    <w:p w:rsidR="00FA5681" w:rsidRPr="003065FB" w:rsidRDefault="00FA5681" w:rsidP="00FA5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FA5681" w:rsidRPr="003065FB" w:rsidRDefault="00FA5681" w:rsidP="00FA5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реализация полномочий органов местного самоуправления в части выполнения планов и программ  муниципального образования для создания благоприятных и комфортных условий проживания населения городского округа;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- целевое и эффективное использование выделенных бюджетных средств.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>Для достижения поставленных  целей определены основные задачи программы:</w:t>
      </w:r>
    </w:p>
    <w:p w:rsidR="00FA5681" w:rsidRPr="003065FB" w:rsidRDefault="00FA5681" w:rsidP="00FA568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повышение качества планирования и создание условий для эффективного выполнения полномочий;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организация исполнения бюджета в рамках действующего законодательства;</w:t>
      </w:r>
    </w:p>
    <w:p w:rsidR="00FA5681" w:rsidRPr="003065FB" w:rsidRDefault="00FA5681" w:rsidP="00FA56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повышение эффективности использования бюджетных средств;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обеспечение открытости и доступности информации о деятельности учреждения;</w:t>
      </w:r>
    </w:p>
    <w:p w:rsidR="00FA5681" w:rsidRPr="003065FB" w:rsidRDefault="00FA5681" w:rsidP="00FA56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сокращение количества жалоб от населения городского округа.</w:t>
      </w:r>
    </w:p>
    <w:p w:rsidR="00FA5681" w:rsidRPr="003065FB" w:rsidRDefault="00FA5681" w:rsidP="00FA56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с указателем целевых индикаторов и показателей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ожидается: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повышение качества планируемых расходов бюджетных ассигнований;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- целевое и эффективное использование выделенных бюджетных средств;</w:t>
      </w:r>
    </w:p>
    <w:p w:rsidR="00FA5681" w:rsidRPr="003065FB" w:rsidRDefault="00FA5681" w:rsidP="00FA56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освоение утвержденных ассигнований в полном объеме;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создание благоприятных и комфортных условий для проживания населения городского округа.</w:t>
      </w:r>
    </w:p>
    <w:p w:rsidR="00FA5681" w:rsidRPr="003065FB" w:rsidRDefault="00FA5681" w:rsidP="00FA5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559"/>
        <w:gridCol w:w="1559"/>
        <w:gridCol w:w="1559"/>
      </w:tblGrid>
      <w:tr w:rsidR="00FA5681" w:rsidRPr="003065FB" w:rsidTr="006907B0">
        <w:tc>
          <w:tcPr>
            <w:tcW w:w="675" w:type="dxa"/>
            <w:vMerge w:val="restar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7" w:type="dxa"/>
            <w:gridSpan w:val="3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Утверждено в программе</w:t>
            </w:r>
          </w:p>
        </w:tc>
      </w:tr>
      <w:tr w:rsidR="00FA5681" w:rsidRPr="003065FB" w:rsidTr="006907B0">
        <w:tc>
          <w:tcPr>
            <w:tcW w:w="675" w:type="dxa"/>
            <w:vMerge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FA5681" w:rsidRPr="003065FB" w:rsidRDefault="00FA5681" w:rsidP="00FA5681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851"/>
        <w:gridCol w:w="1559"/>
        <w:gridCol w:w="1559"/>
        <w:gridCol w:w="1559"/>
      </w:tblGrid>
      <w:tr w:rsidR="00FA5681" w:rsidRPr="003065FB" w:rsidTr="006907B0">
        <w:trPr>
          <w:tblHeader/>
        </w:trPr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</w:rPr>
              <w:t xml:space="preserve">Санитарная      очистка   объектов благоустройства 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A5681" w:rsidRPr="009758EA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9758EA">
              <w:rPr>
                <w:rFonts w:ascii="Times New Roman" w:hAnsi="Times New Roman" w:cs="Times New Roman"/>
                <w:sz w:val="28"/>
                <w:szCs w:val="28"/>
              </w:rPr>
              <w:t>896,06</w:t>
            </w:r>
          </w:p>
        </w:tc>
        <w:tc>
          <w:tcPr>
            <w:tcW w:w="1559" w:type="dxa"/>
            <w:vAlign w:val="center"/>
          </w:tcPr>
          <w:p w:rsidR="00FA5681" w:rsidRPr="009758EA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9758EA">
              <w:rPr>
                <w:rFonts w:ascii="Times New Roman" w:hAnsi="Times New Roman" w:cs="Times New Roman"/>
                <w:sz w:val="28"/>
                <w:szCs w:val="28"/>
              </w:rPr>
              <w:t>896,06</w:t>
            </w:r>
          </w:p>
        </w:tc>
        <w:tc>
          <w:tcPr>
            <w:tcW w:w="1559" w:type="dxa"/>
            <w:vAlign w:val="center"/>
          </w:tcPr>
          <w:p w:rsidR="00FA5681" w:rsidRPr="009758EA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9758EA">
              <w:rPr>
                <w:rFonts w:ascii="Times New Roman" w:hAnsi="Times New Roman" w:cs="Times New Roman"/>
                <w:sz w:val="28"/>
                <w:szCs w:val="28"/>
              </w:rPr>
              <w:t>896,06</w:t>
            </w:r>
          </w:p>
        </w:tc>
      </w:tr>
      <w:tr w:rsidR="00FA5681" w:rsidRPr="003065FB" w:rsidTr="006907B0">
        <w:trPr>
          <w:cantSplit/>
        </w:trPr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формовочной     обрезке      кустарников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</w:tr>
    </w:tbl>
    <w:p w:rsidR="00FA5681" w:rsidRPr="00EE240C" w:rsidRDefault="00FA5681" w:rsidP="00FA56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40C"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851"/>
        <w:gridCol w:w="1559"/>
        <w:gridCol w:w="1559"/>
        <w:gridCol w:w="1559"/>
      </w:tblGrid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A5681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A5681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A5681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 выполненных работ по </w:t>
            </w:r>
            <w:r w:rsidRPr="003065FB">
              <w:rPr>
                <w:rFonts w:ascii="Times New Roman" w:hAnsi="Times New Roman"/>
                <w:sz w:val="26"/>
                <w:szCs w:val="26"/>
              </w:rPr>
              <w:t>формовочной обрезке  деревьев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 поваленных деревьев </w:t>
            </w:r>
            <w:r w:rsidRPr="003065FB">
              <w:rPr>
                <w:rFonts w:ascii="Times New Roman" w:hAnsi="Times New Roman"/>
                <w:sz w:val="26"/>
                <w:szCs w:val="26"/>
              </w:rPr>
              <w:t xml:space="preserve"> сухих и аварийных деревьев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Align w:val="center"/>
          </w:tcPr>
          <w:p w:rsidR="00FA5681" w:rsidRPr="00B7088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Align w:val="center"/>
          </w:tcPr>
          <w:p w:rsidR="00FA5681" w:rsidRPr="00B7088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Площадь выкошенных газонов  (4 раза  за сезон)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65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103 159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65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103 159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65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103 159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содержанию сооружений благоустройства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содержанию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памятников и малых архитектурных форм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Объем выполненных работ по содержанию мест захоронений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Доля муниципальных контрактов, заключенных по конкурентным процедурам, в общем количестве заключенных контрактов (не менее)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экономии от проведения закупок в общей сумме совокупного объема средств, направленных на закупки (не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енее)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/>
                <w:sz w:val="26"/>
                <w:szCs w:val="26"/>
                <w:lang w:eastAsia="ru-RU"/>
              </w:rPr>
              <w:t>Доля освоенного финансирования от общей суммы финансирования, выделенного на оплату расходов (не менее)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 жалоб от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Доля отработанных жалоб от общего количества поступивших жалоб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5681" w:rsidRPr="003065FB" w:rsidTr="006907B0">
        <w:tc>
          <w:tcPr>
            <w:tcW w:w="631" w:type="dxa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8" w:type="dxa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Наличие сведений о деятельности учреждения, обязательных для размещения на общероссийском официальном сайте</w:t>
            </w:r>
          </w:p>
        </w:tc>
        <w:tc>
          <w:tcPr>
            <w:tcW w:w="851" w:type="dxa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Да – 1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/ Н</w:t>
            </w:r>
            <w:proofErr w:type="gram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ет- 0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A5681" w:rsidRPr="003065FB" w:rsidRDefault="00FA5681" w:rsidP="006907B0">
            <w:pPr>
              <w:tabs>
                <w:tab w:val="left" w:pos="709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5681" w:rsidRPr="00D12288" w:rsidRDefault="00FA5681" w:rsidP="00FA5681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5681" w:rsidRPr="003065FB" w:rsidRDefault="00FA5681" w:rsidP="00FA5681">
      <w:pPr>
        <w:pStyle w:val="a3"/>
        <w:numPr>
          <w:ilvl w:val="0"/>
          <w:numId w:val="5"/>
        </w:num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5FB">
        <w:rPr>
          <w:rFonts w:ascii="Times New Roman" w:eastAsia="Calibri" w:hAnsi="Times New Roman" w:cs="Times New Roman"/>
          <w:sz w:val="28"/>
          <w:szCs w:val="28"/>
        </w:rPr>
        <w:lastRenderedPageBreak/>
        <w:t>Перечень и описание мероприятий программы</w:t>
      </w:r>
    </w:p>
    <w:p w:rsidR="00FA5681" w:rsidRPr="003065FB" w:rsidRDefault="00FA5681" w:rsidP="00FA5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a"/>
        <w:tblW w:w="494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63"/>
        <w:gridCol w:w="1837"/>
        <w:gridCol w:w="1000"/>
        <w:gridCol w:w="1131"/>
        <w:gridCol w:w="1277"/>
        <w:gridCol w:w="1135"/>
      </w:tblGrid>
      <w:tr w:rsidR="00FA5681" w:rsidRPr="003065FB" w:rsidTr="006907B0">
        <w:tc>
          <w:tcPr>
            <w:tcW w:w="310" w:type="pct"/>
            <w:vMerge w:val="restar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pct"/>
            <w:vMerge w:val="restar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2" w:type="pct"/>
            <w:vMerge w:val="restar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513" w:type="pct"/>
            <w:vMerge w:val="restar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816" w:type="pct"/>
            <w:gridSpan w:val="3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   тыс. руб.</w:t>
            </w:r>
          </w:p>
        </w:tc>
      </w:tr>
      <w:tr w:rsidR="00FA5681" w:rsidRPr="003065FB" w:rsidTr="006907B0">
        <w:tc>
          <w:tcPr>
            <w:tcW w:w="310" w:type="pct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pct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655" w:type="pc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год</w:t>
            </w:r>
          </w:p>
        </w:tc>
        <w:tc>
          <w:tcPr>
            <w:tcW w:w="582" w:type="pc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</w:tbl>
    <w:p w:rsidR="00FA5681" w:rsidRPr="003065FB" w:rsidRDefault="00FA5681" w:rsidP="00FA568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065FB">
        <w:rPr>
          <w:rFonts w:ascii="Times New Roman" w:hAnsi="Times New Roman" w:cs="Times New Roman"/>
          <w:sz w:val="2"/>
          <w:szCs w:val="2"/>
        </w:rPr>
        <w:t>0</w:t>
      </w:r>
    </w:p>
    <w:tbl>
      <w:tblPr>
        <w:tblStyle w:val="aa"/>
        <w:tblW w:w="4946" w:type="pct"/>
        <w:tblLayout w:type="fixed"/>
        <w:tblLook w:val="04A0" w:firstRow="1" w:lastRow="0" w:firstColumn="1" w:lastColumn="0" w:noHBand="0" w:noVBand="1"/>
      </w:tblPr>
      <w:tblGrid>
        <w:gridCol w:w="598"/>
        <w:gridCol w:w="2779"/>
        <w:gridCol w:w="1840"/>
        <w:gridCol w:w="990"/>
        <w:gridCol w:w="1133"/>
        <w:gridCol w:w="1273"/>
        <w:gridCol w:w="1135"/>
      </w:tblGrid>
      <w:tr w:rsidR="00FA5681" w:rsidRPr="003065FB" w:rsidTr="006907B0">
        <w:trPr>
          <w:tblHeader/>
        </w:trPr>
        <w:tc>
          <w:tcPr>
            <w:tcW w:w="306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планирование расходов для выполнения работ, оказания услуг: 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МКУ КГО «Управление благоустройства»</w:t>
            </w:r>
          </w:p>
        </w:tc>
        <w:tc>
          <w:tcPr>
            <w:tcW w:w="508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81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бюджета с учетом изменений бюджетного законодательства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планирование расходов бюджета на основе муниципальных программ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 ведение и размещение на официальном сайте плана закупок и плана-графика в пределах доведенных бюджетных ассигнований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5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бюджета в рамках действующего законодательства:</w:t>
            </w:r>
          </w:p>
        </w:tc>
        <w:tc>
          <w:tcPr>
            <w:tcW w:w="944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МКУ КГО «Управление благоустройства»</w:t>
            </w:r>
          </w:p>
        </w:tc>
        <w:tc>
          <w:tcPr>
            <w:tcW w:w="508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5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0244F4" wp14:editId="621C139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1482725</wp:posOffset>
                      </wp:positionV>
                      <wp:extent cx="1436370" cy="57150"/>
                      <wp:effectExtent l="3810" t="3175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Default="00FA5681" w:rsidP="00FA568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A5681" w:rsidRPr="00240260" w:rsidRDefault="00FA5681" w:rsidP="00FA5681">
                                  <w:pPr>
                                    <w:ind w:right="-206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Подолжение</w:t>
                                  </w:r>
                                  <w:proofErr w:type="spellEnd"/>
                                  <w:r w:rsidRPr="002402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таблицы 1</w:t>
                                  </w:r>
                                </w:p>
                                <w:p w:rsidR="00FA5681" w:rsidRDefault="00FA5681" w:rsidP="00FA56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9.8pt;margin-top:116.75pt;width:113.1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+Ruw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" filled="f" stroked="f">
                      <v:textbox>
                        <w:txbxContent>
                          <w:p w:rsidR="00FA5681" w:rsidRDefault="00FA5681" w:rsidP="00FA56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5681" w:rsidRPr="00240260" w:rsidRDefault="00FA5681" w:rsidP="00FA5681">
                            <w:pPr>
                              <w:ind w:right="-20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Подолжение</w:t>
                            </w:r>
                            <w:proofErr w:type="spellEnd"/>
                            <w:r w:rsidRPr="002402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таблицы 1</w:t>
                            </w:r>
                          </w:p>
                          <w:p w:rsidR="00FA5681" w:rsidRDefault="00FA5681" w:rsidP="00FA568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6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25" w:type="pct"/>
          </w:tcPr>
          <w:p w:rsidR="00FA5681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составление, утверждение и внесение изменений в бюджетную роспись</w:t>
            </w:r>
          </w:p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681" w:rsidRPr="00C732FE" w:rsidRDefault="00FA5681" w:rsidP="00FA56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32FE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2775"/>
        <w:gridCol w:w="1841"/>
        <w:gridCol w:w="851"/>
        <w:gridCol w:w="1275"/>
        <w:gridCol w:w="1275"/>
        <w:gridCol w:w="1240"/>
      </w:tblGrid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осуществления закупок на выполнение работ, оказание услуг, в соответствии с планом-графиком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закупок - заключение муниципальных контрактов на выполнение работ, оказание услуг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оперативного </w:t>
            </w:r>
            <w:r w:rsidRPr="00306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5C611" wp14:editId="657C76B4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-396875</wp:posOffset>
                      </wp:positionV>
                      <wp:extent cx="2000250" cy="453390"/>
                      <wp:effectExtent l="3175" t="4445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Pr="00791CE1" w:rsidRDefault="00FA5681" w:rsidP="00FA568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320.25pt;margin-top:-31.25pt;width:157.5pt;height:35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Y/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" filled="f" stroked="f">
                      <v:textbox style="mso-fit-shape-to-text:t">
                        <w:txbxContent>
                          <w:p w:rsidR="00FA5681" w:rsidRPr="00791CE1" w:rsidRDefault="00FA5681" w:rsidP="00FA56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подрядчиками своих обязательств по муниципальным контрактам, в том числе контроля за сроками исполнения, качеством выполненных работ и осуществление приемки работ по их завершению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87C73" wp14:editId="30DB099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3699510</wp:posOffset>
                      </wp:positionV>
                      <wp:extent cx="2164080" cy="47625"/>
                      <wp:effectExtent l="4445" t="1905" r="3175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681" w:rsidRPr="00240260" w:rsidRDefault="00FA5681" w:rsidP="00FA5681">
                                  <w:pPr>
                                    <w:ind w:right="-25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Окончание таблицы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8.1pt;margin-top:291.3pt;width:170.4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Ou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" filled="f" stroked="f">
                      <v:textbox>
                        <w:txbxContent>
                          <w:p w:rsidR="00FA5681" w:rsidRPr="00240260" w:rsidRDefault="00FA5681" w:rsidP="00FA5681">
                            <w:pPr>
                              <w:ind w:right="-2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Окончание таблицы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своевременная оплата выполненных работ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08" w:type="pct"/>
          </w:tcPr>
          <w:p w:rsidR="00FA5681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формирование отчетности в соответствии с требованиями действующего законодательства</w:t>
            </w:r>
          </w:p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681" w:rsidRPr="00C732FE" w:rsidRDefault="00FA5681" w:rsidP="00FA56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32FE">
        <w:rPr>
          <w:rFonts w:ascii="Times New Roman" w:hAnsi="Times New Roman" w:cs="Times New Roman"/>
          <w:sz w:val="28"/>
          <w:szCs w:val="28"/>
        </w:rPr>
        <w:lastRenderedPageBreak/>
        <w:t>Окончание таблицы 2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2775"/>
        <w:gridCol w:w="1841"/>
        <w:gridCol w:w="851"/>
        <w:gridCol w:w="1275"/>
        <w:gridCol w:w="1275"/>
        <w:gridCol w:w="1240"/>
      </w:tblGrid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размещение информации (обязательной для размещения) о деятельности учреждения на общероссийском официальном сайте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3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08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работа с жалобами, поступившими от населения городского округа</w:t>
            </w:r>
          </w:p>
        </w:tc>
        <w:tc>
          <w:tcPr>
            <w:tcW w:w="934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681" w:rsidRPr="003065FB" w:rsidTr="006907B0">
        <w:tc>
          <w:tcPr>
            <w:tcW w:w="3077" w:type="pct"/>
            <w:gridSpan w:val="4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30 072,22</w:t>
            </w:r>
          </w:p>
        </w:tc>
        <w:tc>
          <w:tcPr>
            <w:tcW w:w="647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629" w:type="pct"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</w:tbl>
    <w:p w:rsidR="00FA5681" w:rsidRPr="003065FB" w:rsidRDefault="00FA5681" w:rsidP="00FA5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65FB">
        <w:rPr>
          <w:rFonts w:ascii="Times New Roman" w:hAnsi="Times New Roman" w:cs="Times New Roman"/>
          <w:sz w:val="28"/>
          <w:szCs w:val="28"/>
        </w:rPr>
        <w:t>. Срок реализации программы</w:t>
      </w:r>
    </w:p>
    <w:p w:rsidR="00FA5681" w:rsidRPr="003065FB" w:rsidRDefault="00FA5681" w:rsidP="00FA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>Срок  реализации  программы: 2021 – 2023 годы.</w:t>
      </w: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ab/>
        <w:t xml:space="preserve">По результатам оценки эффективности программы может быть принято решение о сокращении или перераспределении бюджетных ассигнований, предусмотренных на реализацию программы на очередной финансовый год и плановый период, или о досрочном прекращении 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 xml:space="preserve">  как отдельных мероприятий, так и программы в целом.</w:t>
      </w:r>
    </w:p>
    <w:p w:rsidR="00FA5681" w:rsidRPr="003065FB" w:rsidRDefault="00FA5681" w:rsidP="00FA5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Оценка эффективности расходования бюджетных средств</w:t>
      </w:r>
    </w:p>
    <w:p w:rsidR="00FA5681" w:rsidRPr="003065FB" w:rsidRDefault="00FA5681" w:rsidP="00FA56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программы проводится в соответствии с приложением «Оценка эффективности основных целевых индикаторов ведомственной целевой программы. Результаты оценки эффективности использования бюджетных сре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 xml:space="preserve">авным распорядителем бюджетных средств»  к Порядку о разработке, утверждении и реализации ведомственных целевых программ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утвержденному постановлением администрации </w:t>
      </w:r>
      <w:proofErr w:type="spellStart"/>
      <w:r w:rsidRPr="003065F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065F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 от 02.07.2018 № 1609-п. 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Оценка эффективности использования бюджетных сре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>оводится по двум направлениям: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коэффициент достижения индикативного показателя (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>);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коэффициент использования бюджетных средств (ПИБС).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   Фактические индикативные показатели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065FB">
        <w:rPr>
          <w:rFonts w:ascii="Times New Roman" w:hAnsi="Times New Roman" w:cs="Times New Roman"/>
          <w:i/>
          <w:iCs/>
          <w:sz w:val="28"/>
          <w:szCs w:val="28"/>
        </w:rPr>
        <w:t>ДИП</w:t>
      </w:r>
      <w:proofErr w:type="gramEnd"/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= --------------------------------------------------------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 Плановые индикативные показатели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    Уточненный бюджет на 1 января года, следующего за </w:t>
      </w:r>
      <w:proofErr w:type="gramStart"/>
      <w:r w:rsidRPr="003065FB">
        <w:rPr>
          <w:rFonts w:ascii="Times New Roman" w:hAnsi="Times New Roman" w:cs="Times New Roman"/>
          <w:i/>
          <w:iCs/>
          <w:sz w:val="28"/>
          <w:szCs w:val="28"/>
        </w:rPr>
        <w:t>отчетным</w:t>
      </w:r>
      <w:proofErr w:type="gramEnd"/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>ПИБС = ----------------------------------------------------------------------------------------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 Фактическое исполнение на 1 января года, следующего за </w:t>
      </w:r>
      <w:proofErr w:type="gramStart"/>
      <w:r w:rsidRPr="003065FB">
        <w:rPr>
          <w:rFonts w:ascii="Times New Roman" w:hAnsi="Times New Roman" w:cs="Times New Roman"/>
          <w:i/>
          <w:iCs/>
          <w:sz w:val="28"/>
          <w:szCs w:val="28"/>
        </w:rPr>
        <w:t>отчетным</w:t>
      </w:r>
      <w:proofErr w:type="gramEnd"/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Оценка эффективности использования бюджетных средств по мероприятиям программы (О) рассчитывается следующим образом:</w:t>
      </w:r>
    </w:p>
    <w:p w:rsidR="00FA5681" w:rsidRPr="00C732FE" w:rsidRDefault="00FA5681" w:rsidP="00FA5681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proofErr w:type="gramStart"/>
      <w:r w:rsidRPr="003065FB">
        <w:rPr>
          <w:rFonts w:ascii="Times New Roman" w:hAnsi="Times New Roman" w:cs="Times New Roman"/>
          <w:i/>
          <w:iCs/>
          <w:sz w:val="28"/>
          <w:szCs w:val="28"/>
        </w:rPr>
        <w:t>ДИП</w:t>
      </w:r>
      <w:proofErr w:type="gramEnd"/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>О = ----------------</w:t>
      </w:r>
    </w:p>
    <w:p w:rsidR="00FA5681" w:rsidRPr="003065FB" w:rsidRDefault="00FA5681" w:rsidP="00FA56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65FB">
        <w:rPr>
          <w:rFonts w:ascii="Times New Roman" w:hAnsi="Times New Roman" w:cs="Times New Roman"/>
          <w:i/>
          <w:iCs/>
          <w:sz w:val="28"/>
          <w:szCs w:val="28"/>
        </w:rPr>
        <w:t xml:space="preserve">           ПИБС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Оценка эффективности по программе в целом равна сумме показателей эффективности по мероприятиям.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1,4 – очень высокая эффективность использования бюджетных средств (значительно превышает целевое значение);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от 1 до 1,4 – высокая эффективность использования бюджетных средств (превышение  целевого значения);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от 0,5 до 1 – низкая эффективность использования бюджетных средств (не достигнуто целевое значение);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менее 0,5 – крайне низкая эффективность использования бюджетных средств (целевое значение исполнено менее чем наполовину).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В случае, когда из результата оценки реализации программы следует вывод о низкой эффективности расходов, формируется предложение: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о прекращении реализации программы в целом или отдельных мероприятий;</w:t>
      </w:r>
    </w:p>
    <w:p w:rsidR="00FA5681" w:rsidRPr="003065FB" w:rsidRDefault="00FA5681" w:rsidP="00FA56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- о доработке программы или ее отдельных мероприятий.</w:t>
      </w:r>
    </w:p>
    <w:p w:rsidR="00FA5681" w:rsidRPr="00C732FE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5681" w:rsidRPr="003065FB" w:rsidRDefault="00FA5681" w:rsidP="00FA5681">
      <w:pPr>
        <w:pStyle w:val="a3"/>
        <w:numPr>
          <w:ilvl w:val="0"/>
          <w:numId w:val="6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Обоснование потребности в необходимых ресурсах</w:t>
      </w:r>
    </w:p>
    <w:p w:rsidR="00FA5681" w:rsidRPr="00C732FE" w:rsidRDefault="00FA5681" w:rsidP="00FA5681">
      <w:pPr>
        <w:tabs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FA5681" w:rsidRPr="003065FB" w:rsidRDefault="00FA5681" w:rsidP="00FA5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07"/>
        <w:gridCol w:w="1574"/>
        <w:gridCol w:w="1561"/>
        <w:gridCol w:w="1898"/>
        <w:gridCol w:w="2130"/>
        <w:gridCol w:w="1784"/>
      </w:tblGrid>
      <w:tr w:rsidR="00FA5681" w:rsidRPr="003065FB" w:rsidTr="006907B0">
        <w:tc>
          <w:tcPr>
            <w:tcW w:w="460" w:type="pct"/>
            <w:vMerge w:val="restar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40" w:type="pct"/>
            <w:gridSpan w:val="5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A5681" w:rsidRPr="003065FB" w:rsidTr="006907B0">
        <w:tc>
          <w:tcPr>
            <w:tcW w:w="460" w:type="pct"/>
            <w:vMerge/>
          </w:tcPr>
          <w:p w:rsidR="00FA5681" w:rsidRPr="003065FB" w:rsidRDefault="00FA5681" w:rsidP="0069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92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6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05" w:type="pct"/>
            <w:vAlign w:val="center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A5681" w:rsidRPr="003065FB" w:rsidTr="006907B0">
        <w:tc>
          <w:tcPr>
            <w:tcW w:w="460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99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30 072,22</w:t>
            </w:r>
          </w:p>
        </w:tc>
        <w:tc>
          <w:tcPr>
            <w:tcW w:w="792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5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30 072,22</w:t>
            </w:r>
          </w:p>
        </w:tc>
      </w:tr>
      <w:tr w:rsidR="00FA5681" w:rsidRPr="003065FB" w:rsidTr="006907B0">
        <w:tc>
          <w:tcPr>
            <w:tcW w:w="460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99" w:type="pct"/>
          </w:tcPr>
          <w:p w:rsidR="00FA5681" w:rsidRDefault="00FA5681" w:rsidP="006907B0">
            <w:pPr>
              <w:jc w:val="center"/>
            </w:pP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30 0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2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5" w:type="pct"/>
          </w:tcPr>
          <w:p w:rsidR="00FA5681" w:rsidRDefault="00FA5681" w:rsidP="006907B0">
            <w:pPr>
              <w:jc w:val="center"/>
            </w:pP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30 0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5681" w:rsidRPr="003065FB" w:rsidTr="006907B0">
        <w:tc>
          <w:tcPr>
            <w:tcW w:w="460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99" w:type="pct"/>
          </w:tcPr>
          <w:p w:rsidR="00FA5681" w:rsidRDefault="00FA5681" w:rsidP="006907B0">
            <w:pPr>
              <w:jc w:val="center"/>
            </w:pP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30 0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2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5" w:type="pct"/>
          </w:tcPr>
          <w:p w:rsidR="00FA5681" w:rsidRDefault="00FA5681" w:rsidP="006907B0">
            <w:pPr>
              <w:jc w:val="center"/>
            </w:pP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30 0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56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5681" w:rsidRPr="003065FB" w:rsidTr="006907B0">
        <w:tc>
          <w:tcPr>
            <w:tcW w:w="460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799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90 072,22</w:t>
            </w:r>
          </w:p>
        </w:tc>
        <w:tc>
          <w:tcPr>
            <w:tcW w:w="792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1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5" w:type="pct"/>
            <w:vAlign w:val="bottom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90 072,22</w:t>
            </w:r>
          </w:p>
        </w:tc>
      </w:tr>
    </w:tbl>
    <w:p w:rsidR="00FA5681" w:rsidRPr="003065FB" w:rsidRDefault="00FA5681" w:rsidP="00FA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CAF06" wp14:editId="4F436719">
                <wp:simplePos x="0" y="0"/>
                <wp:positionH relativeFrom="column">
                  <wp:posOffset>4253865</wp:posOffset>
                </wp:positionH>
                <wp:positionV relativeFrom="paragraph">
                  <wp:posOffset>153670</wp:posOffset>
                </wp:positionV>
                <wp:extent cx="2405380" cy="495300"/>
                <wp:effectExtent l="0" t="0" r="4445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681" w:rsidRPr="00240260" w:rsidRDefault="00FA5681" w:rsidP="00FA56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34.95pt;margin-top:12.1pt;width:189.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7c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" filled="f" stroked="f">
                <v:textbox>
                  <w:txbxContent>
                    <w:p w:rsidR="00FA5681" w:rsidRPr="00240260" w:rsidRDefault="00FA5681" w:rsidP="00FA56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5FB">
        <w:rPr>
          <w:rFonts w:ascii="Times New Roman" w:hAnsi="Times New Roman" w:cs="Times New Roman"/>
          <w:sz w:val="28"/>
          <w:szCs w:val="28"/>
        </w:rPr>
        <w:tab/>
      </w:r>
    </w:p>
    <w:p w:rsidR="00FA5681" w:rsidRPr="003065FB" w:rsidRDefault="00FA5681" w:rsidP="00FA5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691"/>
        <w:gridCol w:w="6163"/>
      </w:tblGrid>
      <w:tr w:rsidR="00FA5681" w:rsidRPr="003065FB" w:rsidTr="006907B0">
        <w:tc>
          <w:tcPr>
            <w:tcW w:w="187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12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FA5681" w:rsidRPr="003065FB" w:rsidTr="006907B0">
        <w:tc>
          <w:tcPr>
            <w:tcW w:w="187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312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городского округа Челябинской области «О бюджете на 2021 год и плановый период 2021-2023 годов»</w:t>
            </w:r>
          </w:p>
        </w:tc>
      </w:tr>
      <w:tr w:rsidR="00FA5681" w:rsidRPr="003065FB" w:rsidTr="006907B0">
        <w:tc>
          <w:tcPr>
            <w:tcW w:w="187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FA5681" w:rsidRPr="003065FB" w:rsidTr="006907B0">
        <w:tc>
          <w:tcPr>
            <w:tcW w:w="187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12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 xml:space="preserve">Не планируется </w:t>
            </w:r>
          </w:p>
        </w:tc>
      </w:tr>
      <w:tr w:rsidR="00FA5681" w:rsidRPr="003065FB" w:rsidTr="006907B0">
        <w:tc>
          <w:tcPr>
            <w:tcW w:w="1873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127" w:type="pct"/>
          </w:tcPr>
          <w:p w:rsidR="00FA5681" w:rsidRPr="003065FB" w:rsidRDefault="00FA5681" w:rsidP="00690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5FB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FA5681" w:rsidRPr="003065FB" w:rsidRDefault="00FA5681" w:rsidP="00FA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Мероприятия программы будут проводиться в объемах, обеспеченных финансированием. Планируемые мероприятия и объемы финансирования программы уточняются в течение одного месяца со дня принятия бюджета городского округа на соответствующий финансовый год и могут корректироваться в процессе реализации программы.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Обоснование потребности представлено в приложении к программе. </w:t>
      </w:r>
    </w:p>
    <w:p w:rsidR="00FA5681" w:rsidRPr="003065FB" w:rsidRDefault="00FA5681" w:rsidP="00FA5681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pStyle w:val="a3"/>
        <w:numPr>
          <w:ilvl w:val="0"/>
          <w:numId w:val="6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</w:t>
      </w:r>
    </w:p>
    <w:p w:rsidR="00FA5681" w:rsidRPr="003065FB" w:rsidRDefault="00FA5681" w:rsidP="00FA5681">
      <w:pPr>
        <w:tabs>
          <w:tab w:val="left" w:pos="709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 xml:space="preserve">  реализацией программы осуществляет главный распорядитель бюджетных средств – администрация.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 Ответственный исполнитель – МКУ КГО «Управление благоустройства»  -  разрабатывает программу и представляет на утверждение главному распорядителю – администрации, формирует и представляет отчет о реализации программы в администрацию. 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Главный распорядитель бюджетных средств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FB">
        <w:rPr>
          <w:rFonts w:ascii="Times New Roman" w:hAnsi="Times New Roman" w:cs="Times New Roman"/>
          <w:sz w:val="28"/>
          <w:szCs w:val="28"/>
        </w:rPr>
        <w:t>размещает утвержденную программу на сайте главного распорядителя, в случае его отсутствия - на сайте администрации.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B">
        <w:rPr>
          <w:rFonts w:ascii="Times New Roman" w:hAnsi="Times New Roman" w:cs="Times New Roman"/>
          <w:sz w:val="28"/>
          <w:szCs w:val="28"/>
        </w:rPr>
        <w:t xml:space="preserve">         Главный распорядитель бюджетных средств – администрация </w:t>
      </w:r>
      <w:proofErr w:type="gramStart"/>
      <w:r w:rsidRPr="003065F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65FB">
        <w:rPr>
          <w:rFonts w:ascii="Times New Roman" w:hAnsi="Times New Roman" w:cs="Times New Roman"/>
          <w:sz w:val="28"/>
          <w:szCs w:val="28"/>
        </w:rPr>
        <w:t xml:space="preserve">редставляет в управление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65FB">
        <w:rPr>
          <w:rFonts w:ascii="Times New Roman" w:hAnsi="Times New Roman" w:cs="Times New Roman"/>
          <w:sz w:val="28"/>
          <w:szCs w:val="28"/>
        </w:rPr>
        <w:t xml:space="preserve"> отчет, необходимый для проведения оценки эффективности реализации программы. </w:t>
      </w: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Pr="003065FB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81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КГО</w:t>
      </w:r>
    </w:p>
    <w:p w:rsidR="00FA5681" w:rsidRDefault="00FA5681" w:rsidP="00FA56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благоустройства»</w:t>
      </w:r>
      <w:r w:rsidRPr="003065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65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A5681" w:rsidRPr="003D49AA" w:rsidRDefault="00FA5681" w:rsidP="009465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681" w:rsidRPr="003D49AA" w:rsidSect="00EA1B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AB" w:rsidRDefault="009E14AB" w:rsidP="00EA1BC5">
      <w:pPr>
        <w:spacing w:after="0" w:line="240" w:lineRule="auto"/>
      </w:pPr>
      <w:r>
        <w:separator/>
      </w:r>
    </w:p>
  </w:endnote>
  <w:endnote w:type="continuationSeparator" w:id="0">
    <w:p w:rsidR="009E14AB" w:rsidRDefault="009E14AB" w:rsidP="00E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AB" w:rsidRDefault="009E14AB" w:rsidP="00EA1BC5">
      <w:pPr>
        <w:spacing w:after="0" w:line="240" w:lineRule="auto"/>
      </w:pPr>
      <w:r>
        <w:separator/>
      </w:r>
    </w:p>
  </w:footnote>
  <w:footnote w:type="continuationSeparator" w:id="0">
    <w:p w:rsidR="009E14AB" w:rsidRDefault="009E14AB" w:rsidP="00E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0564"/>
      <w:docPartObj>
        <w:docPartGallery w:val="Page Numbers (Top of Page)"/>
        <w:docPartUnique/>
      </w:docPartObj>
    </w:sdtPr>
    <w:sdtEndPr/>
    <w:sdtContent>
      <w:p w:rsidR="00EA1BC5" w:rsidRDefault="00EA1B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81">
          <w:rPr>
            <w:noProof/>
          </w:rPr>
          <w:t>14</w:t>
        </w:r>
        <w:r>
          <w:fldChar w:fldCharType="end"/>
        </w:r>
      </w:p>
    </w:sdtContent>
  </w:sdt>
  <w:p w:rsidR="00EA1BC5" w:rsidRDefault="00EA1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780"/>
    <w:multiLevelType w:val="hybridMultilevel"/>
    <w:tmpl w:val="D1346E3A"/>
    <w:lvl w:ilvl="0" w:tplc="84D2FA52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CA61618"/>
    <w:multiLevelType w:val="hybridMultilevel"/>
    <w:tmpl w:val="C26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5181"/>
    <w:multiLevelType w:val="hybridMultilevel"/>
    <w:tmpl w:val="F382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ADC"/>
    <w:multiLevelType w:val="hybridMultilevel"/>
    <w:tmpl w:val="7AF45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8C789F"/>
    <w:multiLevelType w:val="hybridMultilevel"/>
    <w:tmpl w:val="2CE6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38F4"/>
    <w:multiLevelType w:val="hybridMultilevel"/>
    <w:tmpl w:val="70862FE8"/>
    <w:lvl w:ilvl="0" w:tplc="9E828630">
      <w:start w:val="6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8"/>
    <w:rsid w:val="00082B79"/>
    <w:rsid w:val="00283DA3"/>
    <w:rsid w:val="003D49AA"/>
    <w:rsid w:val="006943B8"/>
    <w:rsid w:val="008A2F90"/>
    <w:rsid w:val="00946565"/>
    <w:rsid w:val="009E14AB"/>
    <w:rsid w:val="00A72617"/>
    <w:rsid w:val="00AB6798"/>
    <w:rsid w:val="00BC7F05"/>
    <w:rsid w:val="00D36BE4"/>
    <w:rsid w:val="00EA1BC5"/>
    <w:rsid w:val="00F9075F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BC5"/>
  </w:style>
  <w:style w:type="paragraph" w:styleId="a6">
    <w:name w:val="footer"/>
    <w:basedOn w:val="a"/>
    <w:link w:val="a7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BC5"/>
  </w:style>
  <w:style w:type="paragraph" w:styleId="a8">
    <w:name w:val="Balloon Text"/>
    <w:basedOn w:val="a"/>
    <w:link w:val="a9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BC5"/>
  </w:style>
  <w:style w:type="paragraph" w:styleId="a6">
    <w:name w:val="footer"/>
    <w:basedOn w:val="a"/>
    <w:link w:val="a7"/>
    <w:uiPriority w:val="99"/>
    <w:unhideWhenUsed/>
    <w:rsid w:val="00EA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BC5"/>
  </w:style>
  <w:style w:type="paragraph" w:styleId="a8">
    <w:name w:val="Balloon Text"/>
    <w:basedOn w:val="a"/>
    <w:link w:val="a9"/>
    <w:uiPriority w:val="99"/>
    <w:semiHidden/>
    <w:unhideWhenUsed/>
    <w:rsid w:val="00EA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2919</Words>
  <Characters>16639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2</cp:revision>
  <dcterms:created xsi:type="dcterms:W3CDTF">2021-07-14T05:27:00Z</dcterms:created>
  <dcterms:modified xsi:type="dcterms:W3CDTF">2021-07-14T05:27:00Z</dcterms:modified>
</cp:coreProperties>
</file>