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D2" w:rsidRPr="00402ED2" w:rsidRDefault="00402ED2" w:rsidP="00402ED2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Arial" w:eastAsia="Times New Roman" w:hAnsi="Arial" w:cs="Arial"/>
          <w:sz w:val="44"/>
          <w:szCs w:val="44"/>
        </w:rPr>
      </w:pPr>
      <w:r>
        <w:rPr>
          <w:rFonts w:ascii="Arial" w:eastAsia="Times New Roman" w:hAnsi="Arial" w:cs="Arial"/>
          <w:noProof/>
          <w:sz w:val="12"/>
          <w:szCs w:val="12"/>
        </w:rPr>
        <w:drawing>
          <wp:inline distT="0" distB="0" distL="0" distR="0">
            <wp:extent cx="5048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D2">
        <w:rPr>
          <w:rFonts w:ascii="Arial" w:eastAsia="Times New Roman" w:hAnsi="Arial" w:cs="Arial"/>
        </w:rPr>
        <w:t xml:space="preserve"> </w:t>
      </w:r>
    </w:p>
    <w:p w:rsidR="00402ED2" w:rsidRPr="00402ED2" w:rsidRDefault="00402ED2" w:rsidP="00402ED2">
      <w:pPr>
        <w:widowControl w:val="0"/>
        <w:autoSpaceDE w:val="0"/>
        <w:autoSpaceDN w:val="0"/>
        <w:adjustRightInd w:val="0"/>
        <w:spacing w:before="108" w:after="60" w:line="240" w:lineRule="auto"/>
        <w:jc w:val="center"/>
        <w:outlineLvl w:val="0"/>
        <w:rPr>
          <w:rFonts w:ascii="Times New Roman" w:eastAsia="Times New Roman" w:hAnsi="Times New Roman" w:cs="Times New Roman"/>
          <w:sz w:val="25"/>
          <w:szCs w:val="25"/>
        </w:rPr>
      </w:pPr>
      <w:r w:rsidRPr="00402ED2">
        <w:rPr>
          <w:rFonts w:ascii="Times New Roman" w:eastAsia="Times New Roman" w:hAnsi="Times New Roman" w:cs="Times New Roman"/>
          <w:sz w:val="25"/>
          <w:szCs w:val="25"/>
        </w:rPr>
        <w:t>АДМИНИСТРАЦИЯ КОПЕЙСКОГО ГОРОДСКОГО ОКРУГА</w:t>
      </w:r>
    </w:p>
    <w:p w:rsidR="00402ED2" w:rsidRPr="00402ED2" w:rsidRDefault="00402ED2" w:rsidP="00402ED2">
      <w:pPr>
        <w:widowControl w:val="0"/>
        <w:autoSpaceDE w:val="0"/>
        <w:autoSpaceDN w:val="0"/>
        <w:adjustRightInd w:val="0"/>
        <w:spacing w:before="108" w:after="60" w:line="240" w:lineRule="auto"/>
        <w:jc w:val="center"/>
        <w:outlineLvl w:val="0"/>
        <w:rPr>
          <w:rFonts w:ascii="Times New Roman" w:eastAsia="Times New Roman" w:hAnsi="Times New Roman" w:cs="Times New Roman"/>
          <w:sz w:val="25"/>
          <w:szCs w:val="25"/>
        </w:rPr>
      </w:pPr>
      <w:r w:rsidRPr="00402ED2">
        <w:rPr>
          <w:rFonts w:ascii="Times New Roman" w:eastAsia="Times New Roman" w:hAnsi="Times New Roman" w:cs="Times New Roman"/>
          <w:sz w:val="25"/>
          <w:szCs w:val="25"/>
        </w:rPr>
        <w:t>ЧЕЛЯБИНСКОЙ ОБЛАСТИ</w:t>
      </w:r>
    </w:p>
    <w:p w:rsidR="00402ED2" w:rsidRPr="00402ED2" w:rsidRDefault="00402ED2" w:rsidP="0040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2ED2">
        <w:rPr>
          <w:rFonts w:ascii="Times New Roman" w:eastAsia="Times New Roman" w:hAnsi="Times New Roman" w:cs="Times New Roman"/>
          <w:b/>
          <w:bCs/>
          <w:sz w:val="38"/>
          <w:szCs w:val="38"/>
        </w:rPr>
        <w:t>П</w:t>
      </w:r>
      <w:proofErr w:type="gramEnd"/>
      <w:r w:rsidRPr="00402ED2">
        <w:rPr>
          <w:rFonts w:ascii="Times New Roman" w:eastAsia="Times New Roman" w:hAnsi="Times New Roman" w:cs="Times New Roman"/>
          <w:b/>
          <w:bCs/>
          <w:sz w:val="38"/>
          <w:szCs w:val="38"/>
        </w:rPr>
        <w:t xml:space="preserve"> О С Т А Н О В Л Е Н И Е</w:t>
      </w:r>
    </w:p>
    <w:p w:rsidR="00402ED2" w:rsidRPr="00402ED2" w:rsidRDefault="00402ED2" w:rsidP="00402E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ED2" w:rsidRPr="00402ED2" w:rsidRDefault="00402ED2" w:rsidP="00402E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527" w:rsidRDefault="00402ED2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24.02.2021   №290-п</w:t>
      </w:r>
    </w:p>
    <w:p w:rsidR="00A93527" w:rsidRDefault="00A93527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3527" w:rsidRDefault="00A93527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1EBF" w:rsidRPr="008D3135" w:rsidRDefault="002F19BB" w:rsidP="0038528D">
      <w:pPr>
        <w:pStyle w:val="ConsPlusNormal"/>
        <w:ind w:right="5668"/>
        <w:jc w:val="both"/>
        <w:rPr>
          <w:rFonts w:ascii="Times New Roman" w:hAnsi="Times New Roman" w:cs="Times New Roman"/>
          <w:sz w:val="26"/>
          <w:szCs w:val="26"/>
        </w:rPr>
      </w:pPr>
      <w:r w:rsidRPr="008D3135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A93527">
        <w:rPr>
          <w:rFonts w:ascii="Times New Roman" w:hAnsi="Times New Roman" w:cs="Times New Roman"/>
          <w:sz w:val="26"/>
          <w:szCs w:val="26"/>
        </w:rPr>
        <w:t>П</w:t>
      </w:r>
      <w:r w:rsidRPr="008D3135">
        <w:rPr>
          <w:rFonts w:ascii="Times New Roman" w:hAnsi="Times New Roman" w:cs="Times New Roman"/>
          <w:sz w:val="26"/>
          <w:szCs w:val="26"/>
        </w:rPr>
        <w:t>орядка</w:t>
      </w:r>
      <w:r w:rsidRPr="008D3135">
        <w:rPr>
          <w:rFonts w:ascii="Times New Roman" w:hAnsi="Times New Roman" w:cs="Times New Roman"/>
          <w:sz w:val="26"/>
          <w:szCs w:val="26"/>
          <w:highlight w:val="white"/>
        </w:rPr>
        <w:t xml:space="preserve"> проведения электронного голосования граждан в отношении инициативных проектов, допущенных к конкурсному отбору</w:t>
      </w:r>
      <w:r w:rsidRPr="008D31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EBF" w:rsidRPr="008D3135" w:rsidRDefault="00F51EBF" w:rsidP="00F51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D3135" w:rsidRDefault="00F51EBF" w:rsidP="00F51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D3135" w:rsidRDefault="001C1801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135">
        <w:rPr>
          <w:rFonts w:ascii="Times New Roman" w:hAnsi="Times New Roman" w:cs="Times New Roman"/>
          <w:sz w:val="26"/>
          <w:szCs w:val="26"/>
        </w:rPr>
        <w:t>В соответствии с</w:t>
      </w:r>
      <w:r w:rsidR="00630746" w:rsidRPr="008D3135">
        <w:rPr>
          <w:rFonts w:ascii="Times New Roman" w:hAnsi="Times New Roman" w:cs="Times New Roman"/>
          <w:sz w:val="26"/>
          <w:szCs w:val="26"/>
        </w:rPr>
        <w:t xml:space="preserve"> Законом Челябинской област</w:t>
      </w:r>
      <w:r w:rsidR="006D67C0">
        <w:rPr>
          <w:rFonts w:ascii="Times New Roman" w:hAnsi="Times New Roman" w:cs="Times New Roman"/>
          <w:sz w:val="26"/>
          <w:szCs w:val="26"/>
        </w:rPr>
        <w:t>и от 22 декабря 2020 года  № 288-</w:t>
      </w:r>
      <w:r w:rsidR="00630746" w:rsidRPr="008D3135">
        <w:rPr>
          <w:rFonts w:ascii="Times New Roman" w:hAnsi="Times New Roman" w:cs="Times New Roman"/>
          <w:sz w:val="26"/>
          <w:szCs w:val="26"/>
        </w:rPr>
        <w:t>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D31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A935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Pr="008D31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ешени</w:t>
      </w:r>
      <w:r w:rsidR="00CD6CA4" w:rsidRPr="008D31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ем</w:t>
      </w:r>
      <w:r w:rsidRPr="008D31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Собрания депутатов </w:t>
      </w:r>
      <w:r w:rsidR="004C0B00" w:rsidRPr="008D31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Копейского городского округа </w:t>
      </w:r>
      <w:r w:rsidRPr="008D31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23</w:t>
      </w:r>
      <w:r w:rsidR="00630746" w:rsidRPr="008D31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декабря </w:t>
      </w:r>
      <w:r w:rsidRPr="008D31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2020 </w:t>
      </w:r>
      <w:r w:rsidR="004C0B00" w:rsidRPr="008D31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года </w:t>
      </w:r>
      <w:r w:rsidRPr="008D31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 88-МО </w:t>
      </w:r>
      <w:r w:rsidR="006D67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</w:t>
      </w:r>
      <w:r w:rsidRPr="008D31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«Об утверждении </w:t>
      </w:r>
      <w:r w:rsidRPr="008D3135">
        <w:rPr>
          <w:rFonts w:ascii="Times New Roman" w:hAnsi="Times New Roman" w:cs="Times New Roman"/>
          <w:sz w:val="26"/>
          <w:szCs w:val="26"/>
        </w:rPr>
        <w:t xml:space="preserve">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CD6CA4" w:rsidRPr="008D3135">
        <w:rPr>
          <w:rFonts w:ascii="Times New Roman" w:hAnsi="Times New Roman" w:cs="Times New Roman"/>
          <w:sz w:val="26"/>
          <w:szCs w:val="26"/>
        </w:rPr>
        <w:t xml:space="preserve">Копейского городского округа», </w:t>
      </w:r>
      <w:r w:rsidR="00F51EBF" w:rsidRPr="008D3135">
        <w:rPr>
          <w:rFonts w:ascii="Times New Roman" w:hAnsi="Times New Roman" w:cs="Times New Roman"/>
          <w:sz w:val="26"/>
          <w:szCs w:val="26"/>
        </w:rPr>
        <w:t xml:space="preserve">администрация Копейского городского округа </w:t>
      </w:r>
    </w:p>
    <w:p w:rsidR="00F51EBF" w:rsidRPr="008D3135" w:rsidRDefault="00F51EBF" w:rsidP="004429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D313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51EBF" w:rsidRPr="008D3135" w:rsidRDefault="00F51EBF" w:rsidP="008D31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135">
        <w:rPr>
          <w:rFonts w:ascii="Times New Roman" w:hAnsi="Times New Roman" w:cs="Times New Roman"/>
          <w:sz w:val="26"/>
          <w:szCs w:val="26"/>
        </w:rPr>
        <w:t>1.</w:t>
      </w:r>
      <w:r w:rsidR="0038528D" w:rsidRPr="008D3135">
        <w:rPr>
          <w:rFonts w:ascii="Times New Roman" w:hAnsi="Times New Roman" w:cs="Times New Roman"/>
          <w:sz w:val="26"/>
          <w:szCs w:val="26"/>
        </w:rPr>
        <w:t> </w:t>
      </w:r>
      <w:r w:rsidR="008D3135" w:rsidRPr="008D3135">
        <w:rPr>
          <w:rFonts w:ascii="Times New Roman" w:hAnsi="Times New Roman" w:cs="Times New Roman"/>
          <w:sz w:val="26"/>
          <w:szCs w:val="26"/>
        </w:rPr>
        <w:t>Утвердить</w:t>
      </w:r>
      <w:r w:rsidRPr="008D3135">
        <w:rPr>
          <w:rFonts w:ascii="Times New Roman" w:hAnsi="Times New Roman" w:cs="Times New Roman"/>
          <w:sz w:val="26"/>
          <w:szCs w:val="26"/>
        </w:rPr>
        <w:t xml:space="preserve"> </w:t>
      </w:r>
      <w:r w:rsidR="00A93527">
        <w:rPr>
          <w:rFonts w:ascii="Times New Roman" w:hAnsi="Times New Roman" w:cs="Times New Roman"/>
          <w:sz w:val="26"/>
          <w:szCs w:val="26"/>
        </w:rPr>
        <w:t>П</w:t>
      </w:r>
      <w:r w:rsidR="008D3135" w:rsidRPr="008D3135">
        <w:rPr>
          <w:rFonts w:ascii="Times New Roman" w:hAnsi="Times New Roman" w:cs="Times New Roman"/>
          <w:sz w:val="26"/>
          <w:szCs w:val="26"/>
        </w:rPr>
        <w:t>орядок</w:t>
      </w:r>
      <w:r w:rsidR="008D3135" w:rsidRPr="008D3135">
        <w:rPr>
          <w:rFonts w:ascii="Times New Roman" w:hAnsi="Times New Roman" w:cs="Times New Roman"/>
          <w:sz w:val="26"/>
          <w:szCs w:val="26"/>
          <w:highlight w:val="white"/>
        </w:rPr>
        <w:t xml:space="preserve"> проведения на территории Копейского городского округа электронного голосования граждан в отношении инициативных проектов, допущенных к конкурсному отбору</w:t>
      </w:r>
      <w:r w:rsidR="000E091C" w:rsidRPr="008D3135">
        <w:rPr>
          <w:rFonts w:ascii="Times New Roman" w:hAnsi="Times New Roman" w:cs="Times New Roman"/>
          <w:sz w:val="26"/>
          <w:szCs w:val="26"/>
        </w:rPr>
        <w:t>.</w:t>
      </w:r>
    </w:p>
    <w:p w:rsidR="00B6432A" w:rsidRDefault="00A93527" w:rsidP="00041D1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6432A" w:rsidRPr="008D3135">
        <w:rPr>
          <w:rFonts w:ascii="Times New Roman" w:hAnsi="Times New Roman" w:cs="Times New Roman"/>
          <w:sz w:val="26"/>
          <w:szCs w:val="26"/>
        </w:rPr>
        <w:t>. Отделу пресс-службы администрации Копейского городского округа</w:t>
      </w:r>
      <w:r w:rsidR="00895B58" w:rsidRPr="008D3135">
        <w:rPr>
          <w:rFonts w:ascii="Times New Roman" w:hAnsi="Times New Roman" w:cs="Times New Roman"/>
          <w:sz w:val="26"/>
          <w:szCs w:val="26"/>
        </w:rPr>
        <w:t xml:space="preserve"> (Евдокимова В.И.)</w:t>
      </w:r>
      <w:r w:rsidR="00B6432A" w:rsidRPr="008D3135">
        <w:rPr>
          <w:rFonts w:ascii="Times New Roman" w:hAnsi="Times New Roman" w:cs="Times New Roman"/>
          <w:sz w:val="26"/>
          <w:szCs w:val="26"/>
        </w:rPr>
        <w:t xml:space="preserve"> </w:t>
      </w:r>
      <w:r w:rsidR="00041D1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актов, и разместить</w:t>
      </w:r>
      <w:r w:rsidR="00B6432A" w:rsidRPr="008D3135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Копейского городского округа в сети Интернет.</w:t>
      </w:r>
    </w:p>
    <w:p w:rsidR="00041D10" w:rsidRPr="008D3135" w:rsidRDefault="00A93527" w:rsidP="00041D1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41D10">
        <w:rPr>
          <w:rFonts w:ascii="Times New Roman" w:hAnsi="Times New Roman" w:cs="Times New Roman"/>
          <w:sz w:val="26"/>
          <w:szCs w:val="26"/>
        </w:rPr>
        <w:t xml:space="preserve">. Отделу бухгалтерского учета и отчетности администрации Копейского городского округа (Шульгина И.Ю.) возместить расходы, связанные с </w:t>
      </w:r>
      <w:r w:rsidR="00041D10">
        <w:rPr>
          <w:rFonts w:ascii="Times New Roman" w:hAnsi="Times New Roman" w:cs="Times New Roman"/>
          <w:sz w:val="26"/>
          <w:szCs w:val="26"/>
        </w:rPr>
        <w:lastRenderedPageBreak/>
        <w:t>опубликованием настоящего постановления, за счет средств, предусмотренных на эти цели.</w:t>
      </w:r>
    </w:p>
    <w:p w:rsidR="005D5701" w:rsidRDefault="00A93527" w:rsidP="005D57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D5701" w:rsidRPr="008D3135">
        <w:rPr>
          <w:rFonts w:ascii="Times New Roman" w:hAnsi="Times New Roman" w:cs="Times New Roman"/>
          <w:sz w:val="26"/>
          <w:szCs w:val="26"/>
        </w:rPr>
        <w:t>.</w:t>
      </w:r>
      <w:r w:rsidR="005D5701" w:rsidRPr="008D3135">
        <w:rPr>
          <w:rFonts w:ascii="Times New Roman" w:hAnsi="Times New Roman" w:cs="Times New Roman"/>
          <w:sz w:val="26"/>
          <w:szCs w:val="26"/>
        </w:rPr>
        <w:tab/>
        <w:t xml:space="preserve">Контроль исполнения настоящего постановления </w:t>
      </w:r>
      <w:r w:rsidR="006C7C22" w:rsidRPr="008D3135">
        <w:rPr>
          <w:rFonts w:ascii="Times New Roman" w:hAnsi="Times New Roman"/>
          <w:sz w:val="26"/>
          <w:szCs w:val="26"/>
        </w:rPr>
        <w:t xml:space="preserve">возложить </w:t>
      </w:r>
      <w:r w:rsidR="008D3135" w:rsidRPr="008D3135">
        <w:rPr>
          <w:rFonts w:ascii="Times New Roman" w:hAnsi="Times New Roman"/>
          <w:sz w:val="26"/>
          <w:szCs w:val="26"/>
        </w:rPr>
        <w:t>на заместителя Главы городского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 w:rsidR="008D3135" w:rsidRPr="008D3135">
        <w:rPr>
          <w:rFonts w:ascii="Times New Roman" w:hAnsi="Times New Roman"/>
          <w:sz w:val="26"/>
          <w:szCs w:val="26"/>
        </w:rPr>
        <w:t xml:space="preserve">, руководителя аппарата администрации Шадрина А.Б. </w:t>
      </w:r>
    </w:p>
    <w:p w:rsidR="00FC6B95" w:rsidRDefault="00A93527" w:rsidP="00A9352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41D10">
        <w:rPr>
          <w:rFonts w:ascii="Times New Roman" w:hAnsi="Times New Roman"/>
          <w:sz w:val="26"/>
          <w:szCs w:val="26"/>
        </w:rPr>
        <w:t>. Настоящее постановление вступает</w:t>
      </w:r>
      <w:r>
        <w:rPr>
          <w:rFonts w:ascii="Times New Roman" w:hAnsi="Times New Roman"/>
          <w:sz w:val="26"/>
          <w:szCs w:val="26"/>
        </w:rPr>
        <w:t xml:space="preserve"> в силу с момента опубликования.</w:t>
      </w:r>
    </w:p>
    <w:p w:rsidR="008D3135" w:rsidRPr="008D3135" w:rsidRDefault="008D3135" w:rsidP="007E1D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3135" w:rsidRDefault="008D3135" w:rsidP="00E464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3527" w:rsidRPr="008D3135" w:rsidRDefault="00A93527" w:rsidP="00E464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D3135" w:rsidTr="008D3135">
        <w:tc>
          <w:tcPr>
            <w:tcW w:w="4785" w:type="dxa"/>
          </w:tcPr>
          <w:p w:rsidR="008D3135" w:rsidRDefault="008D3135" w:rsidP="00E464A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135">
              <w:rPr>
                <w:rFonts w:ascii="Times New Roman" w:hAnsi="Times New Roman" w:cs="Times New Roman"/>
                <w:sz w:val="26"/>
                <w:szCs w:val="26"/>
              </w:rPr>
              <w:t>Глава городского округа</w:t>
            </w:r>
          </w:p>
        </w:tc>
        <w:tc>
          <w:tcPr>
            <w:tcW w:w="4785" w:type="dxa"/>
          </w:tcPr>
          <w:p w:rsidR="008D3135" w:rsidRDefault="008D3135" w:rsidP="008D313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3135">
              <w:rPr>
                <w:rFonts w:ascii="Times New Roman" w:hAnsi="Times New Roman" w:cs="Times New Roman"/>
                <w:sz w:val="26"/>
                <w:szCs w:val="26"/>
              </w:rPr>
              <w:t xml:space="preserve">А.М. </w:t>
            </w:r>
            <w:proofErr w:type="spellStart"/>
            <w:r w:rsidRPr="008D3135">
              <w:rPr>
                <w:rFonts w:ascii="Times New Roman" w:hAnsi="Times New Roman" w:cs="Times New Roman"/>
                <w:sz w:val="26"/>
                <w:szCs w:val="26"/>
              </w:rPr>
              <w:t>Фалейчик</w:t>
            </w:r>
            <w:proofErr w:type="spellEnd"/>
          </w:p>
        </w:tc>
      </w:tr>
      <w:tr w:rsidR="00402ED2" w:rsidTr="008D3135">
        <w:tc>
          <w:tcPr>
            <w:tcW w:w="4785" w:type="dxa"/>
          </w:tcPr>
          <w:p w:rsidR="00402ED2" w:rsidRPr="008D3135" w:rsidRDefault="00402ED2" w:rsidP="00E464A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402ED2" w:rsidRPr="008D3135" w:rsidRDefault="00402ED2" w:rsidP="008D313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2ED2" w:rsidRDefault="00402ED2" w:rsidP="00402ED2">
      <w:pPr>
        <w:autoSpaceDE w:val="0"/>
        <w:spacing w:after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402ED2" w:rsidRDefault="00402ED2" w:rsidP="00402ED2">
      <w:pPr>
        <w:autoSpaceDE w:val="0"/>
        <w:spacing w:after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402ED2" w:rsidRDefault="00402ED2" w:rsidP="00402ED2">
      <w:pPr>
        <w:autoSpaceDE w:val="0"/>
        <w:spacing w:after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</w:p>
    <w:p w:rsidR="00402ED2" w:rsidRDefault="00402ED2" w:rsidP="00402ED2">
      <w:pPr>
        <w:autoSpaceDE w:val="0"/>
        <w:spacing w:after="0"/>
        <w:ind w:right="-1" w:firstLine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24.02.2021  №290-п</w:t>
      </w:r>
    </w:p>
    <w:p w:rsidR="00402ED2" w:rsidRDefault="00402ED2" w:rsidP="00402ED2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2ED2" w:rsidRDefault="00402ED2" w:rsidP="00402ED2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2ED2" w:rsidRDefault="00402ED2" w:rsidP="00402ED2">
      <w:pPr>
        <w:pStyle w:val="ac"/>
        <w:spacing w:before="0" w:after="0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ПОРЯДОК</w:t>
      </w:r>
    </w:p>
    <w:p w:rsidR="00402ED2" w:rsidRPr="004C08FC" w:rsidRDefault="00402ED2" w:rsidP="00402ED2">
      <w:pPr>
        <w:pStyle w:val="ac"/>
        <w:spacing w:before="0" w:after="0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проведения на территории </w:t>
      </w:r>
      <w:proofErr w:type="spellStart"/>
      <w:r>
        <w:rPr>
          <w:rFonts w:ascii="Times New Roman" w:hAnsi="Times New Roman"/>
          <w:sz w:val="26"/>
          <w:szCs w:val="26"/>
          <w:highlight w:val="white"/>
        </w:rPr>
        <w:t>Копейского</w:t>
      </w:r>
      <w:proofErr w:type="spellEnd"/>
      <w:r>
        <w:rPr>
          <w:rFonts w:ascii="Times New Roman" w:hAnsi="Times New Roman"/>
          <w:sz w:val="26"/>
          <w:szCs w:val="26"/>
          <w:highlight w:val="white"/>
        </w:rPr>
        <w:t xml:space="preserve"> городского округа электронного голосования граждан в отношении инициативных проектов, допущенных к конкурсному отбору</w:t>
      </w:r>
      <w:r>
        <w:rPr>
          <w:rFonts w:ascii="Times New Roman" w:hAnsi="Times New Roman"/>
          <w:sz w:val="26"/>
          <w:szCs w:val="26"/>
        </w:rPr>
        <w:t xml:space="preserve"> (далее-порядок)</w:t>
      </w:r>
    </w:p>
    <w:p w:rsidR="00402ED2" w:rsidRDefault="00402ED2" w:rsidP="00402ED2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2ED2" w:rsidRDefault="00402ED2" w:rsidP="00402ED2">
      <w:pPr>
        <w:autoSpaceDE w:val="0"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Cs/>
          <w:sz w:val="26"/>
          <w:szCs w:val="26"/>
          <w:highlight w:val="white"/>
        </w:rPr>
        <w:t>I. Общие положения</w:t>
      </w:r>
    </w:p>
    <w:p w:rsidR="00402ED2" w:rsidRDefault="00402ED2" w:rsidP="00402ED2">
      <w:pPr>
        <w:autoSpaceDE w:val="0"/>
        <w:ind w:firstLine="709"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:rsidR="00402ED2" w:rsidRDefault="00402ED2" w:rsidP="00402ED2">
      <w:pPr>
        <w:pStyle w:val="ConsPlusNormal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процедуру электронного голосования граждан, проживающих на территории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Копейского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(далее – округ), </w:t>
      </w:r>
      <w:r>
        <w:rPr>
          <w:rFonts w:ascii="Times New Roman" w:hAnsi="Times New Roman" w:cs="Times New Roman"/>
          <w:sz w:val="26"/>
          <w:szCs w:val="26"/>
          <w:highlight w:val="white"/>
        </w:rPr>
        <w:t>в отношении инициативных проектов, выдвигаемых для получения финансовой поддержки за счет межбюджетных трансфертов из областного бюджета (далее — инициативные проекты), допущенных к конкурсному отбору.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Электронное голосование по инициативным проектам, реализуемым </w:t>
      </w:r>
      <w:r>
        <w:rPr>
          <w:rFonts w:ascii="Times New Roman" w:hAnsi="Times New Roman" w:cs="Times New Roman"/>
          <w:sz w:val="26"/>
          <w:szCs w:val="26"/>
        </w:rPr>
        <w:br/>
        <w:t>на территории округа, проводится в целях выявления мнения граждан по поводу востребованности инициативных проектов, представленных на конкурсный отбор.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Для проведения электронного голосования граждан используется подсистема «Активный житель» автоматизированной системы «Портал государственных и муниципальных услуг Челябинской области» (далее – площадка для голосования)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7461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дополнительной информационной поддержкой на официальном сайте администрации округа.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Организатором электронного голосования граждан на площадке для голосования является администрация округа в лице отдела пресс-службы администрации округа (далее - Организатор).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Pr="00D37598">
        <w:rPr>
          <w:rFonts w:ascii="Times New Roman" w:hAnsi="Times New Roman" w:cs="Times New Roman"/>
          <w:sz w:val="26"/>
          <w:szCs w:val="26"/>
        </w:rPr>
        <w:t>Организатором на площадке для голосования размещается опис</w:t>
      </w:r>
      <w:r>
        <w:rPr>
          <w:rFonts w:ascii="Times New Roman" w:hAnsi="Times New Roman" w:cs="Times New Roman"/>
          <w:sz w:val="26"/>
          <w:szCs w:val="26"/>
        </w:rPr>
        <w:t>ание инициативных проектов, вынесенных на электронное голосование.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Оператором электронного голосования граждан является Министерство информационных технологий, связи и цифрового развития Челябинской области (далее — Оператор).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Оператор обеспечивает техническую возможность проведения голосования граждан</w:t>
      </w:r>
      <w:r w:rsidRPr="00D37598">
        <w:rPr>
          <w:rFonts w:ascii="Times New Roman" w:hAnsi="Times New Roman" w:cs="Times New Roman"/>
          <w:sz w:val="26"/>
          <w:szCs w:val="26"/>
        </w:rPr>
        <w:t xml:space="preserve">, а также по запросу Организатора осуществляет размещение </w:t>
      </w:r>
      <w:r w:rsidRPr="00D37598">
        <w:rPr>
          <w:rFonts w:ascii="Times New Roman" w:hAnsi="Times New Roman" w:cs="Times New Roman"/>
          <w:bCs/>
          <w:sz w:val="26"/>
          <w:szCs w:val="26"/>
        </w:rPr>
        <w:t xml:space="preserve">опроса </w:t>
      </w:r>
      <w:r w:rsidRPr="00D37598">
        <w:rPr>
          <w:rFonts w:ascii="Times New Roman" w:hAnsi="Times New Roman" w:cs="Times New Roman"/>
          <w:bCs/>
          <w:sz w:val="26"/>
          <w:szCs w:val="26"/>
        </w:rPr>
        <w:br/>
        <w:t xml:space="preserve">и описание инициативного проекта на площадке </w:t>
      </w:r>
      <w:r w:rsidRPr="00D37598">
        <w:rPr>
          <w:rFonts w:ascii="Times New Roman" w:hAnsi="Times New Roman" w:cs="Times New Roman"/>
          <w:sz w:val="26"/>
          <w:szCs w:val="26"/>
        </w:rPr>
        <w:t>для голосования</w:t>
      </w:r>
      <w:r w:rsidRPr="00D37598">
        <w:rPr>
          <w:rFonts w:ascii="Times New Roman" w:hAnsi="Times New Roman" w:cs="Times New Roman"/>
          <w:bCs/>
          <w:sz w:val="26"/>
          <w:szCs w:val="26"/>
        </w:rPr>
        <w:t>.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  <w:textAlignment w:val="baseline"/>
      </w:pPr>
      <w:r>
        <w:rPr>
          <w:rFonts w:ascii="Times New Roman" w:hAnsi="Times New Roman" w:cs="Times New Roman"/>
          <w:sz w:val="26"/>
          <w:szCs w:val="26"/>
        </w:rPr>
        <w:t xml:space="preserve">8. В электронном голосовании учитываются голоса принявших участие </w:t>
      </w:r>
      <w:r>
        <w:rPr>
          <w:rFonts w:ascii="Times New Roman" w:hAnsi="Times New Roman" w:cs="Times New Roman"/>
          <w:sz w:val="26"/>
          <w:szCs w:val="26"/>
        </w:rPr>
        <w:br/>
        <w:t xml:space="preserve">в голосовании граждан. Участник электронного голосования вправе проголосовать </w:t>
      </w:r>
      <w:r>
        <w:rPr>
          <w:rFonts w:ascii="Times New Roman" w:hAnsi="Times New Roman" w:cs="Times New Roman"/>
          <w:sz w:val="26"/>
          <w:szCs w:val="26"/>
        </w:rPr>
        <w:br/>
        <w:t>за любое количество инициативных проектов, вынесенных на электронное голосование.</w:t>
      </w:r>
    </w:p>
    <w:p w:rsidR="00402ED2" w:rsidRDefault="00402ED2" w:rsidP="00402ED2">
      <w:pPr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402ED2" w:rsidRDefault="00402ED2" w:rsidP="00402ED2">
      <w:pPr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. Порядок проведения электронного голосования</w:t>
      </w:r>
    </w:p>
    <w:p w:rsidR="00402ED2" w:rsidRDefault="00402ED2" w:rsidP="00402ED2">
      <w:pPr>
        <w:jc w:val="center"/>
        <w:textAlignment w:val="baseline"/>
      </w:pPr>
    </w:p>
    <w:p w:rsidR="00402ED2" w:rsidRPr="003A2D05" w:rsidRDefault="00402ED2" w:rsidP="00402ED2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9. Для проведения электронного голосования, инициатор проекта после принятия администрацией округа </w:t>
      </w:r>
      <w:r>
        <w:rPr>
          <w:rFonts w:ascii="Times New Roman" w:hAnsi="Times New Roman" w:cs="Times New Roman"/>
          <w:sz w:val="26"/>
          <w:szCs w:val="26"/>
        </w:rPr>
        <w:t>решения о допуске инициативного проекта на конку</w:t>
      </w:r>
      <w:proofErr w:type="gramStart"/>
      <w:r>
        <w:rPr>
          <w:rFonts w:ascii="Times New Roman" w:hAnsi="Times New Roman" w:cs="Times New Roman"/>
          <w:sz w:val="26"/>
          <w:szCs w:val="26"/>
        </w:rPr>
        <w:t>рс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впр</w:t>
      </w:r>
      <w:proofErr w:type="gramEnd"/>
      <w:r>
        <w:rPr>
          <w:rFonts w:ascii="Times New Roman" w:hAnsi="Times New Roman" w:cs="Times New Roman"/>
          <w:sz w:val="26"/>
          <w:szCs w:val="26"/>
        </w:rPr>
        <w:t>аве подать</w:t>
      </w:r>
      <w:r>
        <w:rPr>
          <w:rFonts w:ascii="Times New Roman" w:hAnsi="Times New Roman" w:cs="Times New Roman"/>
          <w:bCs/>
          <w:sz w:val="26"/>
          <w:szCs w:val="26"/>
        </w:rPr>
        <w:t xml:space="preserve"> в адрес Организатора заявку </w:t>
      </w:r>
      <w:r>
        <w:rPr>
          <w:rFonts w:ascii="Times New Roman" w:hAnsi="Times New Roman" w:cs="Times New Roman"/>
          <w:bCs/>
          <w:sz w:val="26"/>
          <w:szCs w:val="26"/>
        </w:rPr>
        <w:br/>
        <w:t>на проведение электронного голосования.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10. Заявка на проведение электронного голосования составляется по форме согласно Приложению к настоящему Порядку 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подписывается инициатором проекта.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если инициатором проекта является инициативная группа, заявка подписывается всеми членами инициативной группы, с указанием Ф.И.О., контактных телефонов.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</w:pPr>
      <w:r w:rsidRPr="00746100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Заявка о проведении электронного голосования подается инициатором проекта в течение 3 календарных дней со дня принятия администрацией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Копейского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городского округа решения о допуске проекта до конкурсного отбора.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12. Организатор в течение 2 календарных дней со дня поступления заявки принимает решение: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о проведении электронного голосования;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о возврате заявки о проведении электронного голосования.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13. Решение о возврате заявки о проведении электронного голосования принимается: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в случае несоответствия заявки, поданной инициатором проекта, форме, предусмотренной приложением к настоящему Порядку;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в случае нарушения инициаторами проекта срока подачи заявки, предусмотренного пунктом 11 настоящего Порядка.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14. В случае принятия решения о возврате заявки о проведении электронного голосования Организатор направляет инициатору проекта поданную заявку </w:t>
      </w:r>
      <w:r>
        <w:rPr>
          <w:rFonts w:ascii="Times New Roman" w:hAnsi="Times New Roman" w:cs="Times New Roman"/>
          <w:bCs/>
          <w:sz w:val="26"/>
          <w:szCs w:val="26"/>
        </w:rPr>
        <w:br/>
        <w:t>с уведомлением, содержащим указание на причины возврата.</w:t>
      </w:r>
    </w:p>
    <w:p w:rsidR="00402ED2" w:rsidRPr="00D37598" w:rsidRDefault="00402ED2" w:rsidP="00402ED2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случае принятия решения о проведении электронного голосования Организатор </w:t>
      </w:r>
      <w:r w:rsidRPr="00D37598">
        <w:rPr>
          <w:rFonts w:ascii="Times New Roman" w:hAnsi="Times New Roman" w:cs="Times New Roman"/>
          <w:bCs/>
          <w:sz w:val="26"/>
          <w:szCs w:val="26"/>
        </w:rPr>
        <w:t>направляет Оператору и инициатору проекта уведомление о проведении электронного голосования, не позднее дня, следующего за днем принятия данного решения.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7598">
        <w:rPr>
          <w:rFonts w:ascii="Times New Roman" w:hAnsi="Times New Roman" w:cs="Times New Roman"/>
          <w:bCs/>
          <w:sz w:val="26"/>
          <w:szCs w:val="26"/>
        </w:rPr>
        <w:t xml:space="preserve">15. Не позднее двух дней, следующих за днем принятия решения о проведении электронного голосования, Организатором или Оператором </w:t>
      </w:r>
      <w:proofErr w:type="gramStart"/>
      <w:r w:rsidRPr="00D37598">
        <w:rPr>
          <w:rFonts w:ascii="Times New Roman" w:hAnsi="Times New Roman" w:cs="Times New Roman"/>
          <w:bCs/>
          <w:sz w:val="26"/>
          <w:szCs w:val="26"/>
        </w:rPr>
        <w:t>согласно п</w:t>
      </w:r>
      <w:r>
        <w:rPr>
          <w:rFonts w:ascii="Times New Roman" w:hAnsi="Times New Roman" w:cs="Times New Roman"/>
          <w:bCs/>
          <w:sz w:val="26"/>
          <w:szCs w:val="26"/>
        </w:rPr>
        <w:t>ункта</w:t>
      </w:r>
      <w:proofErr w:type="gramEnd"/>
      <w:r w:rsidRPr="00D37598">
        <w:rPr>
          <w:rFonts w:ascii="Times New Roman" w:hAnsi="Times New Roman" w:cs="Times New Roman"/>
          <w:bCs/>
          <w:sz w:val="26"/>
          <w:szCs w:val="26"/>
        </w:rPr>
        <w:t xml:space="preserve"> 7 настоящего Порядка на площадке для голосования размещается опрос и описание инициативного проекта.</w:t>
      </w:r>
    </w:p>
    <w:p w:rsidR="00402ED2" w:rsidRDefault="00402ED2" w:rsidP="00402ED2">
      <w:pPr>
        <w:tabs>
          <w:tab w:val="left" w:pos="740"/>
        </w:tabs>
        <w:suppressAutoHyphens/>
        <w:ind w:firstLine="737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16. Электронное голосование проводится в течение 5 календарных дней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с момента размещения опроса и описания инициативного проекта на площадке </w:t>
      </w:r>
      <w:r>
        <w:rPr>
          <w:rFonts w:ascii="Times New Roman" w:hAnsi="Times New Roman" w:cs="Times New Roman"/>
          <w:bCs/>
          <w:sz w:val="26"/>
          <w:szCs w:val="26"/>
        </w:rPr>
        <w:br/>
        <w:t>для голосования.</w:t>
      </w:r>
    </w:p>
    <w:p w:rsidR="00402ED2" w:rsidRDefault="00402ED2" w:rsidP="00402ED2">
      <w:pPr>
        <w:jc w:val="center"/>
        <w:textAlignment w:val="baseline"/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Cs/>
          <w:sz w:val="26"/>
          <w:szCs w:val="26"/>
        </w:rPr>
        <w:t>. Порядок подведения итогов электронного голосования</w:t>
      </w:r>
    </w:p>
    <w:p w:rsidR="00402ED2" w:rsidRDefault="00402ED2" w:rsidP="00402ED2">
      <w:pPr>
        <w:jc w:val="center"/>
        <w:textAlignment w:val="baseline"/>
        <w:rPr>
          <w:rFonts w:ascii="Times New Roman" w:hAnsi="Times New Roman" w:cs="Times New Roman"/>
          <w:bCs/>
          <w:sz w:val="26"/>
          <w:szCs w:val="26"/>
        </w:rPr>
      </w:pPr>
    </w:p>
    <w:p w:rsidR="00402ED2" w:rsidRDefault="00402ED2" w:rsidP="00402ED2">
      <w:pPr>
        <w:suppressAutoHyphens/>
        <w:ind w:firstLine="737"/>
        <w:jc w:val="both"/>
      </w:pPr>
      <w:r>
        <w:rPr>
          <w:rFonts w:ascii="Times New Roman" w:hAnsi="Times New Roman" w:cs="Times New Roman"/>
          <w:sz w:val="26"/>
          <w:szCs w:val="26"/>
        </w:rPr>
        <w:t>17.  Итоги голосования подводятся Организатором электронного голосования.</w:t>
      </w:r>
    </w:p>
    <w:p w:rsidR="00402ED2" w:rsidRDefault="00402ED2" w:rsidP="00402ED2">
      <w:pPr>
        <w:suppressAutoHyphens/>
        <w:ind w:firstLine="737"/>
        <w:jc w:val="both"/>
      </w:pPr>
      <w:r>
        <w:rPr>
          <w:rFonts w:ascii="Times New Roman" w:hAnsi="Times New Roman" w:cs="Times New Roman"/>
          <w:sz w:val="26"/>
          <w:szCs w:val="26"/>
        </w:rPr>
        <w:t>18. При подведении итога электронного голосования учитываются голоса граждан, проживающих на территории округа.</w:t>
      </w:r>
    </w:p>
    <w:p w:rsidR="00402ED2" w:rsidRDefault="00402ED2" w:rsidP="00402ED2">
      <w:pPr>
        <w:suppressAutoHyphens/>
        <w:ind w:firstLine="737"/>
        <w:jc w:val="both"/>
      </w:pPr>
      <w:r>
        <w:rPr>
          <w:rFonts w:ascii="Times New Roman" w:hAnsi="Times New Roman" w:cs="Times New Roman"/>
          <w:sz w:val="26"/>
          <w:szCs w:val="26"/>
        </w:rPr>
        <w:t>19. Идентификация пользователей происходит с помощью автоматизированной системы «Портал государственных и муниципальных услуг Челябинской области».</w:t>
      </w:r>
    </w:p>
    <w:p w:rsidR="00402ED2" w:rsidRDefault="00402ED2" w:rsidP="00402ED2">
      <w:pPr>
        <w:suppressAutoHyphens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20.Сведения об итогах электронного голосования размещаются Организатором на официальном сайте администрации округа не позднее 3 календарных дней, следующих за датой окончания проведения электронного голосования.</w:t>
      </w:r>
    </w:p>
    <w:p w:rsidR="00402ED2" w:rsidRDefault="00402ED2" w:rsidP="00402ED2">
      <w:pPr>
        <w:suppressAutoHyphens/>
        <w:ind w:firstLine="73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Организатор передает сведения об итогах электронного голосования </w:t>
      </w:r>
      <w:r>
        <w:rPr>
          <w:rFonts w:ascii="Times New Roman" w:hAnsi="Times New Roman" w:cs="Times New Roman"/>
          <w:sz w:val="26"/>
          <w:szCs w:val="26"/>
        </w:rPr>
        <w:br/>
        <w:t xml:space="preserve">в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уполномоченный орган администрации округа, ответственный за организацию работы по рассмотрению инициативных проектов и определяемый правовым актом администрации округа, на следующий рабочий день после размещения итогов электронного голосования на официальном сайте администрации округа.  </w:t>
      </w:r>
    </w:p>
    <w:p w:rsidR="00402ED2" w:rsidRDefault="00402ED2" w:rsidP="00402ED2">
      <w:pPr>
        <w:suppressAutoHyphens/>
        <w:ind w:firstLine="737"/>
        <w:jc w:val="both"/>
      </w:pPr>
      <w:r w:rsidRPr="0074610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2. Конкурсной комиссией по итогам голосования инициативному проекту выставляется количество баллов в соответствии с критерием, указанным</w:t>
      </w:r>
      <w:r>
        <w:rPr>
          <w:rFonts w:ascii="Times New Roman" w:hAnsi="Times New Roman" w:cs="Times New Roman"/>
          <w:sz w:val="26"/>
          <w:szCs w:val="26"/>
        </w:rPr>
        <w:br/>
        <w:t xml:space="preserve">в Приложении к Закону Челябинской области </w:t>
      </w:r>
      <w:r>
        <w:rPr>
          <w:rFonts w:ascii="Times New Roman" w:hAnsi="Times New Roman" w:cs="Times New Roman"/>
          <w:spacing w:val="-6"/>
          <w:sz w:val="26"/>
          <w:szCs w:val="26"/>
          <w:highlight w:val="white"/>
        </w:rPr>
        <w:t>от 22 декабря 2020 года № 288 – ЗО</w:t>
      </w:r>
      <w:r>
        <w:rPr>
          <w:rFonts w:ascii="Times New Roman" w:hAnsi="Times New Roman" w:cs="Times New Roman"/>
          <w:spacing w:val="-6"/>
          <w:sz w:val="26"/>
          <w:szCs w:val="26"/>
          <w:highlight w:val="white"/>
        </w:rPr>
        <w:br/>
        <w:t>«О некоторых вопросах правового регулирования отношений, связанных инициативными проектами, выдвигаемыми для получения финансовой поддержки за счет межбюджетных трансфертов из областного бюджета».</w:t>
      </w:r>
    </w:p>
    <w:p w:rsidR="00402ED2" w:rsidRDefault="00402ED2" w:rsidP="00402ED2">
      <w:pPr>
        <w:autoSpaceDE w:val="0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:rsidR="00402ED2" w:rsidRDefault="00402ED2" w:rsidP="00402ED2">
      <w:pPr>
        <w:autoSpaceDE w:val="0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:rsidR="00402ED2" w:rsidRDefault="00402ED2" w:rsidP="00402ED2">
      <w:pPr>
        <w:autoSpaceDE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Заместитель Главы городского округа,</w:t>
      </w:r>
    </w:p>
    <w:p w:rsidR="00402ED2" w:rsidRDefault="00402ED2" w:rsidP="00402ED2">
      <w:pPr>
        <w:autoSpaceDE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руководитель аппарата администрации                                                          А.Б. Шадрин</w:t>
      </w:r>
      <w:bookmarkStart w:id="0" w:name="_GoBack"/>
      <w:bookmarkEnd w:id="0"/>
    </w:p>
    <w:p w:rsidR="00402ED2" w:rsidRDefault="00402ED2" w:rsidP="00402ED2">
      <w:pPr>
        <w:autoSpaceDE w:val="0"/>
        <w:ind w:left="56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402ED2" w:rsidRDefault="00402ED2" w:rsidP="00402ED2">
      <w:pPr>
        <w:autoSpaceDE w:val="0"/>
        <w:ind w:left="56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проведения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Копейского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электронного голосования граждан в отношении инициативных проектов, допущенных к конкурсному отбору</w:t>
      </w:r>
    </w:p>
    <w:p w:rsidR="00402ED2" w:rsidRDefault="00402ED2" w:rsidP="00402ED2">
      <w:pPr>
        <w:autoSpaceDE w:val="0"/>
        <w:jc w:val="center"/>
        <w:rPr>
          <w:rFonts w:ascii="Times New Roman" w:hAnsi="Times New Roman"/>
          <w:sz w:val="20"/>
          <w:szCs w:val="20"/>
        </w:rPr>
      </w:pPr>
    </w:p>
    <w:p w:rsidR="00402ED2" w:rsidRDefault="00402ED2" w:rsidP="00402ED2">
      <w:pPr>
        <w:autoSpaceDE w:val="0"/>
        <w:jc w:val="center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Форма заявки на проведение электронного голосования</w:t>
      </w:r>
    </w:p>
    <w:p w:rsidR="00402ED2" w:rsidRDefault="00402ED2" w:rsidP="00402ED2">
      <w:pPr>
        <w:autoSpaceDE w:val="0"/>
        <w:jc w:val="center"/>
        <w:rPr>
          <w:rFonts w:ascii="Calibri" w:hAnsi="Calibri"/>
        </w:rPr>
      </w:pPr>
    </w:p>
    <w:tbl>
      <w:tblPr>
        <w:tblW w:w="964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21"/>
      </w:tblGrid>
      <w:tr w:rsidR="00402ED2" w:rsidRPr="006E7CEC" w:rsidTr="00E4064F">
        <w:trPr>
          <w:trHeight w:val="20"/>
        </w:trPr>
        <w:tc>
          <w:tcPr>
            <w:tcW w:w="4819" w:type="dxa"/>
            <w:hideMark/>
          </w:tcPr>
          <w:p w:rsidR="00402ED2" w:rsidRPr="006E7CEC" w:rsidRDefault="00402ED2" w:rsidP="00E4064F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E7CEC">
              <w:rPr>
                <w:rFonts w:ascii="Times New Roman" w:hAnsi="Times New Roman"/>
                <w:sz w:val="24"/>
                <w:szCs w:val="24"/>
                <w:lang w:bidi="hi-IN"/>
              </w:rPr>
              <w:t>Наименование электронного голосования:</w:t>
            </w:r>
          </w:p>
        </w:tc>
        <w:tc>
          <w:tcPr>
            <w:tcW w:w="4821" w:type="dxa"/>
          </w:tcPr>
          <w:p w:rsidR="00402ED2" w:rsidRPr="006E7CEC" w:rsidRDefault="00402ED2" w:rsidP="00E4064F">
            <w:pPr>
              <w:rPr>
                <w:rFonts w:ascii="Times New Roman" w:hAnsi="Times New Roman" w:cs="Times New Roman"/>
              </w:rPr>
            </w:pPr>
          </w:p>
        </w:tc>
      </w:tr>
      <w:tr w:rsidR="00402ED2" w:rsidRPr="006E7CEC" w:rsidTr="00E4064F">
        <w:trPr>
          <w:trHeight w:val="20"/>
        </w:trPr>
        <w:tc>
          <w:tcPr>
            <w:tcW w:w="4819" w:type="dxa"/>
          </w:tcPr>
          <w:p w:rsidR="00402ED2" w:rsidRPr="006E7CEC" w:rsidRDefault="00402ED2" w:rsidP="00E4064F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E7CEC">
              <w:rPr>
                <w:rFonts w:ascii="Times New Roman" w:hAnsi="Times New Roman"/>
                <w:sz w:val="24"/>
                <w:szCs w:val="24"/>
                <w:lang w:bidi="hi-IN"/>
              </w:rPr>
              <w:t>Описание проекта</w:t>
            </w:r>
          </w:p>
        </w:tc>
        <w:tc>
          <w:tcPr>
            <w:tcW w:w="4821" w:type="dxa"/>
          </w:tcPr>
          <w:p w:rsidR="00402ED2" w:rsidRPr="006E7CEC" w:rsidRDefault="00402ED2" w:rsidP="00E4064F">
            <w:pPr>
              <w:rPr>
                <w:rFonts w:ascii="Times New Roman" w:hAnsi="Times New Roman" w:cs="Times New Roman"/>
              </w:rPr>
            </w:pPr>
          </w:p>
        </w:tc>
      </w:tr>
      <w:tr w:rsidR="00402ED2" w:rsidRPr="006E7CEC" w:rsidTr="00E4064F">
        <w:tc>
          <w:tcPr>
            <w:tcW w:w="4819" w:type="dxa"/>
            <w:hideMark/>
          </w:tcPr>
          <w:p w:rsidR="00402ED2" w:rsidRPr="006E7CEC" w:rsidRDefault="00402ED2" w:rsidP="00E4064F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E7CEC">
              <w:rPr>
                <w:rFonts w:ascii="Times New Roman" w:hAnsi="Times New Roman"/>
                <w:sz w:val="24"/>
                <w:szCs w:val="24"/>
                <w:lang w:bidi="hi-IN"/>
              </w:rPr>
              <w:t>Инициатор электронного голосования</w:t>
            </w:r>
          </w:p>
          <w:p w:rsidR="00402ED2" w:rsidRPr="006E7CEC" w:rsidRDefault="00402ED2" w:rsidP="00E4064F">
            <w:pPr>
              <w:pStyle w:val="ad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hi-IN"/>
              </w:rPr>
            </w:pPr>
            <w:r w:rsidRPr="006E7CEC">
              <w:rPr>
                <w:rFonts w:ascii="Times New Roman" w:hAnsi="Times New Roman"/>
                <w:i/>
                <w:sz w:val="24"/>
                <w:szCs w:val="24"/>
                <w:lang w:bidi="hi-IN"/>
              </w:rPr>
              <w:t>(Ф.И.О. и контактные данные)</w:t>
            </w:r>
          </w:p>
        </w:tc>
        <w:tc>
          <w:tcPr>
            <w:tcW w:w="4821" w:type="dxa"/>
          </w:tcPr>
          <w:p w:rsidR="00402ED2" w:rsidRPr="006E7CEC" w:rsidRDefault="00402ED2" w:rsidP="00E4064F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402ED2" w:rsidRPr="006E7CEC" w:rsidTr="00E4064F">
        <w:tc>
          <w:tcPr>
            <w:tcW w:w="4819" w:type="dxa"/>
          </w:tcPr>
          <w:p w:rsidR="00402ED2" w:rsidRPr="006E7CEC" w:rsidRDefault="00402ED2" w:rsidP="00E4064F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E7CEC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Цель проведения электронного голосования: </w:t>
            </w:r>
          </w:p>
        </w:tc>
        <w:tc>
          <w:tcPr>
            <w:tcW w:w="4821" w:type="dxa"/>
          </w:tcPr>
          <w:p w:rsidR="00402ED2" w:rsidRPr="006E7CEC" w:rsidRDefault="00402ED2" w:rsidP="00E4064F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402ED2" w:rsidRPr="006E7CEC" w:rsidTr="00E4064F">
        <w:trPr>
          <w:trHeight w:val="20"/>
        </w:trPr>
        <w:tc>
          <w:tcPr>
            <w:tcW w:w="4819" w:type="dxa"/>
            <w:hideMark/>
          </w:tcPr>
          <w:p w:rsidR="00402ED2" w:rsidRPr="006E7CEC" w:rsidRDefault="00402ED2" w:rsidP="00E4064F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E7CEC">
              <w:rPr>
                <w:rFonts w:ascii="Times New Roman" w:hAnsi="Times New Roman"/>
                <w:sz w:val="24"/>
                <w:szCs w:val="24"/>
                <w:lang w:bidi="hi-IN"/>
              </w:rPr>
              <w:t>Период размещения электронного голосования:</w:t>
            </w:r>
          </w:p>
        </w:tc>
        <w:tc>
          <w:tcPr>
            <w:tcW w:w="4821" w:type="dxa"/>
          </w:tcPr>
          <w:p w:rsidR="00402ED2" w:rsidRPr="006E7CEC" w:rsidRDefault="00402ED2" w:rsidP="00E4064F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402ED2" w:rsidRPr="006E7CEC" w:rsidTr="00E4064F">
        <w:tc>
          <w:tcPr>
            <w:tcW w:w="4819" w:type="dxa"/>
            <w:hideMark/>
          </w:tcPr>
          <w:p w:rsidR="00402ED2" w:rsidRPr="006E7CEC" w:rsidRDefault="00402ED2" w:rsidP="00E4064F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E7CEC">
              <w:rPr>
                <w:rFonts w:ascii="Times New Roman" w:hAnsi="Times New Roman"/>
                <w:sz w:val="24"/>
                <w:szCs w:val="24"/>
                <w:lang w:bidi="hi-IN"/>
              </w:rPr>
              <w:t>Территория голосования:</w:t>
            </w:r>
          </w:p>
        </w:tc>
        <w:tc>
          <w:tcPr>
            <w:tcW w:w="4821" w:type="dxa"/>
          </w:tcPr>
          <w:p w:rsidR="00402ED2" w:rsidRPr="006E7CEC" w:rsidRDefault="00402ED2" w:rsidP="00E4064F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402ED2" w:rsidRPr="006E7CEC" w:rsidTr="00E4064F">
        <w:tc>
          <w:tcPr>
            <w:tcW w:w="4819" w:type="dxa"/>
            <w:hideMark/>
          </w:tcPr>
          <w:p w:rsidR="00402ED2" w:rsidRPr="006E7CEC" w:rsidRDefault="00402ED2" w:rsidP="00E4064F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E7CEC">
              <w:rPr>
                <w:rFonts w:ascii="Times New Roman" w:hAnsi="Times New Roman"/>
                <w:sz w:val="24"/>
                <w:szCs w:val="24"/>
                <w:lang w:bidi="hi-IN"/>
              </w:rPr>
              <w:t>Целевая аудитория голосования:</w:t>
            </w:r>
          </w:p>
        </w:tc>
        <w:tc>
          <w:tcPr>
            <w:tcW w:w="4821" w:type="dxa"/>
          </w:tcPr>
          <w:p w:rsidR="00402ED2" w:rsidRPr="006E7CEC" w:rsidRDefault="00402ED2" w:rsidP="00E4064F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402ED2" w:rsidRPr="006E7CEC" w:rsidTr="00E4064F">
        <w:trPr>
          <w:trHeight w:val="20"/>
        </w:trPr>
        <w:tc>
          <w:tcPr>
            <w:tcW w:w="9640" w:type="dxa"/>
            <w:gridSpan w:val="2"/>
            <w:hideMark/>
          </w:tcPr>
          <w:p w:rsidR="00402ED2" w:rsidRPr="006E7CEC" w:rsidRDefault="00402ED2" w:rsidP="00E4064F">
            <w:pPr>
              <w:jc w:val="center"/>
              <w:rPr>
                <w:rFonts w:ascii="Times New Roman" w:hAnsi="Times New Roman" w:cs="Times New Roman"/>
              </w:rPr>
            </w:pPr>
            <w:r w:rsidRPr="006E7CEC">
              <w:rPr>
                <w:rFonts w:ascii="Times New Roman" w:hAnsi="Times New Roman"/>
              </w:rPr>
              <w:t>Перечень вопросов и вариантов ответов на них</w:t>
            </w:r>
          </w:p>
        </w:tc>
      </w:tr>
      <w:tr w:rsidR="00402ED2" w:rsidRPr="006E7CEC" w:rsidTr="00E4064F">
        <w:trPr>
          <w:trHeight w:val="20"/>
        </w:trPr>
        <w:tc>
          <w:tcPr>
            <w:tcW w:w="4819" w:type="dxa"/>
          </w:tcPr>
          <w:p w:rsidR="00402ED2" w:rsidRPr="006E7CEC" w:rsidRDefault="00402ED2" w:rsidP="00E4064F">
            <w:pPr>
              <w:jc w:val="both"/>
              <w:rPr>
                <w:rFonts w:ascii="Times New Roman" w:hAnsi="Times New Roman"/>
              </w:rPr>
            </w:pPr>
            <w:r w:rsidRPr="006E7CEC">
              <w:rPr>
                <w:rFonts w:ascii="Times New Roman" w:eastAsia="Times New Roman" w:hAnsi="Times New Roman" w:cs="Times New Roman"/>
              </w:rPr>
              <w:t>Вопрос 1.</w:t>
            </w:r>
          </w:p>
        </w:tc>
        <w:tc>
          <w:tcPr>
            <w:tcW w:w="4821" w:type="dxa"/>
          </w:tcPr>
          <w:p w:rsidR="00402ED2" w:rsidRPr="006E7CEC" w:rsidRDefault="00402ED2" w:rsidP="00E4064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2ED2" w:rsidRPr="006E7CEC" w:rsidTr="00E4064F">
        <w:trPr>
          <w:trHeight w:val="20"/>
        </w:trPr>
        <w:tc>
          <w:tcPr>
            <w:tcW w:w="9640" w:type="dxa"/>
            <w:gridSpan w:val="2"/>
            <w:hideMark/>
          </w:tcPr>
          <w:p w:rsidR="00402ED2" w:rsidRPr="006E7CEC" w:rsidRDefault="00402ED2" w:rsidP="00E4064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E7CEC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Приложения (при наличии): фотографии, изображения (в формате </w:t>
            </w:r>
            <w:r w:rsidRPr="006E7CEC">
              <w:rPr>
                <w:rFonts w:ascii="Times New Roman" w:hAnsi="Times New Roman"/>
                <w:sz w:val="24"/>
                <w:szCs w:val="24"/>
                <w:lang w:val="en-US" w:bidi="hi-IN"/>
              </w:rPr>
              <w:t>JPEG</w:t>
            </w:r>
            <w:r w:rsidRPr="006E7CEC">
              <w:rPr>
                <w:rFonts w:ascii="Times New Roman" w:hAnsi="Times New Roman"/>
                <w:sz w:val="24"/>
                <w:szCs w:val="24"/>
                <w:lang w:bidi="hi-IN"/>
              </w:rPr>
              <w:t>), проектная документация (</w:t>
            </w:r>
            <w:r w:rsidRPr="006E7CEC">
              <w:rPr>
                <w:rFonts w:ascii="Times New Roman" w:hAnsi="Times New Roman"/>
                <w:sz w:val="24"/>
                <w:szCs w:val="24"/>
                <w:lang w:val="en-US" w:bidi="hi-IN"/>
              </w:rPr>
              <w:t>DOC</w:t>
            </w:r>
            <w:r w:rsidRPr="006E7CEC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, </w:t>
            </w:r>
            <w:r w:rsidRPr="006E7CEC">
              <w:rPr>
                <w:rFonts w:ascii="Times New Roman" w:hAnsi="Times New Roman"/>
                <w:sz w:val="24"/>
                <w:szCs w:val="24"/>
                <w:lang w:val="en-US" w:bidi="hi-IN"/>
              </w:rPr>
              <w:t>PDF</w:t>
            </w:r>
            <w:r w:rsidRPr="006E7CEC">
              <w:rPr>
                <w:rFonts w:ascii="Times New Roman" w:hAnsi="Times New Roman"/>
                <w:sz w:val="24"/>
                <w:szCs w:val="24"/>
                <w:lang w:bidi="hi-IN"/>
              </w:rPr>
              <w:t>)</w:t>
            </w:r>
          </w:p>
        </w:tc>
      </w:tr>
      <w:tr w:rsidR="00402ED2" w:rsidRPr="006E7CEC" w:rsidTr="00E4064F">
        <w:trPr>
          <w:trHeight w:val="20"/>
        </w:trPr>
        <w:tc>
          <w:tcPr>
            <w:tcW w:w="4819" w:type="dxa"/>
          </w:tcPr>
          <w:p w:rsidR="00402ED2" w:rsidRPr="006E7CEC" w:rsidRDefault="00402ED2" w:rsidP="00E4064F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E7CEC">
              <w:rPr>
                <w:rFonts w:ascii="Times New Roman" w:hAnsi="Times New Roman"/>
                <w:sz w:val="24"/>
                <w:szCs w:val="24"/>
                <w:lang w:bidi="hi-IN"/>
              </w:rPr>
              <w:t>Приложение 1.</w:t>
            </w:r>
          </w:p>
        </w:tc>
        <w:tc>
          <w:tcPr>
            <w:tcW w:w="4821" w:type="dxa"/>
          </w:tcPr>
          <w:p w:rsidR="00402ED2" w:rsidRPr="006E7CEC" w:rsidRDefault="00402ED2" w:rsidP="00E4064F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402ED2" w:rsidRPr="006E7CEC" w:rsidTr="00E4064F">
        <w:trPr>
          <w:trHeight w:val="20"/>
        </w:trPr>
        <w:tc>
          <w:tcPr>
            <w:tcW w:w="4819" w:type="dxa"/>
          </w:tcPr>
          <w:p w:rsidR="00402ED2" w:rsidRPr="006E7CEC" w:rsidRDefault="00402ED2" w:rsidP="00E4064F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E7CEC">
              <w:rPr>
                <w:rFonts w:ascii="Times New Roman" w:hAnsi="Times New Roman"/>
                <w:sz w:val="24"/>
                <w:szCs w:val="24"/>
                <w:lang w:bidi="hi-IN"/>
              </w:rPr>
              <w:t>Комментарии экспертов/ инициаторов голосования</w:t>
            </w:r>
          </w:p>
          <w:p w:rsidR="00402ED2" w:rsidRPr="006E7CEC" w:rsidRDefault="00402ED2" w:rsidP="00E4064F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E7CEC">
              <w:rPr>
                <w:rFonts w:ascii="Times New Roman" w:hAnsi="Times New Roman"/>
                <w:i/>
                <w:sz w:val="24"/>
                <w:szCs w:val="24"/>
                <w:lang w:bidi="hi-IN"/>
              </w:rPr>
              <w:t>(Ф.И.О., статус, должность (для эксперта), комментарий)</w:t>
            </w:r>
          </w:p>
        </w:tc>
        <w:tc>
          <w:tcPr>
            <w:tcW w:w="4821" w:type="dxa"/>
          </w:tcPr>
          <w:p w:rsidR="00402ED2" w:rsidRPr="006E7CEC" w:rsidRDefault="00402ED2" w:rsidP="00E4064F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402ED2" w:rsidRPr="006E7CEC" w:rsidTr="00E4064F">
        <w:tc>
          <w:tcPr>
            <w:tcW w:w="4819" w:type="dxa"/>
            <w:hideMark/>
          </w:tcPr>
          <w:p w:rsidR="00402ED2" w:rsidRPr="006E7CEC" w:rsidRDefault="00402ED2" w:rsidP="00E4064F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E7CEC">
              <w:rPr>
                <w:rFonts w:ascii="Times New Roman" w:hAnsi="Times New Roman"/>
                <w:sz w:val="24"/>
                <w:szCs w:val="24"/>
                <w:lang w:bidi="hi-IN"/>
              </w:rPr>
              <w:t>Дата направления заявки</w:t>
            </w:r>
          </w:p>
        </w:tc>
        <w:tc>
          <w:tcPr>
            <w:tcW w:w="4821" w:type="dxa"/>
          </w:tcPr>
          <w:p w:rsidR="00402ED2" w:rsidRPr="006E7CEC" w:rsidRDefault="00402ED2" w:rsidP="00E4064F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</w:tbl>
    <w:p w:rsidR="00402ED2" w:rsidRDefault="00402ED2" w:rsidP="00402ED2">
      <w:pPr>
        <w:autoSpaceDE w:val="0"/>
        <w:jc w:val="center"/>
        <w:rPr>
          <w:rFonts w:ascii="Calibri" w:eastAsia="Times New Roman" w:hAnsi="Calibri"/>
        </w:rPr>
      </w:pPr>
    </w:p>
    <w:p w:rsidR="00402ED2" w:rsidRDefault="00402ED2" w:rsidP="00402ED2">
      <w:pPr>
        <w:autoSpaceDE w:val="0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Подпись инициатора (инициаторов) электронного голосования __________________________</w:t>
      </w:r>
    </w:p>
    <w:p w:rsidR="00402ED2" w:rsidRDefault="00402ED2" w:rsidP="00402ED2">
      <w:pPr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расшифровка подписи ____________________________________________________________ </w:t>
      </w:r>
    </w:p>
    <w:p w:rsidR="00402ED2" w:rsidRDefault="00402ED2" w:rsidP="00402ED2">
      <w:pPr>
        <w:autoSpaceDE w:val="0"/>
      </w:pPr>
    </w:p>
    <w:p w:rsidR="006C7C22" w:rsidRPr="008D3135" w:rsidRDefault="00F51EBF" w:rsidP="00E464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D3135">
        <w:rPr>
          <w:rFonts w:ascii="Times New Roman" w:hAnsi="Times New Roman" w:cs="Times New Roman"/>
          <w:sz w:val="26"/>
          <w:szCs w:val="26"/>
        </w:rPr>
        <w:tab/>
      </w:r>
      <w:r w:rsidRPr="008D3135">
        <w:rPr>
          <w:rFonts w:ascii="Times New Roman" w:hAnsi="Times New Roman" w:cs="Times New Roman"/>
          <w:sz w:val="26"/>
          <w:szCs w:val="26"/>
        </w:rPr>
        <w:tab/>
      </w:r>
      <w:r w:rsidR="00302C53" w:rsidRPr="008D3135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6C7C22" w:rsidRPr="008D3135" w:rsidSect="00513F46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35" w:rsidRDefault="008D3135" w:rsidP="00865A77">
      <w:pPr>
        <w:spacing w:after="0" w:line="240" w:lineRule="auto"/>
      </w:pPr>
      <w:r>
        <w:separator/>
      </w:r>
    </w:p>
  </w:endnote>
  <w:endnote w:type="continuationSeparator" w:id="0">
    <w:p w:rsidR="008D3135" w:rsidRDefault="008D3135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35" w:rsidRDefault="008D3135" w:rsidP="00865A77">
      <w:pPr>
        <w:spacing w:after="0" w:line="240" w:lineRule="auto"/>
      </w:pPr>
      <w:r>
        <w:separator/>
      </w:r>
    </w:p>
  </w:footnote>
  <w:footnote w:type="continuationSeparator" w:id="0">
    <w:p w:rsidR="008D3135" w:rsidRDefault="008D3135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D3135" w:rsidRPr="00865A77" w:rsidRDefault="008D313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2ED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3135" w:rsidRDefault="008D31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063AB"/>
    <w:rsid w:val="00040ADF"/>
    <w:rsid w:val="00041D10"/>
    <w:rsid w:val="000E091C"/>
    <w:rsid w:val="00100952"/>
    <w:rsid w:val="00167A2D"/>
    <w:rsid w:val="001C1801"/>
    <w:rsid w:val="00235D5E"/>
    <w:rsid w:val="00251069"/>
    <w:rsid w:val="00284658"/>
    <w:rsid w:val="002F19BB"/>
    <w:rsid w:val="00302C53"/>
    <w:rsid w:val="00340237"/>
    <w:rsid w:val="0038528D"/>
    <w:rsid w:val="00400D63"/>
    <w:rsid w:val="00402ED2"/>
    <w:rsid w:val="0040616A"/>
    <w:rsid w:val="004429D3"/>
    <w:rsid w:val="004C0B00"/>
    <w:rsid w:val="00513F46"/>
    <w:rsid w:val="005D3966"/>
    <w:rsid w:val="005D48D8"/>
    <w:rsid w:val="005D5701"/>
    <w:rsid w:val="00630746"/>
    <w:rsid w:val="006C7C22"/>
    <w:rsid w:val="006D67C0"/>
    <w:rsid w:val="007745FE"/>
    <w:rsid w:val="00777D50"/>
    <w:rsid w:val="007E1DA8"/>
    <w:rsid w:val="00802839"/>
    <w:rsid w:val="00863467"/>
    <w:rsid w:val="00865A77"/>
    <w:rsid w:val="00895B58"/>
    <w:rsid w:val="008D3135"/>
    <w:rsid w:val="00905EC8"/>
    <w:rsid w:val="00935C61"/>
    <w:rsid w:val="00952F45"/>
    <w:rsid w:val="009903E3"/>
    <w:rsid w:val="009D05BC"/>
    <w:rsid w:val="00A50432"/>
    <w:rsid w:val="00A65F71"/>
    <w:rsid w:val="00A919D6"/>
    <w:rsid w:val="00A93527"/>
    <w:rsid w:val="00B6432A"/>
    <w:rsid w:val="00BC0DF7"/>
    <w:rsid w:val="00C07435"/>
    <w:rsid w:val="00C11221"/>
    <w:rsid w:val="00C46660"/>
    <w:rsid w:val="00C64B43"/>
    <w:rsid w:val="00CD6CA4"/>
    <w:rsid w:val="00CF1CDA"/>
    <w:rsid w:val="00D755BC"/>
    <w:rsid w:val="00DB1946"/>
    <w:rsid w:val="00DF220D"/>
    <w:rsid w:val="00DF551F"/>
    <w:rsid w:val="00E464AF"/>
    <w:rsid w:val="00EB08B1"/>
    <w:rsid w:val="00EE6F50"/>
    <w:rsid w:val="00F51EBF"/>
    <w:rsid w:val="00F67F8D"/>
    <w:rsid w:val="00FC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List Paragraph"/>
    <w:basedOn w:val="a"/>
    <w:uiPriority w:val="99"/>
    <w:qFormat/>
    <w:rsid w:val="006C7C2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8D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0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2ED2"/>
    <w:rPr>
      <w:rFonts w:ascii="Tahoma" w:hAnsi="Tahoma" w:cs="Tahoma"/>
      <w:sz w:val="16"/>
      <w:szCs w:val="16"/>
    </w:rPr>
  </w:style>
  <w:style w:type="paragraph" w:styleId="ac">
    <w:name w:val="Normal (Web)"/>
    <w:basedOn w:val="a"/>
    <w:qFormat/>
    <w:rsid w:val="00402ED2"/>
    <w:pPr>
      <w:spacing w:before="280" w:after="280" w:line="240" w:lineRule="auto"/>
    </w:pPr>
    <w:rPr>
      <w:rFonts w:ascii="Liberation Serif" w:eastAsia="Times New Roman" w:hAnsi="Liberation Serif" w:cs="Times New Roman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402ED2"/>
    <w:pPr>
      <w:suppressLineNumbers/>
      <w:suppressAutoHyphens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List Paragraph"/>
    <w:basedOn w:val="a"/>
    <w:uiPriority w:val="99"/>
    <w:qFormat/>
    <w:rsid w:val="006C7C2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8D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0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2ED2"/>
    <w:rPr>
      <w:rFonts w:ascii="Tahoma" w:hAnsi="Tahoma" w:cs="Tahoma"/>
      <w:sz w:val="16"/>
      <w:szCs w:val="16"/>
    </w:rPr>
  </w:style>
  <w:style w:type="paragraph" w:styleId="ac">
    <w:name w:val="Normal (Web)"/>
    <w:basedOn w:val="a"/>
    <w:qFormat/>
    <w:rsid w:val="00402ED2"/>
    <w:pPr>
      <w:spacing w:before="280" w:after="280" w:line="240" w:lineRule="auto"/>
    </w:pPr>
    <w:rPr>
      <w:rFonts w:ascii="Liberation Serif" w:eastAsia="Times New Roman" w:hAnsi="Liberation Serif" w:cs="Times New Roman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402ED2"/>
    <w:pPr>
      <w:suppressLineNumbers/>
      <w:suppressAutoHyphens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1299</Words>
  <Characters>7405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Лехновская Ирина Евгеньевна</cp:lastModifiedBy>
  <cp:revision>2</cp:revision>
  <cp:lastPrinted>2021-02-15T08:50:00Z</cp:lastPrinted>
  <dcterms:created xsi:type="dcterms:W3CDTF">2021-03-01T06:12:00Z</dcterms:created>
  <dcterms:modified xsi:type="dcterms:W3CDTF">2021-03-01T06:12:00Z</dcterms:modified>
</cp:coreProperties>
</file>