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B9" w:rsidRPr="005707B9" w:rsidRDefault="005707B9" w:rsidP="005707B9">
      <w:pPr>
        <w:overflowPunct/>
        <w:autoSpaceDE w:val="0"/>
        <w:autoSpaceDN w:val="0"/>
        <w:adjustRightInd w:val="0"/>
        <w:spacing w:after="100"/>
        <w:jc w:val="center"/>
        <w:rPr>
          <w:rFonts w:ascii="Arial" w:eastAsia="Times New Roman" w:hAnsi="Arial" w:cs="Arial"/>
          <w:color w:val="auto"/>
          <w:kern w:val="0"/>
          <w:sz w:val="44"/>
          <w:szCs w:val="44"/>
          <w:lang w:val="ru-RU" w:eastAsia="ru-RU" w:bidi="ar-SA"/>
        </w:rPr>
      </w:pPr>
      <w:r>
        <w:rPr>
          <w:rFonts w:ascii="Arial" w:eastAsia="Times New Roman" w:hAnsi="Arial" w:cs="Arial"/>
          <w:noProof/>
          <w:color w:val="auto"/>
          <w:kern w:val="0"/>
          <w:sz w:val="12"/>
          <w:szCs w:val="12"/>
          <w:lang w:val="ru-RU" w:eastAsia="ru-RU" w:bidi="ar-SA"/>
        </w:rPr>
        <w:drawing>
          <wp:inline distT="0" distB="0" distL="0" distR="0">
            <wp:extent cx="50038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7B9"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ru-RU" w:bidi="ar-SA"/>
        </w:rPr>
        <w:t xml:space="preserve"> </w:t>
      </w:r>
    </w:p>
    <w:p w:rsidR="005707B9" w:rsidRPr="005707B9" w:rsidRDefault="005707B9" w:rsidP="005707B9">
      <w:pPr>
        <w:keepNext/>
        <w:widowControl/>
        <w:overflowPunct/>
        <w:spacing w:before="240" w:after="60"/>
        <w:jc w:val="center"/>
        <w:outlineLvl w:val="0"/>
        <w:rPr>
          <w:rFonts w:eastAsia="Times New Roman" w:cs="Times New Roman"/>
          <w:b/>
          <w:bCs/>
          <w:color w:val="auto"/>
          <w:kern w:val="32"/>
          <w:sz w:val="25"/>
          <w:szCs w:val="25"/>
          <w:lang w:val="ru-RU" w:eastAsia="ru-RU" w:bidi="ar-SA"/>
        </w:rPr>
      </w:pPr>
      <w:r w:rsidRPr="005707B9">
        <w:rPr>
          <w:rFonts w:eastAsia="Times New Roman" w:cs="Times New Roman"/>
          <w:b/>
          <w:color w:val="auto"/>
          <w:kern w:val="32"/>
          <w:sz w:val="25"/>
          <w:szCs w:val="25"/>
          <w:lang w:val="ru-RU" w:bidi="ar-SA"/>
        </w:rPr>
        <w:t>АДМИНИСТРАЦИЯ КОПЕЙСКОГО ГОРОДСКОГО ОКРУГА</w:t>
      </w:r>
    </w:p>
    <w:p w:rsidR="005707B9" w:rsidRPr="005707B9" w:rsidRDefault="005707B9" w:rsidP="005707B9">
      <w:pPr>
        <w:keepNext/>
        <w:widowControl/>
        <w:overflowPunct/>
        <w:spacing w:before="240" w:after="60"/>
        <w:jc w:val="center"/>
        <w:outlineLvl w:val="0"/>
        <w:rPr>
          <w:rFonts w:eastAsia="Times New Roman" w:cs="Times New Roman"/>
          <w:b/>
          <w:color w:val="auto"/>
          <w:kern w:val="32"/>
          <w:sz w:val="25"/>
          <w:szCs w:val="25"/>
          <w:lang w:val="ru-RU" w:bidi="ar-SA"/>
        </w:rPr>
      </w:pPr>
      <w:r w:rsidRPr="005707B9">
        <w:rPr>
          <w:rFonts w:eastAsia="Times New Roman" w:cs="Times New Roman"/>
          <w:b/>
          <w:color w:val="auto"/>
          <w:kern w:val="32"/>
          <w:sz w:val="25"/>
          <w:szCs w:val="25"/>
          <w:lang w:val="ru-RU" w:bidi="ar-SA"/>
        </w:rPr>
        <w:t>ЧЕЛЯБИНСКОЙ ОБЛАСТИ</w:t>
      </w:r>
    </w:p>
    <w:p w:rsidR="005707B9" w:rsidRPr="005707B9" w:rsidRDefault="005707B9" w:rsidP="005707B9">
      <w:pPr>
        <w:widowControl/>
        <w:overflowPunct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bidi="ar-SA"/>
        </w:rPr>
      </w:pPr>
      <w:proofErr w:type="gramStart"/>
      <w:r w:rsidRPr="005707B9">
        <w:rPr>
          <w:rFonts w:eastAsia="Times New Roman" w:cs="Times New Roman"/>
          <w:b/>
          <w:iCs/>
          <w:color w:val="auto"/>
          <w:kern w:val="0"/>
          <w:sz w:val="38"/>
          <w:szCs w:val="38"/>
          <w:lang w:val="ru-RU" w:bidi="ar-SA"/>
        </w:rPr>
        <w:t>Р</w:t>
      </w:r>
      <w:proofErr w:type="gramEnd"/>
      <w:r w:rsidRPr="005707B9">
        <w:rPr>
          <w:rFonts w:eastAsia="Times New Roman" w:cs="Times New Roman"/>
          <w:b/>
          <w:iCs/>
          <w:color w:val="auto"/>
          <w:kern w:val="0"/>
          <w:sz w:val="38"/>
          <w:szCs w:val="38"/>
          <w:lang w:val="ru-RU" w:bidi="ar-SA"/>
        </w:rPr>
        <w:t xml:space="preserve"> А С П О Р Я Ж Е Н И Е</w:t>
      </w:r>
    </w:p>
    <w:p w:rsidR="00AA5444" w:rsidRPr="005707B9" w:rsidRDefault="00AA5444">
      <w:pPr>
        <w:pStyle w:val="a5"/>
        <w:spacing w:after="0"/>
        <w:ind w:right="4495"/>
        <w:rPr>
          <w:sz w:val="26"/>
          <w:szCs w:val="26"/>
          <w:lang w:val="ru-RU"/>
        </w:rPr>
      </w:pPr>
    </w:p>
    <w:p w:rsidR="00AA5444" w:rsidRPr="005707B9" w:rsidRDefault="005707B9">
      <w:pPr>
        <w:pStyle w:val="a5"/>
        <w:spacing w:after="0"/>
        <w:ind w:right="4495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 </w:t>
      </w:r>
      <w:r w:rsidRPr="005707B9">
        <w:rPr>
          <w:sz w:val="26"/>
          <w:szCs w:val="26"/>
          <w:u w:val="single"/>
          <w:lang w:val="ru-RU"/>
        </w:rPr>
        <w:t>24.02.2021</w:t>
      </w:r>
      <w:r>
        <w:rPr>
          <w:sz w:val="26"/>
          <w:szCs w:val="26"/>
          <w:lang w:val="ru-RU"/>
        </w:rPr>
        <w:t xml:space="preserve"> № </w:t>
      </w:r>
      <w:r w:rsidRPr="005707B9">
        <w:rPr>
          <w:sz w:val="26"/>
          <w:szCs w:val="26"/>
          <w:u w:val="single"/>
          <w:lang w:val="ru-RU"/>
        </w:rPr>
        <w:t>124-р</w:t>
      </w:r>
    </w:p>
    <w:p w:rsidR="00AA5444" w:rsidRPr="005707B9" w:rsidRDefault="00AA5444">
      <w:pPr>
        <w:pStyle w:val="a5"/>
        <w:spacing w:after="0"/>
        <w:ind w:right="4495"/>
        <w:rPr>
          <w:sz w:val="26"/>
          <w:szCs w:val="26"/>
          <w:lang w:val="ru-RU"/>
        </w:rPr>
      </w:pPr>
    </w:p>
    <w:tbl>
      <w:tblPr>
        <w:tblW w:w="964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18"/>
        <w:gridCol w:w="2904"/>
        <w:gridCol w:w="3219"/>
      </w:tblGrid>
      <w:tr w:rsidR="00AA5444" w:rsidRPr="005707B9">
        <w:tc>
          <w:tcPr>
            <w:tcW w:w="3518" w:type="dxa"/>
            <w:shd w:val="clear" w:color="auto" w:fill="auto"/>
          </w:tcPr>
          <w:p w:rsidR="00AA5444" w:rsidRPr="00402052" w:rsidRDefault="002A770A" w:rsidP="00402052">
            <w:pPr>
              <w:pStyle w:val="a5"/>
              <w:spacing w:after="0"/>
              <w:jc w:val="both"/>
              <w:rPr>
                <w:sz w:val="28"/>
                <w:szCs w:val="28"/>
                <w:lang w:val="ru-RU"/>
              </w:rPr>
            </w:pPr>
            <w:r w:rsidRPr="00402052">
              <w:rPr>
                <w:sz w:val="28"/>
                <w:szCs w:val="28"/>
                <w:lang w:val="ru-RU"/>
              </w:rPr>
              <w:t xml:space="preserve">О временном ограничении движения </w:t>
            </w:r>
            <w:r w:rsidR="00402052" w:rsidRPr="00402052">
              <w:rPr>
                <w:sz w:val="28"/>
                <w:szCs w:val="28"/>
                <w:lang w:val="ru-RU"/>
              </w:rPr>
              <w:t xml:space="preserve">грузовых </w:t>
            </w:r>
            <w:r w:rsidRPr="00402052">
              <w:rPr>
                <w:sz w:val="28"/>
                <w:szCs w:val="28"/>
                <w:lang w:val="ru-RU"/>
              </w:rPr>
              <w:t xml:space="preserve">транспортных средств по объекту «Дамба на реке Чумляк </w:t>
            </w:r>
            <w:proofErr w:type="gramStart"/>
            <w:r w:rsidRPr="00402052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402052">
              <w:rPr>
                <w:sz w:val="28"/>
                <w:szCs w:val="28"/>
                <w:lang w:val="ru-RU"/>
              </w:rPr>
              <w:t xml:space="preserve"> с. </w:t>
            </w:r>
            <w:proofErr w:type="spellStart"/>
            <w:r w:rsidRPr="00402052">
              <w:rPr>
                <w:sz w:val="28"/>
                <w:szCs w:val="28"/>
                <w:lang w:val="ru-RU"/>
              </w:rPr>
              <w:t>Калачево</w:t>
            </w:r>
            <w:proofErr w:type="spellEnd"/>
            <w:r w:rsidRPr="00402052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904" w:type="dxa"/>
            <w:shd w:val="clear" w:color="auto" w:fill="auto"/>
          </w:tcPr>
          <w:p w:rsidR="00AA5444" w:rsidRPr="00402052" w:rsidRDefault="00AA5444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219" w:type="dxa"/>
            <w:shd w:val="clear" w:color="auto" w:fill="auto"/>
          </w:tcPr>
          <w:p w:rsidR="00AA5444" w:rsidRPr="00402052" w:rsidRDefault="00AA5444">
            <w:pPr>
              <w:pStyle w:val="ab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E1C80" w:rsidRPr="00402052" w:rsidRDefault="006E1C80">
      <w:pPr>
        <w:pStyle w:val="a5"/>
        <w:spacing w:after="0"/>
        <w:ind w:right="4495"/>
        <w:rPr>
          <w:sz w:val="28"/>
          <w:szCs w:val="28"/>
          <w:lang w:val="ru-RU"/>
        </w:rPr>
      </w:pPr>
      <w:bookmarkStart w:id="0" w:name="_GoBack"/>
      <w:bookmarkEnd w:id="0"/>
    </w:p>
    <w:p w:rsidR="00AA5444" w:rsidRPr="00402052" w:rsidRDefault="002A770A" w:rsidP="00402052">
      <w:pPr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402052">
        <w:rPr>
          <w:rFonts w:cs="Times New Roman"/>
          <w:sz w:val="28"/>
          <w:szCs w:val="28"/>
          <w:lang w:val="ru-RU"/>
        </w:rPr>
        <w:t xml:space="preserve">В соответствии с </w:t>
      </w:r>
      <w:r w:rsidRPr="00402052">
        <w:rPr>
          <w:rFonts w:cs="Times New Roman"/>
          <w:color w:val="000000"/>
          <w:sz w:val="28"/>
          <w:szCs w:val="28"/>
          <w:lang w:val="ru-RU"/>
        </w:rPr>
        <w:t xml:space="preserve">Федеральными законами от 10 декабря 1995 года </w:t>
      </w:r>
      <w:r w:rsidR="006E1C80">
        <w:rPr>
          <w:rFonts w:cs="Times New Roman"/>
          <w:color w:val="000000"/>
          <w:sz w:val="28"/>
          <w:szCs w:val="28"/>
          <w:lang w:val="ru-RU"/>
        </w:rPr>
        <w:t xml:space="preserve">                    </w:t>
      </w:r>
      <w:proofErr w:type="gramStart"/>
      <w:r w:rsidRPr="00402052">
        <w:rPr>
          <w:rFonts w:cs="Times New Roman"/>
          <w:color w:val="000000"/>
          <w:sz w:val="28"/>
          <w:szCs w:val="28"/>
          <w:lang w:val="ru-RU"/>
        </w:rPr>
        <w:t xml:space="preserve">№ 196-ФЗ «О безопасности дорожного движения», от 08 ноября 2007 года </w:t>
      </w:r>
      <w:r w:rsidR="006E1C80">
        <w:rPr>
          <w:rFonts w:cs="Times New Roman"/>
          <w:color w:val="000000"/>
          <w:sz w:val="28"/>
          <w:szCs w:val="28"/>
          <w:lang w:val="ru-RU"/>
        </w:rPr>
        <w:t xml:space="preserve">                </w:t>
      </w:r>
      <w:r w:rsidRPr="00402052">
        <w:rPr>
          <w:rFonts w:cs="Times New Roman"/>
          <w:color w:val="000000"/>
          <w:sz w:val="28"/>
          <w:szCs w:val="28"/>
          <w:lang w:val="ru-RU"/>
        </w:rPr>
        <w:t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от 06 октября 2003 года № 131-ФЗ «Об общих принципах организации местного самоуправления в Российской Федерации»,  учитывая Акт обследования от 03.06.2020 и на основании Устава муниципального образования «Копейский городской округ»</w:t>
      </w:r>
      <w:r w:rsidRPr="00402052">
        <w:rPr>
          <w:rFonts w:cs="Times New Roman"/>
          <w:sz w:val="28"/>
          <w:szCs w:val="28"/>
          <w:lang w:val="ru-RU"/>
        </w:rPr>
        <w:t>:</w:t>
      </w:r>
      <w:proofErr w:type="gramEnd"/>
    </w:p>
    <w:p w:rsidR="002A770A" w:rsidRDefault="002A770A" w:rsidP="002A770A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Временно ограничить движение </w:t>
      </w:r>
      <w:r w:rsidR="00402052"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грузовых </w:t>
      </w:r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транспортных средств по </w:t>
      </w:r>
      <w:bookmarkStart w:id="1" w:name="__DdeLink__79_140556575"/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объекту «Дамба на реке Чумляк в с. </w:t>
      </w:r>
      <w:proofErr w:type="spellStart"/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Калачево</w:t>
      </w:r>
      <w:proofErr w:type="spellEnd"/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bookmarkEnd w:id="1"/>
      <w:r w:rsidR="00402052"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период проведения обследования объекта «Дамба на реке Чумляк </w:t>
      </w:r>
      <w:proofErr w:type="gramStart"/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с. </w:t>
      </w:r>
      <w:proofErr w:type="spellStart"/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Калачево</w:t>
      </w:r>
      <w:proofErr w:type="spellEnd"/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 специализированной организацией.</w:t>
      </w:r>
    </w:p>
    <w:p w:rsidR="006E1C80" w:rsidRDefault="002A770A" w:rsidP="006E1C80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Муниципальному учреждению «Городская служба заказчика» (Антонов И.В.) по согласованию с ОГИБДД ОМВД России по городу Копейску организовать установку дорожных знаков </w:t>
      </w:r>
      <w:hyperlink r:id="rId9" w:tgtFrame="_blank" w:history="1">
        <w:r w:rsidRPr="002A770A">
          <w:rPr>
            <w:rFonts w:ascii="Times New Roman" w:eastAsia="Times New Roman" w:hAnsi="Times New Roman" w:cs="Times New Roman"/>
            <w:bCs/>
            <w:color w:val="000000" w:themeColor="text1"/>
            <w:kern w:val="0"/>
            <w:sz w:val="28"/>
            <w:szCs w:val="28"/>
            <w:shd w:val="clear" w:color="auto" w:fill="FFFFFF"/>
            <w:lang w:val="ru-RU" w:eastAsia="ru-RU" w:bidi="ar-SA"/>
          </w:rPr>
          <w:t>3</w:t>
        </w:r>
        <w:r w:rsidRPr="002A770A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shd w:val="clear" w:color="auto" w:fill="FFFFFF"/>
            <w:lang w:val="ru-RU" w:eastAsia="ru-RU" w:bidi="ar-SA"/>
          </w:rPr>
          <w:t>.</w:t>
        </w:r>
        <w:r w:rsidRPr="002A770A">
          <w:rPr>
            <w:rFonts w:ascii="Times New Roman" w:eastAsia="Times New Roman" w:hAnsi="Times New Roman" w:cs="Times New Roman"/>
            <w:bCs/>
            <w:color w:val="000000" w:themeColor="text1"/>
            <w:kern w:val="0"/>
            <w:sz w:val="28"/>
            <w:szCs w:val="28"/>
            <w:shd w:val="clear" w:color="auto" w:fill="FFFFFF"/>
            <w:lang w:val="ru-RU" w:eastAsia="ru-RU" w:bidi="ar-SA"/>
          </w:rPr>
          <w:t>4</w:t>
        </w:r>
        <w:r w:rsidRPr="002A770A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shd w:val="clear" w:color="auto" w:fill="FFFFFF"/>
            <w:lang w:val="ru-RU" w:eastAsia="ru-RU" w:bidi="ar-SA"/>
          </w:rPr>
          <w:t> «Движение грузовых автомобилей запрещено»</w:t>
        </w:r>
      </w:hyperlink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ограничивающих движение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грузовых </w:t>
      </w:r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транспортных средств по </w:t>
      </w:r>
      <w:r w:rsidR="00402052"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объекту «Дамба на реке Чумляк в </w:t>
      </w:r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с. </w:t>
      </w:r>
      <w:proofErr w:type="spellStart"/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Калачево</w:t>
      </w:r>
      <w:proofErr w:type="spellEnd"/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402052"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позднее 24 февраля 2021 года</w:t>
      </w:r>
      <w:r w:rsidRPr="002A770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6E1C80" w:rsidRPr="006E1C80" w:rsidRDefault="002A770A" w:rsidP="006E1C80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C8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Рекомендовать Отделу МВД России</w:t>
      </w:r>
      <w:r w:rsidRPr="006E1C80">
        <w:rPr>
          <w:rFonts w:ascii="Times New Roman" w:hAnsi="Times New Roman" w:cs="Times New Roman"/>
          <w:sz w:val="28"/>
          <w:szCs w:val="28"/>
          <w:lang w:val="ru-RU"/>
        </w:rPr>
        <w:t xml:space="preserve"> по городу Копейску </w:t>
      </w:r>
      <w:r w:rsidR="006E1C8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r w:rsidRPr="006E1C80">
        <w:rPr>
          <w:rFonts w:ascii="Times New Roman" w:hAnsi="Times New Roman" w:cs="Times New Roman"/>
          <w:sz w:val="28"/>
          <w:szCs w:val="28"/>
          <w:lang w:val="ru-RU"/>
        </w:rPr>
        <w:t xml:space="preserve">(Ботов Е.В.) обеспечить </w:t>
      </w:r>
      <w:proofErr w:type="gramStart"/>
      <w:r w:rsidRPr="006E1C80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E1C80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водителями автомобильного транспорта установленных ограничений.</w:t>
      </w:r>
    </w:p>
    <w:p w:rsidR="006E1C80" w:rsidRPr="006E1C80" w:rsidRDefault="002A770A" w:rsidP="006E1C80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C80">
        <w:rPr>
          <w:rFonts w:ascii="Times New Roman" w:hAnsi="Times New Roman" w:cs="Times New Roman"/>
          <w:sz w:val="28"/>
          <w:szCs w:val="28"/>
          <w:lang w:val="ru-RU"/>
        </w:rPr>
        <w:t xml:space="preserve">Отделу пресс - службы администрации Копейского городского округа (Евдокимова В.И.) </w:t>
      </w:r>
      <w:proofErr w:type="gramStart"/>
      <w:r w:rsidRPr="006E1C80">
        <w:rPr>
          <w:rFonts w:ascii="Times New Roman" w:hAnsi="Times New Roman" w:cs="Times New Roman"/>
          <w:sz w:val="28"/>
          <w:szCs w:val="28"/>
          <w:lang w:val="ru-RU"/>
        </w:rPr>
        <w:t>разместить</w:t>
      </w:r>
      <w:proofErr w:type="gramEnd"/>
      <w:r w:rsidRPr="006E1C80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распоряжение на сайте администрации Копейского городского округа в сети Интернет.</w:t>
      </w:r>
    </w:p>
    <w:p w:rsidR="006E1C80" w:rsidRPr="006E1C80" w:rsidRDefault="00402052" w:rsidP="006E1C80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C80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 администрации Копейского городского округа от 26.01.2021 № 32-р «О временном ограничении движения транспортных средств и пешеходов по объекту «Дамба на реке Чумляк </w:t>
      </w:r>
      <w:proofErr w:type="gramStart"/>
      <w:r w:rsidRPr="006E1C8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E1C80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Pr="006E1C80">
        <w:rPr>
          <w:rFonts w:ascii="Times New Roman" w:hAnsi="Times New Roman" w:cs="Times New Roman"/>
          <w:sz w:val="28"/>
          <w:szCs w:val="28"/>
          <w:lang w:val="ru-RU"/>
        </w:rPr>
        <w:t>Калачево</w:t>
      </w:r>
      <w:proofErr w:type="spellEnd"/>
      <w:r w:rsidRPr="006E1C80">
        <w:rPr>
          <w:rFonts w:ascii="Times New Roman" w:hAnsi="Times New Roman" w:cs="Times New Roman"/>
          <w:sz w:val="28"/>
          <w:szCs w:val="28"/>
          <w:lang w:val="ru-RU"/>
        </w:rPr>
        <w:t>»» отменить.</w:t>
      </w:r>
    </w:p>
    <w:p w:rsidR="006E1C80" w:rsidRPr="006E1C80" w:rsidRDefault="002A770A" w:rsidP="006E1C80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C80">
        <w:rPr>
          <w:rFonts w:ascii="Times New Roman" w:hAnsi="Times New Roman" w:cs="Times New Roman"/>
          <w:sz w:val="28"/>
          <w:szCs w:val="28"/>
          <w:lang w:val="ru-RU"/>
        </w:rPr>
        <w:t xml:space="preserve">Контроль исполнения настоящего распоряжения возложить на </w:t>
      </w:r>
      <w:r w:rsidRPr="006E1C80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заместителя Главы городского округа по жилищно-коммунальным вопросам Фролова И.В.</w:t>
      </w:r>
    </w:p>
    <w:p w:rsidR="00AA5444" w:rsidRPr="006E1C80" w:rsidRDefault="002A770A" w:rsidP="006E1C80">
      <w:pPr>
        <w:pStyle w:val="a9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C80">
        <w:rPr>
          <w:rFonts w:ascii="Times New Roman" w:hAnsi="Times New Roman" w:cs="Times New Roman"/>
          <w:sz w:val="28"/>
          <w:szCs w:val="28"/>
          <w:lang w:val="ru-RU"/>
        </w:rPr>
        <w:t>Настоящее распоряжение вступает в силу с момента подписания.</w:t>
      </w:r>
    </w:p>
    <w:p w:rsidR="00AA5444" w:rsidRDefault="00AA5444">
      <w:pPr>
        <w:pStyle w:val="a9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02052" w:rsidRDefault="00402052">
      <w:pPr>
        <w:pStyle w:val="a9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402052" w:rsidRPr="00402052" w:rsidRDefault="00402052">
      <w:pPr>
        <w:pStyle w:val="a9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AA5444" w:rsidRPr="00402052" w:rsidRDefault="002A770A">
      <w:pPr>
        <w:pStyle w:val="a9"/>
        <w:tabs>
          <w:tab w:val="left" w:pos="1134"/>
        </w:tabs>
        <w:ind w:left="0" w:firstLine="0"/>
        <w:jc w:val="left"/>
        <w:rPr>
          <w:sz w:val="28"/>
          <w:szCs w:val="28"/>
          <w:lang w:val="ru-RU"/>
        </w:rPr>
      </w:pPr>
      <w:r w:rsidRPr="00402052">
        <w:rPr>
          <w:rFonts w:ascii="Times New Roman" w:hAnsi="Times New Roman" w:cs="Times New Roman"/>
          <w:sz w:val="28"/>
          <w:szCs w:val="28"/>
          <w:lang w:val="ru-RU"/>
        </w:rPr>
        <w:t>Глава городского округа                                                                      А.М. Фалейчик</w:t>
      </w:r>
    </w:p>
    <w:sectPr w:rsidR="00AA5444" w:rsidRPr="00402052">
      <w:headerReference w:type="default" r:id="rId10"/>
      <w:pgSz w:w="11906" w:h="16838"/>
      <w:pgMar w:top="1409" w:right="567" w:bottom="1134" w:left="1701" w:header="85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B0" w:rsidRDefault="002A770A">
      <w:r>
        <w:separator/>
      </w:r>
    </w:p>
  </w:endnote>
  <w:endnote w:type="continuationSeparator" w:id="0">
    <w:p w:rsidR="001752B0" w:rsidRDefault="002A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B0" w:rsidRDefault="002A770A">
      <w:r>
        <w:separator/>
      </w:r>
    </w:p>
  </w:footnote>
  <w:footnote w:type="continuationSeparator" w:id="0">
    <w:p w:rsidR="001752B0" w:rsidRDefault="002A7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44" w:rsidRDefault="00AA544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577"/>
    <w:multiLevelType w:val="hybridMultilevel"/>
    <w:tmpl w:val="7D22F6D4"/>
    <w:lvl w:ilvl="0" w:tplc="3A8EE8D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BE66EB"/>
    <w:multiLevelType w:val="hybridMultilevel"/>
    <w:tmpl w:val="6720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946C6E"/>
    <w:multiLevelType w:val="hybridMultilevel"/>
    <w:tmpl w:val="7D22F6D4"/>
    <w:lvl w:ilvl="0" w:tplc="3A8EE8D2">
      <w:start w:val="1"/>
      <w:numFmt w:val="decimal"/>
      <w:lvlText w:val="%1."/>
      <w:lvlJc w:val="left"/>
      <w:pPr>
        <w:ind w:left="1789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162B36"/>
    <w:multiLevelType w:val="hybridMultilevel"/>
    <w:tmpl w:val="DFA41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44"/>
    <w:rsid w:val="001752B0"/>
    <w:rsid w:val="002A770A"/>
    <w:rsid w:val="00402052"/>
    <w:rsid w:val="005707B9"/>
    <w:rsid w:val="006E1C80"/>
    <w:rsid w:val="00AA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uiPriority w:val="99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character" w:styleId="ac">
    <w:name w:val="Hyperlink"/>
    <w:basedOn w:val="a0"/>
    <w:uiPriority w:val="99"/>
    <w:semiHidden/>
    <w:unhideWhenUsed/>
    <w:rsid w:val="002A770A"/>
    <w:rPr>
      <w:color w:val="0000FF"/>
      <w:u w:val="single"/>
    </w:rPr>
  </w:style>
  <w:style w:type="paragraph" w:customStyle="1" w:styleId="ad">
    <w:name w:val="Знак"/>
    <w:basedOn w:val="a"/>
    <w:rsid w:val="005707B9"/>
    <w:pPr>
      <w:widowControl/>
      <w:overflowPunct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u w:color="00000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5707B9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B9"/>
    <w:rPr>
      <w:rFonts w:ascii="Tahoma" w:hAnsi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List Paragraph"/>
    <w:basedOn w:val="a"/>
    <w:uiPriority w:val="99"/>
    <w:qFormat/>
    <w:pPr>
      <w:ind w:left="720" w:firstLine="709"/>
      <w:contextualSpacing/>
      <w:jc w:val="both"/>
    </w:pPr>
    <w:rPr>
      <w:rFonts w:ascii="Calibri" w:hAnsi="Calibri" w:cs="Calibri"/>
      <w:sz w:val="22"/>
      <w:szCs w:val="22"/>
    </w:r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numbering" w:customStyle="1" w:styleId="WW8Num1">
    <w:name w:val="WW8Num1"/>
    <w:qFormat/>
  </w:style>
  <w:style w:type="character" w:styleId="ac">
    <w:name w:val="Hyperlink"/>
    <w:basedOn w:val="a0"/>
    <w:uiPriority w:val="99"/>
    <w:semiHidden/>
    <w:unhideWhenUsed/>
    <w:rsid w:val="002A770A"/>
    <w:rPr>
      <w:color w:val="0000FF"/>
      <w:u w:val="single"/>
    </w:rPr>
  </w:style>
  <w:style w:type="paragraph" w:customStyle="1" w:styleId="ad">
    <w:name w:val="Знак"/>
    <w:basedOn w:val="a"/>
    <w:rsid w:val="005707B9"/>
    <w:pPr>
      <w:widowControl/>
      <w:overflowPunct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u w:color="000000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5707B9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B9"/>
    <w:rPr>
      <w:rFonts w:ascii="Tahoma" w:hAnsi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4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oric.ru/dorozhnyj-znak-3-4-dvizhenie-gruzovyh-avtomobilej-zapreshhen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08.11.2007 N 257-ФЗ(ред. от 02.08.2019)"Об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vt:lpstr>
    </vt:vector>
  </TitlesOfParts>
  <Company>КонсультантПлюс Версия 4018.00.62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08.11.2007 N 257-ФЗ(ред. от 02.08.2019)"Об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dc:title>
  <dc:creator>Лехновская Ирина Евгеньевна</dc:creator>
  <cp:lastModifiedBy>Лехновская Ирина Евгеньевна</cp:lastModifiedBy>
  <cp:revision>2</cp:revision>
  <cp:lastPrinted>2021-02-17T11:48:00Z</cp:lastPrinted>
  <dcterms:created xsi:type="dcterms:W3CDTF">2021-02-24T08:59:00Z</dcterms:created>
  <dcterms:modified xsi:type="dcterms:W3CDTF">2021-02-24T08:59:00Z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4018.00.62</vt:lpwstr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