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56" w:rsidRDefault="00CF5065" w:rsidP="00653356">
      <w:pPr>
        <w:pStyle w:val="30"/>
        <w:shd w:val="clear" w:color="auto" w:fill="auto"/>
        <w:spacing w:before="0" w:line="240" w:lineRule="auto"/>
        <w:jc w:val="center"/>
      </w:pPr>
      <w:bookmarkStart w:id="0" w:name="_GoBack"/>
      <w:r>
        <w:t>Р</w:t>
      </w:r>
      <w:r w:rsidR="00653356">
        <w:t>уководители предприятий</w:t>
      </w:r>
      <w:r>
        <w:t xml:space="preserve"> </w:t>
      </w:r>
    </w:p>
    <w:p w:rsidR="00653356" w:rsidRDefault="00653356" w:rsidP="00653356">
      <w:pPr>
        <w:pStyle w:val="30"/>
        <w:shd w:val="clear" w:color="auto" w:fill="auto"/>
        <w:spacing w:before="0" w:line="240" w:lineRule="auto"/>
        <w:jc w:val="center"/>
      </w:pPr>
      <w:r>
        <w:t>и индивидуальные предприниматели!</w:t>
      </w:r>
    </w:p>
    <w:p w:rsidR="00653356" w:rsidRDefault="00653356" w:rsidP="00653356">
      <w:pPr>
        <w:pStyle w:val="30"/>
        <w:shd w:val="clear" w:color="auto" w:fill="auto"/>
        <w:spacing w:before="0" w:line="240" w:lineRule="auto"/>
        <w:ind w:firstLine="760"/>
        <w:jc w:val="center"/>
      </w:pPr>
    </w:p>
    <w:p w:rsidR="00653356" w:rsidRPr="00653356" w:rsidRDefault="00653356" w:rsidP="00653356">
      <w:pPr>
        <w:pStyle w:val="33"/>
        <w:shd w:val="clear" w:color="auto" w:fill="auto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3356">
        <w:rPr>
          <w:rFonts w:ascii="Times New Roman" w:hAnsi="Times New Roman" w:cs="Times New Roman"/>
          <w:sz w:val="28"/>
          <w:szCs w:val="28"/>
        </w:rPr>
        <w:t>Всероссийская организация качества (ВОК) в 2020</w:t>
      </w:r>
      <w:r w:rsidR="004932FD">
        <w:rPr>
          <w:rFonts w:ascii="Times New Roman" w:hAnsi="Times New Roman" w:cs="Times New Roman"/>
          <w:sz w:val="28"/>
          <w:szCs w:val="28"/>
        </w:rPr>
        <w:t xml:space="preserve"> </w:t>
      </w:r>
      <w:r w:rsidRPr="00653356">
        <w:rPr>
          <w:rFonts w:ascii="Times New Roman" w:hAnsi="Times New Roman" w:cs="Times New Roman"/>
          <w:sz w:val="28"/>
          <w:szCs w:val="28"/>
        </w:rPr>
        <w:t xml:space="preserve">г. разработала и преступила к реализации нового </w:t>
      </w:r>
      <w:r w:rsidRPr="004932FD">
        <w:rPr>
          <w:rFonts w:ascii="Times New Roman" w:hAnsi="Times New Roman" w:cs="Times New Roman"/>
          <w:sz w:val="28"/>
          <w:szCs w:val="28"/>
        </w:rPr>
        <w:t>Всер</w:t>
      </w:r>
      <w:r w:rsidRPr="004932FD">
        <w:rPr>
          <w:rStyle w:val="1"/>
          <w:rFonts w:ascii="Times New Roman" w:hAnsi="Times New Roman" w:cs="Times New Roman"/>
          <w:sz w:val="28"/>
          <w:szCs w:val="28"/>
          <w:u w:val="none"/>
        </w:rPr>
        <w:t>оссийского конкурса качества услуг для населения «Лучшие усл</w:t>
      </w:r>
      <w:r w:rsidRPr="004932FD">
        <w:rPr>
          <w:rFonts w:ascii="Times New Roman" w:hAnsi="Times New Roman" w:cs="Times New Roman"/>
          <w:sz w:val="28"/>
          <w:szCs w:val="28"/>
        </w:rPr>
        <w:t xml:space="preserve">уги </w:t>
      </w:r>
      <w:r w:rsidRPr="004932FD">
        <w:rPr>
          <w:rStyle w:val="65pt"/>
          <w:rFonts w:ascii="Times New Roman" w:hAnsi="Times New Roman" w:cs="Times New Roman"/>
          <w:sz w:val="28"/>
          <w:szCs w:val="28"/>
        </w:rPr>
        <w:t>-</w:t>
      </w:r>
      <w:r w:rsidRPr="004932FD">
        <w:rPr>
          <w:rStyle w:val="95pt"/>
          <w:rFonts w:ascii="Times New Roman" w:hAnsi="Times New Roman" w:cs="Times New Roman"/>
          <w:b w:val="0"/>
          <w:sz w:val="28"/>
          <w:szCs w:val="28"/>
        </w:rPr>
        <w:t>2020</w:t>
      </w:r>
      <w:r w:rsidR="004932FD" w:rsidRPr="004932FD">
        <w:rPr>
          <w:rStyle w:val="65pt"/>
          <w:rFonts w:ascii="Times New Roman" w:hAnsi="Times New Roman" w:cs="Times New Roman"/>
          <w:sz w:val="28"/>
          <w:szCs w:val="28"/>
        </w:rPr>
        <w:t>»</w:t>
      </w:r>
      <w:r w:rsidR="004932FD">
        <w:rPr>
          <w:rStyle w:val="65pt"/>
          <w:rFonts w:ascii="Times New Roman" w:hAnsi="Times New Roman" w:cs="Times New Roman"/>
          <w:sz w:val="28"/>
          <w:szCs w:val="28"/>
        </w:rPr>
        <w:t>.</w:t>
      </w:r>
    </w:p>
    <w:p w:rsidR="00653356" w:rsidRPr="00653356" w:rsidRDefault="00653356" w:rsidP="00653356">
      <w:pPr>
        <w:pStyle w:val="33"/>
        <w:shd w:val="clear" w:color="auto" w:fill="auto"/>
        <w:spacing w:after="0" w:line="278" w:lineRule="exact"/>
        <w:ind w:left="40" w:right="40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3356">
        <w:rPr>
          <w:rFonts w:ascii="Times New Roman" w:hAnsi="Times New Roman" w:cs="Times New Roman"/>
          <w:sz w:val="28"/>
          <w:szCs w:val="28"/>
        </w:rPr>
        <w:t>Цель конкурса - выявление действительно качественно оказываемых услуг в различных категориях и информирование о них российских потребителей.</w:t>
      </w:r>
    </w:p>
    <w:p w:rsidR="00653356" w:rsidRPr="00653356" w:rsidRDefault="00653356" w:rsidP="00653356">
      <w:pPr>
        <w:pStyle w:val="33"/>
        <w:shd w:val="clear" w:color="auto" w:fill="auto"/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653356">
        <w:rPr>
          <w:rFonts w:ascii="Times New Roman" w:hAnsi="Times New Roman" w:cs="Times New Roman"/>
          <w:sz w:val="28"/>
          <w:szCs w:val="28"/>
        </w:rPr>
        <w:t>Участие в конкурсе является объективным, т.к. ВОК - общественная организация, которая не зависит административно или финансово от государственных органов и потребителей. А критерии оценки доказательными, т.к. оценка услуг проводится специалистами ВОК, имеющими 20-летний опыт проведения таких оценок.</w:t>
      </w:r>
    </w:p>
    <w:p w:rsidR="00653356" w:rsidRDefault="00653356" w:rsidP="00653356">
      <w:pPr>
        <w:rPr>
          <w:sz w:val="2"/>
          <w:szCs w:val="2"/>
        </w:rPr>
      </w:pPr>
    </w:p>
    <w:p w:rsidR="004932FD" w:rsidRDefault="00653356" w:rsidP="004932FD">
      <w:pPr>
        <w:pStyle w:val="30"/>
        <w:shd w:val="clear" w:color="auto" w:fill="auto"/>
        <w:spacing w:before="0" w:line="240" w:lineRule="auto"/>
        <w:ind w:firstLine="760"/>
      </w:pPr>
      <w:r>
        <w:t xml:space="preserve">Сведения о Конкурсе и порядке проведения оценки можно получить на сайтах </w:t>
      </w:r>
      <w:hyperlink r:id="rId7" w:history="1">
        <w:r>
          <w:rPr>
            <w:rStyle w:val="a3"/>
            <w:lang w:val="en-US"/>
          </w:rPr>
          <w:t>www</w:t>
        </w:r>
        <w:r w:rsidRPr="00653356">
          <w:rPr>
            <w:rStyle w:val="a3"/>
          </w:rPr>
          <w:t>.</w:t>
        </w:r>
        <w:r>
          <w:rPr>
            <w:rStyle w:val="a3"/>
            <w:lang w:val="en-US"/>
          </w:rPr>
          <w:t>cepvok</w:t>
        </w:r>
        <w:r w:rsidRPr="00653356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653356">
        <w:t xml:space="preserve"> </w:t>
      </w:r>
      <w:r>
        <w:t xml:space="preserve">и </w:t>
      </w:r>
      <w:hyperlink r:id="rId8" w:history="1">
        <w:r w:rsidR="004932FD" w:rsidRPr="00742B76">
          <w:rPr>
            <w:rStyle w:val="a3"/>
            <w:lang w:val="en-US"/>
          </w:rPr>
          <w:t>www</w:t>
        </w:r>
        <w:r w:rsidR="004932FD" w:rsidRPr="00742B76">
          <w:rPr>
            <w:rStyle w:val="a3"/>
          </w:rPr>
          <w:t>.</w:t>
        </w:r>
        <w:r w:rsidR="004932FD" w:rsidRPr="00742B76">
          <w:rPr>
            <w:rStyle w:val="a3"/>
            <w:lang w:val="en-US"/>
          </w:rPr>
          <w:t>hq</w:t>
        </w:r>
        <w:r w:rsidR="004932FD" w:rsidRPr="00742B76">
          <w:rPr>
            <w:rStyle w:val="a3"/>
          </w:rPr>
          <w:t>-</w:t>
        </w:r>
        <w:r w:rsidR="004932FD" w:rsidRPr="00742B76">
          <w:rPr>
            <w:rStyle w:val="a3"/>
            <w:lang w:val="en-US"/>
          </w:rPr>
          <w:t>services</w:t>
        </w:r>
        <w:r w:rsidR="004932FD" w:rsidRPr="00742B76">
          <w:rPr>
            <w:rStyle w:val="a3"/>
          </w:rPr>
          <w:t>.</w:t>
        </w:r>
        <w:r w:rsidR="004932FD" w:rsidRPr="00742B76">
          <w:rPr>
            <w:rStyle w:val="a3"/>
            <w:lang w:val="en-US"/>
          </w:rPr>
          <w:t>ru</w:t>
        </w:r>
        <w:r w:rsidR="004932FD" w:rsidRPr="00742B76">
          <w:rPr>
            <w:rStyle w:val="a3"/>
          </w:rPr>
          <w:t>,в</w:t>
        </w:r>
      </w:hyperlink>
      <w:r w:rsidR="004932FD">
        <w:t xml:space="preserve"> прилагаемой Информационной листовке, а также  по телефону 8(351)263-12-22 – Алексеева Татьяна Станиславовна.  </w:t>
      </w:r>
    </w:p>
    <w:p w:rsidR="009A63A4" w:rsidRPr="004932FD" w:rsidRDefault="004932FD" w:rsidP="004932FD">
      <w:pPr>
        <w:pStyle w:val="30"/>
        <w:shd w:val="clear" w:color="auto" w:fill="auto"/>
        <w:spacing w:before="0" w:line="240" w:lineRule="auto"/>
        <w:ind w:firstLine="760"/>
        <w:rPr>
          <w:b/>
        </w:rPr>
      </w:pPr>
      <w:r>
        <w:t>Заявки на участие</w:t>
      </w:r>
      <w:r w:rsidR="00653356">
        <w:t xml:space="preserve"> направлять</w:t>
      </w:r>
      <w:r>
        <w:t xml:space="preserve"> в Министерство экономического развития Челябинской области на адрес электронной почты: </w:t>
      </w:r>
      <w:proofErr w:type="gramStart"/>
      <w:r>
        <w:rPr>
          <w:rStyle w:val="32"/>
        </w:rPr>
        <w:t>T</w:t>
      </w:r>
      <w:r w:rsidRPr="00653356">
        <w:rPr>
          <w:rStyle w:val="32"/>
          <w:lang w:val="ru-RU"/>
        </w:rPr>
        <w:t>.</w:t>
      </w:r>
      <w:proofErr w:type="spellStart"/>
      <w:r>
        <w:rPr>
          <w:rStyle w:val="32"/>
        </w:rPr>
        <w:t>Alekseeva</w:t>
      </w:r>
      <w:proofErr w:type="spellEnd"/>
      <w:r w:rsidRPr="00653356">
        <w:rPr>
          <w:rStyle w:val="32"/>
          <w:lang w:val="ru-RU"/>
        </w:rPr>
        <w:t>@,</w:t>
      </w:r>
      <w:proofErr w:type="spellStart"/>
      <w:r>
        <w:rPr>
          <w:rStyle w:val="32"/>
        </w:rPr>
        <w:t>mineconom</w:t>
      </w:r>
      <w:proofErr w:type="spellEnd"/>
      <w:r w:rsidRPr="00653356">
        <w:rPr>
          <w:rStyle w:val="32"/>
          <w:lang w:val="ru-RU"/>
        </w:rPr>
        <w:t>74.</w:t>
      </w:r>
      <w:proofErr w:type="spellStart"/>
      <w:r>
        <w:rPr>
          <w:rStyle w:val="32"/>
        </w:rPr>
        <w:t>ru</w:t>
      </w:r>
      <w:proofErr w:type="spellEnd"/>
      <w:r w:rsidRPr="00653356">
        <w:t xml:space="preserve"> </w:t>
      </w:r>
      <w:r>
        <w:t xml:space="preserve">в срок </w:t>
      </w:r>
      <w:r w:rsidRPr="004932FD">
        <w:rPr>
          <w:b/>
        </w:rPr>
        <w:t>до 15 сентября 2020 года.</w:t>
      </w:r>
      <w:proofErr w:type="gramEnd"/>
    </w:p>
    <w:p w:rsidR="009A63A4" w:rsidRDefault="009A63A4">
      <w:pPr>
        <w:rPr>
          <w:sz w:val="2"/>
          <w:szCs w:val="2"/>
        </w:rPr>
      </w:pPr>
    </w:p>
    <w:p w:rsidR="009A63A4" w:rsidRDefault="009A63A4">
      <w:pPr>
        <w:rPr>
          <w:sz w:val="2"/>
          <w:szCs w:val="2"/>
        </w:rPr>
        <w:sectPr w:rsidR="009A63A4" w:rsidSect="004932FD">
          <w:type w:val="continuous"/>
          <w:pgSz w:w="11909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9A63A4" w:rsidRDefault="009A63A4">
      <w:pPr>
        <w:rPr>
          <w:sz w:val="2"/>
          <w:szCs w:val="2"/>
        </w:rPr>
      </w:pPr>
    </w:p>
    <w:p w:rsidR="009A63A4" w:rsidRDefault="004932FD">
      <w:pPr>
        <w:pStyle w:val="80"/>
        <w:shd w:val="clear" w:color="auto" w:fill="auto"/>
        <w:tabs>
          <w:tab w:val="right" w:pos="2460"/>
        </w:tabs>
        <w:spacing w:line="140" w:lineRule="exact"/>
        <w:ind w:left="900"/>
        <w:jc w:val="both"/>
        <w:sectPr w:rsidR="009A63A4">
          <w:type w:val="continuous"/>
          <w:pgSz w:w="11909" w:h="16838"/>
          <w:pgMar w:top="3565" w:right="2585" w:bottom="2192" w:left="1217" w:header="0" w:footer="3" w:gutter="0"/>
          <w:cols w:num="2" w:space="720" w:equalWidth="0">
            <w:col w:w="3998" w:space="994"/>
            <w:col w:w="3115"/>
          </w:cols>
          <w:noEndnote/>
          <w:docGrid w:linePitch="360"/>
        </w:sectPr>
      </w:pPr>
      <w:r>
        <w:tab/>
        <w:t>.</w:t>
      </w:r>
    </w:p>
    <w:p w:rsidR="009A63A4" w:rsidRDefault="004932FD" w:rsidP="004932FD">
      <w:pPr>
        <w:pStyle w:val="11"/>
        <w:keepNext/>
        <w:keepLines/>
        <w:shd w:val="clear" w:color="auto" w:fill="auto"/>
        <w:spacing w:after="2" w:line="490" w:lineRule="exact"/>
        <w:ind w:left="20"/>
        <w:jc w:val="right"/>
      </w:pPr>
      <w:bookmarkStart w:id="1" w:name="bookmark1"/>
      <w:r>
        <w:lastRenderedPageBreak/>
        <w:t>ЛУЧШИЕ УСЛУГИ-2020</w:t>
      </w:r>
      <w:bookmarkEnd w:id="1"/>
    </w:p>
    <w:p w:rsidR="009A63A4" w:rsidRDefault="004932FD" w:rsidP="004932FD">
      <w:pPr>
        <w:pStyle w:val="90"/>
        <w:shd w:val="clear" w:color="auto" w:fill="auto"/>
        <w:spacing w:before="0" w:line="240" w:lineRule="auto"/>
        <w:jc w:val="right"/>
      </w:pPr>
      <w:r>
        <w:rPr>
          <w:noProof/>
        </w:rPr>
        <w:drawing>
          <wp:anchor distT="0" distB="0" distL="63500" distR="63500" simplePos="0" relativeHeight="377487110" behindDoc="1" locked="0" layoutInCell="1" allowOverlap="1">
            <wp:simplePos x="0" y="0"/>
            <wp:positionH relativeFrom="margin">
              <wp:posOffset>5032375</wp:posOffset>
            </wp:positionH>
            <wp:positionV relativeFrom="margin">
              <wp:posOffset>249555</wp:posOffset>
            </wp:positionV>
            <wp:extent cx="798830" cy="786130"/>
            <wp:effectExtent l="0" t="0" r="1270" b="0"/>
            <wp:wrapTight wrapText="bothSides">
              <wp:wrapPolygon edited="0">
                <wp:start x="0" y="0"/>
                <wp:lineTo x="0" y="20937"/>
                <wp:lineTo x="21119" y="20937"/>
                <wp:lineTo x="21119" y="0"/>
                <wp:lineTo x="0" y="0"/>
              </wp:wrapPolygon>
            </wp:wrapTight>
            <wp:docPr id="11" name="Рисунок 11" descr="C:\Users\-2204~1\AppData\Local\Temp\FineReader11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-2204~1\AppData\Local\Temp\FineReader11\media\image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151419, г. Москва,</w:t>
      </w:r>
    </w:p>
    <w:p w:rsidR="004932FD" w:rsidRDefault="004932FD" w:rsidP="004932FD">
      <w:pPr>
        <w:pStyle w:val="90"/>
        <w:shd w:val="clear" w:color="auto" w:fill="auto"/>
        <w:spacing w:before="0" w:line="240" w:lineRule="auto"/>
        <w:jc w:val="right"/>
      </w:pPr>
      <w:r>
        <w:t xml:space="preserve">2-ой </w:t>
      </w:r>
      <w:proofErr w:type="spellStart"/>
      <w:r>
        <w:t>Рощинский</w:t>
      </w:r>
      <w:proofErr w:type="spellEnd"/>
      <w:r>
        <w:t xml:space="preserve"> проезд, дом 8, строение 4 </w:t>
      </w:r>
    </w:p>
    <w:p w:rsidR="004932FD" w:rsidRDefault="004932FD" w:rsidP="004932FD">
      <w:pPr>
        <w:pStyle w:val="90"/>
        <w:shd w:val="clear" w:color="auto" w:fill="auto"/>
        <w:spacing w:before="0" w:line="240" w:lineRule="auto"/>
        <w:jc w:val="right"/>
      </w:pPr>
      <w:r>
        <w:t>САЙТ</w:t>
      </w:r>
      <w:r w:rsidRPr="00CF5065">
        <w:t xml:space="preserve">: </w:t>
      </w:r>
      <w:hyperlink r:id="rId10" w:history="1">
        <w:r w:rsidRPr="004932FD">
          <w:rPr>
            <w:rStyle w:val="a3"/>
            <w:lang w:val="en-US"/>
          </w:rPr>
          <w:t>www</w:t>
        </w:r>
        <w:r w:rsidRPr="00CF5065">
          <w:rPr>
            <w:rStyle w:val="a3"/>
          </w:rPr>
          <w:t>.</w:t>
        </w:r>
        <w:r w:rsidRPr="004932FD">
          <w:rPr>
            <w:rStyle w:val="a3"/>
            <w:lang w:val="en-US"/>
          </w:rPr>
          <w:t>ha</w:t>
        </w:r>
        <w:r w:rsidRPr="00CF5065">
          <w:rPr>
            <w:rStyle w:val="a3"/>
          </w:rPr>
          <w:t>-</w:t>
        </w:r>
        <w:r w:rsidRPr="004932FD">
          <w:rPr>
            <w:rStyle w:val="a3"/>
            <w:lang w:val="en-US"/>
          </w:rPr>
          <w:t>services</w:t>
        </w:r>
        <w:r w:rsidRPr="00CF5065">
          <w:rPr>
            <w:rStyle w:val="a3"/>
          </w:rPr>
          <w:t>.</w:t>
        </w:r>
        <w:r w:rsidRPr="004932FD">
          <w:rPr>
            <w:rStyle w:val="a3"/>
            <w:lang w:val="en-US"/>
          </w:rPr>
          <w:t>com</w:t>
        </w:r>
      </w:hyperlink>
      <w:r w:rsidRPr="00CF5065">
        <w:rPr>
          <w:rStyle w:val="91"/>
          <w:lang w:val="ru-RU"/>
        </w:rPr>
        <w:t>.</w:t>
      </w:r>
      <w:r w:rsidRPr="00CF5065">
        <w:t xml:space="preserve"> </w:t>
      </w:r>
    </w:p>
    <w:p w:rsidR="004932FD" w:rsidRPr="004932FD" w:rsidRDefault="004932FD" w:rsidP="004932FD">
      <w:pPr>
        <w:pStyle w:val="90"/>
        <w:shd w:val="clear" w:color="auto" w:fill="auto"/>
        <w:spacing w:before="0" w:line="240" w:lineRule="auto"/>
        <w:jc w:val="right"/>
        <w:rPr>
          <w:lang w:val="en-US"/>
        </w:rPr>
      </w:pPr>
      <w:proofErr w:type="spellStart"/>
      <w:proofErr w:type="gramStart"/>
      <w:r>
        <w:rPr>
          <w:lang w:val="en-US"/>
        </w:rPr>
        <w:t>e</w:t>
      </w:r>
      <w:r w:rsidRPr="004932FD">
        <w:rPr>
          <w:lang w:val="en-US"/>
        </w:rPr>
        <w:t>-</w:t>
      </w:r>
      <w:r>
        <w:rPr>
          <w:lang w:val="en-US"/>
        </w:rPr>
        <w:t>mail</w:t>
      </w:r>
      <w:r w:rsidRPr="004932FD">
        <w:rPr>
          <w:lang w:val="en-US"/>
        </w:rPr>
        <w:t>:</w:t>
      </w:r>
      <w:proofErr w:type="gramEnd"/>
      <w:r>
        <w:rPr>
          <w:rStyle w:val="91"/>
        </w:rPr>
        <w:t>info</w:t>
      </w:r>
      <w:r w:rsidRPr="004932FD">
        <w:rPr>
          <w:rStyle w:val="91"/>
        </w:rPr>
        <w:t>®</w:t>
      </w:r>
      <w:r>
        <w:rPr>
          <w:rStyle w:val="91"/>
        </w:rPr>
        <w:t>ha</w:t>
      </w:r>
      <w:r w:rsidRPr="004932FD">
        <w:rPr>
          <w:rStyle w:val="91"/>
        </w:rPr>
        <w:t>-</w:t>
      </w:r>
      <w:r>
        <w:rPr>
          <w:rStyle w:val="91"/>
        </w:rPr>
        <w:t>services</w:t>
      </w:r>
      <w:r w:rsidRPr="004932FD">
        <w:rPr>
          <w:rStyle w:val="91"/>
        </w:rPr>
        <w:t>.</w:t>
      </w:r>
      <w:r>
        <w:rPr>
          <w:rStyle w:val="91"/>
        </w:rPr>
        <w:t>ru</w:t>
      </w:r>
      <w:proofErr w:type="spellEnd"/>
      <w:r w:rsidRPr="004932FD">
        <w:rPr>
          <w:lang w:val="en-US"/>
        </w:rPr>
        <w:t xml:space="preserve"> </w:t>
      </w:r>
    </w:p>
    <w:p w:rsidR="009A63A4" w:rsidRPr="00CF5065" w:rsidRDefault="004932FD" w:rsidP="004932FD">
      <w:pPr>
        <w:pStyle w:val="90"/>
        <w:shd w:val="clear" w:color="auto" w:fill="auto"/>
        <w:spacing w:before="0" w:line="240" w:lineRule="auto"/>
        <w:jc w:val="right"/>
      </w:pPr>
      <w:r w:rsidRPr="00CF5065">
        <w:t>(495) 958-59-10,8-905-558-07-49</w:t>
      </w:r>
    </w:p>
    <w:p w:rsidR="004932FD" w:rsidRDefault="004932FD">
      <w:pPr>
        <w:pStyle w:val="101"/>
        <w:shd w:val="clear" w:color="auto" w:fill="auto"/>
        <w:spacing w:before="0" w:after="68" w:line="210" w:lineRule="exact"/>
        <w:ind w:left="20" w:firstLine="1040"/>
      </w:pPr>
    </w:p>
    <w:p w:rsidR="004932FD" w:rsidRDefault="004932FD">
      <w:pPr>
        <w:pStyle w:val="101"/>
        <w:shd w:val="clear" w:color="auto" w:fill="auto"/>
        <w:spacing w:before="0" w:after="68" w:line="210" w:lineRule="exact"/>
        <w:ind w:left="20" w:firstLine="1040"/>
      </w:pPr>
    </w:p>
    <w:p w:rsidR="004932FD" w:rsidRDefault="004932FD">
      <w:pPr>
        <w:pStyle w:val="101"/>
        <w:shd w:val="clear" w:color="auto" w:fill="auto"/>
        <w:spacing w:before="0" w:after="68" w:line="210" w:lineRule="exact"/>
        <w:ind w:left="20" w:firstLine="1040"/>
      </w:pPr>
    </w:p>
    <w:p w:rsidR="009A63A4" w:rsidRDefault="004932FD">
      <w:pPr>
        <w:pStyle w:val="101"/>
        <w:shd w:val="clear" w:color="auto" w:fill="auto"/>
        <w:spacing w:before="0" w:after="68" w:line="210" w:lineRule="exact"/>
        <w:ind w:left="20" w:firstLine="1040"/>
      </w:pPr>
      <w:r>
        <w:t>Информация о Всероссийском конкурсе качества услуг для населения</w:t>
      </w:r>
    </w:p>
    <w:p w:rsidR="009A63A4" w:rsidRDefault="004932FD">
      <w:pPr>
        <w:pStyle w:val="101"/>
        <w:shd w:val="clear" w:color="auto" w:fill="auto"/>
        <w:spacing w:before="0" w:after="50" w:line="210" w:lineRule="exact"/>
        <w:ind w:left="20"/>
        <w:jc w:val="center"/>
      </w:pPr>
      <w:r>
        <w:t>«Лучшие услуги-2020»</w:t>
      </w:r>
    </w:p>
    <w:p w:rsidR="009A63A4" w:rsidRDefault="004932FD">
      <w:pPr>
        <w:pStyle w:val="33"/>
        <w:shd w:val="clear" w:color="auto" w:fill="auto"/>
        <w:spacing w:after="124" w:line="245" w:lineRule="exact"/>
        <w:ind w:left="20" w:right="20" w:firstLine="560"/>
        <w:jc w:val="both"/>
      </w:pPr>
      <w:r>
        <w:t>Цель конкурса - содействие организациям в увеличении объёма оказываемых услуг и информирование о них потребителей и других заинтересованных сторон.</w:t>
      </w:r>
    </w:p>
    <w:p w:rsidR="009A63A4" w:rsidRDefault="004932FD">
      <w:pPr>
        <w:pStyle w:val="33"/>
        <w:shd w:val="clear" w:color="auto" w:fill="auto"/>
        <w:spacing w:after="120" w:line="240" w:lineRule="exact"/>
        <w:ind w:left="20" w:right="20" w:firstLine="560"/>
        <w:jc w:val="both"/>
      </w:pPr>
      <w:r>
        <w:t xml:space="preserve">Качество услуг оценивается специалистами ВОК по критериям, единым для любых услуг. Экспертный отчёт и Диплом конкурса в соответствии с номинацией: </w:t>
      </w:r>
      <w:r>
        <w:rPr>
          <w:rStyle w:val="a5"/>
        </w:rPr>
        <w:t>финалист, дипломант, лауреат, победитель,</w:t>
      </w:r>
      <w:r>
        <w:t xml:space="preserve"> являются доказательствами качества услуги, которые можно показать потенциальным клиентам.</w:t>
      </w:r>
    </w:p>
    <w:p w:rsidR="009A63A4" w:rsidRDefault="004932FD">
      <w:pPr>
        <w:pStyle w:val="33"/>
        <w:shd w:val="clear" w:color="auto" w:fill="auto"/>
        <w:spacing w:after="0" w:line="240" w:lineRule="exact"/>
        <w:ind w:left="20" w:right="20" w:firstLine="560"/>
        <w:jc w:val="both"/>
      </w:pPr>
      <w:r>
        <w:t xml:space="preserve">По результатам Конкурса организации получают право </w:t>
      </w:r>
      <w:r>
        <w:rPr>
          <w:rStyle w:val="a5"/>
        </w:rPr>
        <w:t>безвозмездно</w:t>
      </w:r>
      <w:r>
        <w:t xml:space="preserve"> использовать логотип Конкурса на всех носителях информации о себе.</w:t>
      </w:r>
    </w:p>
    <w:p w:rsidR="009A63A4" w:rsidRDefault="004932FD">
      <w:pPr>
        <w:pStyle w:val="33"/>
        <w:shd w:val="clear" w:color="auto" w:fill="auto"/>
        <w:spacing w:after="124" w:line="240" w:lineRule="exact"/>
        <w:ind w:left="20" w:right="20" w:firstLine="560"/>
        <w:jc w:val="both"/>
      </w:pPr>
      <w:r>
        <w:t xml:space="preserve">Информация об организации и услуге включается в Реестр Конкурса, который будет размещаться на сайте Центра экспертных программ ВОК - </w:t>
      </w:r>
      <w:hyperlink r:id="rId11" w:history="1">
        <w:r>
          <w:rPr>
            <w:rStyle w:val="a3"/>
            <w:lang w:val="en-US"/>
          </w:rPr>
          <w:t>www</w:t>
        </w:r>
        <w:r w:rsidRPr="00653356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cepvok</w:t>
        </w:r>
        <w:proofErr w:type="spellEnd"/>
        <w:r w:rsidRPr="00653356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 w:rsidRPr="00653356">
          <w:rPr>
            <w:rStyle w:val="a3"/>
          </w:rPr>
          <w:t>.</w:t>
        </w:r>
        <w:r>
          <w:rPr>
            <w:rStyle w:val="a3"/>
            <w:lang w:val="en-US"/>
          </w:rPr>
          <w:t>www</w:t>
        </w:r>
        <w:r w:rsidRPr="00653356">
          <w:rPr>
            <w:rStyle w:val="a3"/>
          </w:rPr>
          <w:t>.</w:t>
        </w:r>
        <w:r>
          <w:rPr>
            <w:rStyle w:val="a3"/>
            <w:lang w:val="en-US"/>
          </w:rPr>
          <w:t>ha</w:t>
        </w:r>
        <w:r w:rsidRPr="00653356">
          <w:rPr>
            <w:rStyle w:val="a3"/>
          </w:rPr>
          <w:t>-</w:t>
        </w:r>
        <w:r>
          <w:rPr>
            <w:rStyle w:val="a3"/>
            <w:lang w:val="en-US"/>
          </w:rPr>
          <w:t>services</w:t>
        </w:r>
        <w:r w:rsidRPr="00653356"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653356">
        <w:t>.</w:t>
      </w:r>
    </w:p>
    <w:p w:rsidR="009A63A4" w:rsidRDefault="004932FD">
      <w:pPr>
        <w:pStyle w:val="33"/>
        <w:shd w:val="clear" w:color="auto" w:fill="auto"/>
        <w:spacing w:after="373" w:line="235" w:lineRule="exact"/>
        <w:ind w:left="20" w:right="20" w:firstLine="1040"/>
        <w:jc w:val="left"/>
      </w:pPr>
      <w:r>
        <w:t>В конкурсе могут принять участие любые организации, оказывающие услуги, независимо от юридического статуса и численности персонала: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6086"/>
        <w:gridCol w:w="1291"/>
      </w:tblGrid>
      <w:tr w:rsidR="009A63A4">
        <w:trPr>
          <w:trHeight w:hRule="exact" w:val="24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ind w:right="180"/>
              <w:jc w:val="right"/>
            </w:pPr>
            <w:r>
              <w:rPr>
                <w:rStyle w:val="24"/>
              </w:rPr>
              <w:t>№</w:t>
            </w: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/п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4"/>
              </w:rPr>
              <w:t>Наименование услуги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4"/>
              </w:rPr>
              <w:t>Код ОКУН</w:t>
            </w:r>
          </w:p>
        </w:tc>
      </w:tr>
      <w:tr w:rsidR="009A63A4">
        <w:trPr>
          <w:trHeight w:hRule="exact" w:val="23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ind w:right="180"/>
              <w:jc w:val="right"/>
            </w:pPr>
            <w:r>
              <w:rPr>
                <w:rStyle w:val="24"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24"/>
              </w:rPr>
              <w:t>Ремонт, окраска и пошив обуви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4"/>
              </w:rPr>
              <w:t>011000</w:t>
            </w:r>
          </w:p>
        </w:tc>
      </w:tr>
      <w:tr w:rsidR="009A63A4">
        <w:trPr>
          <w:trHeight w:hRule="exact" w:val="67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ind w:right="180"/>
              <w:jc w:val="right"/>
            </w:pPr>
            <w:r>
              <w:rPr>
                <w:rStyle w:val="24"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4"/>
              </w:rP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4"/>
              </w:rPr>
              <w:t>012000</w:t>
            </w:r>
          </w:p>
        </w:tc>
      </w:tr>
      <w:tr w:rsidR="009A63A4">
        <w:trPr>
          <w:trHeight w:hRule="exact" w:val="6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ind w:right="180"/>
              <w:jc w:val="right"/>
            </w:pPr>
            <w:r>
              <w:rPr>
                <w:rStyle w:val="24"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24"/>
              </w:rPr>
              <w:t>Химическая чистка и крашение.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4"/>
              </w:rPr>
              <w:t>015000</w:t>
            </w:r>
          </w:p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4"/>
              </w:rPr>
              <w:t>015200</w:t>
            </w:r>
          </w:p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4"/>
              </w:rPr>
              <w:t>015300</w:t>
            </w:r>
          </w:p>
        </w:tc>
      </w:tr>
      <w:tr w:rsidR="009A63A4">
        <w:trPr>
          <w:trHeight w:hRule="exact" w:val="23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ind w:right="180"/>
              <w:jc w:val="right"/>
            </w:pPr>
            <w:r>
              <w:rPr>
                <w:rStyle w:val="24"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24"/>
              </w:rPr>
              <w:t>Услуги прачечных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4"/>
              </w:rPr>
              <w:t>015400</w:t>
            </w:r>
          </w:p>
        </w:tc>
      </w:tr>
      <w:tr w:rsidR="009A63A4">
        <w:trPr>
          <w:trHeight w:hRule="exact" w:val="235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ind w:right="180"/>
              <w:jc w:val="right"/>
            </w:pPr>
            <w:r>
              <w:rPr>
                <w:rStyle w:val="24"/>
              </w:rPr>
              <w:t>5.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24"/>
              </w:rPr>
              <w:t>Ремонт жилья и других построек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4"/>
              </w:rPr>
              <w:t>016100</w:t>
            </w:r>
          </w:p>
        </w:tc>
      </w:tr>
      <w:tr w:rsidR="009A63A4">
        <w:trPr>
          <w:trHeight w:hRule="exact" w:val="22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ind w:right="180"/>
              <w:jc w:val="right"/>
            </w:pPr>
            <w:r>
              <w:rPr>
                <w:rStyle w:val="24"/>
              </w:rPr>
              <w:t>6.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24"/>
              </w:rPr>
              <w:t>Строительство жилья и других построек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4"/>
              </w:rPr>
              <w:t>016200</w:t>
            </w:r>
          </w:p>
        </w:tc>
      </w:tr>
      <w:tr w:rsidR="009A63A4">
        <w:trPr>
          <w:trHeight w:hRule="exact" w:val="672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ind w:right="180"/>
              <w:jc w:val="right"/>
            </w:pPr>
            <w:r>
              <w:rPr>
                <w:rStyle w:val="24"/>
              </w:rPr>
              <w:t>7.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21" w:lineRule="exact"/>
              <w:ind w:left="100"/>
              <w:jc w:val="left"/>
            </w:pPr>
            <w:r>
              <w:rPr>
                <w:rStyle w:val="24"/>
              </w:rPr>
              <w:t>Прочие услуги, оказываемые при ремонте и строительстве жилья и других построек, в том числе благоустройство придомовых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4"/>
              </w:rPr>
              <w:t>016300</w:t>
            </w:r>
          </w:p>
        </w:tc>
      </w:tr>
      <w:tr w:rsidR="009A63A4">
        <w:trPr>
          <w:trHeight w:hRule="exact" w:val="44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ind w:right="180"/>
              <w:jc w:val="right"/>
            </w:pPr>
            <w:r>
              <w:rPr>
                <w:rStyle w:val="24"/>
              </w:rPr>
              <w:t>8.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4"/>
              </w:rPr>
              <w:t>Техническое обслуживание и ремонт легковых автомобилей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4"/>
              </w:rPr>
              <w:t>017100</w:t>
            </w:r>
          </w:p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4"/>
              </w:rPr>
              <w:t>017200</w:t>
            </w:r>
          </w:p>
        </w:tc>
      </w:tr>
      <w:tr w:rsidR="009A63A4">
        <w:trPr>
          <w:trHeight w:hRule="exact" w:val="45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ind w:right="180"/>
              <w:jc w:val="right"/>
            </w:pPr>
            <w:r>
              <w:rPr>
                <w:rStyle w:val="24"/>
              </w:rPr>
              <w:t>9.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21" w:lineRule="exact"/>
              <w:ind w:left="100"/>
              <w:jc w:val="left"/>
            </w:pPr>
            <w:r>
              <w:rPr>
                <w:rStyle w:val="24"/>
              </w:rPr>
              <w:t>Техническое обслуживание и ремонт грузовых автомобилей и автобусов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4"/>
              </w:rPr>
              <w:t>017300</w:t>
            </w:r>
          </w:p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4"/>
              </w:rPr>
              <w:t>017400</w:t>
            </w:r>
          </w:p>
        </w:tc>
      </w:tr>
      <w:tr w:rsidR="009A63A4">
        <w:trPr>
          <w:trHeight w:hRule="exact" w:val="23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ind w:right="180"/>
              <w:jc w:val="right"/>
            </w:pPr>
            <w:r>
              <w:rPr>
                <w:rStyle w:val="24"/>
              </w:rPr>
              <w:t>10.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4"/>
              </w:rPr>
              <w:t xml:space="preserve">Техническое обслуживание и ремонт </w:t>
            </w:r>
            <w:proofErr w:type="spellStart"/>
            <w:r>
              <w:rPr>
                <w:rStyle w:val="24"/>
              </w:rPr>
              <w:t>мототранспортных</w:t>
            </w:r>
            <w:proofErr w:type="spellEnd"/>
            <w:r>
              <w:rPr>
                <w:rStyle w:val="24"/>
              </w:rPr>
              <w:t xml:space="preserve"> средств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4"/>
              </w:rPr>
              <w:t>017500</w:t>
            </w:r>
          </w:p>
        </w:tc>
      </w:tr>
      <w:tr w:rsidR="009A63A4">
        <w:trPr>
          <w:trHeight w:hRule="exact" w:val="45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ind w:right="180"/>
              <w:jc w:val="right"/>
            </w:pPr>
            <w:r>
              <w:rPr>
                <w:rStyle w:val="24"/>
              </w:rPr>
              <w:t>11.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21" w:lineRule="exact"/>
              <w:jc w:val="both"/>
            </w:pPr>
            <w:r>
              <w:rPr>
                <w:rStyle w:val="24"/>
              </w:rPr>
              <w:t>Техническое обслуживание и ремонт строительно-дорожных машин и оборудования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4"/>
              </w:rPr>
              <w:t>017700</w:t>
            </w:r>
          </w:p>
        </w:tc>
      </w:tr>
      <w:tr w:rsidR="009A63A4">
        <w:trPr>
          <w:trHeight w:hRule="exact" w:val="23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ind w:right="180"/>
              <w:jc w:val="right"/>
            </w:pPr>
            <w:r>
              <w:rPr>
                <w:rStyle w:val="24"/>
              </w:rPr>
              <w:t>12.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24"/>
              </w:rPr>
              <w:t>Услуги фотоателье, фот</w:t>
            </w:r>
            <w:proofErr w:type="gramStart"/>
            <w:r>
              <w:rPr>
                <w:rStyle w:val="24"/>
              </w:rPr>
              <w:t>о-</w:t>
            </w:r>
            <w:proofErr w:type="gramEnd"/>
            <w:r>
              <w:rPr>
                <w:rStyle w:val="24"/>
              </w:rPr>
              <w:t xml:space="preserve"> и кинолабораторий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4"/>
              </w:rPr>
              <w:t>018000</w:t>
            </w:r>
          </w:p>
        </w:tc>
      </w:tr>
      <w:tr w:rsidR="009A63A4">
        <w:trPr>
          <w:trHeight w:hRule="exact" w:val="23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ind w:right="180"/>
              <w:jc w:val="right"/>
            </w:pPr>
            <w:r>
              <w:rPr>
                <w:rStyle w:val="24"/>
              </w:rPr>
              <w:t>13.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24"/>
              </w:rPr>
              <w:t>Услуги бань, душевых и саун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4"/>
              </w:rPr>
              <w:t>019100</w:t>
            </w:r>
          </w:p>
        </w:tc>
      </w:tr>
      <w:tr w:rsidR="009A63A4">
        <w:trPr>
          <w:trHeight w:hRule="exact" w:val="23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ind w:right="180"/>
              <w:jc w:val="right"/>
            </w:pPr>
            <w:r>
              <w:rPr>
                <w:rStyle w:val="24"/>
              </w:rPr>
              <w:t>14.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24"/>
              </w:rPr>
              <w:t>Парикмахерские и косметические услуги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4"/>
              </w:rPr>
              <w:t>019300</w:t>
            </w:r>
          </w:p>
        </w:tc>
      </w:tr>
      <w:tr w:rsidR="009A63A4">
        <w:trPr>
          <w:trHeight w:hRule="exact" w:val="23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ind w:right="180"/>
              <w:jc w:val="right"/>
            </w:pPr>
            <w:r>
              <w:rPr>
                <w:rStyle w:val="24"/>
              </w:rPr>
              <w:t>15.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4"/>
              </w:rPr>
              <w:t>Услуги по проведению занятий по физической культуре и спорту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4"/>
              </w:rPr>
              <w:t>071000</w:t>
            </w:r>
          </w:p>
        </w:tc>
      </w:tr>
      <w:tr w:rsidR="009A63A4">
        <w:trPr>
          <w:trHeight w:hRule="exact" w:val="6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ind w:right="180"/>
              <w:jc w:val="right"/>
            </w:pPr>
            <w:r>
              <w:rPr>
                <w:rStyle w:val="24"/>
              </w:rPr>
              <w:t>16.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24"/>
              </w:rPr>
              <w:t>Услуги торговли и общественного питания, услуги рынков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4"/>
              </w:rPr>
              <w:t>121000</w:t>
            </w:r>
          </w:p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4"/>
              </w:rPr>
              <w:t>122000</w:t>
            </w:r>
          </w:p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21" w:lineRule="exact"/>
            </w:pPr>
            <w:r>
              <w:rPr>
                <w:rStyle w:val="24"/>
              </w:rPr>
              <w:t>123000</w:t>
            </w:r>
          </w:p>
        </w:tc>
      </w:tr>
      <w:tr w:rsidR="009A63A4">
        <w:trPr>
          <w:trHeight w:hRule="exact" w:val="2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ind w:right="180"/>
              <w:jc w:val="right"/>
            </w:pPr>
            <w:r>
              <w:rPr>
                <w:rStyle w:val="24"/>
              </w:rPr>
              <w:t>17.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24"/>
              </w:rPr>
              <w:t>Прочие услуги населению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3A4" w:rsidRDefault="004932FD">
            <w:pPr>
              <w:pStyle w:val="33"/>
              <w:framePr w:w="8208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24"/>
              </w:rPr>
              <w:t>800000</w:t>
            </w:r>
          </w:p>
        </w:tc>
      </w:tr>
    </w:tbl>
    <w:p w:rsidR="009A63A4" w:rsidRDefault="009A63A4">
      <w:pPr>
        <w:rPr>
          <w:sz w:val="2"/>
          <w:szCs w:val="2"/>
        </w:rPr>
      </w:pPr>
    </w:p>
    <w:bookmarkEnd w:id="0"/>
    <w:p w:rsidR="009A63A4" w:rsidRDefault="009A63A4">
      <w:pPr>
        <w:rPr>
          <w:sz w:val="2"/>
          <w:szCs w:val="2"/>
        </w:rPr>
      </w:pPr>
    </w:p>
    <w:sectPr w:rsidR="009A63A4">
      <w:pgSz w:w="11909" w:h="16838"/>
      <w:pgMar w:top="1743" w:right="1260" w:bottom="1714" w:left="12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56" w:rsidRDefault="00653356">
      <w:r>
        <w:separator/>
      </w:r>
    </w:p>
  </w:endnote>
  <w:endnote w:type="continuationSeparator" w:id="0">
    <w:p w:rsidR="00653356" w:rsidRDefault="0065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56" w:rsidRDefault="00653356"/>
  </w:footnote>
  <w:footnote w:type="continuationSeparator" w:id="0">
    <w:p w:rsidR="00653356" w:rsidRDefault="006533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3A4"/>
    <w:rsid w:val="004932FD"/>
    <w:rsid w:val="00653356"/>
    <w:rsid w:val="009A63A4"/>
    <w:rsid w:val="00C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/>
      <w:bCs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585pt0ptExact">
    <w:name w:val="Основной текст (5) + 8;5 pt;Интервал 0 pt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en-US"/>
    </w:rPr>
  </w:style>
  <w:style w:type="character" w:customStyle="1" w:styleId="585pt0ptExact0">
    <w:name w:val="Основной текст (5) + 8;5 pt;Интервал 0 pt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en-US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0ptExact">
    <w:name w:val="Основной текст + Курсив;Интервал 0 pt Exact"/>
    <w:basedOn w:val="a4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9"/>
      <w:szCs w:val="19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9"/>
      <w:szCs w:val="19"/>
      <w:u w:val="none"/>
    </w:rPr>
  </w:style>
  <w:style w:type="character" w:customStyle="1" w:styleId="2">
    <w:name w:val="Заголовок №2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39"/>
      <w:szCs w:val="39"/>
      <w:u w:val="none"/>
    </w:rPr>
  </w:style>
  <w:style w:type="character" w:customStyle="1" w:styleId="21">
    <w:name w:val="Заголовок №2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9"/>
      <w:szCs w:val="39"/>
      <w:u w:val="singl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9pt">
    <w:name w:val="Основной текст (3) + 9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Arial4pt">
    <w:name w:val="Основной текст (4) + Arial;4 pt;Не 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4">
    <w:name w:val="Основной текст_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65pt">
    <w:name w:val="Основной текст + 6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95pt">
    <w:name w:val="Основной текст + 9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 + Курсив"/>
    <w:basedOn w:val="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105pt">
    <w:name w:val="Основной текст (8) + 10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9"/>
      <w:szCs w:val="49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1">
    <w:name w:val="Основной текст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21" w:lineRule="exact"/>
      <w:jc w:val="center"/>
    </w:pPr>
    <w:rPr>
      <w:rFonts w:ascii="Arial" w:eastAsia="Arial" w:hAnsi="Arial" w:cs="Arial"/>
      <w:b/>
      <w:bCs/>
      <w:spacing w:val="9"/>
      <w:sz w:val="15"/>
      <w:szCs w:val="15"/>
    </w:rPr>
  </w:style>
  <w:style w:type="paragraph" w:customStyle="1" w:styleId="33">
    <w:name w:val="Основной текст3"/>
    <w:basedOn w:val="a"/>
    <w:link w:val="a4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1"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94" w:lineRule="exact"/>
      <w:ind w:firstLine="260"/>
      <w:outlineLvl w:val="1"/>
    </w:pPr>
    <w:rPr>
      <w:rFonts w:ascii="Sylfaen" w:eastAsia="Sylfaen" w:hAnsi="Sylfaen" w:cs="Sylfaen"/>
      <w:spacing w:val="-10"/>
      <w:sz w:val="39"/>
      <w:szCs w:val="3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300" w:line="20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6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pacing w:val="-10"/>
      <w:sz w:val="49"/>
      <w:szCs w:val="4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192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after="12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533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35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6"/>
      <w:szCs w:val="26"/>
      <w:u w:val="non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/>
      <w:bCs/>
      <w:i w:val="0"/>
      <w:iCs w:val="0"/>
      <w:smallCaps w:val="0"/>
      <w:strike w:val="0"/>
      <w:spacing w:val="9"/>
      <w:sz w:val="15"/>
      <w:szCs w:val="15"/>
      <w:u w:val="none"/>
    </w:rPr>
  </w:style>
  <w:style w:type="character" w:customStyle="1" w:styleId="585pt0ptExact">
    <w:name w:val="Основной текст (5) + 8;5 pt;Интервал 0 pt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en-US"/>
    </w:rPr>
  </w:style>
  <w:style w:type="character" w:customStyle="1" w:styleId="585pt0ptExact0">
    <w:name w:val="Основной текст (5) + 8;5 pt;Интервал 0 pt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en-US"/>
    </w:rPr>
  </w:style>
  <w:style w:type="character" w:customStyle="1" w:styleId="Exact">
    <w:name w:val="Основной текст Exact"/>
    <w:basedOn w:val="a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  <w:u w:val="none"/>
    </w:rPr>
  </w:style>
  <w:style w:type="character" w:customStyle="1" w:styleId="0ptExact">
    <w:name w:val="Основной текст + Курсив;Интервал 0 pt Exact"/>
    <w:basedOn w:val="a4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9"/>
      <w:szCs w:val="19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19"/>
      <w:szCs w:val="19"/>
      <w:u w:val="none"/>
    </w:rPr>
  </w:style>
  <w:style w:type="character" w:customStyle="1" w:styleId="2">
    <w:name w:val="Заголовок №2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0"/>
      <w:sz w:val="39"/>
      <w:szCs w:val="39"/>
      <w:u w:val="none"/>
    </w:rPr>
  </w:style>
  <w:style w:type="character" w:customStyle="1" w:styleId="21">
    <w:name w:val="Заголовок №2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9"/>
      <w:szCs w:val="39"/>
      <w:u w:val="singl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9pt">
    <w:name w:val="Основной текст (3) + 9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1">
    <w:name w:val="Основной текст (3) +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Arial4pt">
    <w:name w:val="Основной текст (4) + Arial;4 pt;Не полужирный"/>
    <w:basedOn w:val="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4">
    <w:name w:val="Основной текст_"/>
    <w:basedOn w:val="a0"/>
    <w:link w:val="33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65pt">
    <w:name w:val="Основной текст + 6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95pt">
    <w:name w:val="Основной текст + 9;5 pt;Полужирный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Основной текст +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6">
    <w:name w:val="Основной текст + Курсив"/>
    <w:basedOn w:val="a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7">
    <w:name w:val="Основной текст (7)_"/>
    <w:basedOn w:val="a0"/>
    <w:link w:val="7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71">
    <w:name w:val="Основной текст (7) + Курсив"/>
    <w:basedOn w:val="7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105pt">
    <w:name w:val="Основной текст (8) + 10;5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49"/>
      <w:szCs w:val="49"/>
      <w:u w:val="none"/>
    </w:rPr>
  </w:style>
  <w:style w:type="character" w:customStyle="1" w:styleId="9">
    <w:name w:val="Основной текст (9)_"/>
    <w:basedOn w:val="a0"/>
    <w:link w:val="9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1">
    <w:name w:val="Основной текст (9)"/>
    <w:basedOn w:val="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/>
    </w:rPr>
  </w:style>
  <w:style w:type="character" w:customStyle="1" w:styleId="100">
    <w:name w:val="Основной текст (10)_"/>
    <w:basedOn w:val="a0"/>
    <w:link w:val="10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4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221" w:lineRule="exact"/>
      <w:jc w:val="center"/>
    </w:pPr>
    <w:rPr>
      <w:rFonts w:ascii="Arial" w:eastAsia="Arial" w:hAnsi="Arial" w:cs="Arial"/>
      <w:b/>
      <w:bCs/>
      <w:spacing w:val="9"/>
      <w:sz w:val="15"/>
      <w:szCs w:val="15"/>
    </w:rPr>
  </w:style>
  <w:style w:type="paragraph" w:customStyle="1" w:styleId="33">
    <w:name w:val="Основной текст3"/>
    <w:basedOn w:val="a"/>
    <w:link w:val="a4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  <w:jc w:val="both"/>
    </w:pPr>
    <w:rPr>
      <w:rFonts w:ascii="Arial" w:eastAsia="Arial" w:hAnsi="Arial" w:cs="Arial"/>
      <w:i/>
      <w:iCs/>
      <w:spacing w:val="-1"/>
      <w:sz w:val="19"/>
      <w:szCs w:val="19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94" w:lineRule="exact"/>
      <w:ind w:firstLine="260"/>
      <w:outlineLvl w:val="1"/>
    </w:pPr>
    <w:rPr>
      <w:rFonts w:ascii="Sylfaen" w:eastAsia="Sylfaen" w:hAnsi="Sylfaen" w:cs="Sylfaen"/>
      <w:spacing w:val="-10"/>
      <w:sz w:val="39"/>
      <w:szCs w:val="39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300" w:line="20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6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300" w:line="0" w:lineRule="atLeast"/>
      <w:jc w:val="center"/>
    </w:pPr>
    <w:rPr>
      <w:rFonts w:ascii="Arial Narrow" w:eastAsia="Arial Narrow" w:hAnsi="Arial Narrow" w:cs="Arial Narrow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pacing w:val="-10"/>
      <w:sz w:val="49"/>
      <w:szCs w:val="4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line="192" w:lineRule="exact"/>
      <w:jc w:val="both"/>
    </w:pPr>
    <w:rPr>
      <w:rFonts w:ascii="Arial" w:eastAsia="Arial" w:hAnsi="Arial" w:cs="Arial"/>
      <w:sz w:val="14"/>
      <w:szCs w:val="14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420" w:after="120" w:line="0" w:lineRule="atLeast"/>
    </w:pPr>
    <w:rPr>
      <w:rFonts w:ascii="Arial" w:eastAsia="Arial" w:hAnsi="Arial" w:cs="Arial"/>
      <w:b/>
      <w:bCs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6533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3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q-services.ru,&#1074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pvok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epvok.ru.www.ha-services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a-service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Scanned Document</vt:lpstr>
      <vt:lpstr>ЛУЧШИЕ УСЛУГИ-2020</vt:lpstr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Обабкова-Тарануха Олеся Андреевна</dc:creator>
  <cp:lastModifiedBy>Баранова Евгения Петровна</cp:lastModifiedBy>
  <cp:revision>2</cp:revision>
  <dcterms:created xsi:type="dcterms:W3CDTF">2020-08-27T05:49:00Z</dcterms:created>
  <dcterms:modified xsi:type="dcterms:W3CDTF">2020-08-27T06:26:00Z</dcterms:modified>
</cp:coreProperties>
</file>