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C" w:rsidRPr="008347BB" w:rsidRDefault="006A361C" w:rsidP="006A361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1C" w:rsidRPr="008347BB" w:rsidRDefault="006A361C" w:rsidP="006A361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61C" w:rsidRPr="008347BB" w:rsidRDefault="006A361C" w:rsidP="006A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A361C" w:rsidRPr="008347BB" w:rsidRDefault="006A361C" w:rsidP="006A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6A361C" w:rsidRPr="008347BB" w:rsidRDefault="006A361C" w:rsidP="006A361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96</w:t>
      </w:r>
    </w:p>
    <w:p w:rsidR="006A361C" w:rsidRPr="008347BB" w:rsidRDefault="006A361C" w:rsidP="006A3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августа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6A361C" w:rsidRPr="008347BB" w:rsidRDefault="006A361C" w:rsidP="006A36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6A361C" w:rsidRDefault="006A361C" w:rsidP="006A36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10-00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1.О рассмотрении жалобы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одномандатному избирательному округу №</w:t>
      </w:r>
      <w:r w:rsidR="009E7A2E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Pr="004D64FA">
        <w:rPr>
          <w:rFonts w:ascii="Times New Roman" w:hAnsi="Times New Roman" w:cs="Times New Roman"/>
          <w:sz w:val="28"/>
          <w:szCs w:val="28"/>
          <w:lang w:eastAsia="ru-RU"/>
        </w:rPr>
        <w:t>Федосенко</w:t>
      </w:r>
      <w:proofErr w:type="spellEnd"/>
      <w:r w:rsidR="009E7A2E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Николаевича.</w:t>
      </w:r>
    </w:p>
    <w:p w:rsidR="006A361C" w:rsidRPr="004D64FA" w:rsidRDefault="009E7A2E" w:rsidP="009E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(докладчик</w:t>
      </w:r>
      <w:r w:rsidR="006A361C" w:rsidRPr="004D64F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 ТИК с правом решающего голоса Новиков Я.В.</w:t>
      </w:r>
      <w:r w:rsidR="006A361C" w:rsidRPr="004D64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D64FA">
        <w:rPr>
          <w:rFonts w:ascii="Times New Roman" w:hAnsi="Times New Roman"/>
          <w:sz w:val="28"/>
          <w:szCs w:val="28"/>
        </w:rPr>
        <w:t xml:space="preserve"> Об изменении в составе участковой избирательной комиссии избирательного участка № 1893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3. Об изменении в составе участковой избирательной комиссии избирательного участка № 1906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4. Об изменении в составе участковой избирательной комиссии избирательного участка № 1899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D64FA">
        <w:rPr>
          <w:rFonts w:ascii="Times New Roman" w:hAnsi="Times New Roman"/>
          <w:sz w:val="28"/>
          <w:szCs w:val="28"/>
        </w:rPr>
        <w:t xml:space="preserve"> Об изменении в составе участковой избирательной комиссии избирательного участка № 1896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  <w:lang w:eastAsia="ru-RU"/>
        </w:rPr>
        <w:t>6.</w:t>
      </w:r>
      <w:r w:rsidRPr="004D64FA">
        <w:rPr>
          <w:rFonts w:ascii="Times New Roman" w:hAnsi="Times New Roman"/>
          <w:sz w:val="28"/>
          <w:szCs w:val="28"/>
        </w:rPr>
        <w:t xml:space="preserve"> Об изменении в составе участковой избирательной комиссии избирательного участка № 1904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7. Об изменении в составе участковой избирательной комиссии избирательного участка № 1918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8. Об изменении в составе участковой избирательной комиссии избирательного участка № 1935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9. Об изменении в составе участковой избирательной комиссии избирательного участка № 1912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10. Об изменении в составе участковой избирательной комиссии избирательного участка № 1936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lastRenderedPageBreak/>
        <w:t>11. Об изменении в составе участковой избирательной комиссии избирательного участка № 1918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12. О назначении Моисеевой Дарьи Александровны членом участковой избирательной комиссии избирательного участка № 1947</w:t>
      </w:r>
    </w:p>
    <w:p w:rsidR="006A361C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6A361C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13.</w:t>
      </w:r>
      <w:r w:rsidR="004D64FA" w:rsidRPr="004D64FA">
        <w:rPr>
          <w:rFonts w:ascii="Times New Roman" w:hAnsi="Times New Roman"/>
          <w:sz w:val="28"/>
          <w:szCs w:val="28"/>
        </w:rPr>
        <w:t xml:space="preserve"> О назначении Князевой Натальи Павловны членом участковой избирательной комиссии избирательного участка № 1893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14. О назначении </w:t>
      </w:r>
      <w:proofErr w:type="spellStart"/>
      <w:r w:rsidRPr="004D64FA">
        <w:rPr>
          <w:rFonts w:ascii="Times New Roman" w:hAnsi="Times New Roman"/>
          <w:sz w:val="28"/>
          <w:szCs w:val="28"/>
        </w:rPr>
        <w:t>Филиповой</w:t>
      </w:r>
      <w:proofErr w:type="spellEnd"/>
      <w:r w:rsidRPr="004D64FA">
        <w:rPr>
          <w:rFonts w:ascii="Times New Roman" w:hAnsi="Times New Roman"/>
          <w:sz w:val="28"/>
          <w:szCs w:val="28"/>
        </w:rPr>
        <w:t xml:space="preserve">  Татьяны Александровны  членом участковой избирательной комиссии избирательного участка № 1945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4D64FA" w:rsidP="009E7A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15. О назначении  Сапожниковой Татьяны Викторовны председателем  участковой избирательной комиссии избирательного участка №  1917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4D64FA" w:rsidP="009E7A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16. О назначении  Моисеевой  Дарьи  Александровны  председателем  участковой избирательной комиссии избирательного участка №  1947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17. О назначении </w:t>
      </w:r>
      <w:proofErr w:type="spellStart"/>
      <w:r w:rsidRPr="004D64FA">
        <w:rPr>
          <w:rFonts w:ascii="Times New Roman" w:hAnsi="Times New Roman"/>
          <w:sz w:val="28"/>
          <w:szCs w:val="28"/>
        </w:rPr>
        <w:t>Зубина</w:t>
      </w:r>
      <w:proofErr w:type="spellEnd"/>
      <w:r w:rsidRPr="004D64FA">
        <w:rPr>
          <w:rFonts w:ascii="Times New Roman" w:hAnsi="Times New Roman"/>
          <w:sz w:val="28"/>
          <w:szCs w:val="28"/>
        </w:rPr>
        <w:t xml:space="preserve"> Владислава Васильевича членом участковой избирательной комиссии избирательного участка № 1944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18. О назначении членов  избирательной комиссии в состав участковой избирательной комиссии избирательного участка № 1917</w:t>
      </w: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 xml:space="preserve">(докладчик: секретарь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  <w:r w:rsidRPr="004D64FA">
        <w:rPr>
          <w:rFonts w:ascii="Times New Roman" w:hAnsi="Times New Roman"/>
          <w:sz w:val="28"/>
          <w:szCs w:val="28"/>
        </w:rPr>
        <w:t>)</w:t>
      </w:r>
    </w:p>
    <w:p w:rsid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19.</w:t>
      </w:r>
      <w:r w:rsidR="009E7A2E">
        <w:rPr>
          <w:rFonts w:ascii="Times New Roman" w:hAnsi="Times New Roman"/>
          <w:sz w:val="28"/>
          <w:szCs w:val="28"/>
        </w:rPr>
        <w:t>Р</w:t>
      </w:r>
      <w:r w:rsidRPr="004D64FA">
        <w:rPr>
          <w:rFonts w:ascii="Times New Roman" w:hAnsi="Times New Roman"/>
          <w:sz w:val="28"/>
          <w:szCs w:val="28"/>
        </w:rPr>
        <w:t>азное</w:t>
      </w:r>
    </w:p>
    <w:p w:rsidR="009E7A2E" w:rsidRDefault="009E7A2E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A2E" w:rsidRDefault="009E7A2E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A2E" w:rsidRPr="004D64FA" w:rsidRDefault="009E7A2E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4FA" w:rsidRP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A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>а</w:t>
      </w:r>
      <w:r w:rsidRPr="004D64FA">
        <w:rPr>
          <w:rFonts w:ascii="Times New Roman" w:hAnsi="Times New Roman"/>
          <w:sz w:val="28"/>
          <w:szCs w:val="28"/>
        </w:rPr>
        <w:t xml:space="preserve">рь комиссии                                     </w:t>
      </w:r>
      <w:proofErr w:type="spellStart"/>
      <w:r w:rsidRPr="004D64FA">
        <w:rPr>
          <w:rFonts w:ascii="Times New Roman" w:hAnsi="Times New Roman"/>
          <w:sz w:val="28"/>
          <w:szCs w:val="28"/>
        </w:rPr>
        <w:t>М.В.Бочарникова</w:t>
      </w:r>
      <w:proofErr w:type="spellEnd"/>
    </w:p>
    <w:p w:rsid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4FA" w:rsidRDefault="004D64FA" w:rsidP="009E7A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61C" w:rsidRDefault="006A361C" w:rsidP="006A36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61C" w:rsidRDefault="006A361C" w:rsidP="006A36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61C" w:rsidRDefault="006A361C" w:rsidP="006A361C">
      <w:pPr>
        <w:jc w:val="both"/>
        <w:rPr>
          <w:rFonts w:ascii="Times New Roman" w:hAnsi="Times New Roman"/>
          <w:sz w:val="28"/>
          <w:szCs w:val="28"/>
        </w:rPr>
      </w:pPr>
    </w:p>
    <w:p w:rsidR="006A361C" w:rsidRDefault="006A361C" w:rsidP="006A36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61C" w:rsidRPr="006A361C" w:rsidRDefault="006A361C" w:rsidP="006A36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0C0" w:rsidRDefault="004220C0"/>
    <w:sectPr w:rsidR="004220C0" w:rsidSect="0042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1C"/>
    <w:rsid w:val="004220C0"/>
    <w:rsid w:val="004D64FA"/>
    <w:rsid w:val="006A361C"/>
    <w:rsid w:val="007F5EB5"/>
    <w:rsid w:val="009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1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DDCB-695B-491C-917B-E59518D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3</cp:revision>
  <dcterms:created xsi:type="dcterms:W3CDTF">2020-08-27T17:40:00Z</dcterms:created>
  <dcterms:modified xsi:type="dcterms:W3CDTF">2020-08-28T10:55:00Z</dcterms:modified>
</cp:coreProperties>
</file>