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3" w:rsidRDefault="0085781C">
      <w:pPr>
        <w:ind w:firstLine="52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336B13" w:rsidRPr="0085781C" w:rsidRDefault="0085781C">
      <w:pPr>
        <w:ind w:firstLine="5272"/>
        <w:rPr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336B13" w:rsidRDefault="0085781C">
      <w:pPr>
        <w:ind w:firstLine="52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336B13" w:rsidRDefault="0085781C">
      <w:pPr>
        <w:ind w:firstLine="527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</w:t>
      </w:r>
    </w:p>
    <w:p w:rsidR="00336B13" w:rsidRDefault="0085781C">
      <w:pPr>
        <w:ind w:firstLine="52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05.02.2020 </w:t>
      </w:r>
      <w:r>
        <w:rPr>
          <w:sz w:val="28"/>
          <w:szCs w:val="28"/>
          <w:lang w:val="ru-RU"/>
        </w:rPr>
        <w:t>№ 165-п</w:t>
      </w:r>
      <w:bookmarkStart w:id="0" w:name="_GoBack"/>
      <w:bookmarkEnd w:id="0"/>
    </w:p>
    <w:p w:rsidR="00336B13" w:rsidRDefault="00336B13">
      <w:pPr>
        <w:jc w:val="center"/>
        <w:rPr>
          <w:lang w:val="ru-RU"/>
        </w:rPr>
      </w:pPr>
    </w:p>
    <w:p w:rsidR="00336B13" w:rsidRDefault="00336B13">
      <w:pPr>
        <w:jc w:val="center"/>
        <w:rPr>
          <w:lang w:val="ru-RU"/>
        </w:rPr>
      </w:pPr>
    </w:p>
    <w:p w:rsidR="00336B13" w:rsidRPr="0085781C" w:rsidRDefault="0085781C">
      <w:pPr>
        <w:ind w:firstLine="708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Перечень мест проведения голосования, расположенных </w:t>
      </w:r>
    </w:p>
    <w:p w:rsidR="00336B13" w:rsidRDefault="0085781C">
      <w:pPr>
        <w:ind w:firstLine="708"/>
        <w:jc w:val="center"/>
      </w:pPr>
      <w:r>
        <w:rPr>
          <w:rFonts w:cs="Times New Roman"/>
          <w:sz w:val="28"/>
          <w:szCs w:val="28"/>
          <w:lang w:val="ru-RU"/>
        </w:rPr>
        <w:t xml:space="preserve">на территории </w:t>
      </w:r>
      <w:proofErr w:type="spellStart"/>
      <w:r>
        <w:rPr>
          <w:rFonts w:cs="Times New Roman"/>
          <w:sz w:val="28"/>
          <w:szCs w:val="28"/>
          <w:lang w:val="ru-RU"/>
        </w:rPr>
        <w:t>Копейского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городского округа</w:t>
      </w:r>
    </w:p>
    <w:p w:rsidR="00336B13" w:rsidRDefault="00336B13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5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"/>
        <w:gridCol w:w="8792"/>
      </w:tblGrid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и адрес открытого голосования </w:t>
            </w:r>
          </w:p>
          <w:p w:rsidR="00336B13" w:rsidRPr="0085781C" w:rsidRDefault="0085781C">
            <w:pPr>
              <w:pStyle w:val="a8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</w:t>
            </w:r>
            <w:r>
              <w:rPr>
                <w:sz w:val="28"/>
                <w:szCs w:val="28"/>
                <w:lang w:val="ru-RU"/>
              </w:rPr>
              <w:t xml:space="preserve">интернет </w:t>
            </w:r>
            <w:proofErr w:type="gramStart"/>
            <w:r>
              <w:rPr>
                <w:sz w:val="28"/>
                <w:szCs w:val="28"/>
                <w:lang w:val="ru-RU"/>
              </w:rPr>
              <w:t>-г</w:t>
            </w:r>
            <w:proofErr w:type="gramEnd"/>
            <w:r>
              <w:rPr>
                <w:sz w:val="28"/>
                <w:szCs w:val="28"/>
                <w:lang w:val="ru-RU"/>
              </w:rPr>
              <w:t>олосования</w:t>
            </w:r>
          </w:p>
        </w:tc>
      </w:tr>
      <w:tr w:rsidR="00336B13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</w:pPr>
            <w:r>
              <w:rPr>
                <w:sz w:val="28"/>
                <w:szCs w:val="28"/>
                <w:lang w:val="ru-RU"/>
              </w:rPr>
              <w:t>Многофункциональный центр по предоставлению государственных и муниципальных услуг, ул. Ленина, 52</w:t>
            </w:r>
          </w:p>
        </w:tc>
      </w:tr>
      <w:tr w:rsidR="00336B13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</w:pPr>
            <w:r>
              <w:rPr>
                <w:sz w:val="28"/>
                <w:szCs w:val="28"/>
                <w:lang w:val="ru-RU"/>
              </w:rPr>
              <w:t>Многофункциональный центр по предоставлению государственных и муниципальных услуг, ул. Ленина, 61</w:t>
            </w:r>
          </w:p>
        </w:tc>
      </w:tr>
      <w:tr w:rsidR="00336B13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</w:pPr>
            <w:r>
              <w:rPr>
                <w:sz w:val="28"/>
                <w:szCs w:val="28"/>
                <w:lang w:val="ru-RU"/>
              </w:rPr>
              <w:t xml:space="preserve">Многофункциональный центр по </w:t>
            </w:r>
            <w:r>
              <w:rPr>
                <w:sz w:val="28"/>
                <w:szCs w:val="28"/>
                <w:lang w:val="ru-RU"/>
              </w:rPr>
              <w:t>предоставлению государственных и муниципальных услуг, ул. Борьбы, 14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Потанинский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территориальный отдел, ул. </w:t>
            </w:r>
            <w:proofErr w:type="gramStart"/>
            <w:r>
              <w:rPr>
                <w:sz w:val="28"/>
                <w:szCs w:val="28"/>
                <w:lang w:val="ru-RU"/>
              </w:rPr>
              <w:t>Театральная</w:t>
            </w:r>
            <w:proofErr w:type="gramEnd"/>
            <w:r>
              <w:rPr>
                <w:sz w:val="28"/>
                <w:szCs w:val="28"/>
                <w:lang w:val="ru-RU"/>
              </w:rPr>
              <w:t>, 4а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Железнодорожный территориальный отдел, ул. </w:t>
            </w:r>
            <w:proofErr w:type="gramStart"/>
            <w:r>
              <w:rPr>
                <w:sz w:val="28"/>
                <w:szCs w:val="28"/>
                <w:lang w:val="ru-RU"/>
              </w:rPr>
              <w:t>Электровозная</w:t>
            </w:r>
            <w:proofErr w:type="gramEnd"/>
            <w:r>
              <w:rPr>
                <w:sz w:val="28"/>
                <w:szCs w:val="28"/>
                <w:lang w:val="ru-RU"/>
              </w:rPr>
              <w:t>, 2а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Бажовский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территориальный отдел, ул. Урицкого, 121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Октябрьский территориальный отдел, ул. </w:t>
            </w:r>
            <w:proofErr w:type="gramStart"/>
            <w:r>
              <w:rPr>
                <w:sz w:val="28"/>
                <w:szCs w:val="28"/>
                <w:lang w:val="ru-RU"/>
              </w:rPr>
              <w:t>Российская</w:t>
            </w:r>
            <w:proofErr w:type="gramEnd"/>
            <w:r>
              <w:rPr>
                <w:sz w:val="28"/>
                <w:szCs w:val="28"/>
                <w:lang w:val="ru-RU"/>
              </w:rPr>
              <w:t>, 25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Калачевский территориальный отдел, ул. </w:t>
            </w:r>
            <w:proofErr w:type="gramStart"/>
            <w:r>
              <w:rPr>
                <w:sz w:val="28"/>
                <w:szCs w:val="28"/>
                <w:lang w:val="ru-RU"/>
              </w:rPr>
              <w:t>Зеленая</w:t>
            </w:r>
            <w:proofErr w:type="gramEnd"/>
            <w:r>
              <w:rPr>
                <w:sz w:val="28"/>
                <w:szCs w:val="28"/>
                <w:lang w:val="ru-RU"/>
              </w:rPr>
              <w:t>, 9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Вахрушевский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территориальный отдел, ул. 22 Партсъезда, 25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Старокамышинский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территориальный отдел, ул. </w:t>
            </w:r>
            <w:proofErr w:type="gramStart"/>
            <w:r>
              <w:rPr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sz w:val="28"/>
                <w:szCs w:val="28"/>
                <w:lang w:val="ru-RU"/>
              </w:rPr>
              <w:t>, 12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Горняцкий </w:t>
            </w:r>
            <w:r>
              <w:rPr>
                <w:sz w:val="28"/>
                <w:szCs w:val="28"/>
                <w:lang w:val="ru-RU"/>
              </w:rPr>
              <w:t xml:space="preserve">территориальный отдел, </w:t>
            </w:r>
            <w:proofErr w:type="spellStart"/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.Ч</w:t>
            </w:r>
            <w:proofErr w:type="gramEnd"/>
            <w:r>
              <w:rPr>
                <w:sz w:val="28"/>
                <w:szCs w:val="28"/>
                <w:lang w:val="ru-RU"/>
              </w:rPr>
              <w:t>ернышевского</w:t>
            </w:r>
            <w:proofErr w:type="spellEnd"/>
            <w:r>
              <w:rPr>
                <w:sz w:val="28"/>
                <w:szCs w:val="28"/>
                <w:lang w:val="ru-RU"/>
              </w:rPr>
              <w:t>, 17а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Муниципальные средние общеобразовательные учреждения (МОУСОШ), расположенные на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Копейского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widowControl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Муниципальные</w:t>
            </w:r>
            <w:r w:rsidRPr="008578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дошкольные</w:t>
            </w:r>
            <w:r w:rsidRPr="008578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образовательные</w:t>
            </w:r>
            <w:r w:rsidRPr="0085781C">
              <w:rPr>
                <w:color w:val="000000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  <w:lang w:val="ru-RU"/>
              </w:rPr>
              <w:t>я</w:t>
            </w:r>
            <w:r w:rsidRPr="0085781C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(МДОУ), расположенные на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Копейского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6B13" w:rsidRPr="0085781C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Default="0085781C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36B13" w:rsidRPr="0085781C" w:rsidRDefault="0085781C">
            <w:pPr>
              <w:pStyle w:val="a8"/>
              <w:widowControl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Официальный сайт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Копейского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 в сети «Интернет» - </w:t>
            </w:r>
            <w:hyperlink r:id="rId5">
              <w:r>
                <w:rPr>
                  <w:rStyle w:val="-"/>
                  <w:sz w:val="28"/>
                  <w:szCs w:val="28"/>
                </w:rPr>
                <w:t>www</w:t>
              </w:r>
              <w:r w:rsidRPr="0085781C">
                <w:rPr>
                  <w:rStyle w:val="-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sz w:val="28"/>
                  <w:szCs w:val="28"/>
                </w:rPr>
                <w:t>akgo</w:t>
              </w:r>
              <w:proofErr w:type="spellEnd"/>
              <w:r w:rsidRPr="0085781C">
                <w:rPr>
                  <w:rStyle w:val="-"/>
                  <w:sz w:val="28"/>
                  <w:szCs w:val="28"/>
                  <w:lang w:val="ru-RU"/>
                </w:rPr>
                <w:t>74.</w:t>
              </w:r>
              <w:proofErr w:type="spellStart"/>
              <w:r>
                <w:rPr>
                  <w:rStyle w:val="-"/>
                  <w:sz w:val="28"/>
                  <w:szCs w:val="28"/>
                </w:rPr>
                <w:t>ru</w:t>
              </w:r>
              <w:proofErr w:type="spellEnd"/>
            </w:hyperlink>
            <w:r w:rsidRPr="0085781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36B13" w:rsidRPr="0085781C" w:rsidRDefault="00336B13">
      <w:pPr>
        <w:jc w:val="center"/>
        <w:rPr>
          <w:lang w:val="ru-RU"/>
        </w:rPr>
      </w:pPr>
    </w:p>
    <w:p w:rsidR="00336B13" w:rsidRPr="0085781C" w:rsidRDefault="00336B13">
      <w:pPr>
        <w:jc w:val="center"/>
        <w:rPr>
          <w:lang w:val="ru-RU"/>
        </w:rPr>
      </w:pPr>
    </w:p>
    <w:p w:rsidR="00336B13" w:rsidRPr="0085781C" w:rsidRDefault="00336B13">
      <w:pPr>
        <w:jc w:val="center"/>
        <w:rPr>
          <w:lang w:val="ru-RU"/>
        </w:rPr>
      </w:pPr>
    </w:p>
    <w:p w:rsidR="00336B13" w:rsidRPr="0085781C" w:rsidRDefault="0085781C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Заместитель Главы городского округа </w:t>
      </w:r>
    </w:p>
    <w:p w:rsidR="00336B13" w:rsidRPr="0085781C" w:rsidRDefault="0085781C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 жилищно-коммунальным вопросам                                          Ю.С. </w:t>
      </w:r>
      <w:proofErr w:type="spellStart"/>
      <w:r>
        <w:rPr>
          <w:sz w:val="28"/>
          <w:szCs w:val="28"/>
          <w:lang w:val="ru-RU"/>
        </w:rPr>
        <w:t>Заневский</w:t>
      </w:r>
      <w:proofErr w:type="spellEnd"/>
    </w:p>
    <w:sectPr w:rsidR="00336B13" w:rsidRPr="0085781C">
      <w:pgSz w:w="11906" w:h="16838"/>
      <w:pgMar w:top="1134" w:right="671" w:bottom="1134" w:left="171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336B13"/>
    <w:rsid w:val="00336B13"/>
    <w:rsid w:val="008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go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Лехновская Ирина Евгеньевна</cp:lastModifiedBy>
  <cp:revision>10</cp:revision>
  <cp:lastPrinted>2019-01-30T16:47:00Z</cp:lastPrinted>
  <dcterms:created xsi:type="dcterms:W3CDTF">2009-04-16T11:32:00Z</dcterms:created>
  <dcterms:modified xsi:type="dcterms:W3CDTF">2020-02-06T11:10:00Z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