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Pr="00A23E92" w:rsidRDefault="00067CD7" w:rsidP="00A23E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  <w:r w:rsidR="00A23E92" w:rsidRPr="00A23E92">
        <w:rPr>
          <w:rFonts w:ascii="Times New Roman" w:hAnsi="Times New Roman" w:cs="Times New Roman"/>
          <w:b/>
          <w:sz w:val="28"/>
          <w:szCs w:val="28"/>
        </w:rPr>
        <w:t>НА  САЙТ</w:t>
      </w:r>
    </w:p>
    <w:p w:rsidR="00177471" w:rsidRPr="00143166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9E75EF" w:rsidRDefault="009E75EF" w:rsidP="00C72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F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F2D94">
        <w:rPr>
          <w:rFonts w:ascii="Times New Roman" w:hAnsi="Times New Roman" w:cs="Times New Roman"/>
          <w:sz w:val="28"/>
          <w:szCs w:val="28"/>
        </w:rPr>
        <w:t>«МЦУ»</w:t>
      </w:r>
      <w:r w:rsidRPr="009E75EF">
        <w:rPr>
          <w:rFonts w:ascii="Times New Roman" w:hAnsi="Times New Roman" w:cs="Times New Roman"/>
          <w:sz w:val="28"/>
          <w:szCs w:val="28"/>
        </w:rPr>
        <w:t xml:space="preserve">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В администрацию Копейского городского округа в течение 3 квартала 2022 года поступило 797 обращений граждан.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Из них:</w:t>
      </w:r>
    </w:p>
    <w:p w:rsidR="00E07365" w:rsidRPr="00161044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044">
        <w:rPr>
          <w:rFonts w:ascii="Times New Roman" w:hAnsi="Times New Roman" w:cs="Times New Roman"/>
          <w:b/>
          <w:sz w:val="28"/>
          <w:szCs w:val="28"/>
        </w:rPr>
        <w:t xml:space="preserve">По форме: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-  497</w:t>
      </w:r>
      <w:r w:rsidR="00A11FE1">
        <w:rPr>
          <w:rFonts w:ascii="Times New Roman" w:hAnsi="Times New Roman" w:cs="Times New Roman"/>
          <w:sz w:val="28"/>
          <w:szCs w:val="28"/>
        </w:rPr>
        <w:t xml:space="preserve"> </w:t>
      </w:r>
      <w:r w:rsidRPr="00E07365">
        <w:rPr>
          <w:rFonts w:ascii="Times New Roman" w:hAnsi="Times New Roman" w:cs="Times New Roman"/>
          <w:sz w:val="28"/>
          <w:szCs w:val="28"/>
        </w:rPr>
        <w:t xml:space="preserve"> письменных обращений,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- 258 электронных писем поступило в Интернет-приемную Главы городского округа и на электронную почту,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-  42 устных обращения (это обращения, поступившие по телефону; во время проведения приемов граждан по личным вопросам руководителем  органа).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Проведено 23 личных приема граждан Главой округа  и его заместителями. </w:t>
      </w:r>
    </w:p>
    <w:p w:rsid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Кроме того, 39 приемов проведено уполномоченными на то должностными лицами. Во время проведения приемов было принято 226 человек. </w:t>
      </w:r>
    </w:p>
    <w:p w:rsidR="001F2D94" w:rsidRPr="001F2D94" w:rsidRDefault="001F2D94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94">
        <w:rPr>
          <w:rFonts w:ascii="Times New Roman" w:hAnsi="Times New Roman" w:cs="Times New Roman"/>
          <w:b/>
          <w:sz w:val="28"/>
          <w:szCs w:val="28"/>
        </w:rPr>
        <w:t xml:space="preserve">По источнику поступления: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обращения поступали как лично от граждан, так и путем перенаправления в  орган: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- 506  обращений поступило непосредственно от граждан;</w:t>
      </w:r>
    </w:p>
    <w:p w:rsid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- 291 обращение перенаправлено в администрацию округа из других источников, в том числе из  Администрации Президента Российской Федерации – 36 обращений, из Правительства Челябинской области  - 107 обращений.</w:t>
      </w:r>
    </w:p>
    <w:p w:rsidR="001F2D94" w:rsidRPr="001F2D94" w:rsidRDefault="001F2D94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94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В обращениях граждан поставлено 862 вопроса. Наибольшее количество вопросов о получении качественных коммунальных услуг, содержании и ремонте дорог,  реализации права граждан на жилье, социальном обеспечении, ликвидации несанкционированных свалок и др.: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1.</w:t>
      </w:r>
      <w:r w:rsidRPr="00E07365">
        <w:rPr>
          <w:rFonts w:ascii="Times New Roman" w:hAnsi="Times New Roman" w:cs="Times New Roman"/>
          <w:sz w:val="28"/>
          <w:szCs w:val="28"/>
        </w:rPr>
        <w:tab/>
        <w:t>Жилищно-коммунальная сфера (коммунальное хозяйство, обеспечение жильем, оплата содержания и ремонта жилья) – 288 вопросов       (33,4 %),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2.</w:t>
      </w:r>
      <w:r w:rsidRPr="00E07365">
        <w:rPr>
          <w:rFonts w:ascii="Times New Roman" w:hAnsi="Times New Roman" w:cs="Times New Roman"/>
          <w:sz w:val="28"/>
          <w:szCs w:val="28"/>
        </w:rPr>
        <w:tab/>
        <w:t>Экономика (хозяйственная деятельность, охрана окружающей среды, сельское хозяйство, торговля, транспорт и связь) – 425 вопросов   (49,3 %),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07365">
        <w:rPr>
          <w:rFonts w:ascii="Times New Roman" w:hAnsi="Times New Roman" w:cs="Times New Roman"/>
          <w:sz w:val="28"/>
          <w:szCs w:val="28"/>
        </w:rPr>
        <w:t>Социальная сфера   (семья, социальное обеспечение, культура, спорт, здравоохранение, образование, труд и занятость населения) – 85 вопросов   (9,9 %),</w:t>
      </w:r>
      <w:proofErr w:type="gramEnd"/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33 вопроса (3,8 %),</w:t>
      </w:r>
    </w:p>
    <w:p w:rsidR="00A368F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07365"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 (охрана порядка, работа прокуратуры УВД, судов, нотариат) – 31 вопрос  (3,6 %).  </w:t>
      </w:r>
      <w:proofErr w:type="gramEnd"/>
    </w:p>
    <w:p w:rsidR="00146266" w:rsidRDefault="00146266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66" w:rsidRDefault="00146266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20" w:rsidRPr="00D74563" w:rsidRDefault="00C72420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4563">
        <w:rPr>
          <w:rFonts w:ascii="Times New Roman" w:hAnsi="Times New Roman" w:cs="Times New Roman"/>
          <w:b/>
          <w:sz w:val="28"/>
          <w:szCs w:val="28"/>
        </w:rPr>
        <w:lastRenderedPageBreak/>
        <w:t>По категориям обратившихся заявителей:</w:t>
      </w:r>
    </w:p>
    <w:p w:rsidR="00A368F5" w:rsidRPr="00A368F5" w:rsidRDefault="00A368F5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5">
        <w:rPr>
          <w:rFonts w:ascii="Times New Roman" w:hAnsi="Times New Roman" w:cs="Times New Roman"/>
          <w:sz w:val="28"/>
          <w:szCs w:val="28"/>
        </w:rPr>
        <w:t xml:space="preserve">рабочие – 80 (10,05 %), пенсионеры – 114 (14,3 %), служащие – 19  (2,38  %),  другие категории – 584 (73,27) %. </w:t>
      </w:r>
    </w:p>
    <w:p w:rsidR="00A368F5" w:rsidRDefault="00A368F5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5">
        <w:rPr>
          <w:rFonts w:ascii="Times New Roman" w:hAnsi="Times New Roman" w:cs="Times New Roman"/>
          <w:sz w:val="28"/>
          <w:szCs w:val="28"/>
        </w:rPr>
        <w:t>Число  коллективных обращений граждан –  54 (6,78 %).</w:t>
      </w:r>
    </w:p>
    <w:p w:rsidR="00C72420" w:rsidRPr="00D74563" w:rsidRDefault="00C72420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рассмотрения: </w:t>
      </w:r>
    </w:p>
    <w:p w:rsidR="00A368F5" w:rsidRDefault="00A368F5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5">
        <w:rPr>
          <w:rFonts w:ascii="Times New Roman" w:hAnsi="Times New Roman" w:cs="Times New Roman"/>
          <w:sz w:val="28"/>
          <w:szCs w:val="28"/>
        </w:rPr>
        <w:t xml:space="preserve">«поддержано» -  219  обращений, в том числе «меры приняты» по 219 обращениям, «даны разъяснения» по 578 обращениям. </w:t>
      </w:r>
    </w:p>
    <w:p w:rsidR="00C72420" w:rsidRPr="00D74563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обращений: </w:t>
      </w:r>
    </w:p>
    <w:p w:rsidR="000F16C4" w:rsidRDefault="00A368F5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5">
        <w:rPr>
          <w:rFonts w:ascii="Times New Roman" w:hAnsi="Times New Roman" w:cs="Times New Roman"/>
          <w:sz w:val="28"/>
          <w:szCs w:val="28"/>
        </w:rPr>
        <w:t>коллегиально  рассмотрено 147 обращений, с участием авторов обращений -  16, с выездом на место - 501 обращения (или 62,86 %), по всем приняты меры или даны разъяснения.</w:t>
      </w:r>
    </w:p>
    <w:sectPr w:rsidR="000F16C4" w:rsidSect="001462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1"/>
    <w:rsid w:val="00000BBE"/>
    <w:rsid w:val="000155C6"/>
    <w:rsid w:val="00020CEF"/>
    <w:rsid w:val="00033227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47D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46266"/>
    <w:rsid w:val="00161044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1F2D94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A7A65"/>
    <w:rsid w:val="002B4076"/>
    <w:rsid w:val="002B4CFE"/>
    <w:rsid w:val="002D12CC"/>
    <w:rsid w:val="002E5070"/>
    <w:rsid w:val="002F4FCA"/>
    <w:rsid w:val="00302BFA"/>
    <w:rsid w:val="00314D1F"/>
    <w:rsid w:val="003167FE"/>
    <w:rsid w:val="0032397C"/>
    <w:rsid w:val="00332EF5"/>
    <w:rsid w:val="0034476D"/>
    <w:rsid w:val="00352797"/>
    <w:rsid w:val="00361F7D"/>
    <w:rsid w:val="00363420"/>
    <w:rsid w:val="00381A3D"/>
    <w:rsid w:val="003842C6"/>
    <w:rsid w:val="0039130F"/>
    <w:rsid w:val="0039276A"/>
    <w:rsid w:val="0039639A"/>
    <w:rsid w:val="003968BF"/>
    <w:rsid w:val="00397912"/>
    <w:rsid w:val="003A35D9"/>
    <w:rsid w:val="003A7E84"/>
    <w:rsid w:val="003C65FF"/>
    <w:rsid w:val="003E2A89"/>
    <w:rsid w:val="003E52C9"/>
    <w:rsid w:val="0040574A"/>
    <w:rsid w:val="00405C07"/>
    <w:rsid w:val="004077FD"/>
    <w:rsid w:val="0041666B"/>
    <w:rsid w:val="004201A3"/>
    <w:rsid w:val="00435E89"/>
    <w:rsid w:val="0044179E"/>
    <w:rsid w:val="00445591"/>
    <w:rsid w:val="0044686F"/>
    <w:rsid w:val="00453532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17D84"/>
    <w:rsid w:val="00525B5C"/>
    <w:rsid w:val="00527EAB"/>
    <w:rsid w:val="0054051C"/>
    <w:rsid w:val="00540F67"/>
    <w:rsid w:val="0054441D"/>
    <w:rsid w:val="00546A0F"/>
    <w:rsid w:val="00556FFD"/>
    <w:rsid w:val="00557D24"/>
    <w:rsid w:val="00560097"/>
    <w:rsid w:val="00567ADB"/>
    <w:rsid w:val="00572829"/>
    <w:rsid w:val="005B42D8"/>
    <w:rsid w:val="005C1244"/>
    <w:rsid w:val="005C7018"/>
    <w:rsid w:val="005C748B"/>
    <w:rsid w:val="005D2653"/>
    <w:rsid w:val="005D3C9C"/>
    <w:rsid w:val="005D4486"/>
    <w:rsid w:val="005E5658"/>
    <w:rsid w:val="005E5FC2"/>
    <w:rsid w:val="005F1121"/>
    <w:rsid w:val="005F7DEA"/>
    <w:rsid w:val="0060290B"/>
    <w:rsid w:val="006029DD"/>
    <w:rsid w:val="0060712E"/>
    <w:rsid w:val="006131C9"/>
    <w:rsid w:val="0061609B"/>
    <w:rsid w:val="00627CF6"/>
    <w:rsid w:val="006313CB"/>
    <w:rsid w:val="0064548F"/>
    <w:rsid w:val="006518B5"/>
    <w:rsid w:val="0067551A"/>
    <w:rsid w:val="0068462C"/>
    <w:rsid w:val="006938C8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A6D"/>
    <w:rsid w:val="007752D9"/>
    <w:rsid w:val="007811C2"/>
    <w:rsid w:val="00783B6D"/>
    <w:rsid w:val="00793010"/>
    <w:rsid w:val="0079324E"/>
    <w:rsid w:val="007967A3"/>
    <w:rsid w:val="007A35B3"/>
    <w:rsid w:val="007B6EF4"/>
    <w:rsid w:val="007D2565"/>
    <w:rsid w:val="007D4C34"/>
    <w:rsid w:val="007E2E9D"/>
    <w:rsid w:val="007F2CCF"/>
    <w:rsid w:val="008006E4"/>
    <w:rsid w:val="00801A8E"/>
    <w:rsid w:val="008040BD"/>
    <w:rsid w:val="008116F6"/>
    <w:rsid w:val="00811EAB"/>
    <w:rsid w:val="00816084"/>
    <w:rsid w:val="00823452"/>
    <w:rsid w:val="00823C0D"/>
    <w:rsid w:val="00827245"/>
    <w:rsid w:val="00827F56"/>
    <w:rsid w:val="00836132"/>
    <w:rsid w:val="0084487B"/>
    <w:rsid w:val="00857955"/>
    <w:rsid w:val="008609AE"/>
    <w:rsid w:val="008613A6"/>
    <w:rsid w:val="00866CA0"/>
    <w:rsid w:val="008715D3"/>
    <w:rsid w:val="00876C2B"/>
    <w:rsid w:val="008A065B"/>
    <w:rsid w:val="008A149D"/>
    <w:rsid w:val="008A22EA"/>
    <w:rsid w:val="008B01A5"/>
    <w:rsid w:val="008B24C5"/>
    <w:rsid w:val="008C3B09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15FED"/>
    <w:rsid w:val="009250DA"/>
    <w:rsid w:val="00926CAA"/>
    <w:rsid w:val="00926CEF"/>
    <w:rsid w:val="00944439"/>
    <w:rsid w:val="009470F5"/>
    <w:rsid w:val="009521DE"/>
    <w:rsid w:val="00952950"/>
    <w:rsid w:val="00954F0D"/>
    <w:rsid w:val="0096166B"/>
    <w:rsid w:val="0096569E"/>
    <w:rsid w:val="00985C7C"/>
    <w:rsid w:val="00994D51"/>
    <w:rsid w:val="009A3F87"/>
    <w:rsid w:val="009B16D5"/>
    <w:rsid w:val="009B6FC1"/>
    <w:rsid w:val="009C4629"/>
    <w:rsid w:val="009D372B"/>
    <w:rsid w:val="009D78BA"/>
    <w:rsid w:val="009E0CDC"/>
    <w:rsid w:val="009E40F9"/>
    <w:rsid w:val="009E75EF"/>
    <w:rsid w:val="00A11A08"/>
    <w:rsid w:val="00A11FE1"/>
    <w:rsid w:val="00A23E92"/>
    <w:rsid w:val="00A265BD"/>
    <w:rsid w:val="00A32A8A"/>
    <w:rsid w:val="00A36211"/>
    <w:rsid w:val="00A368F5"/>
    <w:rsid w:val="00A464DE"/>
    <w:rsid w:val="00A4731F"/>
    <w:rsid w:val="00A60436"/>
    <w:rsid w:val="00A61390"/>
    <w:rsid w:val="00A65930"/>
    <w:rsid w:val="00A7331F"/>
    <w:rsid w:val="00A746F8"/>
    <w:rsid w:val="00A76BF7"/>
    <w:rsid w:val="00A81D5A"/>
    <w:rsid w:val="00A96524"/>
    <w:rsid w:val="00AA4B50"/>
    <w:rsid w:val="00AB082C"/>
    <w:rsid w:val="00AC1906"/>
    <w:rsid w:val="00AD1829"/>
    <w:rsid w:val="00AD2B35"/>
    <w:rsid w:val="00AD39F4"/>
    <w:rsid w:val="00AD3D48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44A5E"/>
    <w:rsid w:val="00B53770"/>
    <w:rsid w:val="00B749EC"/>
    <w:rsid w:val="00B8722D"/>
    <w:rsid w:val="00B90779"/>
    <w:rsid w:val="00B91A73"/>
    <w:rsid w:val="00B93B6F"/>
    <w:rsid w:val="00B941F0"/>
    <w:rsid w:val="00B96520"/>
    <w:rsid w:val="00B966BA"/>
    <w:rsid w:val="00BA535B"/>
    <w:rsid w:val="00BD193A"/>
    <w:rsid w:val="00BD735E"/>
    <w:rsid w:val="00BE0EEB"/>
    <w:rsid w:val="00BE2407"/>
    <w:rsid w:val="00BF1614"/>
    <w:rsid w:val="00BF26BC"/>
    <w:rsid w:val="00C122DE"/>
    <w:rsid w:val="00C161C7"/>
    <w:rsid w:val="00C167CF"/>
    <w:rsid w:val="00C25A2A"/>
    <w:rsid w:val="00C273E0"/>
    <w:rsid w:val="00C35B24"/>
    <w:rsid w:val="00C42985"/>
    <w:rsid w:val="00C46878"/>
    <w:rsid w:val="00C47B9D"/>
    <w:rsid w:val="00C52E74"/>
    <w:rsid w:val="00C56585"/>
    <w:rsid w:val="00C708CD"/>
    <w:rsid w:val="00C71E99"/>
    <w:rsid w:val="00C72420"/>
    <w:rsid w:val="00C74492"/>
    <w:rsid w:val="00C96528"/>
    <w:rsid w:val="00C979FC"/>
    <w:rsid w:val="00CA0D30"/>
    <w:rsid w:val="00CA143E"/>
    <w:rsid w:val="00CA14E5"/>
    <w:rsid w:val="00CC7C0C"/>
    <w:rsid w:val="00CD06E5"/>
    <w:rsid w:val="00CD5EFB"/>
    <w:rsid w:val="00CE0396"/>
    <w:rsid w:val="00CE1CB0"/>
    <w:rsid w:val="00CF2A9B"/>
    <w:rsid w:val="00CF3D32"/>
    <w:rsid w:val="00CF6B65"/>
    <w:rsid w:val="00D04DA9"/>
    <w:rsid w:val="00D10A06"/>
    <w:rsid w:val="00D12A22"/>
    <w:rsid w:val="00D14A90"/>
    <w:rsid w:val="00D35990"/>
    <w:rsid w:val="00D4089B"/>
    <w:rsid w:val="00D4317D"/>
    <w:rsid w:val="00D4412B"/>
    <w:rsid w:val="00D53BCE"/>
    <w:rsid w:val="00D60741"/>
    <w:rsid w:val="00D734B6"/>
    <w:rsid w:val="00D73FD2"/>
    <w:rsid w:val="00D74563"/>
    <w:rsid w:val="00D74B25"/>
    <w:rsid w:val="00D87F2B"/>
    <w:rsid w:val="00D94420"/>
    <w:rsid w:val="00DA5160"/>
    <w:rsid w:val="00DA7289"/>
    <w:rsid w:val="00DA7EC0"/>
    <w:rsid w:val="00DB4994"/>
    <w:rsid w:val="00DB6940"/>
    <w:rsid w:val="00DC1FC8"/>
    <w:rsid w:val="00DC730E"/>
    <w:rsid w:val="00DE4120"/>
    <w:rsid w:val="00DF10D7"/>
    <w:rsid w:val="00DF64C8"/>
    <w:rsid w:val="00E00080"/>
    <w:rsid w:val="00E07365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62E"/>
    <w:rsid w:val="00F14B9B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46E5-1765-4A29-99FD-8BC68018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Годованюк Алёна Анатольевна</cp:lastModifiedBy>
  <cp:revision>9</cp:revision>
  <cp:lastPrinted>2022-10-05T09:34:00Z</cp:lastPrinted>
  <dcterms:created xsi:type="dcterms:W3CDTF">2022-10-05T09:17:00Z</dcterms:created>
  <dcterms:modified xsi:type="dcterms:W3CDTF">2022-10-05T09:35:00Z</dcterms:modified>
</cp:coreProperties>
</file>