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94BB7" w14:textId="77777777" w:rsidR="00ED02B5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aps/>
          <w:sz w:val="40"/>
          <w:szCs w:val="20"/>
          <w:lang w:eastAsia="ru-RU"/>
        </w:rPr>
        <w:pict w14:anchorId="00854F7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251657728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CE1602">
        <w:rPr>
          <w:rFonts w:ascii="Times New Roman" w:eastAsia="Times New Roman" w:hAnsi="Times New Roman" w:cs="Times New Roman"/>
          <w:caps/>
          <w:sz w:val="40"/>
          <w:szCs w:val="20"/>
          <w:lang w:eastAsia="ru-RU"/>
        </w:rPr>
        <w:pict w14:anchorId="1546B278">
          <v:shape id="_x0000_i0" o:spid="_x0000_i1025" type="#_x0000_t75" style="width:40.5pt;height:48pt;mso-wrap-distance-left:0;mso-wrap-distance-top:0;mso-wrap-distance-right:0;mso-wrap-distance-bottom:0">
            <v:imagedata r:id="rId6" o:title=""/>
            <v:path textboxrect="0,0,0,0"/>
          </v:shape>
        </w:pict>
      </w:r>
    </w:p>
    <w:p w14:paraId="64BA6CF7" w14:textId="77777777" w:rsidR="00ED02B5" w:rsidRDefault="00000000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spacing w:val="20"/>
          <w:sz w:val="32"/>
          <w:szCs w:val="32"/>
          <w:lang w:eastAsia="ru-RU"/>
        </w:rPr>
      </w:pPr>
      <w:r>
        <w:rPr>
          <w:rFonts w:ascii="PT Astra Serif" w:eastAsia="PT Astra Serif" w:hAnsi="PT Astra Serif" w:cs="PT Astra Serif"/>
          <w:b/>
          <w:bCs/>
          <w:caps/>
          <w:spacing w:val="20"/>
          <w:sz w:val="32"/>
          <w:szCs w:val="20"/>
          <w:lang w:eastAsia="ru-RU"/>
        </w:rPr>
        <w:t>территориальная избирательная комиссия</w:t>
      </w:r>
      <w:r>
        <w:rPr>
          <w:rFonts w:ascii="PT Astra Serif" w:eastAsia="PT Astra Serif" w:hAnsi="PT Astra Serif" w:cs="PT Astra Serif"/>
          <w:b/>
          <w:bCs/>
          <w:caps/>
          <w:spacing w:val="20"/>
          <w:sz w:val="32"/>
          <w:szCs w:val="20"/>
          <w:lang w:eastAsia="ru-RU"/>
        </w:rPr>
        <w:br/>
        <w:t>ГОРОДА КОПЕЙСКА</w:t>
      </w:r>
    </w:p>
    <w:p w14:paraId="5EF3367E" w14:textId="77777777" w:rsidR="00ED02B5" w:rsidRDefault="00ED02B5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spacing w:val="20"/>
          <w:sz w:val="32"/>
          <w:szCs w:val="32"/>
          <w:lang w:eastAsia="ru-RU"/>
        </w:rPr>
      </w:pPr>
    </w:p>
    <w:p w14:paraId="337E55CB" w14:textId="77777777" w:rsidR="00ED02B5" w:rsidRDefault="00000000">
      <w:pPr>
        <w:keepNext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pacing w:val="20"/>
          <w:sz w:val="32"/>
          <w:szCs w:val="32"/>
          <w:lang w:eastAsia="ru-RU"/>
        </w:rPr>
      </w:pPr>
      <w:r>
        <w:rPr>
          <w:rFonts w:ascii="PT Astra Serif" w:eastAsia="PT Astra Serif" w:hAnsi="PT Astra Serif" w:cs="PT Astra Serif"/>
          <w:b/>
          <w:bCs/>
          <w:caps/>
          <w:spacing w:val="20"/>
          <w:sz w:val="32"/>
          <w:szCs w:val="20"/>
          <w:lang w:eastAsia="ru-RU"/>
        </w:rPr>
        <w:t>РЕШЕНИЕ</w:t>
      </w:r>
    </w:p>
    <w:p w14:paraId="10AE144E" w14:textId="77777777" w:rsidR="00ED02B5" w:rsidRDefault="00ED02B5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pacing w:val="20"/>
          <w:sz w:val="28"/>
          <w:szCs w:val="28"/>
        </w:rPr>
      </w:pPr>
    </w:p>
    <w:tbl>
      <w:tblPr>
        <w:tblW w:w="936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961"/>
        <w:gridCol w:w="1441"/>
        <w:gridCol w:w="3958"/>
      </w:tblGrid>
      <w:tr w:rsidR="00ED02B5" w14:paraId="03214CE4" w14:textId="77777777">
        <w:tc>
          <w:tcPr>
            <w:tcW w:w="3961" w:type="dxa"/>
          </w:tcPr>
          <w:p w14:paraId="014DB9B9" w14:textId="77777777" w:rsidR="00ED02B5" w:rsidRDefault="00000000">
            <w:pPr>
              <w:widowControl w:val="0"/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ind w:left="-74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  <w:lang w:eastAsia="ru-RU"/>
              </w:rPr>
              <w:t>27 июля 2026 года</w:t>
            </w:r>
          </w:p>
          <w:p w14:paraId="1DDAA954" w14:textId="77777777" w:rsidR="00ED02B5" w:rsidRDefault="00ED02B5">
            <w:pPr>
              <w:widowControl w:val="0"/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ind w:left="-74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441" w:type="dxa"/>
          </w:tcPr>
          <w:p w14:paraId="689EBB0E" w14:textId="77777777" w:rsidR="00ED02B5" w:rsidRDefault="00ED02B5">
            <w:pPr>
              <w:widowControl w:val="0"/>
              <w:spacing w:after="0" w:line="276" w:lineRule="auto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3958" w:type="dxa"/>
          </w:tcPr>
          <w:p w14:paraId="2C7AEEA0" w14:textId="77777777" w:rsidR="00ED02B5" w:rsidRDefault="00000000">
            <w:pPr>
              <w:widowControl w:val="0"/>
              <w:spacing w:after="0" w:line="276" w:lineRule="auto"/>
              <w:jc w:val="right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  <w:lang w:eastAsia="ru-RU"/>
              </w:rPr>
              <w:t>№ 16/121-6</w:t>
            </w:r>
          </w:p>
        </w:tc>
      </w:tr>
    </w:tbl>
    <w:p w14:paraId="2F8F755C" w14:textId="77777777" w:rsidR="00ED02B5" w:rsidRDefault="00000000">
      <w:pPr>
        <w:spacing w:after="0" w:line="240" w:lineRule="auto"/>
        <w:jc w:val="center"/>
        <w:rPr>
          <w:rFonts w:ascii="PT Astra Serif" w:hAnsi="PT Astra Serif" w:cs="PT Astra Serif"/>
          <w:sz w:val="28"/>
          <w:szCs w:val="24"/>
        </w:rPr>
      </w:pPr>
      <w:r>
        <w:rPr>
          <w:rFonts w:ascii="PT Astra Serif" w:eastAsia="PT Astra Serif" w:hAnsi="PT Astra Serif" w:cs="PT Astra Serif"/>
          <w:sz w:val="28"/>
          <w:szCs w:val="24"/>
          <w:lang w:eastAsia="ru-RU"/>
        </w:rPr>
        <w:t>г. Копейск</w:t>
      </w:r>
    </w:p>
    <w:p w14:paraId="2D961C8C" w14:textId="77777777" w:rsidR="00ED02B5" w:rsidRDefault="00ED02B5">
      <w:pPr>
        <w:widowControl w:val="0"/>
        <w:spacing w:after="0" w:line="240" w:lineRule="auto"/>
        <w:jc w:val="center"/>
        <w:rPr>
          <w:rFonts w:ascii="Arial" w:eastAsiaTheme="minorEastAsia" w:hAnsi="Arial" w:cs="Arial"/>
          <w:b/>
          <w:bCs/>
          <w:caps/>
          <w:spacing w:val="40"/>
          <w:sz w:val="26"/>
          <w:szCs w:val="26"/>
          <w:lang w:eastAsia="ru-RU"/>
        </w:rPr>
      </w:pPr>
    </w:p>
    <w:p w14:paraId="72D1F455" w14:textId="77777777" w:rsidR="00ED02B5" w:rsidRDefault="00000000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</w:rPr>
      </w:pPr>
      <w:r>
        <w:rPr>
          <w:rFonts w:ascii="PT Astra Serif" w:eastAsia="PT Astra Serif" w:hAnsi="PT Astra Serif" w:cs="PT Astra Serif"/>
          <w:b/>
          <w:sz w:val="28"/>
          <w:szCs w:val="28"/>
          <w:lang w:eastAsia="ru-RU"/>
        </w:rPr>
        <w:t>О регистрации Абрамова Константина Владимировича кандидатом в депутаты Собрания депутатов Копейского городского округа седьмого созыва по одномандатному избирательному округу № 3</w:t>
      </w:r>
    </w:p>
    <w:p w14:paraId="7B975A09" w14:textId="77777777" w:rsidR="00ED02B5" w:rsidRDefault="00ED02B5">
      <w:pPr>
        <w:spacing w:after="0" w:line="240" w:lineRule="auto"/>
        <w:jc w:val="both"/>
        <w:rPr>
          <w:rFonts w:ascii="PT Astra Serif" w:hAnsi="PT Astra Serif" w:cs="PT Astra Serif"/>
          <w:b/>
          <w:i/>
          <w:sz w:val="24"/>
          <w:szCs w:val="20"/>
        </w:rPr>
      </w:pPr>
    </w:p>
    <w:p w14:paraId="78660087" w14:textId="77777777" w:rsidR="00ED02B5" w:rsidRDefault="00000000">
      <w:pPr>
        <w:spacing w:after="0" w:line="334" w:lineRule="auto"/>
        <w:ind w:firstLine="709"/>
        <w:jc w:val="both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eastAsia="PT Astra Serif" w:hAnsi="PT Astra Serif" w:cs="PT Astra Serif"/>
          <w:bCs/>
          <w:sz w:val="28"/>
          <w:szCs w:val="28"/>
          <w:lang w:eastAsia="ru-RU"/>
        </w:rPr>
        <w:t xml:space="preserve">Проверив соответствие порядка выдвижения 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Копейским местным отделением Челябинского регионального отделения Партии "ЕДИНАЯ РОССИЯ" </w:t>
      </w:r>
      <w:r>
        <w:rPr>
          <w:rFonts w:ascii="PT Astra Serif" w:eastAsia="PT Astra Serif" w:hAnsi="PT Astra Serif" w:cs="PT Astra Serif"/>
          <w:bCs/>
          <w:sz w:val="28"/>
          <w:szCs w:val="28"/>
          <w:lang w:eastAsia="ru-RU"/>
        </w:rPr>
        <w:t>кандидата в депутаты Собрания депутатов Копейского городского округа седьмого созыва по одномандатному избирательному округу № 3 Абрамова Константина Владимировича и необходимые для выдвижения и регистрации документы требованиям Федерального закона от 12 июня 2002 года № 67-ФЗ «Об основных гарантиях избирательных прав и права на участие в референдуме граждан Российской Федерации» (далее – Федеральный закон), Федерального закона от 11 июля 2001 года № 95-ФЗ «О политических партиях», Закона Челябинской области от 29 июня 2006 года № 36-ЗО «О муниципальных выборах в Челябинской области» (далее – Закон Челябинской области), на которую в соответствии с решением территориальной избирательной комиссии города Копейска №9/54-6 от 22 июня 2026 года возложено исполнение полномочий окружной избирательной комиссии по выборам депутатов Собрания депутатов Копейского городского округа седьмого созыва по одномандатному избирательному округу № 3 (далее-окружная избирательная комиссия) установила следующее:</w:t>
      </w:r>
    </w:p>
    <w:p w14:paraId="7C2F4595" w14:textId="77777777" w:rsidR="00ED02B5" w:rsidRDefault="00000000">
      <w:pPr>
        <w:spacing w:after="0" w:line="334" w:lineRule="auto"/>
        <w:ind w:firstLine="709"/>
        <w:jc w:val="both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eastAsia="PT Astra Serif" w:hAnsi="PT Astra Serif" w:cs="PT Astra Serif"/>
          <w:bCs/>
          <w:sz w:val="28"/>
          <w:szCs w:val="28"/>
          <w:lang w:eastAsia="ru-RU"/>
        </w:rPr>
        <w:lastRenderedPageBreak/>
        <w:t>Порядок выдвижения кандидата в депутаты Абрамова Константина Владимировича на дополнительных выборах депутата Собрания депутатов Копейского городского округа седьмого созыва по одномандатному избирательному округу № 3 и представленные для выдвижения и регистрации документы соответствуют требованиям Федерального закона, Закона Челябинской области.</w:t>
      </w:r>
    </w:p>
    <w:p w14:paraId="3C8D5FC9" w14:textId="77777777" w:rsidR="00ED02B5" w:rsidRDefault="00000000">
      <w:pPr>
        <w:spacing w:after="0" w:line="334" w:lineRule="auto"/>
        <w:ind w:firstLine="709"/>
        <w:jc w:val="both"/>
        <w:rPr>
          <w:rFonts w:ascii="PT Astra Serif" w:hAnsi="PT Astra Serif" w:cs="PT Astra Serif"/>
          <w:bCs/>
          <w:sz w:val="28"/>
          <w:szCs w:val="28"/>
          <w:u w:val="single"/>
        </w:rPr>
      </w:pPr>
      <w:r>
        <w:rPr>
          <w:rFonts w:ascii="PT Astra Serif" w:eastAsia="PT Astra Serif" w:hAnsi="PT Astra Serif" w:cs="PT Astra Serif"/>
          <w:bCs/>
          <w:sz w:val="28"/>
          <w:szCs w:val="28"/>
          <w:lang w:eastAsia="ru-RU"/>
        </w:rPr>
        <w:t>С учетом вышеизложенного и в соответствии со статьей 38 Федерального закона, статьей 23 Закона Челябинской области, окружная избирательная комиссия РЕШИЛА:</w:t>
      </w:r>
    </w:p>
    <w:p w14:paraId="16A08933" w14:textId="77777777" w:rsidR="00ED02B5" w:rsidRDefault="00000000">
      <w:pPr>
        <w:spacing w:after="0" w:line="334" w:lineRule="auto"/>
        <w:ind w:firstLine="709"/>
        <w:jc w:val="both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eastAsia="PT Astra Serif" w:hAnsi="PT Astra Serif" w:cs="PT Astra Serif"/>
          <w:bCs/>
          <w:sz w:val="28"/>
          <w:szCs w:val="28"/>
          <w:lang w:eastAsia="ru-RU"/>
        </w:rPr>
        <w:t>1. Зарегистрировать Абрамова Константина Владимировича</w:t>
      </w:r>
      <w:r>
        <w:rPr>
          <w:rFonts w:ascii="PT Astra Serif" w:eastAsia="PT Astra Serif" w:hAnsi="PT Astra Serif" w:cs="PT Astra Serif"/>
          <w:bCs/>
          <w:i/>
          <w:sz w:val="28"/>
          <w:szCs w:val="28"/>
          <w:lang w:eastAsia="ru-RU"/>
        </w:rPr>
        <w:t xml:space="preserve">, </w:t>
      </w:r>
      <w:r>
        <w:rPr>
          <w:rFonts w:ascii="PT Astra Serif" w:eastAsia="PT Astra Serif" w:hAnsi="PT Astra Serif" w:cs="PT Astra Serif"/>
          <w:sz w:val="28"/>
          <w:szCs w:val="28"/>
        </w:rPr>
        <w:t>23 мая 1976 года</w:t>
      </w:r>
      <w:r>
        <w:rPr>
          <w:rFonts w:ascii="PT Astra Serif" w:eastAsia="PT Astra Serif" w:hAnsi="PT Astra Serif" w:cs="PT Astra Serif"/>
          <w:bCs/>
          <w:sz w:val="28"/>
          <w:szCs w:val="28"/>
          <w:lang w:eastAsia="ru-RU"/>
        </w:rPr>
        <w:t xml:space="preserve"> рождения, выдвинутого 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Копейским местным отделением Челябинского регионального отделения Партии "ЕДИНАЯ РОССИЯ" </w:t>
      </w:r>
      <w:r>
        <w:rPr>
          <w:rFonts w:ascii="PT Astra Serif" w:eastAsia="PT Astra Serif" w:hAnsi="PT Astra Serif" w:cs="PT Astra Serif"/>
          <w:bCs/>
          <w:sz w:val="28"/>
          <w:szCs w:val="28"/>
          <w:lang w:eastAsia="ru-RU"/>
        </w:rPr>
        <w:t xml:space="preserve">кандидатом в депутаты Собрания депутатов Копейского городского округа седьмого созыва по одномандатному избирательному округу № 3 - 27 июля 2026 года в 16 часов 05 минут.  </w:t>
      </w:r>
    </w:p>
    <w:p w14:paraId="27BC2193" w14:textId="77777777" w:rsidR="00ED02B5" w:rsidRDefault="00000000">
      <w:pPr>
        <w:spacing w:after="0" w:line="334" w:lineRule="auto"/>
        <w:ind w:firstLine="709"/>
        <w:jc w:val="both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eastAsia="PT Astra Serif" w:hAnsi="PT Astra Serif" w:cs="PT Astra Serif"/>
          <w:bCs/>
          <w:sz w:val="28"/>
          <w:szCs w:val="28"/>
          <w:lang w:eastAsia="ru-RU"/>
        </w:rPr>
        <w:t>2. Включить сведения о зарегистрированном кандидате Абрамове К.В. в текст избирательного бюллетеня для голосования на дополнительных выборах депутата Собрания депутатов Копейского городского округа седьмого созыва по одномандатному избирательному округу № 3 и в информационный плакат о зарегистрированных кандидатах.</w:t>
      </w:r>
    </w:p>
    <w:p w14:paraId="7760D925" w14:textId="77777777" w:rsidR="00ED02B5" w:rsidRDefault="00000000">
      <w:pPr>
        <w:spacing w:after="0" w:line="334" w:lineRule="auto"/>
        <w:ind w:firstLine="709"/>
        <w:jc w:val="both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eastAsia="PT Astra Serif" w:hAnsi="PT Astra Serif" w:cs="PT Astra Serif"/>
          <w:bCs/>
          <w:sz w:val="28"/>
          <w:szCs w:val="28"/>
          <w:lang w:eastAsia="ru-RU"/>
        </w:rPr>
        <w:t>3. Выдать зарегистрированному кандидату Абрамову К.В. удостоверение установленного образца.</w:t>
      </w:r>
    </w:p>
    <w:p w14:paraId="59774AFD" w14:textId="77777777" w:rsidR="00ED02B5" w:rsidRDefault="00000000">
      <w:pPr>
        <w:spacing w:after="0" w:line="334" w:lineRule="auto"/>
        <w:ind w:firstLine="709"/>
        <w:jc w:val="both"/>
        <w:rPr>
          <w:rFonts w:ascii="PT Astra Serif" w:hAnsi="PT Astra Serif" w:cs="PT Astra Serif"/>
          <w:bCs/>
          <w:color w:val="000000" w:themeColor="text1"/>
          <w:sz w:val="28"/>
          <w:szCs w:val="28"/>
        </w:rPr>
      </w:pPr>
      <w:r>
        <w:rPr>
          <w:rFonts w:ascii="PT Astra Serif" w:eastAsia="PT Astra Serif" w:hAnsi="PT Astra Serif" w:cs="PT Astra Serif"/>
          <w:bCs/>
          <w:sz w:val="28"/>
          <w:szCs w:val="28"/>
          <w:lang w:eastAsia="ru-RU"/>
        </w:rPr>
        <w:t xml:space="preserve">4. </w:t>
      </w:r>
      <w:r>
        <w:rPr>
          <w:rFonts w:ascii="PT Astra Serif" w:eastAsia="PT Astra Serif" w:hAnsi="PT Astra Serif" w:cs="PT Astra Serif"/>
          <w:bCs/>
          <w:sz w:val="28"/>
          <w:szCs w:val="28"/>
        </w:rPr>
        <w:t xml:space="preserve">Направить информацию по данному решению для официального </w:t>
      </w:r>
      <w:r>
        <w:rPr>
          <w:rFonts w:ascii="PT Astra Serif" w:eastAsia="PT Astra Serif" w:hAnsi="PT Astra Serif" w:cs="PT Astra Serif"/>
          <w:bCs/>
          <w:color w:val="000000" w:themeColor="text1"/>
          <w:sz w:val="28"/>
          <w:szCs w:val="28"/>
        </w:rPr>
        <w:t xml:space="preserve">опубликования в средства массовой информации: газету «Копейский рабочий» и на официальный интернет-портал: </w:t>
      </w:r>
      <w:hyperlink r:id="rId7" w:tooltip="http://www.akgo74.ru/" w:history="1">
        <w:r>
          <w:rPr>
            <w:rStyle w:val="afa"/>
            <w:rFonts w:ascii="PT Astra Serif" w:eastAsia="PT Astra Serif" w:hAnsi="PT Astra Serif" w:cs="PT Astra Serif"/>
            <w:bCs/>
            <w:sz w:val="28"/>
            <w:szCs w:val="28"/>
          </w:rPr>
          <w:t>http://www.akgo74.ru/</w:t>
        </w:r>
      </w:hyperlink>
      <w:r>
        <w:rPr>
          <w:rFonts w:ascii="PT Astra Serif" w:eastAsia="PT Astra Serif" w:hAnsi="PT Astra Serif" w:cs="PT Astra Serif"/>
          <w:bCs/>
          <w:color w:val="000000" w:themeColor="text1"/>
          <w:sz w:val="28"/>
          <w:szCs w:val="28"/>
        </w:rPr>
        <w:t>.</w:t>
      </w:r>
    </w:p>
    <w:p w14:paraId="5084B123" w14:textId="77777777" w:rsidR="00ED02B5" w:rsidRDefault="00000000">
      <w:pPr>
        <w:spacing w:after="0" w:line="334" w:lineRule="auto"/>
        <w:ind w:firstLine="709"/>
        <w:jc w:val="both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eastAsia="PT Astra Serif" w:hAnsi="PT Astra Serif" w:cs="PT Astra Serif"/>
          <w:bCs/>
          <w:sz w:val="28"/>
          <w:szCs w:val="28"/>
          <w:lang w:eastAsia="ru-RU"/>
        </w:rPr>
        <w:t>5. Направить настоящее решение в избирательную комиссию Челябинской области для размещения в информационно-телекоммуникационной сети «Интернет».</w:t>
      </w:r>
    </w:p>
    <w:p w14:paraId="0D8C74C5" w14:textId="77777777" w:rsidR="00ED02B5" w:rsidRDefault="00000000">
      <w:pPr>
        <w:spacing w:after="0" w:line="334" w:lineRule="auto"/>
        <w:ind w:firstLine="709"/>
        <w:jc w:val="both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eastAsia="PT Astra Serif" w:hAnsi="PT Astra Serif" w:cs="PT Astra Serif"/>
          <w:bCs/>
          <w:sz w:val="28"/>
          <w:szCs w:val="28"/>
          <w:lang w:eastAsia="ru-RU"/>
        </w:rPr>
        <w:lastRenderedPageBreak/>
        <w:t>6. Контроль за исполнением настоящего решения возложить на председателя территориальной избирательной комиссии города Копейска Арасланова А.Н.</w:t>
      </w:r>
    </w:p>
    <w:p w14:paraId="60685001" w14:textId="77777777" w:rsidR="00ED02B5" w:rsidRDefault="00ED02B5">
      <w:pPr>
        <w:widowControl w:val="0"/>
        <w:spacing w:after="0" w:line="334" w:lineRule="auto"/>
        <w:jc w:val="both"/>
        <w:rPr>
          <w:rFonts w:ascii="PT Astra Serif" w:hAnsi="PT Astra Serif" w:cs="PT Astra Serif"/>
          <w:b/>
          <w:bCs/>
          <w:i/>
          <w:sz w:val="28"/>
          <w:szCs w:val="28"/>
        </w:rPr>
      </w:pPr>
    </w:p>
    <w:p w14:paraId="1CD2172C" w14:textId="77777777" w:rsidR="00ED02B5" w:rsidRDefault="00000000">
      <w:pPr>
        <w:spacing w:after="0" w:line="334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Theme="minorEastAsia" w:hAnsi="PT Astra Serif" w:cs="PT Astra Serif"/>
          <w:sz w:val="28"/>
          <w:szCs w:val="28"/>
          <w:lang w:eastAsia="ru-RU"/>
        </w:rPr>
        <w:t>Председатель комиссии                                                               А.Н. Арасланов</w:t>
      </w:r>
    </w:p>
    <w:p w14:paraId="42CFC089" w14:textId="77777777" w:rsidR="00ED02B5" w:rsidRDefault="00ED02B5">
      <w:pPr>
        <w:spacing w:after="0" w:line="334" w:lineRule="auto"/>
        <w:rPr>
          <w:rFonts w:ascii="PT Astra Serif" w:hAnsi="PT Astra Serif" w:cs="PT Astra Serif"/>
          <w:sz w:val="28"/>
          <w:szCs w:val="28"/>
        </w:rPr>
      </w:pPr>
    </w:p>
    <w:p w14:paraId="371A2189" w14:textId="77777777" w:rsidR="00ED02B5" w:rsidRDefault="00000000">
      <w:pPr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Theme="minorEastAsia" w:hAnsi="PT Astra Serif" w:cs="PT Astra Serif"/>
          <w:sz w:val="28"/>
          <w:szCs w:val="28"/>
          <w:lang w:eastAsia="ru-RU"/>
        </w:rPr>
        <w:t>Секретарь комиссии                                                                           М.И. Титова</w:t>
      </w:r>
    </w:p>
    <w:sectPr w:rsidR="00ED02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B3F048" w14:textId="77777777" w:rsidR="00C1640D" w:rsidRDefault="00C1640D">
      <w:pPr>
        <w:spacing w:after="0" w:line="240" w:lineRule="auto"/>
      </w:pPr>
      <w:r>
        <w:separator/>
      </w:r>
    </w:p>
  </w:endnote>
  <w:endnote w:type="continuationSeparator" w:id="0">
    <w:p w14:paraId="3C5C89E5" w14:textId="77777777" w:rsidR="00C1640D" w:rsidRDefault="00C164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Arial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A55606" w14:textId="77777777" w:rsidR="00C1640D" w:rsidRDefault="00C1640D">
      <w:pPr>
        <w:spacing w:after="0" w:line="240" w:lineRule="auto"/>
      </w:pPr>
      <w:r>
        <w:separator/>
      </w:r>
    </w:p>
  </w:footnote>
  <w:footnote w:type="continuationSeparator" w:id="0">
    <w:p w14:paraId="66E73085" w14:textId="77777777" w:rsidR="00C1640D" w:rsidRDefault="00C164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02B5"/>
    <w:rsid w:val="007035B5"/>
    <w:rsid w:val="00C1640D"/>
    <w:rsid w:val="00CE1602"/>
    <w:rsid w:val="00ED0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ABDF3BF"/>
  <w15:docId w15:val="{E97D669F-1C81-4F80-BF92-5515B7E06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5B9BD5" w:themeColor="accent1"/>
      <w:sz w:val="18"/>
      <w:szCs w:val="18"/>
    </w:rPr>
  </w:style>
  <w:style w:type="table" w:styleId="af1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character" w:styleId="afa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akgo74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514</Words>
  <Characters>2931</Characters>
  <Application>Microsoft Office Word</Application>
  <DocSecurity>0</DocSecurity>
  <Lines>24</Lines>
  <Paragraphs>6</Paragraphs>
  <ScaleCrop>false</ScaleCrop>
  <Company/>
  <LinksUpToDate>false</LinksUpToDate>
  <CharactersWithSpaces>3439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</dc:creator>
  <cp:keywords/>
  <dc:description/>
  <cp:lastModifiedBy>SDKGO</cp:lastModifiedBy>
  <cp:revision>2</cp:revision>
  <dcterms:created xsi:type="dcterms:W3CDTF">2026-07-28T09:28:00Z</dcterms:created>
  <dcterms:modified xsi:type="dcterms:W3CDTF">2026-07-28T09:28:00Z</dcterms:modified>
</cp:coreProperties>
</file>