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2FE" w:rsidRDefault="00E042FE" w:rsidP="00E042FE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E042FE" w:rsidRDefault="00E042FE" w:rsidP="00E042FE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  <w:lang w:eastAsia="en-US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ЧЕЛЯБИНСКОЙ ОБЛАСТИ</w:t>
      </w:r>
    </w:p>
    <w:p w:rsidR="00E042FE" w:rsidRDefault="00E042FE" w:rsidP="00E042FE">
      <w:pPr>
        <w:jc w:val="center"/>
        <w:rPr>
          <w:rFonts w:ascii="Calibri" w:hAnsi="Calibri"/>
          <w:b/>
          <w:sz w:val="28"/>
          <w:szCs w:val="28"/>
          <w:lang w:eastAsia="en-US"/>
        </w:rPr>
      </w:pPr>
      <w:proofErr w:type="gramStart"/>
      <w:r>
        <w:rPr>
          <w:rFonts w:ascii="Calibri" w:hAnsi="Calibri"/>
          <w:i/>
          <w:iCs/>
          <w:sz w:val="38"/>
          <w:szCs w:val="38"/>
          <w:lang w:eastAsia="en-US"/>
        </w:rPr>
        <w:t>П</w:t>
      </w:r>
      <w:proofErr w:type="gramEnd"/>
      <w:r>
        <w:rPr>
          <w:rFonts w:ascii="Calibri" w:hAnsi="Calibri"/>
          <w:i/>
          <w:iCs/>
          <w:sz w:val="38"/>
          <w:szCs w:val="38"/>
          <w:lang w:eastAsia="en-US"/>
        </w:rPr>
        <w:t xml:space="preserve"> О С Т А Н О В Л Е Н И Е</w:t>
      </w:r>
    </w:p>
    <w:p w:rsidR="00DC2FD4" w:rsidRDefault="00E22F19">
      <w:pPr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DC2FD4" w:rsidRDefault="00DC2FD4">
      <w:pPr>
        <w:rPr>
          <w:sz w:val="26"/>
          <w:szCs w:val="26"/>
        </w:rPr>
      </w:pPr>
      <w:bookmarkStart w:id="0" w:name="_GoBack"/>
      <w:bookmarkEnd w:id="0"/>
    </w:p>
    <w:p w:rsidR="00DC2FD4" w:rsidRPr="009F7B47" w:rsidRDefault="00E042FE">
      <w:pPr>
        <w:rPr>
          <w:sz w:val="27"/>
          <w:szCs w:val="27"/>
        </w:rPr>
      </w:pPr>
      <w:r>
        <w:rPr>
          <w:sz w:val="27"/>
          <w:szCs w:val="27"/>
        </w:rPr>
        <w:t>23.03.2023 № 1024-п</w:t>
      </w:r>
    </w:p>
    <w:p w:rsidR="00DC2FD4" w:rsidRPr="009F7B47" w:rsidRDefault="00DC2FD4">
      <w:pPr>
        <w:rPr>
          <w:sz w:val="27"/>
          <w:szCs w:val="27"/>
        </w:rPr>
      </w:pPr>
    </w:p>
    <w:p w:rsidR="002806B8" w:rsidRPr="009F7B47" w:rsidRDefault="002806B8" w:rsidP="0019080E">
      <w:pPr>
        <w:widowControl w:val="0"/>
        <w:jc w:val="both"/>
        <w:rPr>
          <w:sz w:val="27"/>
          <w:szCs w:val="27"/>
        </w:rPr>
      </w:pPr>
      <w:r w:rsidRPr="009F7B47">
        <w:rPr>
          <w:sz w:val="27"/>
          <w:szCs w:val="27"/>
        </w:rPr>
        <w:t>О внесении изменения</w:t>
      </w:r>
      <w:r w:rsidR="00E22F19" w:rsidRPr="009F7B47">
        <w:rPr>
          <w:sz w:val="27"/>
          <w:szCs w:val="27"/>
        </w:rPr>
        <w:t xml:space="preserve"> </w:t>
      </w:r>
      <w:r w:rsidRPr="009F7B47">
        <w:rPr>
          <w:sz w:val="27"/>
          <w:szCs w:val="27"/>
        </w:rPr>
        <w:t xml:space="preserve"> </w:t>
      </w:r>
      <w:r w:rsidR="00E22F19" w:rsidRPr="009F7B47">
        <w:rPr>
          <w:sz w:val="27"/>
          <w:szCs w:val="27"/>
        </w:rPr>
        <w:t>в постановление</w:t>
      </w:r>
    </w:p>
    <w:p w:rsidR="002806B8" w:rsidRPr="009F7B47" w:rsidRDefault="002806B8" w:rsidP="0019080E">
      <w:pPr>
        <w:widowControl w:val="0"/>
        <w:jc w:val="both"/>
        <w:rPr>
          <w:sz w:val="27"/>
          <w:szCs w:val="27"/>
        </w:rPr>
      </w:pPr>
      <w:r w:rsidRPr="009F7B47">
        <w:rPr>
          <w:sz w:val="27"/>
          <w:szCs w:val="27"/>
        </w:rPr>
        <w:t>а</w:t>
      </w:r>
      <w:r w:rsidR="00E22F19" w:rsidRPr="009F7B47">
        <w:rPr>
          <w:sz w:val="27"/>
          <w:szCs w:val="27"/>
        </w:rPr>
        <w:t>дминистрации</w:t>
      </w:r>
      <w:r w:rsidRPr="009F7B47">
        <w:rPr>
          <w:sz w:val="27"/>
          <w:szCs w:val="27"/>
        </w:rPr>
        <w:t xml:space="preserve"> </w:t>
      </w:r>
      <w:r w:rsidR="00E22F19" w:rsidRPr="009F7B47">
        <w:rPr>
          <w:sz w:val="27"/>
          <w:szCs w:val="27"/>
        </w:rPr>
        <w:t xml:space="preserve">Копейского </w:t>
      </w:r>
      <w:proofErr w:type="gramStart"/>
      <w:r w:rsidR="00E22F19" w:rsidRPr="009F7B47">
        <w:rPr>
          <w:sz w:val="27"/>
          <w:szCs w:val="27"/>
        </w:rPr>
        <w:t>городского</w:t>
      </w:r>
      <w:proofErr w:type="gramEnd"/>
    </w:p>
    <w:p w:rsidR="00DC2FD4" w:rsidRPr="009F7B47" w:rsidRDefault="00E22F19" w:rsidP="0019080E">
      <w:pPr>
        <w:widowControl w:val="0"/>
        <w:jc w:val="both"/>
        <w:rPr>
          <w:sz w:val="27"/>
          <w:szCs w:val="27"/>
        </w:rPr>
      </w:pPr>
      <w:r w:rsidRPr="009F7B47">
        <w:rPr>
          <w:sz w:val="27"/>
          <w:szCs w:val="27"/>
        </w:rPr>
        <w:t xml:space="preserve">округа от </w:t>
      </w:r>
      <w:r w:rsidR="0047167B" w:rsidRPr="009F7B47">
        <w:rPr>
          <w:sz w:val="27"/>
          <w:szCs w:val="27"/>
        </w:rPr>
        <w:t>22</w:t>
      </w:r>
      <w:r w:rsidRPr="009F7B47">
        <w:rPr>
          <w:sz w:val="27"/>
          <w:szCs w:val="27"/>
        </w:rPr>
        <w:t>.1</w:t>
      </w:r>
      <w:r w:rsidR="0047167B" w:rsidRPr="009F7B47">
        <w:rPr>
          <w:sz w:val="27"/>
          <w:szCs w:val="27"/>
        </w:rPr>
        <w:t>1</w:t>
      </w:r>
      <w:r w:rsidRPr="009F7B47">
        <w:rPr>
          <w:sz w:val="27"/>
          <w:szCs w:val="27"/>
        </w:rPr>
        <w:t>.202</w:t>
      </w:r>
      <w:r w:rsidR="0047167B" w:rsidRPr="009F7B47">
        <w:rPr>
          <w:sz w:val="27"/>
          <w:szCs w:val="27"/>
        </w:rPr>
        <w:t>2</w:t>
      </w:r>
      <w:r w:rsidRPr="009F7B47">
        <w:rPr>
          <w:sz w:val="27"/>
          <w:szCs w:val="27"/>
        </w:rPr>
        <w:t xml:space="preserve"> № </w:t>
      </w:r>
      <w:r w:rsidR="0047167B" w:rsidRPr="009F7B47">
        <w:rPr>
          <w:sz w:val="27"/>
          <w:szCs w:val="27"/>
        </w:rPr>
        <w:t>3058</w:t>
      </w:r>
      <w:r w:rsidRPr="009F7B47">
        <w:rPr>
          <w:sz w:val="27"/>
          <w:szCs w:val="27"/>
        </w:rPr>
        <w:t>-п</w:t>
      </w:r>
    </w:p>
    <w:p w:rsidR="00DC2FD4" w:rsidRPr="009F7B47" w:rsidRDefault="00DC2FD4" w:rsidP="00FE7933">
      <w:pPr>
        <w:widowControl w:val="0"/>
        <w:jc w:val="both"/>
        <w:rPr>
          <w:sz w:val="27"/>
          <w:szCs w:val="27"/>
        </w:rPr>
      </w:pPr>
    </w:p>
    <w:p w:rsidR="00DC2FD4" w:rsidRPr="009F7B47" w:rsidRDefault="00E22F19">
      <w:pPr>
        <w:widowControl w:val="0"/>
        <w:ind w:firstLine="709"/>
        <w:jc w:val="both"/>
        <w:rPr>
          <w:sz w:val="27"/>
          <w:szCs w:val="27"/>
        </w:rPr>
      </w:pPr>
      <w:proofErr w:type="gramStart"/>
      <w:r w:rsidRPr="009F7B47">
        <w:rPr>
          <w:sz w:val="27"/>
          <w:szCs w:val="27"/>
        </w:rPr>
        <w:t>В соответствии со статьей 179 Бюджетного кодекса Российской Федерации, с Федеральными</w:t>
      </w:r>
      <w:r w:rsidRPr="009F7B47">
        <w:rPr>
          <w:color w:val="000000"/>
          <w:sz w:val="27"/>
          <w:szCs w:val="27"/>
        </w:rPr>
        <w:t xml:space="preserve"> законами</w:t>
      </w:r>
      <w:r w:rsidRPr="009F7B47">
        <w:rPr>
          <w:sz w:val="27"/>
          <w:szCs w:val="27"/>
        </w:rPr>
        <w:t xml:space="preserve"> от  06 октября 2003 года № 131 - ФЗ «Об общих принципах организации местного самоуправления в Российской Федерации»,  </w:t>
      </w:r>
      <w:r w:rsidR="009F7B47">
        <w:rPr>
          <w:sz w:val="27"/>
          <w:szCs w:val="27"/>
        </w:rPr>
        <w:t xml:space="preserve">     </w:t>
      </w:r>
      <w:r w:rsidRPr="009F7B47">
        <w:rPr>
          <w:sz w:val="27"/>
          <w:szCs w:val="27"/>
        </w:rPr>
        <w:t>от 8 ноября 2007 года № 257 -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Уставом муниципального</w:t>
      </w:r>
      <w:proofErr w:type="gramEnd"/>
      <w:r w:rsidRPr="009F7B47">
        <w:rPr>
          <w:sz w:val="27"/>
          <w:szCs w:val="27"/>
        </w:rPr>
        <w:t xml:space="preserve"> образования «Копейский городской округ» администрация Копейского городского округа </w:t>
      </w:r>
    </w:p>
    <w:p w:rsidR="00DC2FD4" w:rsidRPr="009F7B47" w:rsidRDefault="00E22F19">
      <w:pPr>
        <w:jc w:val="both"/>
        <w:rPr>
          <w:sz w:val="27"/>
          <w:szCs w:val="27"/>
        </w:rPr>
      </w:pPr>
      <w:r w:rsidRPr="009F7B47">
        <w:rPr>
          <w:sz w:val="27"/>
          <w:szCs w:val="27"/>
        </w:rPr>
        <w:t>ПОСТАНОВЛЯЕТ:</w:t>
      </w:r>
    </w:p>
    <w:p w:rsidR="002806B8" w:rsidRPr="009F7B47" w:rsidRDefault="0047167B" w:rsidP="0047167B">
      <w:pPr>
        <w:widowControl w:val="0"/>
        <w:ind w:firstLine="709"/>
        <w:jc w:val="both"/>
        <w:rPr>
          <w:sz w:val="27"/>
          <w:szCs w:val="27"/>
        </w:rPr>
      </w:pPr>
      <w:r w:rsidRPr="009F7B47">
        <w:rPr>
          <w:sz w:val="27"/>
          <w:szCs w:val="27"/>
        </w:rPr>
        <w:t xml:space="preserve">1. </w:t>
      </w:r>
      <w:r w:rsidR="002806B8" w:rsidRPr="009F7B47">
        <w:rPr>
          <w:sz w:val="27"/>
          <w:szCs w:val="27"/>
        </w:rPr>
        <w:t xml:space="preserve">Внести </w:t>
      </w:r>
      <w:r w:rsidR="009F7B47" w:rsidRPr="009F7B47">
        <w:rPr>
          <w:sz w:val="27"/>
          <w:szCs w:val="27"/>
        </w:rPr>
        <w:t xml:space="preserve">следующее </w:t>
      </w:r>
      <w:r w:rsidR="002806B8" w:rsidRPr="009F7B47">
        <w:rPr>
          <w:sz w:val="27"/>
          <w:szCs w:val="27"/>
        </w:rPr>
        <w:t>изменение</w:t>
      </w:r>
      <w:r w:rsidR="00E22F19" w:rsidRPr="009F7B47">
        <w:rPr>
          <w:sz w:val="27"/>
          <w:szCs w:val="27"/>
        </w:rPr>
        <w:t xml:space="preserve"> в </w:t>
      </w:r>
      <w:r w:rsidR="009F7B47" w:rsidRPr="009F7B47">
        <w:rPr>
          <w:sz w:val="27"/>
          <w:szCs w:val="27"/>
        </w:rPr>
        <w:t xml:space="preserve">муниципальную программу «Развитие дорожного хозяйства Копейского городского округа», утвержденную  </w:t>
      </w:r>
      <w:r w:rsidR="00E22F19" w:rsidRPr="009F7B47">
        <w:rPr>
          <w:sz w:val="27"/>
          <w:szCs w:val="27"/>
        </w:rPr>
        <w:t>постановление</w:t>
      </w:r>
      <w:r w:rsidR="009F7B47" w:rsidRPr="009F7B47">
        <w:rPr>
          <w:sz w:val="27"/>
          <w:szCs w:val="27"/>
        </w:rPr>
        <w:t>м</w:t>
      </w:r>
      <w:r w:rsidR="00E22F19" w:rsidRPr="009F7B47">
        <w:rPr>
          <w:sz w:val="27"/>
          <w:szCs w:val="27"/>
        </w:rPr>
        <w:t xml:space="preserve"> администрации Копейского городского округа от </w:t>
      </w:r>
      <w:r w:rsidRPr="009F7B47">
        <w:rPr>
          <w:sz w:val="27"/>
          <w:szCs w:val="27"/>
        </w:rPr>
        <w:t xml:space="preserve">22.11.2022 </w:t>
      </w:r>
      <w:r w:rsidR="009F7B47" w:rsidRPr="009F7B47">
        <w:rPr>
          <w:sz w:val="27"/>
          <w:szCs w:val="27"/>
        </w:rPr>
        <w:t xml:space="preserve">  </w:t>
      </w:r>
      <w:r w:rsidR="009F7B47">
        <w:rPr>
          <w:sz w:val="27"/>
          <w:szCs w:val="27"/>
        </w:rPr>
        <w:t xml:space="preserve">     </w:t>
      </w:r>
      <w:r w:rsidRPr="009F7B47">
        <w:rPr>
          <w:sz w:val="27"/>
          <w:szCs w:val="27"/>
        </w:rPr>
        <w:t xml:space="preserve">№ 3058-п </w:t>
      </w:r>
      <w:r w:rsidR="00E22F19" w:rsidRPr="009F7B47">
        <w:rPr>
          <w:sz w:val="27"/>
          <w:szCs w:val="27"/>
        </w:rPr>
        <w:t>«Об утверждении муниципальной программы «Развитие дорожного хозяйств</w:t>
      </w:r>
      <w:r w:rsidR="002806B8" w:rsidRPr="009F7B47">
        <w:rPr>
          <w:sz w:val="27"/>
          <w:szCs w:val="27"/>
        </w:rPr>
        <w:t>а Копейского городского округа»:</w:t>
      </w:r>
    </w:p>
    <w:p w:rsidR="00DC2FD4" w:rsidRPr="009F7B47" w:rsidRDefault="009F7B47" w:rsidP="0047167B">
      <w:pPr>
        <w:widowControl w:val="0"/>
        <w:ind w:firstLine="709"/>
        <w:jc w:val="both"/>
        <w:rPr>
          <w:sz w:val="27"/>
          <w:szCs w:val="27"/>
        </w:rPr>
      </w:pPr>
      <w:r w:rsidRPr="009F7B47">
        <w:rPr>
          <w:sz w:val="27"/>
          <w:szCs w:val="27"/>
        </w:rPr>
        <w:t xml:space="preserve">в столбце «Наименование мероприятий» строки </w:t>
      </w:r>
      <w:r w:rsidR="002806B8" w:rsidRPr="009F7B47">
        <w:rPr>
          <w:sz w:val="27"/>
          <w:szCs w:val="27"/>
        </w:rPr>
        <w:t xml:space="preserve">1.7 таблицы 3 </w:t>
      </w:r>
      <w:r w:rsidRPr="009F7B47">
        <w:rPr>
          <w:sz w:val="27"/>
          <w:szCs w:val="27"/>
        </w:rPr>
        <w:t xml:space="preserve">вместо слов «Ремонт системы ливневой канализации по ул. </w:t>
      </w:r>
      <w:proofErr w:type="gramStart"/>
      <w:r w:rsidRPr="009F7B47">
        <w:rPr>
          <w:sz w:val="27"/>
          <w:szCs w:val="27"/>
        </w:rPr>
        <w:t>Коммунистическая</w:t>
      </w:r>
      <w:proofErr w:type="gramEnd"/>
      <w:r w:rsidRPr="009F7B47">
        <w:rPr>
          <w:sz w:val="27"/>
          <w:szCs w:val="27"/>
        </w:rPr>
        <w:t>»</w:t>
      </w:r>
      <w:r w:rsidR="002806B8" w:rsidRPr="009F7B47">
        <w:rPr>
          <w:bCs/>
          <w:color w:val="000000"/>
          <w:sz w:val="27"/>
          <w:szCs w:val="27"/>
        </w:rPr>
        <w:t xml:space="preserve"> </w:t>
      </w:r>
      <w:r w:rsidRPr="009F7B47">
        <w:rPr>
          <w:bCs/>
          <w:color w:val="000000"/>
          <w:sz w:val="27"/>
          <w:szCs w:val="27"/>
        </w:rPr>
        <w:t>читать слова</w:t>
      </w:r>
      <w:r w:rsidR="002806B8" w:rsidRPr="009F7B47">
        <w:rPr>
          <w:bCs/>
          <w:color w:val="000000"/>
          <w:sz w:val="27"/>
          <w:szCs w:val="27"/>
        </w:rPr>
        <w:t xml:space="preserve"> «</w:t>
      </w:r>
      <w:r w:rsidR="009D21F7">
        <w:rPr>
          <w:bCs/>
          <w:color w:val="000000"/>
          <w:sz w:val="27"/>
          <w:szCs w:val="27"/>
        </w:rPr>
        <w:t>С</w:t>
      </w:r>
      <w:r w:rsidR="002806B8" w:rsidRPr="009F7B47">
        <w:rPr>
          <w:bCs/>
          <w:color w:val="000000"/>
          <w:sz w:val="27"/>
          <w:szCs w:val="27"/>
        </w:rPr>
        <w:t xml:space="preserve">одержание </w:t>
      </w:r>
      <w:r w:rsidR="009D21F7">
        <w:rPr>
          <w:bCs/>
          <w:color w:val="000000"/>
          <w:sz w:val="27"/>
          <w:szCs w:val="27"/>
        </w:rPr>
        <w:t xml:space="preserve">системы </w:t>
      </w:r>
      <w:r w:rsidR="002806B8" w:rsidRPr="009F7B47">
        <w:rPr>
          <w:bCs/>
          <w:color w:val="000000"/>
          <w:sz w:val="27"/>
          <w:szCs w:val="27"/>
        </w:rPr>
        <w:t xml:space="preserve">водоотвода в полосе отвода </w:t>
      </w:r>
      <w:r w:rsidR="009D21F7">
        <w:rPr>
          <w:bCs/>
          <w:color w:val="000000"/>
          <w:sz w:val="27"/>
          <w:szCs w:val="27"/>
        </w:rPr>
        <w:t>автомобильных дорог</w:t>
      </w:r>
      <w:r w:rsidR="002806B8" w:rsidRPr="009F7B47">
        <w:rPr>
          <w:bCs/>
          <w:color w:val="000000"/>
          <w:sz w:val="27"/>
          <w:szCs w:val="27"/>
        </w:rPr>
        <w:t xml:space="preserve">». </w:t>
      </w:r>
    </w:p>
    <w:p w:rsidR="00DC2FD4" w:rsidRPr="009F7B47" w:rsidRDefault="0047167B" w:rsidP="0047167B">
      <w:pPr>
        <w:pStyle w:val="afd"/>
        <w:widowControl w:val="0"/>
        <w:tabs>
          <w:tab w:val="left" w:pos="1134"/>
        </w:tabs>
        <w:ind w:left="0"/>
        <w:rPr>
          <w:sz w:val="27"/>
          <w:szCs w:val="27"/>
        </w:rPr>
      </w:pPr>
      <w:r w:rsidRPr="009F7B47">
        <w:rPr>
          <w:rFonts w:ascii="Times New Roman" w:hAnsi="Times New Roman"/>
          <w:sz w:val="27"/>
          <w:szCs w:val="27"/>
        </w:rPr>
        <w:t xml:space="preserve">2. </w:t>
      </w:r>
      <w:r w:rsidR="00E22F19" w:rsidRPr="009F7B47">
        <w:rPr>
          <w:rFonts w:ascii="Times New Roman" w:hAnsi="Times New Roman"/>
          <w:sz w:val="27"/>
          <w:szCs w:val="27"/>
        </w:rPr>
        <w:t>Отделу пресс - службы администрации Копейского городского округа (Чабан Н.В.) опубликовать настоящее постановление в порядке, установленном для официального опубликования муниципальных правовых актов, и разместить на сайте администрации Копейского городского округа в сети Интернет.</w:t>
      </w:r>
    </w:p>
    <w:p w:rsidR="00DC2FD4" w:rsidRPr="009F7B47" w:rsidRDefault="0047167B" w:rsidP="0047167B">
      <w:pPr>
        <w:pStyle w:val="afd"/>
        <w:widowControl w:val="0"/>
        <w:tabs>
          <w:tab w:val="left" w:pos="1134"/>
        </w:tabs>
        <w:ind w:left="0"/>
        <w:rPr>
          <w:sz w:val="27"/>
          <w:szCs w:val="27"/>
        </w:rPr>
      </w:pPr>
      <w:r w:rsidRPr="009F7B47">
        <w:rPr>
          <w:rFonts w:ascii="Times New Roman" w:hAnsi="Times New Roman"/>
          <w:sz w:val="27"/>
          <w:szCs w:val="27"/>
        </w:rPr>
        <w:t xml:space="preserve">3. </w:t>
      </w:r>
      <w:r w:rsidR="00E22F19" w:rsidRPr="009F7B47">
        <w:rPr>
          <w:rFonts w:ascii="Times New Roman" w:hAnsi="Times New Roman"/>
          <w:sz w:val="27"/>
          <w:szCs w:val="27"/>
        </w:rPr>
        <w:t>Отделу бухгалтерского учета и отчетности администрации Копейского городского округа (Шульгина И.Ю.) возместить расходы, связанные с опубликованием настоящего постановления, за счет средств, предусмотренных на эти цели.</w:t>
      </w:r>
    </w:p>
    <w:p w:rsidR="00DC2FD4" w:rsidRPr="009F7B47" w:rsidRDefault="0047167B" w:rsidP="0047167B">
      <w:pPr>
        <w:pStyle w:val="afd"/>
        <w:widowControl w:val="0"/>
        <w:tabs>
          <w:tab w:val="left" w:pos="1134"/>
        </w:tabs>
        <w:ind w:left="0"/>
        <w:rPr>
          <w:rFonts w:ascii="Times New Roman" w:hAnsi="Times New Roman"/>
          <w:color w:val="000000"/>
          <w:sz w:val="27"/>
          <w:szCs w:val="27"/>
        </w:rPr>
      </w:pPr>
      <w:r w:rsidRPr="009F7B47">
        <w:rPr>
          <w:rFonts w:ascii="Times New Roman" w:hAnsi="Times New Roman"/>
          <w:color w:val="000000"/>
          <w:sz w:val="27"/>
          <w:szCs w:val="27"/>
        </w:rPr>
        <w:t xml:space="preserve">4. </w:t>
      </w:r>
      <w:r w:rsidR="00E22F19" w:rsidRPr="009F7B47">
        <w:rPr>
          <w:rFonts w:ascii="Times New Roman" w:hAnsi="Times New Roman"/>
          <w:color w:val="000000"/>
          <w:sz w:val="27"/>
          <w:szCs w:val="27"/>
        </w:rPr>
        <w:t>Контроль исполнения настоящего постановления возложить на заместителя Главы городского округа по жилищно-коммунальным вопросам Фролова И.В.</w:t>
      </w:r>
    </w:p>
    <w:p w:rsidR="00DC2FD4" w:rsidRPr="009F7B47" w:rsidRDefault="0047167B" w:rsidP="0047167B">
      <w:pPr>
        <w:pStyle w:val="afd"/>
        <w:widowControl w:val="0"/>
        <w:tabs>
          <w:tab w:val="left" w:pos="1134"/>
        </w:tabs>
        <w:ind w:left="0"/>
        <w:rPr>
          <w:rFonts w:ascii="Times New Roman" w:hAnsi="Times New Roman"/>
          <w:color w:val="000000"/>
          <w:sz w:val="27"/>
          <w:szCs w:val="27"/>
        </w:rPr>
      </w:pPr>
      <w:r w:rsidRPr="009F7B47">
        <w:rPr>
          <w:rFonts w:ascii="Times New Roman" w:hAnsi="Times New Roman"/>
          <w:color w:val="000000"/>
          <w:sz w:val="27"/>
          <w:szCs w:val="27"/>
        </w:rPr>
        <w:t xml:space="preserve">5. </w:t>
      </w:r>
      <w:r w:rsidR="00E22F19" w:rsidRPr="009F7B47">
        <w:rPr>
          <w:rFonts w:ascii="Times New Roman" w:hAnsi="Times New Roman"/>
          <w:color w:val="000000"/>
          <w:sz w:val="27"/>
          <w:szCs w:val="27"/>
        </w:rPr>
        <w:t xml:space="preserve">Настоящее постановление вступает в силу </w:t>
      </w:r>
      <w:r w:rsidR="00CF4CF6">
        <w:rPr>
          <w:rFonts w:ascii="Times New Roman" w:hAnsi="Times New Roman"/>
          <w:color w:val="000000"/>
          <w:sz w:val="27"/>
          <w:szCs w:val="27"/>
        </w:rPr>
        <w:t>со дня</w:t>
      </w:r>
      <w:r w:rsidR="00E22F19" w:rsidRPr="009F7B47">
        <w:rPr>
          <w:rFonts w:ascii="Times New Roman" w:hAnsi="Times New Roman"/>
          <w:color w:val="000000"/>
          <w:sz w:val="27"/>
          <w:szCs w:val="27"/>
        </w:rPr>
        <w:t xml:space="preserve"> опубликования</w:t>
      </w:r>
      <w:r w:rsidRPr="009F7B47">
        <w:rPr>
          <w:rFonts w:ascii="Times New Roman" w:hAnsi="Times New Roman"/>
          <w:color w:val="000000"/>
          <w:sz w:val="27"/>
          <w:szCs w:val="27"/>
        </w:rPr>
        <w:t>.</w:t>
      </w:r>
      <w:r w:rsidR="00393D5D" w:rsidRPr="009F7B47">
        <w:rPr>
          <w:rFonts w:ascii="Times New Roman" w:hAnsi="Times New Roman"/>
          <w:color w:val="000000"/>
          <w:sz w:val="27"/>
          <w:szCs w:val="27"/>
        </w:rPr>
        <w:t xml:space="preserve"> </w:t>
      </w:r>
    </w:p>
    <w:p w:rsidR="00FE7933" w:rsidRPr="009F7B47" w:rsidRDefault="00FE7933">
      <w:pPr>
        <w:rPr>
          <w:sz w:val="27"/>
          <w:szCs w:val="27"/>
        </w:rPr>
      </w:pPr>
    </w:p>
    <w:p w:rsidR="009F7B47" w:rsidRDefault="009F7B47">
      <w:pPr>
        <w:rPr>
          <w:sz w:val="27"/>
          <w:szCs w:val="27"/>
        </w:rPr>
      </w:pPr>
    </w:p>
    <w:p w:rsidR="00DC2FD4" w:rsidRPr="009F7B47" w:rsidRDefault="00E22F19">
      <w:pPr>
        <w:rPr>
          <w:sz w:val="27"/>
          <w:szCs w:val="27"/>
        </w:rPr>
      </w:pPr>
      <w:r w:rsidRPr="009F7B47">
        <w:rPr>
          <w:sz w:val="27"/>
          <w:szCs w:val="27"/>
        </w:rPr>
        <w:t xml:space="preserve">Глава Копейского городского округа                           </w:t>
      </w:r>
      <w:r w:rsidR="009F7B47">
        <w:rPr>
          <w:sz w:val="27"/>
          <w:szCs w:val="27"/>
        </w:rPr>
        <w:t xml:space="preserve">     </w:t>
      </w:r>
      <w:r w:rsidRPr="009F7B47">
        <w:rPr>
          <w:sz w:val="27"/>
          <w:szCs w:val="27"/>
        </w:rPr>
        <w:t xml:space="preserve">                     А.М. Фалейчик                                                                </w:t>
      </w:r>
    </w:p>
    <w:sectPr w:rsidR="00DC2FD4" w:rsidRPr="009F7B47" w:rsidSect="009F7B47">
      <w:pgSz w:w="11906" w:h="16838"/>
      <w:pgMar w:top="1134" w:right="567" w:bottom="42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1F7" w:rsidRDefault="009D21F7">
      <w:r>
        <w:separator/>
      </w:r>
    </w:p>
  </w:endnote>
  <w:endnote w:type="continuationSeparator" w:id="0">
    <w:p w:rsidR="009D21F7" w:rsidRDefault="009D2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1F7" w:rsidRDefault="009D21F7">
      <w:r>
        <w:separator/>
      </w:r>
    </w:p>
  </w:footnote>
  <w:footnote w:type="continuationSeparator" w:id="0">
    <w:p w:rsidR="009D21F7" w:rsidRDefault="009D21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D3FF1"/>
    <w:multiLevelType w:val="hybridMultilevel"/>
    <w:tmpl w:val="A79EC226"/>
    <w:lvl w:ilvl="0" w:tplc="B6A089D4">
      <w:start w:val="1"/>
      <w:numFmt w:val="decimal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260E6FC4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0C3C9C1A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00004674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6284CA36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2738E4DE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C8142E54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9C480FAE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FE06DE6A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CA104DD"/>
    <w:multiLevelType w:val="hybridMultilevel"/>
    <w:tmpl w:val="8C062E6C"/>
    <w:lvl w:ilvl="0" w:tplc="74229656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rFonts w:ascii="Times New Roman" w:hAnsi="Times New Roman"/>
        <w:sz w:val="26"/>
        <w:szCs w:val="26"/>
      </w:rPr>
    </w:lvl>
    <w:lvl w:ilvl="1" w:tplc="D23E40D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B3E9B7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B585EA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6F803C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1D0163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F14C6D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086500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F80333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>
    <w:nsid w:val="35455B2E"/>
    <w:multiLevelType w:val="hybridMultilevel"/>
    <w:tmpl w:val="78C6A08C"/>
    <w:lvl w:ilvl="0" w:tplc="C3BA5618">
      <w:start w:val="2"/>
      <w:numFmt w:val="decimal"/>
      <w:lvlText w:val="%1."/>
      <w:lvlJc w:val="left"/>
      <w:pPr>
        <w:ind w:left="1429" w:hanging="360"/>
      </w:pPr>
      <w:rPr>
        <w:rFonts w:ascii="Times New Roman" w:hAnsi="Times New Roman"/>
      </w:rPr>
    </w:lvl>
    <w:lvl w:ilvl="1" w:tplc="32CE5FBC">
      <w:start w:val="1"/>
      <w:numFmt w:val="lowerLetter"/>
      <w:lvlText w:val="%2."/>
      <w:lvlJc w:val="left"/>
      <w:pPr>
        <w:ind w:left="2149" w:hanging="360"/>
      </w:pPr>
    </w:lvl>
    <w:lvl w:ilvl="2" w:tplc="2F1C8CA2">
      <w:start w:val="1"/>
      <w:numFmt w:val="lowerRoman"/>
      <w:lvlText w:val="%3."/>
      <w:lvlJc w:val="right"/>
      <w:pPr>
        <w:ind w:left="2869" w:hanging="180"/>
      </w:pPr>
    </w:lvl>
    <w:lvl w:ilvl="3" w:tplc="ABEACC84">
      <w:start w:val="1"/>
      <w:numFmt w:val="decimal"/>
      <w:lvlText w:val="%4."/>
      <w:lvlJc w:val="left"/>
      <w:pPr>
        <w:ind w:left="3589" w:hanging="360"/>
      </w:pPr>
    </w:lvl>
    <w:lvl w:ilvl="4" w:tplc="80D63764">
      <w:start w:val="1"/>
      <w:numFmt w:val="lowerLetter"/>
      <w:lvlText w:val="%5."/>
      <w:lvlJc w:val="left"/>
      <w:pPr>
        <w:ind w:left="4309" w:hanging="360"/>
      </w:pPr>
    </w:lvl>
    <w:lvl w:ilvl="5" w:tplc="7CC2B99E">
      <w:start w:val="1"/>
      <w:numFmt w:val="lowerRoman"/>
      <w:lvlText w:val="%6."/>
      <w:lvlJc w:val="right"/>
      <w:pPr>
        <w:ind w:left="5029" w:hanging="180"/>
      </w:pPr>
    </w:lvl>
    <w:lvl w:ilvl="6" w:tplc="88628AF6">
      <w:start w:val="1"/>
      <w:numFmt w:val="decimal"/>
      <w:lvlText w:val="%7."/>
      <w:lvlJc w:val="left"/>
      <w:pPr>
        <w:ind w:left="5749" w:hanging="360"/>
      </w:pPr>
    </w:lvl>
    <w:lvl w:ilvl="7" w:tplc="790A0F80">
      <w:start w:val="1"/>
      <w:numFmt w:val="lowerLetter"/>
      <w:lvlText w:val="%8."/>
      <w:lvlJc w:val="left"/>
      <w:pPr>
        <w:ind w:left="6469" w:hanging="360"/>
      </w:pPr>
    </w:lvl>
    <w:lvl w:ilvl="8" w:tplc="04AECD82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A1D0ED4"/>
    <w:multiLevelType w:val="hybridMultilevel"/>
    <w:tmpl w:val="F68CF03E"/>
    <w:lvl w:ilvl="0" w:tplc="1DC43FF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</w:rPr>
    </w:lvl>
    <w:lvl w:ilvl="1" w:tplc="EC0E7E4A">
      <w:start w:val="1"/>
      <w:numFmt w:val="lowerLetter"/>
      <w:lvlText w:val="%2."/>
      <w:lvlJc w:val="left"/>
      <w:pPr>
        <w:ind w:left="2149" w:hanging="360"/>
      </w:pPr>
    </w:lvl>
    <w:lvl w:ilvl="2" w:tplc="5E9CE8B8">
      <w:start w:val="1"/>
      <w:numFmt w:val="lowerRoman"/>
      <w:lvlText w:val="%3."/>
      <w:lvlJc w:val="right"/>
      <w:pPr>
        <w:ind w:left="2869" w:hanging="180"/>
      </w:pPr>
    </w:lvl>
    <w:lvl w:ilvl="3" w:tplc="700A95AE">
      <w:start w:val="1"/>
      <w:numFmt w:val="decimal"/>
      <w:lvlText w:val="%4."/>
      <w:lvlJc w:val="left"/>
      <w:pPr>
        <w:ind w:left="3589" w:hanging="360"/>
      </w:pPr>
    </w:lvl>
    <w:lvl w:ilvl="4" w:tplc="A1829CA2">
      <w:start w:val="1"/>
      <w:numFmt w:val="lowerLetter"/>
      <w:lvlText w:val="%5."/>
      <w:lvlJc w:val="left"/>
      <w:pPr>
        <w:ind w:left="4309" w:hanging="360"/>
      </w:pPr>
    </w:lvl>
    <w:lvl w:ilvl="5" w:tplc="7D4E8056">
      <w:start w:val="1"/>
      <w:numFmt w:val="lowerRoman"/>
      <w:lvlText w:val="%6."/>
      <w:lvlJc w:val="right"/>
      <w:pPr>
        <w:ind w:left="5029" w:hanging="180"/>
      </w:pPr>
    </w:lvl>
    <w:lvl w:ilvl="6" w:tplc="D7F8D732">
      <w:start w:val="1"/>
      <w:numFmt w:val="decimal"/>
      <w:lvlText w:val="%7."/>
      <w:lvlJc w:val="left"/>
      <w:pPr>
        <w:ind w:left="5749" w:hanging="360"/>
      </w:pPr>
    </w:lvl>
    <w:lvl w:ilvl="7" w:tplc="493A8316">
      <w:start w:val="1"/>
      <w:numFmt w:val="lowerLetter"/>
      <w:lvlText w:val="%8."/>
      <w:lvlJc w:val="left"/>
      <w:pPr>
        <w:ind w:left="6469" w:hanging="360"/>
      </w:pPr>
    </w:lvl>
    <w:lvl w:ilvl="8" w:tplc="5922CFCA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C497E7E"/>
    <w:multiLevelType w:val="hybridMultilevel"/>
    <w:tmpl w:val="DA1E4480"/>
    <w:lvl w:ilvl="0" w:tplc="42AC3F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8"/>
        <w:szCs w:val="28"/>
      </w:rPr>
    </w:lvl>
    <w:lvl w:ilvl="1" w:tplc="2954F20A">
      <w:start w:val="1"/>
      <w:numFmt w:val="lowerLetter"/>
      <w:lvlText w:val="%2."/>
      <w:lvlJc w:val="left"/>
      <w:pPr>
        <w:ind w:left="1440" w:hanging="360"/>
      </w:pPr>
    </w:lvl>
    <w:lvl w:ilvl="2" w:tplc="0024D59C">
      <w:start w:val="1"/>
      <w:numFmt w:val="lowerRoman"/>
      <w:lvlText w:val="%3."/>
      <w:lvlJc w:val="right"/>
      <w:pPr>
        <w:ind w:left="2160" w:hanging="180"/>
      </w:pPr>
    </w:lvl>
    <w:lvl w:ilvl="3" w:tplc="6C1CDFDC">
      <w:start w:val="1"/>
      <w:numFmt w:val="decimal"/>
      <w:lvlText w:val="%4."/>
      <w:lvlJc w:val="left"/>
      <w:pPr>
        <w:ind w:left="2880" w:hanging="360"/>
      </w:pPr>
    </w:lvl>
    <w:lvl w:ilvl="4" w:tplc="AFFCCD20">
      <w:start w:val="1"/>
      <w:numFmt w:val="lowerLetter"/>
      <w:lvlText w:val="%5."/>
      <w:lvlJc w:val="left"/>
      <w:pPr>
        <w:ind w:left="3600" w:hanging="360"/>
      </w:pPr>
    </w:lvl>
    <w:lvl w:ilvl="5" w:tplc="BECE898E">
      <w:start w:val="1"/>
      <w:numFmt w:val="lowerRoman"/>
      <w:lvlText w:val="%6."/>
      <w:lvlJc w:val="right"/>
      <w:pPr>
        <w:ind w:left="4320" w:hanging="180"/>
      </w:pPr>
    </w:lvl>
    <w:lvl w:ilvl="6" w:tplc="B0183480">
      <w:start w:val="1"/>
      <w:numFmt w:val="decimal"/>
      <w:lvlText w:val="%7."/>
      <w:lvlJc w:val="left"/>
      <w:pPr>
        <w:ind w:left="5040" w:hanging="360"/>
      </w:pPr>
    </w:lvl>
    <w:lvl w:ilvl="7" w:tplc="6F208120">
      <w:start w:val="1"/>
      <w:numFmt w:val="lowerLetter"/>
      <w:lvlText w:val="%8."/>
      <w:lvlJc w:val="left"/>
      <w:pPr>
        <w:ind w:left="5760" w:hanging="360"/>
      </w:pPr>
    </w:lvl>
    <w:lvl w:ilvl="8" w:tplc="2068966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FD4"/>
    <w:rsid w:val="0019080E"/>
    <w:rsid w:val="002806B8"/>
    <w:rsid w:val="00393D5D"/>
    <w:rsid w:val="00450508"/>
    <w:rsid w:val="0047167B"/>
    <w:rsid w:val="007C3D2A"/>
    <w:rsid w:val="009D21F7"/>
    <w:rsid w:val="009F7B47"/>
    <w:rsid w:val="00A36EB1"/>
    <w:rsid w:val="00C26A8D"/>
    <w:rsid w:val="00CF4CF6"/>
    <w:rsid w:val="00DC2FD4"/>
    <w:rsid w:val="00E042FE"/>
    <w:rsid w:val="00E22F19"/>
    <w:rsid w:val="00FE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0"/>
    <w:link w:val="11"/>
    <w:pPr>
      <w:numPr>
        <w:numId w:val="1"/>
      </w:numPr>
      <w:spacing w:before="280" w:after="280"/>
      <w:outlineLvl w:val="0"/>
    </w:pPr>
    <w:rPr>
      <w:b/>
      <w:bCs/>
      <w:sz w:val="48"/>
      <w:szCs w:val="48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  <w:lang w:eastAsia="zh-CN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  <w:lang w:eastAsia="zh-CN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zh-CN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zh-CN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zh-CN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zh-CN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zh-CN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  <w:lang w:eastAsia="zh-CN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  <w:lang w:eastAsia="zh-CN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</w:style>
  <w:style w:type="paragraph" w:styleId="af">
    <w:name w:val="caption"/>
    <w:basedOn w:val="a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rPr>
      <w:color w:val="000080"/>
      <w:u w:val="single"/>
      <w:lang w:val="en-US" w:eastAsia="en-US" w:bidi="en-US"/>
    </w:rPr>
  </w:style>
  <w:style w:type="paragraph" w:styleId="af2">
    <w:name w:val="footnote text"/>
    <w:link w:val="af3"/>
    <w:uiPriority w:val="99"/>
    <w:semiHidden/>
    <w:unhideWhenUsed/>
    <w:pPr>
      <w:spacing w:after="40"/>
    </w:pPr>
    <w:rPr>
      <w:sz w:val="18"/>
      <w:lang w:eastAsia="zh-CN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link w:val="af6"/>
    <w:uiPriority w:val="99"/>
    <w:semiHidden/>
    <w:unhideWhenUsed/>
    <w:rPr>
      <w:lang w:eastAsia="zh-CN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0">
    <w:name w:val="toc 1"/>
    <w:uiPriority w:val="39"/>
    <w:unhideWhenUsed/>
    <w:pPr>
      <w:spacing w:after="57"/>
    </w:pPr>
    <w:rPr>
      <w:lang w:eastAsia="zh-CN"/>
    </w:rPr>
  </w:style>
  <w:style w:type="paragraph" w:styleId="23">
    <w:name w:val="toc 2"/>
    <w:uiPriority w:val="39"/>
    <w:unhideWhenUsed/>
    <w:pPr>
      <w:spacing w:after="57"/>
      <w:ind w:left="283"/>
    </w:pPr>
    <w:rPr>
      <w:lang w:eastAsia="zh-CN"/>
    </w:rPr>
  </w:style>
  <w:style w:type="paragraph" w:styleId="31">
    <w:name w:val="toc 3"/>
    <w:uiPriority w:val="39"/>
    <w:unhideWhenUsed/>
    <w:pPr>
      <w:spacing w:after="57"/>
      <w:ind w:left="567"/>
    </w:pPr>
    <w:rPr>
      <w:lang w:eastAsia="zh-CN"/>
    </w:rPr>
  </w:style>
  <w:style w:type="paragraph" w:styleId="41">
    <w:name w:val="toc 4"/>
    <w:uiPriority w:val="39"/>
    <w:unhideWhenUsed/>
    <w:pPr>
      <w:spacing w:after="57"/>
      <w:ind w:left="850"/>
    </w:pPr>
    <w:rPr>
      <w:lang w:eastAsia="zh-CN"/>
    </w:rPr>
  </w:style>
  <w:style w:type="paragraph" w:styleId="51">
    <w:name w:val="toc 5"/>
    <w:uiPriority w:val="39"/>
    <w:unhideWhenUsed/>
    <w:pPr>
      <w:spacing w:after="57"/>
      <w:ind w:left="1134"/>
    </w:pPr>
    <w:rPr>
      <w:lang w:eastAsia="zh-CN"/>
    </w:rPr>
  </w:style>
  <w:style w:type="paragraph" w:styleId="61">
    <w:name w:val="toc 6"/>
    <w:uiPriority w:val="39"/>
    <w:unhideWhenUsed/>
    <w:pPr>
      <w:spacing w:after="57"/>
      <w:ind w:left="1417"/>
    </w:pPr>
    <w:rPr>
      <w:lang w:eastAsia="zh-CN"/>
    </w:rPr>
  </w:style>
  <w:style w:type="paragraph" w:styleId="71">
    <w:name w:val="toc 7"/>
    <w:uiPriority w:val="39"/>
    <w:unhideWhenUsed/>
    <w:pPr>
      <w:spacing w:after="57"/>
      <w:ind w:left="1701"/>
    </w:pPr>
    <w:rPr>
      <w:lang w:eastAsia="zh-CN"/>
    </w:rPr>
  </w:style>
  <w:style w:type="paragraph" w:styleId="81">
    <w:name w:val="toc 8"/>
    <w:uiPriority w:val="39"/>
    <w:unhideWhenUsed/>
    <w:pPr>
      <w:spacing w:after="57"/>
      <w:ind w:left="1984"/>
    </w:pPr>
    <w:rPr>
      <w:lang w:eastAsia="zh-CN"/>
    </w:rPr>
  </w:style>
  <w:style w:type="paragraph" w:styleId="91">
    <w:name w:val="toc 9"/>
    <w:uiPriority w:val="39"/>
    <w:unhideWhenUsed/>
    <w:pPr>
      <w:spacing w:after="57"/>
      <w:ind w:left="2268"/>
    </w:pPr>
    <w:rPr>
      <w:lang w:eastAsia="zh-CN"/>
    </w:r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uiPriority w:val="99"/>
    <w:unhideWhenUsed/>
    <w:rPr>
      <w:lang w:eastAsia="zh-CN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/>
      <w:sz w:val="26"/>
      <w:szCs w:val="26"/>
    </w:rPr>
  </w:style>
  <w:style w:type="character" w:customStyle="1" w:styleId="WW8Num2z1">
    <w:name w:val="WW8Num2z1"/>
  </w:style>
  <w:style w:type="character" w:customStyle="1" w:styleId="12">
    <w:name w:val="Основной шрифт абзаца1"/>
  </w:style>
  <w:style w:type="character" w:customStyle="1" w:styleId="afa">
    <w:name w:val="Основной текст Знак"/>
    <w:rPr>
      <w:rFonts w:ascii="Lucida Sans Unicode" w:hAnsi="Lucida Sans Unicode"/>
      <w:sz w:val="21"/>
      <w:szCs w:val="21"/>
      <w:lang w:bidi="ar-SA"/>
    </w:rPr>
  </w:style>
  <w:style w:type="character" w:customStyle="1" w:styleId="13">
    <w:name w:val="Заголовок 1 Знак"/>
    <w:rPr>
      <w:b/>
      <w:bCs/>
      <w:sz w:val="48"/>
      <w:szCs w:val="48"/>
    </w:rPr>
  </w:style>
  <w:style w:type="paragraph" w:customStyle="1" w:styleId="afb">
    <w:name w:val="Заголовок"/>
    <w:basedOn w:val="a"/>
    <w:next w:val="a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0">
    <w:name w:val="Body Text"/>
    <w:basedOn w:val="a"/>
    <w:pPr>
      <w:widowControl w:val="0"/>
      <w:shd w:val="clear" w:color="auto" w:fill="FFFFFF"/>
      <w:spacing w:after="420" w:line="240" w:lineRule="atLeast"/>
      <w:jc w:val="both"/>
    </w:pPr>
    <w:rPr>
      <w:rFonts w:ascii="Lucida Sans Unicode" w:hAnsi="Lucida Sans Unicode"/>
      <w:sz w:val="21"/>
      <w:szCs w:val="21"/>
    </w:rPr>
  </w:style>
  <w:style w:type="paragraph" w:styleId="afc">
    <w:name w:val="List"/>
    <w:basedOn w:val="a0"/>
  </w:style>
  <w:style w:type="paragraph" w:customStyle="1" w:styleId="14">
    <w:name w:val="Указатель1"/>
    <w:basedOn w:val="a"/>
    <w:pPr>
      <w:suppressLineNumbers/>
    </w:pPr>
  </w:style>
  <w:style w:type="paragraph" w:styleId="afd">
    <w:name w:val="List Paragraph"/>
    <w:basedOn w:val="a"/>
    <w:pPr>
      <w:ind w:left="720" w:firstLine="709"/>
      <w:contextualSpacing/>
      <w:jc w:val="both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0"/>
    <w:link w:val="11"/>
    <w:pPr>
      <w:numPr>
        <w:numId w:val="1"/>
      </w:numPr>
      <w:spacing w:before="280" w:after="280"/>
      <w:outlineLvl w:val="0"/>
    </w:pPr>
    <w:rPr>
      <w:b/>
      <w:bCs/>
      <w:sz w:val="48"/>
      <w:szCs w:val="48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  <w:lang w:eastAsia="zh-CN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  <w:lang w:eastAsia="zh-CN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zh-CN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zh-CN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zh-CN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zh-CN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zh-CN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  <w:lang w:eastAsia="zh-CN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  <w:lang w:eastAsia="zh-CN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</w:style>
  <w:style w:type="paragraph" w:styleId="af">
    <w:name w:val="caption"/>
    <w:basedOn w:val="a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rPr>
      <w:color w:val="000080"/>
      <w:u w:val="single"/>
      <w:lang w:val="en-US" w:eastAsia="en-US" w:bidi="en-US"/>
    </w:rPr>
  </w:style>
  <w:style w:type="paragraph" w:styleId="af2">
    <w:name w:val="footnote text"/>
    <w:link w:val="af3"/>
    <w:uiPriority w:val="99"/>
    <w:semiHidden/>
    <w:unhideWhenUsed/>
    <w:pPr>
      <w:spacing w:after="40"/>
    </w:pPr>
    <w:rPr>
      <w:sz w:val="18"/>
      <w:lang w:eastAsia="zh-CN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link w:val="af6"/>
    <w:uiPriority w:val="99"/>
    <w:semiHidden/>
    <w:unhideWhenUsed/>
    <w:rPr>
      <w:lang w:eastAsia="zh-CN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0">
    <w:name w:val="toc 1"/>
    <w:uiPriority w:val="39"/>
    <w:unhideWhenUsed/>
    <w:pPr>
      <w:spacing w:after="57"/>
    </w:pPr>
    <w:rPr>
      <w:lang w:eastAsia="zh-CN"/>
    </w:rPr>
  </w:style>
  <w:style w:type="paragraph" w:styleId="23">
    <w:name w:val="toc 2"/>
    <w:uiPriority w:val="39"/>
    <w:unhideWhenUsed/>
    <w:pPr>
      <w:spacing w:after="57"/>
      <w:ind w:left="283"/>
    </w:pPr>
    <w:rPr>
      <w:lang w:eastAsia="zh-CN"/>
    </w:rPr>
  </w:style>
  <w:style w:type="paragraph" w:styleId="31">
    <w:name w:val="toc 3"/>
    <w:uiPriority w:val="39"/>
    <w:unhideWhenUsed/>
    <w:pPr>
      <w:spacing w:after="57"/>
      <w:ind w:left="567"/>
    </w:pPr>
    <w:rPr>
      <w:lang w:eastAsia="zh-CN"/>
    </w:rPr>
  </w:style>
  <w:style w:type="paragraph" w:styleId="41">
    <w:name w:val="toc 4"/>
    <w:uiPriority w:val="39"/>
    <w:unhideWhenUsed/>
    <w:pPr>
      <w:spacing w:after="57"/>
      <w:ind w:left="850"/>
    </w:pPr>
    <w:rPr>
      <w:lang w:eastAsia="zh-CN"/>
    </w:rPr>
  </w:style>
  <w:style w:type="paragraph" w:styleId="51">
    <w:name w:val="toc 5"/>
    <w:uiPriority w:val="39"/>
    <w:unhideWhenUsed/>
    <w:pPr>
      <w:spacing w:after="57"/>
      <w:ind w:left="1134"/>
    </w:pPr>
    <w:rPr>
      <w:lang w:eastAsia="zh-CN"/>
    </w:rPr>
  </w:style>
  <w:style w:type="paragraph" w:styleId="61">
    <w:name w:val="toc 6"/>
    <w:uiPriority w:val="39"/>
    <w:unhideWhenUsed/>
    <w:pPr>
      <w:spacing w:after="57"/>
      <w:ind w:left="1417"/>
    </w:pPr>
    <w:rPr>
      <w:lang w:eastAsia="zh-CN"/>
    </w:rPr>
  </w:style>
  <w:style w:type="paragraph" w:styleId="71">
    <w:name w:val="toc 7"/>
    <w:uiPriority w:val="39"/>
    <w:unhideWhenUsed/>
    <w:pPr>
      <w:spacing w:after="57"/>
      <w:ind w:left="1701"/>
    </w:pPr>
    <w:rPr>
      <w:lang w:eastAsia="zh-CN"/>
    </w:rPr>
  </w:style>
  <w:style w:type="paragraph" w:styleId="81">
    <w:name w:val="toc 8"/>
    <w:uiPriority w:val="39"/>
    <w:unhideWhenUsed/>
    <w:pPr>
      <w:spacing w:after="57"/>
      <w:ind w:left="1984"/>
    </w:pPr>
    <w:rPr>
      <w:lang w:eastAsia="zh-CN"/>
    </w:rPr>
  </w:style>
  <w:style w:type="paragraph" w:styleId="91">
    <w:name w:val="toc 9"/>
    <w:uiPriority w:val="39"/>
    <w:unhideWhenUsed/>
    <w:pPr>
      <w:spacing w:after="57"/>
      <w:ind w:left="2268"/>
    </w:pPr>
    <w:rPr>
      <w:lang w:eastAsia="zh-CN"/>
    </w:r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uiPriority w:val="99"/>
    <w:unhideWhenUsed/>
    <w:rPr>
      <w:lang w:eastAsia="zh-CN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/>
      <w:sz w:val="26"/>
      <w:szCs w:val="26"/>
    </w:rPr>
  </w:style>
  <w:style w:type="character" w:customStyle="1" w:styleId="WW8Num2z1">
    <w:name w:val="WW8Num2z1"/>
  </w:style>
  <w:style w:type="character" w:customStyle="1" w:styleId="12">
    <w:name w:val="Основной шрифт абзаца1"/>
  </w:style>
  <w:style w:type="character" w:customStyle="1" w:styleId="afa">
    <w:name w:val="Основной текст Знак"/>
    <w:rPr>
      <w:rFonts w:ascii="Lucida Sans Unicode" w:hAnsi="Lucida Sans Unicode"/>
      <w:sz w:val="21"/>
      <w:szCs w:val="21"/>
      <w:lang w:bidi="ar-SA"/>
    </w:rPr>
  </w:style>
  <w:style w:type="character" w:customStyle="1" w:styleId="13">
    <w:name w:val="Заголовок 1 Знак"/>
    <w:rPr>
      <w:b/>
      <w:bCs/>
      <w:sz w:val="48"/>
      <w:szCs w:val="48"/>
    </w:rPr>
  </w:style>
  <w:style w:type="paragraph" w:customStyle="1" w:styleId="afb">
    <w:name w:val="Заголовок"/>
    <w:basedOn w:val="a"/>
    <w:next w:val="a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0">
    <w:name w:val="Body Text"/>
    <w:basedOn w:val="a"/>
    <w:pPr>
      <w:widowControl w:val="0"/>
      <w:shd w:val="clear" w:color="auto" w:fill="FFFFFF"/>
      <w:spacing w:after="420" w:line="240" w:lineRule="atLeast"/>
      <w:jc w:val="both"/>
    </w:pPr>
    <w:rPr>
      <w:rFonts w:ascii="Lucida Sans Unicode" w:hAnsi="Lucida Sans Unicode"/>
      <w:sz w:val="21"/>
      <w:szCs w:val="21"/>
    </w:rPr>
  </w:style>
  <w:style w:type="paragraph" w:styleId="afc">
    <w:name w:val="List"/>
    <w:basedOn w:val="a0"/>
  </w:style>
  <w:style w:type="paragraph" w:customStyle="1" w:styleId="14">
    <w:name w:val="Указатель1"/>
    <w:basedOn w:val="a"/>
    <w:pPr>
      <w:suppressLineNumbers/>
    </w:pPr>
  </w:style>
  <w:style w:type="paragraph" w:styleId="afd">
    <w:name w:val="List Paragraph"/>
    <w:basedOn w:val="a"/>
    <w:pPr>
      <w:ind w:left="720" w:firstLine="709"/>
      <w:contextualSpacing/>
      <w:jc w:val="both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1843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Лехновская Ирина Евгеньевна</dc:creator>
  <cp:lastModifiedBy>Лехновская Ирина Евгеньевна</cp:lastModifiedBy>
  <cp:revision>2</cp:revision>
  <cp:lastPrinted>2023-03-21T06:34:00Z</cp:lastPrinted>
  <dcterms:created xsi:type="dcterms:W3CDTF">2023-03-23T09:20:00Z</dcterms:created>
  <dcterms:modified xsi:type="dcterms:W3CDTF">2023-03-23T09:20:00Z</dcterms:modified>
</cp:coreProperties>
</file>