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49" w:rsidRPr="00AB3404" w:rsidRDefault="005C6D5E" w:rsidP="005C6D5E">
      <w:pPr>
        <w:jc w:val="center"/>
        <w:rPr>
          <w:b/>
        </w:rPr>
      </w:pPr>
      <w:bookmarkStart w:id="0" w:name="_GoBack"/>
      <w:bookmarkEnd w:id="0"/>
      <w:r w:rsidRPr="00AB3404">
        <w:rPr>
          <w:b/>
        </w:rPr>
        <w:t xml:space="preserve">Информация о мерах поддержки </w:t>
      </w:r>
      <w:r w:rsidR="00AB3404">
        <w:rPr>
          <w:b/>
        </w:rPr>
        <w:t xml:space="preserve">от </w:t>
      </w:r>
      <w:r w:rsidR="00AB3404" w:rsidRPr="00AB3404">
        <w:rPr>
          <w:b/>
        </w:rPr>
        <w:t xml:space="preserve">Фонда развития предпринимательства Челябинской области – </w:t>
      </w:r>
      <w:r w:rsidRPr="00AB3404">
        <w:rPr>
          <w:b/>
        </w:rPr>
        <w:t>Центр «Мой бизнес»</w:t>
      </w:r>
    </w:p>
    <w:p w:rsidR="005C6D5E" w:rsidRDefault="005C6D5E"/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4672"/>
        <w:gridCol w:w="5535"/>
      </w:tblGrid>
      <w:tr w:rsidR="005C6D5E" w:rsidTr="00FB1DF8">
        <w:tc>
          <w:tcPr>
            <w:tcW w:w="4672" w:type="dxa"/>
          </w:tcPr>
          <w:p w:rsidR="005C6D5E" w:rsidRPr="0058192C" w:rsidRDefault="005C6D5E" w:rsidP="00FB1DF8">
            <w:pPr>
              <w:rPr>
                <w:rFonts w:ascii="Times New Roman" w:hAnsi="Times New Roman"/>
                <w:b/>
              </w:rPr>
            </w:pPr>
            <w:r w:rsidRPr="0058192C">
              <w:rPr>
                <w:rFonts w:ascii="Times New Roman" w:hAnsi="Times New Roman"/>
                <w:b/>
              </w:rPr>
              <w:t>Вид услуги</w:t>
            </w:r>
          </w:p>
        </w:tc>
        <w:tc>
          <w:tcPr>
            <w:tcW w:w="5535" w:type="dxa"/>
          </w:tcPr>
          <w:p w:rsidR="005C6D5E" w:rsidRPr="0058192C" w:rsidRDefault="005C6D5E" w:rsidP="00FB1DF8">
            <w:pPr>
              <w:rPr>
                <w:b/>
              </w:rPr>
            </w:pPr>
            <w:r w:rsidRPr="0058192C">
              <w:rPr>
                <w:b/>
              </w:rPr>
              <w:t>Описание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1. Консультации и обучение на актуальную для </w:t>
            </w:r>
            <w:proofErr w:type="spellStart"/>
            <w:r w:rsidRPr="00B12370">
              <w:t>сельхозтоваропроизводителей</w:t>
            </w:r>
            <w:proofErr w:type="spellEnd"/>
            <w:r w:rsidRPr="00B12370">
              <w:t xml:space="preserve"> тематику (получатели - действующие и потенциальные </w:t>
            </w:r>
            <w:proofErr w:type="spellStart"/>
            <w:r w:rsidRPr="00B12370">
              <w:t>смсп</w:t>
            </w:r>
            <w:proofErr w:type="spellEnd"/>
            <w:r w:rsidRPr="00B12370">
              <w:t xml:space="preserve">, осуществляющие деятельность в </w:t>
            </w:r>
            <w:proofErr w:type="spellStart"/>
            <w:r w:rsidRPr="00B12370">
              <w:t>сх</w:t>
            </w:r>
            <w:proofErr w:type="spellEnd"/>
            <w:r w:rsidRPr="00B12370">
              <w:t xml:space="preserve"> отрасли, в том числе самозанятые и </w:t>
            </w:r>
            <w:proofErr w:type="spellStart"/>
            <w:r w:rsidRPr="00B12370">
              <w:t>физ</w:t>
            </w:r>
            <w:proofErr w:type="gramStart"/>
            <w:r w:rsidRPr="00B12370">
              <w:t>.л</w:t>
            </w:r>
            <w:proofErr w:type="gramEnd"/>
            <w:r w:rsidRPr="00B12370">
              <w:t>ица</w:t>
            </w:r>
            <w:proofErr w:type="spellEnd"/>
            <w:r w:rsidRPr="00B12370">
              <w:t>);</w:t>
            </w:r>
          </w:p>
        </w:tc>
        <w:tc>
          <w:tcPr>
            <w:tcW w:w="5535" w:type="dxa"/>
          </w:tcPr>
          <w:p w:rsidR="005C6D5E" w:rsidRDefault="005C6D5E" w:rsidP="00FB1DF8">
            <w:r>
              <w:t xml:space="preserve">Консультации по ведению бизнеса в сельскохозяйственной отрасли, консультации по созданию сельскохозяйственных потребительских кооперативов, консультация по получению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  <w:p w:rsidR="005C6D5E" w:rsidRDefault="005C6D5E" w:rsidP="00FB1DF8">
            <w:r>
              <w:t xml:space="preserve">Организация </w:t>
            </w:r>
            <w:proofErr w:type="gramStart"/>
            <w:r>
              <w:t>обучения по запросу</w:t>
            </w:r>
            <w:proofErr w:type="gramEnd"/>
            <w:r>
              <w:t xml:space="preserve"> производителей.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2. Организация </w:t>
            </w:r>
            <w:proofErr w:type="gramStart"/>
            <w:r w:rsidRPr="00B12370">
              <w:t>бизнес-миссий</w:t>
            </w:r>
            <w:proofErr w:type="gramEnd"/>
            <w:r w:rsidRPr="00B12370">
              <w:t xml:space="preserve"> по обмену опытом (получатели - субъект МСП ОКВЭД Раздела 01, 03, 10, самозанятые)</w:t>
            </w:r>
          </w:p>
        </w:tc>
        <w:tc>
          <w:tcPr>
            <w:tcW w:w="5535" w:type="dxa"/>
          </w:tcPr>
          <w:p w:rsidR="005C6D5E" w:rsidRDefault="005C6D5E" w:rsidP="00FB1DF8">
            <w:proofErr w:type="gramStart"/>
            <w:r>
              <w:t>Бизнес-миссии</w:t>
            </w:r>
            <w:proofErr w:type="gramEnd"/>
            <w:r>
              <w:t xml:space="preserve"> организуются по направлению деятельности (посещение хозяйств соответствующего профиля, целевых выставок в качестве слушателя) (ежеквартально, 1 раз в квартал, публикация в календаре мероприятий на сайте мойбизнес74.рф)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3. Услуги по сопровождению и оформлению документов для участия в конкурсе на получения </w:t>
            </w:r>
            <w:proofErr w:type="spellStart"/>
            <w:r w:rsidRPr="00B12370">
              <w:t>грантовой</w:t>
            </w:r>
            <w:proofErr w:type="spellEnd"/>
            <w:r w:rsidRPr="00B12370">
              <w:t xml:space="preserve"> поддержки, реализуемой Минсельхозом Челябинской области («</w:t>
            </w:r>
            <w:proofErr w:type="spellStart"/>
            <w:r w:rsidRPr="00B12370">
              <w:t>Агростартап</w:t>
            </w:r>
            <w:proofErr w:type="spellEnd"/>
            <w:r w:rsidRPr="00B12370">
              <w:t xml:space="preserve"> – </w:t>
            </w:r>
            <w:proofErr w:type="spellStart"/>
            <w:r w:rsidRPr="00B12370">
              <w:t>физ</w:t>
            </w:r>
            <w:proofErr w:type="gramStart"/>
            <w:r w:rsidRPr="00B12370">
              <w:t>.л</w:t>
            </w:r>
            <w:proofErr w:type="gramEnd"/>
            <w:r w:rsidRPr="00B12370">
              <w:t>ица</w:t>
            </w:r>
            <w:proofErr w:type="spellEnd"/>
            <w:r w:rsidRPr="00B12370">
              <w:t xml:space="preserve"> и ИП текущего года регистрации, «Семейные фермы» - СМСП ОКВЭД 01, 03, «</w:t>
            </w:r>
            <w:proofErr w:type="spellStart"/>
            <w:r w:rsidRPr="00B12370">
              <w:t>Агротуризм</w:t>
            </w:r>
            <w:proofErr w:type="spellEnd"/>
            <w:r w:rsidRPr="00B12370">
              <w:t xml:space="preserve">»  - СМСП ОКВЭД 01, 03 + </w:t>
            </w:r>
            <w:proofErr w:type="spellStart"/>
            <w:r w:rsidRPr="00B12370">
              <w:t>оквэд</w:t>
            </w:r>
            <w:proofErr w:type="spellEnd"/>
            <w:r w:rsidRPr="00B12370">
              <w:t xml:space="preserve"> по туризму)</w:t>
            </w:r>
          </w:p>
        </w:tc>
        <w:tc>
          <w:tcPr>
            <w:tcW w:w="5535" w:type="dxa"/>
          </w:tcPr>
          <w:p w:rsidR="005C6D5E" w:rsidRDefault="005C6D5E" w:rsidP="00FB1DF8">
            <w:r>
              <w:t xml:space="preserve">Подготовка пакета документов: заявка, план </w:t>
            </w:r>
            <w:proofErr w:type="spellStart"/>
            <w:r>
              <w:t>расходов+бизнес-план</w:t>
            </w:r>
            <w:proofErr w:type="spellEnd"/>
          </w:p>
          <w:p w:rsidR="005C6D5E" w:rsidRDefault="005C6D5E" w:rsidP="00FB1DF8"/>
          <w:p w:rsidR="005C6D5E" w:rsidRDefault="005C6D5E" w:rsidP="00FB1DF8">
            <w:r>
              <w:t xml:space="preserve">Оценить возможность участия в гранте </w:t>
            </w:r>
            <w:proofErr w:type="spellStart"/>
            <w:r>
              <w:t>Агростартап</w:t>
            </w:r>
            <w:proofErr w:type="spellEnd"/>
            <w:r>
              <w:t xml:space="preserve"> можно через калькулятор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азмещенный на сайте </w:t>
            </w:r>
            <w:hyperlink r:id="rId6" w:history="1">
              <w:r w:rsidRPr="00B12370">
                <w:t>https://мойбизнес74.рф/get_supports/rasti/</w:t>
              </w:r>
            </w:hyperlink>
          </w:p>
          <w:p w:rsidR="005C6D5E" w:rsidRDefault="005C6D5E" w:rsidP="00FB1DF8">
            <w:r>
              <w:t xml:space="preserve"> </w:t>
            </w:r>
          </w:p>
          <w:p w:rsidR="005C6D5E" w:rsidRDefault="005C6D5E" w:rsidP="00FB1DF8">
            <w:r>
              <w:t>По остальным поддержкам – направлять на консультацию к специалисту Центра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4. Услуги по расширению рынков сбыта («Шоп-тур» (для </w:t>
            </w:r>
            <w:proofErr w:type="spellStart"/>
            <w:r>
              <w:t>с</w:t>
            </w:r>
            <w:r w:rsidRPr="00B12370">
              <w:t>елхозтоваропроизводителей</w:t>
            </w:r>
            <w:proofErr w:type="spellEnd"/>
            <w:r w:rsidRPr="00B12370">
              <w:t xml:space="preserve">), участие в коллективных стендах для производителей Челябинской области сделано в Че (для любых производителей пищевой и непищевой продукции), обеспечение участия в выставках и ярмарках – для </w:t>
            </w:r>
            <w:proofErr w:type="spellStart"/>
            <w:r w:rsidRPr="00B12370">
              <w:t>сельхозтоваропроизводителей</w:t>
            </w:r>
            <w:proofErr w:type="spellEnd"/>
            <w:r w:rsidRPr="00B12370">
              <w:t xml:space="preserve"> (Участники – </w:t>
            </w:r>
            <w:proofErr w:type="spellStart"/>
            <w:r w:rsidRPr="00B12370">
              <w:t>смсп</w:t>
            </w:r>
            <w:proofErr w:type="spellEnd"/>
            <w:r w:rsidRPr="00B12370">
              <w:t>, самозанятые);</w:t>
            </w:r>
          </w:p>
        </w:tc>
        <w:tc>
          <w:tcPr>
            <w:tcW w:w="5535" w:type="dxa"/>
          </w:tcPr>
          <w:p w:rsidR="005C6D5E" w:rsidRDefault="005C6D5E" w:rsidP="00FB1DF8">
            <w:r>
              <w:t xml:space="preserve">1.«Шоп-тур» организация посещения хозяйства покупателями и СМИ в целях увеличения продаж и популяризации.  </w:t>
            </w:r>
          </w:p>
          <w:p w:rsidR="005C6D5E" w:rsidRDefault="005C6D5E" w:rsidP="00FB1DF8">
            <w:r>
              <w:t>Принять участие в качестве экспонента может любой хозяйствующий субъект, производящий продукцию. Заявки рассматриваются индивидуально специалистами Центра;</w:t>
            </w:r>
          </w:p>
          <w:p w:rsidR="005C6D5E" w:rsidRDefault="005C6D5E" w:rsidP="00FB1DF8">
            <w:r>
              <w:t>2. Обеспечение участие в выставках и ярмарках – предоставление оформленного стенда на региональных выставках, актуальный список публикуется ежемесячно в разделе календарь мероприятий на сайте Центр «Мой Бизнес»;</w:t>
            </w:r>
          </w:p>
          <w:p w:rsidR="005C6D5E" w:rsidRDefault="005C6D5E" w:rsidP="00FB1DF8">
            <w:r>
              <w:t xml:space="preserve">3. </w:t>
            </w:r>
            <w:r w:rsidRPr="00B12370">
              <w:t>Участие в коллективных стендах для производителей Челябинской области сделано в Че – предоставление места для торговли и презентации продукции в ТЦ Космос (условие участия: продавец, он-</w:t>
            </w:r>
            <w:proofErr w:type="spellStart"/>
            <w:r w:rsidRPr="00B12370">
              <w:t>лайн</w:t>
            </w:r>
            <w:proofErr w:type="spellEnd"/>
            <w:r w:rsidRPr="00B12370">
              <w:t xml:space="preserve"> касса)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5. Комплексная акселерационная программа «Готовый продукт» (получатели - СМСП ОКВЭД 01, 03); на условиях </w:t>
            </w:r>
            <w:proofErr w:type="spellStart"/>
            <w:r w:rsidRPr="00B12370">
              <w:t>софинансирования</w:t>
            </w:r>
            <w:proofErr w:type="spellEnd"/>
            <w:r w:rsidRPr="00B12370">
              <w:t xml:space="preserve"> 20/80</w:t>
            </w:r>
            <w:r>
              <w:t xml:space="preserve">. </w:t>
            </w:r>
            <w:r w:rsidRPr="000F765D">
              <w:rPr>
                <w:b/>
              </w:rPr>
              <w:t>В 2022 г. полность</w:t>
            </w:r>
            <w:r>
              <w:rPr>
                <w:b/>
              </w:rPr>
              <w:t>ю</w:t>
            </w:r>
            <w:r w:rsidRPr="000F765D">
              <w:rPr>
                <w:b/>
              </w:rPr>
              <w:t xml:space="preserve"> за счет бюджета</w:t>
            </w:r>
            <w:r>
              <w:rPr>
                <w:b/>
              </w:rPr>
              <w:t>.</w:t>
            </w:r>
          </w:p>
        </w:tc>
        <w:tc>
          <w:tcPr>
            <w:tcW w:w="5535" w:type="dxa"/>
          </w:tcPr>
          <w:p w:rsidR="005C6D5E" w:rsidRDefault="005C6D5E" w:rsidP="00FB1DF8">
            <w:r w:rsidRPr="00B12370">
              <w:t>Индивидуальный подбор инструментов для бизнеса – услуги по оптимизации производства, маркетингу, продвижению и сбыту, программа длительностью от 3-х мес</w:t>
            </w:r>
            <w:r>
              <w:t>яцев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6. </w:t>
            </w:r>
            <w:proofErr w:type="gramStart"/>
            <w:r w:rsidRPr="00B12370">
              <w:t>Сертификация продукции (получатели - СМСП ОКВЭД 01, 03, 10); на услов</w:t>
            </w:r>
            <w:r>
              <w:t xml:space="preserve">иях </w:t>
            </w:r>
            <w:proofErr w:type="spellStart"/>
            <w:r>
              <w:t>софинансирования</w:t>
            </w:r>
            <w:proofErr w:type="spellEnd"/>
            <w:r>
              <w:t xml:space="preserve"> 20/80</w:t>
            </w:r>
            <w:r w:rsidRPr="000F765D">
              <w:rPr>
                <w:b/>
              </w:rPr>
              <w:t>).</w:t>
            </w:r>
            <w:proofErr w:type="gramEnd"/>
            <w:r w:rsidRPr="000F765D">
              <w:rPr>
                <w:b/>
              </w:rPr>
              <w:t xml:space="preserve"> В 2022 г. </w:t>
            </w:r>
            <w:r w:rsidRPr="000F765D">
              <w:rPr>
                <w:b/>
              </w:rPr>
              <w:lastRenderedPageBreak/>
              <w:t>полность</w:t>
            </w:r>
            <w:r>
              <w:rPr>
                <w:b/>
              </w:rPr>
              <w:t>ю</w:t>
            </w:r>
            <w:r w:rsidRPr="000F765D">
              <w:rPr>
                <w:b/>
              </w:rPr>
              <w:t xml:space="preserve"> за счет бюджета</w:t>
            </w:r>
            <w:r>
              <w:rPr>
                <w:b/>
              </w:rPr>
              <w:t>.</w:t>
            </w:r>
          </w:p>
        </w:tc>
        <w:tc>
          <w:tcPr>
            <w:tcW w:w="5535" w:type="dxa"/>
          </w:tcPr>
          <w:p w:rsidR="005C6D5E" w:rsidRDefault="005C6D5E" w:rsidP="00FB1DF8">
            <w:r>
              <w:lastRenderedPageBreak/>
              <w:t>Подтверждение соответствия продукции ГОСТам, ТУ в аккредитованных центрах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>
              <w:lastRenderedPageBreak/>
              <w:t>7. Консультации профильных специалистов – по земельным отношениям, агрономия, зоотехния</w:t>
            </w:r>
          </w:p>
        </w:tc>
        <w:tc>
          <w:tcPr>
            <w:tcW w:w="5535" w:type="dxa"/>
          </w:tcPr>
          <w:p w:rsidR="005C6D5E" w:rsidRDefault="005C6D5E" w:rsidP="00FB1DF8">
            <w:r>
              <w:t>Запись на консультацию в разделе календарь мероприятий на сайте мойбизнес74.рф</w:t>
            </w:r>
          </w:p>
        </w:tc>
      </w:tr>
      <w:tr w:rsidR="005C6D5E" w:rsidTr="00FB1DF8">
        <w:tc>
          <w:tcPr>
            <w:tcW w:w="4672" w:type="dxa"/>
          </w:tcPr>
          <w:p w:rsidR="005C6D5E" w:rsidRPr="006575F4" w:rsidRDefault="005C6D5E" w:rsidP="00FB1DF8">
            <w:pPr>
              <w:rPr>
                <w:rFonts w:ascii="Times New Roman" w:hAnsi="Times New Roman" w:cs="Times New Roman"/>
              </w:rPr>
            </w:pPr>
            <w:r w:rsidRPr="006575F4">
              <w:rPr>
                <w:rFonts w:ascii="Times New Roman" w:hAnsi="Times New Roman" w:cs="Times New Roman"/>
              </w:rPr>
              <w:t>8.  В</w:t>
            </w:r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ывод на 1 </w:t>
            </w:r>
            <w:proofErr w:type="spellStart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маркетплейс</w:t>
            </w:r>
            <w:proofErr w:type="spellEnd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выбор: OZON, </w:t>
            </w:r>
            <w:proofErr w:type="spellStart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Wildberries</w:t>
            </w:r>
            <w:proofErr w:type="spellEnd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Яндекс</w:t>
            </w:r>
            <w:proofErr w:type="gramStart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аркет</w:t>
            </w:r>
            <w:proofErr w:type="spellEnd"/>
          </w:p>
        </w:tc>
        <w:tc>
          <w:tcPr>
            <w:tcW w:w="5535" w:type="dxa"/>
          </w:tcPr>
          <w:p w:rsidR="005C6D5E" w:rsidRDefault="005C6D5E" w:rsidP="00FB1DF8">
            <w:r>
              <w:t>Услуга подходит для действующих субъектов МСП и самозанятых граждан.</w:t>
            </w:r>
          </w:p>
          <w:p w:rsidR="005C6D5E" w:rsidRDefault="005C6D5E" w:rsidP="00FB1DF8">
            <w:pPr>
              <w:pStyle w:val="a8"/>
              <w:spacing w:before="0" w:beforeAutospacing="0" w:after="0" w:afterAutospacing="0"/>
            </w:pPr>
            <w:r>
              <w:t>В услугу входит:</w:t>
            </w:r>
          </w:p>
          <w:p w:rsidR="005C6D5E" w:rsidRDefault="005C6D5E" w:rsidP="00FB1DF8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43"/>
                <w:tab w:val="left" w:pos="327"/>
              </w:tabs>
              <w:spacing w:before="0" w:beforeAutospacing="0" w:after="0" w:afterAutospacing="0"/>
              <w:ind w:left="43" w:firstLine="0"/>
            </w:pPr>
            <w:r>
              <w:t xml:space="preserve">Консультация: по логистике товаров, документации по работе на </w:t>
            </w:r>
            <w:proofErr w:type="spellStart"/>
            <w:r>
              <w:t>маркетплейсах</w:t>
            </w:r>
            <w:proofErr w:type="spellEnd"/>
            <w:r>
              <w:t>, требования к фото контенту</w:t>
            </w:r>
          </w:p>
          <w:p w:rsidR="005C6D5E" w:rsidRDefault="005C6D5E" w:rsidP="00FB1DF8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43"/>
                <w:tab w:val="left" w:pos="327"/>
              </w:tabs>
              <w:spacing w:before="0" w:beforeAutospacing="0" w:after="0" w:afterAutospacing="0"/>
              <w:ind w:left="43" w:firstLine="0"/>
            </w:pPr>
            <w:r>
              <w:t xml:space="preserve">Вывод на 1 </w:t>
            </w:r>
            <w:proofErr w:type="spellStart"/>
            <w:r>
              <w:t>маркетплейс</w:t>
            </w:r>
            <w:proofErr w:type="spellEnd"/>
            <w:r>
              <w:t xml:space="preserve"> площадку</w:t>
            </w:r>
          </w:p>
          <w:p w:rsidR="005C6D5E" w:rsidRDefault="005C6D5E" w:rsidP="00FB1DF8">
            <w:pPr>
              <w:pStyle w:val="a8"/>
              <w:tabs>
                <w:tab w:val="left" w:pos="327"/>
              </w:tabs>
              <w:spacing w:before="0" w:beforeAutospacing="0" w:after="0" w:afterAutospacing="0"/>
            </w:pPr>
          </w:p>
        </w:tc>
      </w:tr>
      <w:tr w:rsidR="005C6D5E" w:rsidTr="00FB1DF8">
        <w:tc>
          <w:tcPr>
            <w:tcW w:w="4672" w:type="dxa"/>
          </w:tcPr>
          <w:p w:rsidR="005C6D5E" w:rsidRDefault="005C6D5E" w:rsidP="00FB1DF8">
            <w:r>
              <w:t xml:space="preserve">9. Продвижение на 1 </w:t>
            </w:r>
            <w:proofErr w:type="spellStart"/>
            <w:r>
              <w:t>маркетплейсе</w:t>
            </w:r>
            <w:proofErr w:type="spellEnd"/>
            <w:r>
              <w:t xml:space="preserve"> на выбор: </w:t>
            </w:r>
            <w:proofErr w:type="spellStart"/>
            <w:r>
              <w:t>Wildberries</w:t>
            </w:r>
            <w:proofErr w:type="spellEnd"/>
            <w:r>
              <w:t xml:space="preserve">, </w:t>
            </w:r>
            <w:proofErr w:type="spellStart"/>
            <w:r>
              <w:t>Ozon</w:t>
            </w:r>
            <w:proofErr w:type="spellEnd"/>
            <w:r>
              <w:t xml:space="preserve">, </w:t>
            </w:r>
            <w:proofErr w:type="spellStart"/>
            <w:r>
              <w:t>Яндекс</w:t>
            </w:r>
            <w:proofErr w:type="gramStart"/>
            <w:r>
              <w:t>.М</w:t>
            </w:r>
            <w:proofErr w:type="gramEnd"/>
            <w:r>
              <w:t>аркет</w:t>
            </w:r>
            <w:proofErr w:type="spellEnd"/>
          </w:p>
        </w:tc>
        <w:tc>
          <w:tcPr>
            <w:tcW w:w="5535" w:type="dxa"/>
          </w:tcPr>
          <w:p w:rsidR="005C6D5E" w:rsidRDefault="005C6D5E" w:rsidP="00FB1DF8">
            <w:r>
              <w:t>Услуга подходит для действующих субъектов МСП и самозанятых граждан.</w:t>
            </w:r>
          </w:p>
          <w:p w:rsidR="005C6D5E" w:rsidRPr="006575F4" w:rsidRDefault="005C6D5E" w:rsidP="00FB1DF8">
            <w:pPr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В услугу входит: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Аудит экономической целесообразности работы с товаром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Технический аудит товаров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Составление рекомендаций и списка работ по улучшению инструментов и факторов продвижения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Съемка товаров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 xml:space="preserve">Сбор и настройка ключевых слов, SEO-оптимизация карточки товара,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Pr="006575F4">
              <w:rPr>
                <w:rFonts w:ascii="Times New Roman" w:eastAsia="Times New Roman" w:hAnsi="Times New Roman" w:cs="Times New Roman"/>
              </w:rPr>
              <w:t>озаполнение</w:t>
            </w:r>
            <w:proofErr w:type="spellEnd"/>
            <w:r w:rsidRPr="006575F4">
              <w:rPr>
                <w:rFonts w:ascii="Times New Roman" w:eastAsia="Times New Roman" w:hAnsi="Times New Roman" w:cs="Times New Roman"/>
              </w:rPr>
              <w:t> карточек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Разработка структуры отзывов с ключевыми словами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75F4">
              <w:rPr>
                <w:rFonts w:ascii="Times New Roman" w:eastAsia="Times New Roman" w:hAnsi="Times New Roman" w:cs="Times New Roman"/>
              </w:rPr>
              <w:t>Отрисовка</w:t>
            </w:r>
            <w:proofErr w:type="spellEnd"/>
            <w:r w:rsidRPr="006575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75F4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</w:p>
          <w:p w:rsidR="005C6D5E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</w:pPr>
            <w:r w:rsidRPr="006575F4">
              <w:rPr>
                <w:rFonts w:ascii="Times New Roman" w:eastAsia="Times New Roman" w:hAnsi="Times New Roman" w:cs="Times New Roman"/>
              </w:rPr>
              <w:t>2 недели сопровождения</w:t>
            </w:r>
          </w:p>
        </w:tc>
      </w:tr>
      <w:tr w:rsidR="005C6D5E" w:rsidTr="00FB1DF8">
        <w:tc>
          <w:tcPr>
            <w:tcW w:w="4672" w:type="dxa"/>
          </w:tcPr>
          <w:p w:rsidR="005C6D5E" w:rsidRPr="00C56026" w:rsidRDefault="005C6D5E" w:rsidP="00FB1DF8">
            <w:pPr>
              <w:rPr>
                <w:rFonts w:ascii="Times New Roman" w:hAnsi="Times New Roman" w:cs="Times New Roman"/>
              </w:rPr>
            </w:pPr>
            <w:r w:rsidRPr="00C56026">
              <w:rPr>
                <w:rFonts w:ascii="Times New Roman" w:hAnsi="Times New Roman" w:cs="Times New Roman"/>
              </w:rPr>
              <w:t xml:space="preserve">10. </w:t>
            </w:r>
            <w:r w:rsidRPr="00C56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презентационного видеоролика и фотосессия </w:t>
            </w:r>
          </w:p>
        </w:tc>
        <w:tc>
          <w:tcPr>
            <w:tcW w:w="5535" w:type="dxa"/>
          </w:tcPr>
          <w:p w:rsidR="005C6D5E" w:rsidRPr="00C56026" w:rsidRDefault="005C6D5E" w:rsidP="00FB1DF8">
            <w:pPr>
              <w:rPr>
                <w:rFonts w:ascii="Times New Roman" w:hAnsi="Times New Roman" w:cs="Times New Roman"/>
              </w:rPr>
            </w:pPr>
            <w:r w:rsidRPr="00C56026">
              <w:rPr>
                <w:rFonts w:ascii="Times New Roman" w:hAnsi="Times New Roman" w:cs="Times New Roman"/>
              </w:rPr>
              <w:t>Услуга подходит для самозанятых граждан.</w:t>
            </w:r>
          </w:p>
          <w:p w:rsidR="005C6D5E" w:rsidRPr="00C56026" w:rsidRDefault="005C6D5E" w:rsidP="00FB1DF8">
            <w:pPr>
              <w:rPr>
                <w:rFonts w:ascii="Times New Roman" w:hAnsi="Times New Roman" w:cs="Times New Roman"/>
              </w:rPr>
            </w:pPr>
            <w:r w:rsidRPr="00C56026">
              <w:rPr>
                <w:rFonts w:ascii="Times New Roman" w:hAnsi="Times New Roman" w:cs="Times New Roman"/>
              </w:rPr>
              <w:t xml:space="preserve">В данную услугу входит создание видеоролика и фотосессия. Данная услуга актуальна при формировании </w:t>
            </w:r>
            <w:proofErr w:type="gramStart"/>
            <w:r w:rsidRPr="00C56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качественного</w:t>
            </w:r>
            <w:proofErr w:type="gramEnd"/>
            <w:r w:rsidRPr="00C56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контента для социальных сетей.</w:t>
            </w:r>
          </w:p>
        </w:tc>
      </w:tr>
      <w:tr w:rsidR="005C6D5E" w:rsidTr="00FB1DF8">
        <w:tc>
          <w:tcPr>
            <w:tcW w:w="4672" w:type="dxa"/>
          </w:tcPr>
          <w:p w:rsidR="005C6D5E" w:rsidRDefault="005C6D5E" w:rsidP="00FB1DF8">
            <w:r>
              <w:t>11. Реклама на радио</w:t>
            </w:r>
          </w:p>
        </w:tc>
        <w:tc>
          <w:tcPr>
            <w:tcW w:w="5535" w:type="dxa"/>
          </w:tcPr>
          <w:p w:rsidR="005C6D5E" w:rsidRDefault="005C6D5E" w:rsidP="00FB1DF8">
            <w:r>
              <w:t>Услуга подходит для действующих субъектов.</w:t>
            </w:r>
          </w:p>
          <w:p w:rsidR="005C6D5E" w:rsidRDefault="005C6D5E" w:rsidP="00FB1DF8">
            <w:pPr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В услугу входит:</w:t>
            </w:r>
          </w:p>
          <w:p w:rsidR="005C6D5E" w:rsidRDefault="005C6D5E" w:rsidP="00FB1DF8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185"/>
              </w:tabs>
              <w:ind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аудиоролика</w:t>
            </w:r>
            <w:proofErr w:type="spellEnd"/>
          </w:p>
          <w:p w:rsidR="005C6D5E" w:rsidRDefault="005C6D5E" w:rsidP="00FB1DF8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185"/>
              </w:tabs>
              <w:ind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на радиостанции</w:t>
            </w:r>
          </w:p>
          <w:p w:rsidR="005C6D5E" w:rsidRDefault="005C6D5E" w:rsidP="00FB1DF8">
            <w:r>
              <w:t xml:space="preserve">Более подробная информация о радиостанциях и городах вещания на сайте </w:t>
            </w:r>
            <w:r w:rsidRPr="00C56026">
              <w:t>https://moibiz74.ru/</w:t>
            </w:r>
          </w:p>
        </w:tc>
      </w:tr>
    </w:tbl>
    <w:p w:rsidR="005C6D5E" w:rsidRDefault="005C6D5E"/>
    <w:p w:rsidR="005C6D5E" w:rsidRDefault="005C6D5E"/>
    <w:p w:rsidR="000F765D" w:rsidRDefault="000F765D">
      <w:r>
        <w:t xml:space="preserve">Контакты: г. Челябинск, ул. </w:t>
      </w:r>
      <w:proofErr w:type="gramStart"/>
      <w:r>
        <w:t>Российская</w:t>
      </w:r>
      <w:proofErr w:type="gramEnd"/>
      <w:r>
        <w:t>, д. 110 к. 1</w:t>
      </w:r>
    </w:p>
    <w:p w:rsidR="000F765D" w:rsidRDefault="000F765D">
      <w:r>
        <w:t>Г. Магнитогорск, пр. Ленина, 70 (3 этаж)</w:t>
      </w:r>
    </w:p>
    <w:p w:rsidR="000F765D" w:rsidRDefault="000F765D">
      <w:r>
        <w:t xml:space="preserve">Г. Златоуст, пр-т им. </w:t>
      </w:r>
      <w:proofErr w:type="spellStart"/>
      <w:r>
        <w:t>Ю.А.Гагарина</w:t>
      </w:r>
      <w:proofErr w:type="spellEnd"/>
      <w:r>
        <w:t xml:space="preserve">, 3 </w:t>
      </w:r>
      <w:proofErr w:type="spellStart"/>
      <w:r>
        <w:t>мкр</w:t>
      </w:r>
      <w:proofErr w:type="spellEnd"/>
      <w:r>
        <w:t>, д. 43 (3 этаж)</w:t>
      </w:r>
    </w:p>
    <w:p w:rsidR="000F765D" w:rsidRDefault="000F765D">
      <w:r>
        <w:t>Г. Кыштым, ул. Калинина, д. 201 (3 этаж)</w:t>
      </w:r>
    </w:p>
    <w:p w:rsidR="000F765D" w:rsidRDefault="000F765D">
      <w:r>
        <w:t>Г. Южноуральск, ул. Космонавтов, д. 13</w:t>
      </w:r>
    </w:p>
    <w:p w:rsidR="000F765D" w:rsidRDefault="000F765D"/>
    <w:p w:rsidR="00113342" w:rsidRPr="00582C34" w:rsidRDefault="000F765D">
      <w:r>
        <w:t>Тел</w:t>
      </w:r>
      <w:r w:rsidR="00A92249">
        <w:t>:</w:t>
      </w:r>
      <w:r>
        <w:t xml:space="preserve"> 83512140603, </w:t>
      </w:r>
      <w:hyperlink r:id="rId7" w:history="1">
        <w:r w:rsidRPr="00D463EB">
          <w:rPr>
            <w:rStyle w:val="a5"/>
            <w:lang w:val="en-US"/>
          </w:rPr>
          <w:t>cpf</w:t>
        </w:r>
        <w:r w:rsidRPr="000F765D">
          <w:rPr>
            <w:rStyle w:val="a5"/>
          </w:rPr>
          <w:t>@</w:t>
        </w:r>
        <w:r w:rsidRPr="00D463EB">
          <w:rPr>
            <w:rStyle w:val="a5"/>
            <w:lang w:val="en-US"/>
          </w:rPr>
          <w:t>fond</w:t>
        </w:r>
        <w:r w:rsidRPr="000F765D">
          <w:rPr>
            <w:rStyle w:val="a5"/>
          </w:rPr>
          <w:t>74.</w:t>
        </w:r>
        <w:r w:rsidRPr="00D463EB">
          <w:rPr>
            <w:rStyle w:val="a5"/>
            <w:lang w:val="en-US"/>
          </w:rPr>
          <w:t>ru</w:t>
        </w:r>
      </w:hyperlink>
    </w:p>
    <w:p w:rsidR="00A92249" w:rsidRPr="00A92249" w:rsidRDefault="00A92249">
      <w:r>
        <w:t>Сайт: Мойбизнес74.рф</w:t>
      </w:r>
    </w:p>
    <w:p w:rsidR="000F765D" w:rsidRDefault="000F765D">
      <w:r>
        <w:t>Телеграмм</w:t>
      </w:r>
      <w:r w:rsidR="00A92249">
        <w:t xml:space="preserve">: </w:t>
      </w:r>
      <w:r>
        <w:t xml:space="preserve"> Лучшиефермеры</w:t>
      </w:r>
      <w:r w:rsidR="00A92249">
        <w:t>74</w:t>
      </w:r>
      <w:r w:rsidR="00A92249" w:rsidRPr="00A92249">
        <w:t>#</w:t>
      </w:r>
      <w:r w:rsidR="00A92249">
        <w:t xml:space="preserve"> </w:t>
      </w:r>
    </w:p>
    <w:p w:rsidR="00A92249" w:rsidRPr="00A92249" w:rsidRDefault="00A92249"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1" name="Рисунок 1" descr="http://qrcoder.ru/code/?https%3A%2F%2Ft.me%2F%2BPg3T5z_ZPddlOTl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%2BPg3T5z_ZPddlOTli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5D" w:rsidRPr="000F765D" w:rsidRDefault="000F765D"/>
    <w:sectPr w:rsidR="000F765D" w:rsidRPr="000F765D" w:rsidSect="0057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220"/>
    <w:multiLevelType w:val="multilevel"/>
    <w:tmpl w:val="E9A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776FB"/>
    <w:multiLevelType w:val="multilevel"/>
    <w:tmpl w:val="E9A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179FB"/>
    <w:multiLevelType w:val="multilevel"/>
    <w:tmpl w:val="E9A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D0BEC"/>
    <w:multiLevelType w:val="multilevel"/>
    <w:tmpl w:val="2F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D9"/>
    <w:rsid w:val="00095990"/>
    <w:rsid w:val="000D425D"/>
    <w:rsid w:val="000F765D"/>
    <w:rsid w:val="001031C8"/>
    <w:rsid w:val="00113342"/>
    <w:rsid w:val="00120ECC"/>
    <w:rsid w:val="00133DC8"/>
    <w:rsid w:val="001F384E"/>
    <w:rsid w:val="005755F3"/>
    <w:rsid w:val="0058192C"/>
    <w:rsid w:val="00582C34"/>
    <w:rsid w:val="005C15BF"/>
    <w:rsid w:val="005C6D5E"/>
    <w:rsid w:val="00626CF2"/>
    <w:rsid w:val="006575F4"/>
    <w:rsid w:val="007214E6"/>
    <w:rsid w:val="007F6762"/>
    <w:rsid w:val="0080741B"/>
    <w:rsid w:val="00961747"/>
    <w:rsid w:val="00995919"/>
    <w:rsid w:val="00A92249"/>
    <w:rsid w:val="00AB3404"/>
    <w:rsid w:val="00B12370"/>
    <w:rsid w:val="00C4278D"/>
    <w:rsid w:val="00C56026"/>
    <w:rsid w:val="00D2646A"/>
    <w:rsid w:val="00E30BD9"/>
    <w:rsid w:val="00EF5206"/>
    <w:rsid w:val="00F645FB"/>
    <w:rsid w:val="00F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3C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3C"/>
    <w:pPr>
      <w:ind w:left="720"/>
      <w:contextualSpacing/>
    </w:pPr>
  </w:style>
  <w:style w:type="table" w:styleId="a4">
    <w:name w:val="Table Grid"/>
    <w:basedOn w:val="a1"/>
    <w:uiPriority w:val="39"/>
    <w:rsid w:val="0010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3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F384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2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49"/>
    <w:rPr>
      <w:rFonts w:ascii="Segoe UI" w:eastAsia="Liberation Serif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82C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3C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3C"/>
    <w:pPr>
      <w:ind w:left="720"/>
      <w:contextualSpacing/>
    </w:pPr>
  </w:style>
  <w:style w:type="table" w:styleId="a4">
    <w:name w:val="Table Grid"/>
    <w:basedOn w:val="a1"/>
    <w:uiPriority w:val="39"/>
    <w:rsid w:val="0010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3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F384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2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49"/>
    <w:rPr>
      <w:rFonts w:ascii="Segoe UI" w:eastAsia="Liberation Serif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82C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cpf@fond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74.&#1088;&#1092;/get_supports/ras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Елена</dc:creator>
  <cp:lastModifiedBy>Обабкова-Тарануха Олеся Андреевна</cp:lastModifiedBy>
  <cp:revision>2</cp:revision>
  <cp:lastPrinted>2022-04-28T12:17:00Z</cp:lastPrinted>
  <dcterms:created xsi:type="dcterms:W3CDTF">2022-05-11T04:56:00Z</dcterms:created>
  <dcterms:modified xsi:type="dcterms:W3CDTF">2022-05-11T04:56:00Z</dcterms:modified>
</cp:coreProperties>
</file>