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2D" w:rsidRDefault="00342A2D" w:rsidP="00342A2D">
      <w:pPr>
        <w:spacing w:after="0" w:line="240" w:lineRule="auto"/>
        <w:ind w:firstLine="5245"/>
        <w:rPr>
          <w:rFonts w:ascii="Times New Roman" w:hAnsi="Times New Roman"/>
          <w:sz w:val="28"/>
          <w:szCs w:val="28"/>
        </w:rPr>
      </w:pPr>
      <w:r>
        <w:rPr>
          <w:rFonts w:ascii="Times New Roman" w:hAnsi="Times New Roman"/>
          <w:sz w:val="28"/>
          <w:szCs w:val="28"/>
        </w:rPr>
        <w:t>УТВЕРЖДЕНА</w:t>
      </w:r>
    </w:p>
    <w:p w:rsidR="00342A2D" w:rsidRPr="00EA03A0" w:rsidRDefault="00342A2D" w:rsidP="00342A2D">
      <w:pPr>
        <w:spacing w:after="0" w:line="240" w:lineRule="auto"/>
        <w:ind w:firstLine="5245"/>
        <w:rPr>
          <w:rFonts w:ascii="Times New Roman" w:hAnsi="Times New Roman"/>
          <w:sz w:val="28"/>
          <w:szCs w:val="28"/>
        </w:rPr>
      </w:pPr>
      <w:r>
        <w:rPr>
          <w:rFonts w:ascii="Times New Roman" w:hAnsi="Times New Roman"/>
          <w:sz w:val="28"/>
          <w:szCs w:val="28"/>
        </w:rPr>
        <w:t>п</w:t>
      </w:r>
      <w:r w:rsidRPr="00EA03A0">
        <w:rPr>
          <w:rFonts w:ascii="Times New Roman" w:hAnsi="Times New Roman"/>
          <w:sz w:val="28"/>
          <w:szCs w:val="28"/>
        </w:rPr>
        <w:t>остановлени</w:t>
      </w:r>
      <w:r>
        <w:rPr>
          <w:rFonts w:ascii="Times New Roman" w:hAnsi="Times New Roman"/>
          <w:sz w:val="28"/>
          <w:szCs w:val="28"/>
        </w:rPr>
        <w:t>ем</w:t>
      </w:r>
      <w:r w:rsidRPr="00EA03A0">
        <w:rPr>
          <w:rFonts w:ascii="Times New Roman" w:hAnsi="Times New Roman"/>
          <w:sz w:val="28"/>
          <w:szCs w:val="28"/>
        </w:rPr>
        <w:t xml:space="preserve"> администрации</w:t>
      </w:r>
    </w:p>
    <w:p w:rsidR="00342A2D" w:rsidRPr="00EA03A0" w:rsidRDefault="00342A2D" w:rsidP="00342A2D">
      <w:pPr>
        <w:spacing w:after="0" w:line="240" w:lineRule="auto"/>
        <w:ind w:firstLine="5245"/>
        <w:rPr>
          <w:rFonts w:ascii="Times New Roman" w:hAnsi="Times New Roman"/>
          <w:sz w:val="28"/>
          <w:szCs w:val="28"/>
        </w:rPr>
      </w:pPr>
      <w:proofErr w:type="spellStart"/>
      <w:r w:rsidRPr="00EA03A0">
        <w:rPr>
          <w:rFonts w:ascii="Times New Roman" w:hAnsi="Times New Roman"/>
          <w:sz w:val="28"/>
          <w:szCs w:val="28"/>
        </w:rPr>
        <w:t>Копейского</w:t>
      </w:r>
      <w:proofErr w:type="spellEnd"/>
      <w:r w:rsidRPr="00EA03A0">
        <w:rPr>
          <w:rFonts w:ascii="Times New Roman" w:hAnsi="Times New Roman"/>
          <w:sz w:val="28"/>
          <w:szCs w:val="28"/>
        </w:rPr>
        <w:t xml:space="preserve"> городского округа</w:t>
      </w:r>
    </w:p>
    <w:p w:rsidR="00342A2D" w:rsidRPr="00EA03A0" w:rsidRDefault="00342A2D" w:rsidP="00342A2D">
      <w:pPr>
        <w:spacing w:after="0" w:line="240" w:lineRule="auto"/>
        <w:ind w:firstLine="5245"/>
        <w:rPr>
          <w:rFonts w:ascii="Times New Roman" w:hAnsi="Times New Roman"/>
          <w:sz w:val="28"/>
          <w:szCs w:val="28"/>
        </w:rPr>
      </w:pPr>
      <w:r w:rsidRPr="00EA03A0">
        <w:rPr>
          <w:rFonts w:ascii="Times New Roman" w:hAnsi="Times New Roman"/>
          <w:sz w:val="28"/>
          <w:szCs w:val="28"/>
        </w:rPr>
        <w:t>Челябинской области</w:t>
      </w:r>
    </w:p>
    <w:p w:rsidR="00342A2D" w:rsidRPr="00EA03A0" w:rsidRDefault="00342A2D" w:rsidP="00342A2D">
      <w:pPr>
        <w:spacing w:after="0" w:line="240" w:lineRule="auto"/>
        <w:ind w:firstLine="5245"/>
        <w:rPr>
          <w:rFonts w:ascii="Times New Roman" w:hAnsi="Times New Roman"/>
          <w:sz w:val="28"/>
          <w:szCs w:val="28"/>
        </w:rPr>
      </w:pPr>
      <w:r w:rsidRPr="00EA03A0">
        <w:rPr>
          <w:rFonts w:ascii="Times New Roman" w:hAnsi="Times New Roman"/>
          <w:sz w:val="28"/>
          <w:szCs w:val="28"/>
        </w:rPr>
        <w:t xml:space="preserve">от </w:t>
      </w:r>
      <w:r>
        <w:rPr>
          <w:rFonts w:ascii="Times New Roman" w:hAnsi="Times New Roman"/>
          <w:sz w:val="28"/>
          <w:szCs w:val="28"/>
        </w:rPr>
        <w:t>_____</w:t>
      </w:r>
      <w:r w:rsidRPr="00EA03A0">
        <w:rPr>
          <w:rFonts w:ascii="Times New Roman" w:hAnsi="Times New Roman"/>
          <w:sz w:val="28"/>
          <w:szCs w:val="28"/>
        </w:rPr>
        <w:t>___________№____</w:t>
      </w:r>
      <w:r>
        <w:rPr>
          <w:rFonts w:ascii="Times New Roman" w:hAnsi="Times New Roman"/>
          <w:sz w:val="28"/>
          <w:szCs w:val="28"/>
        </w:rPr>
        <w:t>____</w:t>
      </w:r>
    </w:p>
    <w:p w:rsidR="00342A2D" w:rsidRPr="00EA03A0" w:rsidRDefault="00342A2D" w:rsidP="00342A2D">
      <w:pPr>
        <w:spacing w:after="0" w:line="240" w:lineRule="auto"/>
        <w:ind w:firstLine="5245"/>
        <w:jc w:val="right"/>
        <w:rPr>
          <w:rFonts w:ascii="Times New Roman" w:hAnsi="Times New Roman"/>
          <w:sz w:val="28"/>
          <w:szCs w:val="28"/>
        </w:rPr>
      </w:pPr>
    </w:p>
    <w:p w:rsidR="00342A2D" w:rsidRPr="00EA03A0" w:rsidRDefault="00342A2D" w:rsidP="00342A2D">
      <w:pPr>
        <w:spacing w:after="0" w:line="240" w:lineRule="auto"/>
        <w:ind w:firstLine="5245"/>
        <w:jc w:val="both"/>
        <w:rPr>
          <w:rFonts w:ascii="Times New Roman" w:hAnsi="Times New Roman"/>
          <w:sz w:val="28"/>
          <w:szCs w:val="28"/>
        </w:rPr>
      </w:pPr>
    </w:p>
    <w:p w:rsidR="00342A2D" w:rsidRPr="00EA03A0" w:rsidRDefault="00342A2D" w:rsidP="00342A2D">
      <w:pPr>
        <w:spacing w:after="0" w:line="240" w:lineRule="auto"/>
        <w:jc w:val="center"/>
        <w:rPr>
          <w:rFonts w:ascii="Times New Roman" w:hAnsi="Times New Roman"/>
          <w:sz w:val="28"/>
          <w:szCs w:val="28"/>
        </w:rPr>
      </w:pPr>
    </w:p>
    <w:p w:rsidR="00342A2D" w:rsidRPr="00EA03A0" w:rsidRDefault="00342A2D" w:rsidP="00342A2D">
      <w:pPr>
        <w:spacing w:after="0" w:line="240" w:lineRule="auto"/>
        <w:jc w:val="center"/>
        <w:rPr>
          <w:rFonts w:ascii="Times New Roman" w:hAnsi="Times New Roman"/>
          <w:sz w:val="28"/>
          <w:szCs w:val="28"/>
        </w:rPr>
      </w:pPr>
    </w:p>
    <w:p w:rsidR="00342A2D" w:rsidRPr="00EA03A0" w:rsidRDefault="00342A2D" w:rsidP="00342A2D">
      <w:pPr>
        <w:spacing w:after="0" w:line="240" w:lineRule="auto"/>
        <w:jc w:val="center"/>
        <w:rPr>
          <w:rFonts w:ascii="Times New Roman" w:hAnsi="Times New Roman"/>
          <w:sz w:val="28"/>
          <w:szCs w:val="28"/>
        </w:rPr>
      </w:pPr>
    </w:p>
    <w:p w:rsidR="00342A2D" w:rsidRPr="00EA03A0" w:rsidRDefault="00342A2D" w:rsidP="00342A2D">
      <w:pPr>
        <w:spacing w:after="0" w:line="240" w:lineRule="auto"/>
        <w:jc w:val="center"/>
        <w:rPr>
          <w:rFonts w:ascii="Times New Roman" w:hAnsi="Times New Roman"/>
          <w:sz w:val="28"/>
          <w:szCs w:val="28"/>
        </w:rPr>
      </w:pPr>
    </w:p>
    <w:p w:rsidR="00342A2D" w:rsidRPr="00EA03A0" w:rsidRDefault="00342A2D" w:rsidP="00342A2D">
      <w:pPr>
        <w:spacing w:after="0" w:line="240" w:lineRule="auto"/>
        <w:jc w:val="center"/>
        <w:rPr>
          <w:rFonts w:ascii="Times New Roman" w:hAnsi="Times New Roman"/>
          <w:sz w:val="28"/>
          <w:szCs w:val="28"/>
        </w:rPr>
      </w:pPr>
    </w:p>
    <w:p w:rsidR="00342A2D" w:rsidRPr="00EA03A0" w:rsidRDefault="00342A2D" w:rsidP="00342A2D">
      <w:pPr>
        <w:spacing w:after="0" w:line="240" w:lineRule="auto"/>
        <w:jc w:val="center"/>
        <w:rPr>
          <w:rFonts w:ascii="Times New Roman" w:hAnsi="Times New Roman"/>
          <w:sz w:val="28"/>
          <w:szCs w:val="28"/>
        </w:rPr>
      </w:pPr>
    </w:p>
    <w:p w:rsidR="00342A2D" w:rsidRPr="00EA03A0" w:rsidRDefault="00342A2D" w:rsidP="00342A2D">
      <w:pPr>
        <w:spacing w:after="0" w:line="240" w:lineRule="auto"/>
        <w:jc w:val="center"/>
        <w:rPr>
          <w:rFonts w:ascii="Times New Roman" w:hAnsi="Times New Roman"/>
          <w:sz w:val="28"/>
          <w:szCs w:val="28"/>
        </w:rPr>
      </w:pPr>
    </w:p>
    <w:p w:rsidR="00342A2D" w:rsidRPr="00EA03A0" w:rsidRDefault="00342A2D" w:rsidP="00342A2D">
      <w:pPr>
        <w:spacing w:after="0" w:line="240" w:lineRule="auto"/>
        <w:jc w:val="center"/>
        <w:rPr>
          <w:rFonts w:ascii="Times New Roman" w:hAnsi="Times New Roman"/>
          <w:sz w:val="28"/>
          <w:szCs w:val="28"/>
        </w:rPr>
      </w:pPr>
    </w:p>
    <w:p w:rsidR="00342A2D" w:rsidRPr="00EA03A0" w:rsidRDefault="00342A2D" w:rsidP="00342A2D">
      <w:pPr>
        <w:spacing w:after="0" w:line="240" w:lineRule="auto"/>
        <w:jc w:val="center"/>
        <w:rPr>
          <w:rFonts w:ascii="Times New Roman" w:hAnsi="Times New Roman"/>
          <w:sz w:val="28"/>
          <w:szCs w:val="28"/>
        </w:rPr>
      </w:pPr>
    </w:p>
    <w:p w:rsidR="00342A2D" w:rsidRPr="00EA03A0" w:rsidRDefault="00342A2D" w:rsidP="00342A2D">
      <w:pPr>
        <w:spacing w:after="0" w:line="240" w:lineRule="auto"/>
        <w:jc w:val="center"/>
        <w:rPr>
          <w:rFonts w:ascii="Times New Roman" w:hAnsi="Times New Roman"/>
          <w:sz w:val="28"/>
          <w:szCs w:val="28"/>
        </w:rPr>
      </w:pPr>
    </w:p>
    <w:p w:rsidR="00342A2D" w:rsidRPr="00EA03A0" w:rsidRDefault="00342A2D" w:rsidP="00342A2D">
      <w:pPr>
        <w:spacing w:after="0" w:line="240" w:lineRule="auto"/>
        <w:jc w:val="center"/>
        <w:rPr>
          <w:rFonts w:ascii="Times New Roman" w:hAnsi="Times New Roman"/>
          <w:sz w:val="28"/>
          <w:szCs w:val="28"/>
        </w:rPr>
      </w:pPr>
      <w:r w:rsidRPr="00EA03A0">
        <w:rPr>
          <w:rFonts w:ascii="Times New Roman" w:hAnsi="Times New Roman"/>
          <w:sz w:val="28"/>
          <w:szCs w:val="28"/>
        </w:rPr>
        <w:t xml:space="preserve">Муниципальная программа </w:t>
      </w:r>
    </w:p>
    <w:p w:rsidR="00342A2D" w:rsidRPr="00EA03A0" w:rsidRDefault="00342A2D" w:rsidP="00342A2D">
      <w:pPr>
        <w:spacing w:after="0" w:line="240" w:lineRule="auto"/>
        <w:jc w:val="center"/>
        <w:rPr>
          <w:rFonts w:ascii="Times New Roman" w:hAnsi="Times New Roman"/>
          <w:sz w:val="28"/>
          <w:szCs w:val="28"/>
        </w:rPr>
      </w:pPr>
      <w:r w:rsidRPr="00EA03A0">
        <w:rPr>
          <w:rFonts w:ascii="Times New Roman" w:hAnsi="Times New Roman"/>
          <w:sz w:val="28"/>
          <w:szCs w:val="28"/>
        </w:rPr>
        <w:t>«</w:t>
      </w:r>
      <w:r>
        <w:rPr>
          <w:rFonts w:ascii="Times New Roman" w:hAnsi="Times New Roman"/>
          <w:sz w:val="28"/>
          <w:szCs w:val="28"/>
        </w:rPr>
        <w:t>Охрана окружающей среды</w:t>
      </w:r>
      <w:r w:rsidRPr="00EA03A0">
        <w:rPr>
          <w:rFonts w:ascii="Times New Roman" w:hAnsi="Times New Roman"/>
          <w:sz w:val="28"/>
          <w:szCs w:val="28"/>
        </w:rPr>
        <w:t xml:space="preserve"> </w:t>
      </w:r>
    </w:p>
    <w:p w:rsidR="00342A2D" w:rsidRPr="00EA03A0" w:rsidRDefault="00342A2D" w:rsidP="00342A2D">
      <w:pPr>
        <w:spacing w:after="0" w:line="240" w:lineRule="auto"/>
        <w:jc w:val="center"/>
        <w:rPr>
          <w:rFonts w:ascii="Times New Roman" w:hAnsi="Times New Roman"/>
          <w:sz w:val="28"/>
          <w:szCs w:val="28"/>
        </w:rPr>
      </w:pPr>
      <w:proofErr w:type="gramStart"/>
      <w:r w:rsidRPr="00EA03A0">
        <w:rPr>
          <w:rFonts w:ascii="Times New Roman" w:hAnsi="Times New Roman"/>
          <w:sz w:val="28"/>
          <w:szCs w:val="28"/>
        </w:rPr>
        <w:t>в</w:t>
      </w:r>
      <w:proofErr w:type="gramEnd"/>
      <w:r w:rsidRPr="00EA03A0">
        <w:rPr>
          <w:rFonts w:ascii="Times New Roman" w:hAnsi="Times New Roman"/>
          <w:sz w:val="28"/>
          <w:szCs w:val="28"/>
        </w:rPr>
        <w:t xml:space="preserve"> </w:t>
      </w:r>
      <w:proofErr w:type="gramStart"/>
      <w:r w:rsidRPr="00EA03A0">
        <w:rPr>
          <w:rFonts w:ascii="Times New Roman" w:hAnsi="Times New Roman"/>
          <w:sz w:val="28"/>
          <w:szCs w:val="28"/>
        </w:rPr>
        <w:t>Копейском</w:t>
      </w:r>
      <w:proofErr w:type="gramEnd"/>
      <w:r w:rsidRPr="00EA03A0">
        <w:rPr>
          <w:rFonts w:ascii="Times New Roman" w:hAnsi="Times New Roman"/>
          <w:sz w:val="28"/>
          <w:szCs w:val="28"/>
        </w:rPr>
        <w:t xml:space="preserve"> городском округе»</w:t>
      </w:r>
      <w:r>
        <w:rPr>
          <w:rFonts w:ascii="Times New Roman" w:hAnsi="Times New Roman"/>
          <w:sz w:val="28"/>
          <w:szCs w:val="28"/>
        </w:rPr>
        <w:t xml:space="preserve"> </w:t>
      </w:r>
    </w:p>
    <w:p w:rsidR="00342A2D" w:rsidRPr="00EA03A0" w:rsidRDefault="00342A2D" w:rsidP="00342A2D">
      <w:pPr>
        <w:pStyle w:val="1"/>
        <w:jc w:val="center"/>
        <w:rPr>
          <w:b w:val="0"/>
        </w:rPr>
      </w:pPr>
    </w:p>
    <w:p w:rsidR="00342A2D" w:rsidRPr="00EA03A0" w:rsidRDefault="00342A2D" w:rsidP="00342A2D">
      <w:pPr>
        <w:pStyle w:val="1"/>
        <w:jc w:val="center"/>
        <w:rPr>
          <w:b w:val="0"/>
        </w:rPr>
      </w:pPr>
    </w:p>
    <w:p w:rsidR="00342A2D" w:rsidRPr="00EA03A0" w:rsidRDefault="00342A2D" w:rsidP="00342A2D">
      <w:pPr>
        <w:pStyle w:val="1"/>
        <w:jc w:val="center"/>
        <w:rPr>
          <w:b w:val="0"/>
        </w:rPr>
      </w:pPr>
    </w:p>
    <w:p w:rsidR="00342A2D" w:rsidRPr="00EA03A0" w:rsidRDefault="00342A2D" w:rsidP="00342A2D">
      <w:pPr>
        <w:pStyle w:val="1"/>
        <w:jc w:val="center"/>
        <w:rPr>
          <w:b w:val="0"/>
        </w:rPr>
      </w:pPr>
    </w:p>
    <w:p w:rsidR="00342A2D" w:rsidRPr="00EA03A0" w:rsidRDefault="00342A2D" w:rsidP="00342A2D">
      <w:pPr>
        <w:pStyle w:val="1"/>
        <w:jc w:val="center"/>
        <w:rPr>
          <w:b w:val="0"/>
        </w:rPr>
      </w:pPr>
    </w:p>
    <w:p w:rsidR="00342A2D" w:rsidRPr="00EA03A0" w:rsidRDefault="00342A2D" w:rsidP="00342A2D">
      <w:pPr>
        <w:pStyle w:val="1"/>
        <w:jc w:val="center"/>
        <w:rPr>
          <w:b w:val="0"/>
        </w:rPr>
      </w:pPr>
    </w:p>
    <w:p w:rsidR="00342A2D" w:rsidRPr="00EA03A0" w:rsidRDefault="00342A2D" w:rsidP="00342A2D">
      <w:pPr>
        <w:pStyle w:val="1"/>
        <w:jc w:val="center"/>
        <w:rPr>
          <w:b w:val="0"/>
        </w:rPr>
      </w:pPr>
    </w:p>
    <w:p w:rsidR="00342A2D" w:rsidRPr="00EA03A0" w:rsidRDefault="00342A2D" w:rsidP="00342A2D">
      <w:pPr>
        <w:pStyle w:val="1"/>
        <w:jc w:val="center"/>
        <w:rPr>
          <w:b w:val="0"/>
        </w:rPr>
      </w:pPr>
    </w:p>
    <w:p w:rsidR="00342A2D" w:rsidRPr="00EA03A0" w:rsidRDefault="00342A2D" w:rsidP="00342A2D">
      <w:pPr>
        <w:pStyle w:val="1"/>
        <w:jc w:val="center"/>
        <w:rPr>
          <w:b w:val="0"/>
        </w:rPr>
      </w:pPr>
    </w:p>
    <w:p w:rsidR="00342A2D" w:rsidRPr="00EA03A0" w:rsidRDefault="00342A2D" w:rsidP="00342A2D">
      <w:pPr>
        <w:pStyle w:val="1"/>
        <w:jc w:val="center"/>
        <w:rPr>
          <w:b w:val="0"/>
        </w:rPr>
      </w:pPr>
    </w:p>
    <w:p w:rsidR="00342A2D" w:rsidRPr="00EA03A0" w:rsidRDefault="00342A2D" w:rsidP="00342A2D">
      <w:pPr>
        <w:pStyle w:val="1"/>
        <w:jc w:val="center"/>
        <w:rPr>
          <w:b w:val="0"/>
        </w:rPr>
      </w:pPr>
    </w:p>
    <w:p w:rsidR="00342A2D" w:rsidRPr="00EA03A0" w:rsidRDefault="00342A2D" w:rsidP="00342A2D">
      <w:pPr>
        <w:pStyle w:val="1"/>
        <w:jc w:val="center"/>
        <w:rPr>
          <w:b w:val="0"/>
        </w:rPr>
      </w:pPr>
    </w:p>
    <w:p w:rsidR="00342A2D" w:rsidRPr="00EA03A0" w:rsidRDefault="00342A2D" w:rsidP="00342A2D">
      <w:pPr>
        <w:pStyle w:val="1"/>
        <w:jc w:val="center"/>
        <w:rPr>
          <w:b w:val="0"/>
        </w:rPr>
      </w:pPr>
    </w:p>
    <w:p w:rsidR="00342A2D" w:rsidRPr="00EA03A0" w:rsidRDefault="00342A2D" w:rsidP="00342A2D">
      <w:pPr>
        <w:pStyle w:val="1"/>
        <w:jc w:val="center"/>
        <w:rPr>
          <w:b w:val="0"/>
        </w:rPr>
      </w:pPr>
    </w:p>
    <w:p w:rsidR="00342A2D" w:rsidRPr="00EA03A0" w:rsidRDefault="00342A2D" w:rsidP="00342A2D">
      <w:pPr>
        <w:pStyle w:val="1"/>
        <w:jc w:val="center"/>
        <w:rPr>
          <w:b w:val="0"/>
        </w:rPr>
      </w:pPr>
    </w:p>
    <w:p w:rsidR="00342A2D" w:rsidRPr="00EA03A0" w:rsidRDefault="00342A2D" w:rsidP="00342A2D">
      <w:pPr>
        <w:pStyle w:val="1"/>
        <w:jc w:val="center"/>
        <w:rPr>
          <w:b w:val="0"/>
        </w:rPr>
      </w:pPr>
    </w:p>
    <w:p w:rsidR="00342A2D" w:rsidRPr="00EA03A0" w:rsidRDefault="00342A2D" w:rsidP="00342A2D">
      <w:pPr>
        <w:pStyle w:val="1"/>
        <w:jc w:val="center"/>
        <w:rPr>
          <w:b w:val="0"/>
        </w:rPr>
      </w:pPr>
    </w:p>
    <w:p w:rsidR="00342A2D" w:rsidRPr="00EA03A0" w:rsidRDefault="00342A2D" w:rsidP="00342A2D">
      <w:pPr>
        <w:pStyle w:val="1"/>
        <w:jc w:val="center"/>
        <w:rPr>
          <w:b w:val="0"/>
        </w:rPr>
      </w:pPr>
    </w:p>
    <w:p w:rsidR="00342A2D" w:rsidRPr="00EA03A0" w:rsidRDefault="00342A2D" w:rsidP="00342A2D">
      <w:pPr>
        <w:pStyle w:val="1"/>
        <w:jc w:val="center"/>
        <w:rPr>
          <w:b w:val="0"/>
        </w:rPr>
      </w:pPr>
    </w:p>
    <w:p w:rsidR="00342A2D" w:rsidRDefault="00342A2D" w:rsidP="00342A2D">
      <w:pPr>
        <w:pStyle w:val="1"/>
        <w:jc w:val="center"/>
        <w:rPr>
          <w:b w:val="0"/>
        </w:rPr>
      </w:pPr>
    </w:p>
    <w:p w:rsidR="00342A2D" w:rsidRPr="00062228" w:rsidRDefault="00342A2D" w:rsidP="00342A2D"/>
    <w:p w:rsidR="00342A2D" w:rsidRDefault="00342A2D" w:rsidP="00342A2D">
      <w:pPr>
        <w:pStyle w:val="1"/>
        <w:rPr>
          <w:b w:val="0"/>
          <w:sz w:val="24"/>
          <w:szCs w:val="24"/>
        </w:rPr>
      </w:pPr>
    </w:p>
    <w:p w:rsidR="00342A2D" w:rsidRDefault="00342A2D" w:rsidP="00342A2D">
      <w:pPr>
        <w:pStyle w:val="1"/>
        <w:jc w:val="center"/>
        <w:rPr>
          <w:rFonts w:ascii="Calibri" w:hAnsi="Calibri"/>
          <w:b w:val="0"/>
          <w:sz w:val="22"/>
          <w:szCs w:val="22"/>
        </w:rPr>
      </w:pPr>
    </w:p>
    <w:p w:rsidR="00342A2D" w:rsidRDefault="00342A2D" w:rsidP="00342A2D"/>
    <w:p w:rsidR="00342A2D" w:rsidRPr="00EA03A0" w:rsidRDefault="00342A2D" w:rsidP="00342A2D">
      <w:pPr>
        <w:pStyle w:val="1"/>
        <w:jc w:val="center"/>
        <w:rPr>
          <w:b w:val="0"/>
        </w:rPr>
      </w:pPr>
      <w:r w:rsidRPr="00EA03A0">
        <w:rPr>
          <w:b w:val="0"/>
        </w:rPr>
        <w:lastRenderedPageBreak/>
        <w:t>Паспорт</w:t>
      </w:r>
    </w:p>
    <w:p w:rsidR="00342A2D" w:rsidRPr="00EA03A0" w:rsidRDefault="00342A2D" w:rsidP="00342A2D">
      <w:pPr>
        <w:pStyle w:val="a3"/>
        <w:rPr>
          <w:b w:val="0"/>
          <w:szCs w:val="28"/>
        </w:rPr>
      </w:pPr>
      <w:r w:rsidRPr="00EA03A0">
        <w:rPr>
          <w:b w:val="0"/>
          <w:szCs w:val="28"/>
        </w:rPr>
        <w:t xml:space="preserve">муниципальной программы </w:t>
      </w:r>
      <w:proofErr w:type="spellStart"/>
      <w:r>
        <w:rPr>
          <w:b w:val="0"/>
          <w:szCs w:val="28"/>
        </w:rPr>
        <w:t>Копейского</w:t>
      </w:r>
      <w:proofErr w:type="spellEnd"/>
      <w:r>
        <w:rPr>
          <w:b w:val="0"/>
          <w:szCs w:val="28"/>
        </w:rPr>
        <w:t xml:space="preserve"> городского округа</w:t>
      </w:r>
    </w:p>
    <w:p w:rsidR="00342A2D" w:rsidRDefault="00342A2D" w:rsidP="00342A2D">
      <w:pPr>
        <w:pStyle w:val="a3"/>
        <w:rPr>
          <w:b w:val="0"/>
          <w:szCs w:val="28"/>
        </w:rPr>
      </w:pPr>
      <w:r w:rsidRPr="00EA03A0">
        <w:rPr>
          <w:b w:val="0"/>
          <w:szCs w:val="28"/>
        </w:rPr>
        <w:t>«</w:t>
      </w:r>
      <w:r>
        <w:rPr>
          <w:b w:val="0"/>
          <w:szCs w:val="28"/>
        </w:rPr>
        <w:t xml:space="preserve">Охрана окружающей среды </w:t>
      </w:r>
      <w:proofErr w:type="gramStart"/>
      <w:r w:rsidRPr="00EA03A0">
        <w:rPr>
          <w:b w:val="0"/>
          <w:szCs w:val="28"/>
        </w:rPr>
        <w:t>в</w:t>
      </w:r>
      <w:proofErr w:type="gramEnd"/>
      <w:r w:rsidRPr="00EA03A0">
        <w:rPr>
          <w:b w:val="0"/>
          <w:szCs w:val="28"/>
        </w:rPr>
        <w:t xml:space="preserve"> </w:t>
      </w:r>
      <w:proofErr w:type="gramStart"/>
      <w:r w:rsidRPr="00EA03A0">
        <w:rPr>
          <w:b w:val="0"/>
          <w:szCs w:val="28"/>
        </w:rPr>
        <w:t>Копейском</w:t>
      </w:r>
      <w:proofErr w:type="gramEnd"/>
      <w:r w:rsidRPr="00EA03A0">
        <w:rPr>
          <w:b w:val="0"/>
          <w:szCs w:val="28"/>
        </w:rPr>
        <w:t xml:space="preserve"> городском округе» </w:t>
      </w:r>
    </w:p>
    <w:p w:rsidR="00342A2D" w:rsidRDefault="00342A2D" w:rsidP="00342A2D">
      <w:pPr>
        <w:pStyle w:val="a3"/>
        <w:rPr>
          <w:b w:val="0"/>
          <w:szCs w:val="28"/>
        </w:rPr>
      </w:pPr>
      <w:r w:rsidRPr="00EA03A0">
        <w:rPr>
          <w:b w:val="0"/>
          <w:szCs w:val="28"/>
        </w:rPr>
        <w:t>(далее – муниципальная программа)</w:t>
      </w:r>
    </w:p>
    <w:p w:rsidR="00342A2D" w:rsidRDefault="00342A2D" w:rsidP="00342A2D">
      <w:pPr>
        <w:pStyle w:val="a3"/>
        <w:rPr>
          <w:b w:val="0"/>
          <w:szCs w:val="28"/>
        </w:rPr>
      </w:pPr>
    </w:p>
    <w:p w:rsidR="00342A2D" w:rsidRPr="00DF44AA" w:rsidRDefault="00342A2D" w:rsidP="00342A2D">
      <w:pPr>
        <w:widowControl w:val="0"/>
        <w:autoSpaceDE w:val="0"/>
        <w:autoSpaceDN w:val="0"/>
        <w:spacing w:after="0" w:line="240" w:lineRule="auto"/>
        <w:ind w:firstLine="540"/>
        <w:jc w:val="both"/>
        <w:rPr>
          <w:rFonts w:ascii="Times New Roman" w:hAnsi="Times New Roman"/>
          <w:sz w:val="28"/>
          <w:szCs w:val="28"/>
        </w:rPr>
      </w:pPr>
      <w:r w:rsidRPr="00DF44AA">
        <w:rPr>
          <w:rFonts w:ascii="Times New Roman" w:hAnsi="Times New Roman"/>
          <w:sz w:val="28"/>
          <w:szCs w:val="28"/>
        </w:rPr>
        <w:t>1. Ответственный исполнитель муниципальной программы:</w:t>
      </w:r>
    </w:p>
    <w:p w:rsidR="00342A2D" w:rsidRPr="00DF44AA" w:rsidRDefault="00342A2D" w:rsidP="00342A2D">
      <w:pPr>
        <w:widowControl w:val="0"/>
        <w:autoSpaceDE w:val="0"/>
        <w:autoSpaceDN w:val="0"/>
        <w:spacing w:after="0" w:line="240" w:lineRule="auto"/>
        <w:ind w:firstLine="540"/>
        <w:jc w:val="both"/>
        <w:rPr>
          <w:rFonts w:ascii="Times New Roman" w:hAnsi="Times New Roman"/>
          <w:sz w:val="28"/>
          <w:szCs w:val="28"/>
        </w:rPr>
      </w:pPr>
      <w:r w:rsidRPr="00DF44AA">
        <w:rPr>
          <w:rFonts w:ascii="Times New Roman" w:hAnsi="Times New Roman"/>
          <w:sz w:val="28"/>
          <w:szCs w:val="28"/>
        </w:rPr>
        <w:t xml:space="preserve">- отдел экологии и природопользования администрации </w:t>
      </w:r>
      <w:proofErr w:type="spellStart"/>
      <w:r w:rsidRPr="00DF44AA">
        <w:rPr>
          <w:rFonts w:ascii="Times New Roman" w:hAnsi="Times New Roman"/>
          <w:sz w:val="28"/>
          <w:szCs w:val="28"/>
        </w:rPr>
        <w:t>Копейского</w:t>
      </w:r>
      <w:proofErr w:type="spellEnd"/>
      <w:r w:rsidRPr="00DF44AA">
        <w:rPr>
          <w:rFonts w:ascii="Times New Roman" w:hAnsi="Times New Roman"/>
          <w:sz w:val="28"/>
          <w:szCs w:val="28"/>
        </w:rPr>
        <w:t xml:space="preserve"> городского округа (далее - отдел экологии и природопользования).</w:t>
      </w:r>
    </w:p>
    <w:p w:rsidR="00342A2D" w:rsidRPr="00DF44AA" w:rsidRDefault="00342A2D" w:rsidP="00342A2D">
      <w:pPr>
        <w:widowControl w:val="0"/>
        <w:autoSpaceDE w:val="0"/>
        <w:autoSpaceDN w:val="0"/>
        <w:spacing w:after="0" w:line="240" w:lineRule="auto"/>
        <w:ind w:firstLine="540"/>
        <w:jc w:val="both"/>
        <w:rPr>
          <w:rFonts w:ascii="Times New Roman" w:hAnsi="Times New Roman"/>
          <w:sz w:val="28"/>
          <w:szCs w:val="28"/>
        </w:rPr>
      </w:pPr>
      <w:r w:rsidRPr="00DF44AA">
        <w:rPr>
          <w:rFonts w:ascii="Times New Roman" w:hAnsi="Times New Roman"/>
          <w:sz w:val="28"/>
          <w:szCs w:val="28"/>
        </w:rPr>
        <w:t>2. Соисполнители муниципальной программы:</w:t>
      </w:r>
    </w:p>
    <w:p w:rsidR="00342A2D" w:rsidRPr="00DF44AA" w:rsidRDefault="00342A2D" w:rsidP="00342A2D">
      <w:pPr>
        <w:widowControl w:val="0"/>
        <w:autoSpaceDE w:val="0"/>
        <w:autoSpaceDN w:val="0"/>
        <w:spacing w:after="0" w:line="240" w:lineRule="auto"/>
        <w:ind w:firstLine="540"/>
        <w:jc w:val="both"/>
        <w:rPr>
          <w:rFonts w:ascii="Times New Roman" w:hAnsi="Times New Roman"/>
          <w:sz w:val="28"/>
          <w:szCs w:val="28"/>
        </w:rPr>
      </w:pPr>
      <w:r w:rsidRPr="00DF44AA">
        <w:rPr>
          <w:rFonts w:ascii="Times New Roman" w:hAnsi="Times New Roman"/>
          <w:sz w:val="28"/>
          <w:szCs w:val="28"/>
        </w:rPr>
        <w:t xml:space="preserve">- Муниципальное казенное учреждение </w:t>
      </w:r>
      <w:proofErr w:type="spellStart"/>
      <w:r w:rsidRPr="00DF44AA">
        <w:rPr>
          <w:rFonts w:ascii="Times New Roman" w:hAnsi="Times New Roman"/>
          <w:sz w:val="28"/>
          <w:szCs w:val="28"/>
        </w:rPr>
        <w:t>Копейского</w:t>
      </w:r>
      <w:proofErr w:type="spellEnd"/>
      <w:r w:rsidRPr="00DF44AA">
        <w:rPr>
          <w:rFonts w:ascii="Times New Roman" w:hAnsi="Times New Roman"/>
          <w:sz w:val="28"/>
          <w:szCs w:val="28"/>
        </w:rPr>
        <w:t xml:space="preserve"> городского округа «Управление благоустройства» (далее - МКУ </w:t>
      </w:r>
      <w:r>
        <w:rPr>
          <w:rFonts w:ascii="Times New Roman" w:hAnsi="Times New Roman"/>
          <w:sz w:val="28"/>
          <w:szCs w:val="28"/>
        </w:rPr>
        <w:t xml:space="preserve">КГО </w:t>
      </w:r>
      <w:r w:rsidRPr="00DF44AA">
        <w:rPr>
          <w:rFonts w:ascii="Times New Roman" w:hAnsi="Times New Roman"/>
          <w:sz w:val="28"/>
          <w:szCs w:val="28"/>
        </w:rPr>
        <w:t>«Управление благоустройства»);</w:t>
      </w:r>
    </w:p>
    <w:p w:rsidR="00342A2D" w:rsidRPr="00DF44AA" w:rsidRDefault="00342A2D" w:rsidP="00342A2D">
      <w:pPr>
        <w:widowControl w:val="0"/>
        <w:autoSpaceDE w:val="0"/>
        <w:autoSpaceDN w:val="0"/>
        <w:spacing w:after="0" w:line="240" w:lineRule="auto"/>
        <w:ind w:firstLine="540"/>
        <w:jc w:val="both"/>
        <w:rPr>
          <w:rFonts w:ascii="Times New Roman" w:hAnsi="Times New Roman"/>
          <w:sz w:val="28"/>
          <w:szCs w:val="28"/>
        </w:rPr>
      </w:pPr>
      <w:r w:rsidRPr="00DF44AA">
        <w:rPr>
          <w:rFonts w:ascii="Times New Roman" w:hAnsi="Times New Roman"/>
          <w:sz w:val="28"/>
          <w:szCs w:val="28"/>
        </w:rPr>
        <w:t xml:space="preserve">- Муниципальное учреждение </w:t>
      </w:r>
      <w:proofErr w:type="spellStart"/>
      <w:r w:rsidRPr="00DF44AA">
        <w:rPr>
          <w:rFonts w:ascii="Times New Roman" w:hAnsi="Times New Roman"/>
          <w:sz w:val="28"/>
          <w:szCs w:val="28"/>
        </w:rPr>
        <w:t>Копейского</w:t>
      </w:r>
      <w:proofErr w:type="spellEnd"/>
      <w:r w:rsidRPr="00DF44AA">
        <w:rPr>
          <w:rFonts w:ascii="Times New Roman" w:hAnsi="Times New Roman"/>
          <w:sz w:val="28"/>
          <w:szCs w:val="28"/>
        </w:rPr>
        <w:t xml:space="preserve"> городского округа «Городская служба заказчика» (далее - МУ «ГСЗ»);</w:t>
      </w:r>
    </w:p>
    <w:p w:rsidR="00342A2D" w:rsidRPr="00DF44AA" w:rsidRDefault="00342A2D" w:rsidP="00342A2D">
      <w:pPr>
        <w:widowControl w:val="0"/>
        <w:autoSpaceDE w:val="0"/>
        <w:autoSpaceDN w:val="0"/>
        <w:spacing w:after="0" w:line="240" w:lineRule="auto"/>
        <w:ind w:firstLine="540"/>
        <w:jc w:val="both"/>
        <w:rPr>
          <w:rFonts w:ascii="Times New Roman" w:hAnsi="Times New Roman"/>
          <w:sz w:val="28"/>
          <w:szCs w:val="28"/>
        </w:rPr>
      </w:pPr>
      <w:r w:rsidRPr="00DF44AA">
        <w:rPr>
          <w:rFonts w:ascii="Times New Roman" w:hAnsi="Times New Roman"/>
          <w:sz w:val="28"/>
          <w:szCs w:val="28"/>
        </w:rPr>
        <w:t xml:space="preserve">- Управление образования администрации </w:t>
      </w:r>
      <w:proofErr w:type="spellStart"/>
      <w:r w:rsidRPr="00DF44AA">
        <w:rPr>
          <w:rFonts w:ascii="Times New Roman" w:hAnsi="Times New Roman"/>
          <w:sz w:val="28"/>
          <w:szCs w:val="28"/>
        </w:rPr>
        <w:t>Копейского</w:t>
      </w:r>
      <w:proofErr w:type="spellEnd"/>
      <w:r w:rsidRPr="00DF44AA">
        <w:rPr>
          <w:rFonts w:ascii="Times New Roman" w:hAnsi="Times New Roman"/>
          <w:sz w:val="28"/>
          <w:szCs w:val="28"/>
        </w:rPr>
        <w:t xml:space="preserve"> городского округа (далее - Управление образования).</w:t>
      </w:r>
    </w:p>
    <w:p w:rsidR="00342A2D" w:rsidRPr="00DF44AA" w:rsidRDefault="00342A2D" w:rsidP="00342A2D">
      <w:pPr>
        <w:widowControl w:val="0"/>
        <w:autoSpaceDE w:val="0"/>
        <w:autoSpaceDN w:val="0"/>
        <w:spacing w:after="0" w:line="240" w:lineRule="auto"/>
        <w:ind w:firstLine="540"/>
        <w:jc w:val="both"/>
        <w:rPr>
          <w:rFonts w:ascii="Times New Roman" w:hAnsi="Times New Roman"/>
          <w:sz w:val="28"/>
          <w:szCs w:val="28"/>
        </w:rPr>
      </w:pPr>
      <w:r w:rsidRPr="00DF44AA">
        <w:rPr>
          <w:rFonts w:ascii="Times New Roman" w:hAnsi="Times New Roman"/>
          <w:sz w:val="28"/>
          <w:szCs w:val="28"/>
        </w:rPr>
        <w:t>3. Основные цели, задачи и целевые показатели (индикаторы) муниципальной программы:</w:t>
      </w:r>
    </w:p>
    <w:p w:rsidR="00342A2D" w:rsidRDefault="00342A2D" w:rsidP="00342A2D">
      <w:pPr>
        <w:pStyle w:val="a3"/>
        <w:ind w:left="720"/>
        <w:jc w:val="right"/>
        <w:rPr>
          <w:b w:val="0"/>
          <w:szCs w:val="28"/>
        </w:rPr>
      </w:pPr>
      <w:r>
        <w:rPr>
          <w:b w:val="0"/>
          <w:szCs w:val="28"/>
        </w:rPr>
        <w:t>Таблица 1</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397"/>
        <w:gridCol w:w="1101"/>
        <w:gridCol w:w="1134"/>
        <w:gridCol w:w="1275"/>
      </w:tblGrid>
      <w:tr w:rsidR="00342A2D" w:rsidRPr="001851F3" w:rsidTr="001451FA">
        <w:tc>
          <w:tcPr>
            <w:tcW w:w="794" w:type="dxa"/>
            <w:vMerge w:val="restart"/>
            <w:vAlign w:val="center"/>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w:t>
            </w:r>
            <w:r w:rsidRPr="001851F3">
              <w:rPr>
                <w:rFonts w:ascii="Times New Roman" w:hAnsi="Times New Roman"/>
                <w:sz w:val="26"/>
                <w:szCs w:val="26"/>
              </w:rPr>
              <w:t xml:space="preserve"> </w:t>
            </w:r>
            <w:proofErr w:type="gramStart"/>
            <w:r w:rsidRPr="001851F3">
              <w:rPr>
                <w:rFonts w:ascii="Times New Roman" w:hAnsi="Times New Roman"/>
                <w:sz w:val="26"/>
                <w:szCs w:val="26"/>
              </w:rPr>
              <w:t>п</w:t>
            </w:r>
            <w:proofErr w:type="gramEnd"/>
            <w:r w:rsidRPr="001851F3">
              <w:rPr>
                <w:rFonts w:ascii="Times New Roman" w:hAnsi="Times New Roman"/>
                <w:sz w:val="26"/>
                <w:szCs w:val="26"/>
              </w:rPr>
              <w:t>/п</w:t>
            </w:r>
          </w:p>
        </w:tc>
        <w:tc>
          <w:tcPr>
            <w:tcW w:w="5397" w:type="dxa"/>
            <w:vMerge w:val="restart"/>
            <w:vAlign w:val="center"/>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Наименование целевых показателей (индикаторов) муниципальной программы</w:t>
            </w:r>
          </w:p>
        </w:tc>
        <w:tc>
          <w:tcPr>
            <w:tcW w:w="3510" w:type="dxa"/>
            <w:gridSpan w:val="3"/>
            <w:vAlign w:val="center"/>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Значение целевого показателя</w:t>
            </w:r>
          </w:p>
        </w:tc>
      </w:tr>
      <w:tr w:rsidR="00342A2D" w:rsidRPr="001851F3" w:rsidTr="001451FA">
        <w:tc>
          <w:tcPr>
            <w:tcW w:w="794" w:type="dxa"/>
            <w:vMerge/>
          </w:tcPr>
          <w:p w:rsidR="00342A2D" w:rsidRPr="001851F3" w:rsidRDefault="00342A2D" w:rsidP="001451FA">
            <w:pPr>
              <w:spacing w:after="0" w:line="240" w:lineRule="auto"/>
              <w:rPr>
                <w:rFonts w:ascii="Times New Roman" w:eastAsia="Calibri" w:hAnsi="Times New Roman"/>
                <w:sz w:val="26"/>
                <w:szCs w:val="26"/>
                <w:lang w:eastAsia="en-US"/>
              </w:rPr>
            </w:pPr>
          </w:p>
        </w:tc>
        <w:tc>
          <w:tcPr>
            <w:tcW w:w="5397" w:type="dxa"/>
            <w:vMerge/>
          </w:tcPr>
          <w:p w:rsidR="00342A2D" w:rsidRPr="001851F3" w:rsidRDefault="00342A2D" w:rsidP="001451FA">
            <w:pPr>
              <w:spacing w:after="0" w:line="240" w:lineRule="auto"/>
              <w:rPr>
                <w:rFonts w:ascii="Times New Roman" w:eastAsia="Calibri" w:hAnsi="Times New Roman"/>
                <w:sz w:val="26"/>
                <w:szCs w:val="26"/>
                <w:lang w:eastAsia="en-US"/>
              </w:rPr>
            </w:pPr>
          </w:p>
        </w:tc>
        <w:tc>
          <w:tcPr>
            <w:tcW w:w="1101" w:type="dxa"/>
            <w:vAlign w:val="center"/>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202</w:t>
            </w:r>
            <w:r>
              <w:rPr>
                <w:rFonts w:ascii="Times New Roman" w:hAnsi="Times New Roman"/>
                <w:sz w:val="26"/>
                <w:szCs w:val="26"/>
              </w:rPr>
              <w:t>3</w:t>
            </w:r>
            <w:r w:rsidRPr="001851F3">
              <w:rPr>
                <w:rFonts w:ascii="Times New Roman" w:hAnsi="Times New Roman"/>
                <w:sz w:val="26"/>
                <w:szCs w:val="26"/>
              </w:rPr>
              <w:t xml:space="preserve"> год</w:t>
            </w:r>
          </w:p>
        </w:tc>
        <w:tc>
          <w:tcPr>
            <w:tcW w:w="1134" w:type="dxa"/>
            <w:vAlign w:val="center"/>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202</w:t>
            </w:r>
            <w:r>
              <w:rPr>
                <w:rFonts w:ascii="Times New Roman" w:hAnsi="Times New Roman"/>
                <w:sz w:val="26"/>
                <w:szCs w:val="26"/>
              </w:rPr>
              <w:t>4</w:t>
            </w:r>
            <w:r w:rsidRPr="001851F3">
              <w:rPr>
                <w:rFonts w:ascii="Times New Roman" w:hAnsi="Times New Roman"/>
                <w:sz w:val="26"/>
                <w:szCs w:val="26"/>
              </w:rPr>
              <w:t xml:space="preserve"> год</w:t>
            </w:r>
          </w:p>
        </w:tc>
        <w:tc>
          <w:tcPr>
            <w:tcW w:w="1275" w:type="dxa"/>
            <w:vAlign w:val="center"/>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202</w:t>
            </w:r>
            <w:r>
              <w:rPr>
                <w:rFonts w:ascii="Times New Roman" w:hAnsi="Times New Roman"/>
                <w:sz w:val="26"/>
                <w:szCs w:val="26"/>
              </w:rPr>
              <w:t>5</w:t>
            </w:r>
            <w:r w:rsidRPr="001851F3">
              <w:rPr>
                <w:rFonts w:ascii="Times New Roman" w:hAnsi="Times New Roman"/>
                <w:sz w:val="26"/>
                <w:szCs w:val="26"/>
              </w:rPr>
              <w:t xml:space="preserve"> год</w:t>
            </w:r>
          </w:p>
        </w:tc>
      </w:tr>
      <w:tr w:rsidR="00342A2D" w:rsidRPr="001851F3" w:rsidTr="001451FA">
        <w:tc>
          <w:tcPr>
            <w:tcW w:w="794" w:type="dxa"/>
            <w:vAlign w:val="center"/>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1</w:t>
            </w:r>
          </w:p>
        </w:tc>
        <w:tc>
          <w:tcPr>
            <w:tcW w:w="5397"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2</w:t>
            </w:r>
          </w:p>
        </w:tc>
        <w:tc>
          <w:tcPr>
            <w:tcW w:w="1101"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3</w:t>
            </w:r>
          </w:p>
        </w:tc>
        <w:tc>
          <w:tcPr>
            <w:tcW w:w="1134"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4</w:t>
            </w:r>
          </w:p>
        </w:tc>
        <w:tc>
          <w:tcPr>
            <w:tcW w:w="1275"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5</w:t>
            </w:r>
          </w:p>
        </w:tc>
      </w:tr>
      <w:tr w:rsidR="00342A2D" w:rsidRPr="001851F3" w:rsidTr="001451FA">
        <w:tc>
          <w:tcPr>
            <w:tcW w:w="794" w:type="dxa"/>
          </w:tcPr>
          <w:p w:rsidR="00342A2D" w:rsidRPr="001851F3" w:rsidRDefault="00342A2D" w:rsidP="001451FA">
            <w:pPr>
              <w:widowControl w:val="0"/>
              <w:autoSpaceDE w:val="0"/>
              <w:autoSpaceDN w:val="0"/>
              <w:spacing w:after="0" w:line="240" w:lineRule="auto"/>
              <w:jc w:val="center"/>
              <w:outlineLvl w:val="3"/>
              <w:rPr>
                <w:rFonts w:ascii="Times New Roman" w:hAnsi="Times New Roman"/>
                <w:sz w:val="26"/>
                <w:szCs w:val="26"/>
              </w:rPr>
            </w:pPr>
            <w:r w:rsidRPr="001851F3">
              <w:rPr>
                <w:rFonts w:ascii="Times New Roman" w:hAnsi="Times New Roman"/>
                <w:sz w:val="26"/>
                <w:szCs w:val="26"/>
              </w:rPr>
              <w:t>1.</w:t>
            </w:r>
          </w:p>
        </w:tc>
        <w:tc>
          <w:tcPr>
            <w:tcW w:w="8907" w:type="dxa"/>
            <w:gridSpan w:val="4"/>
          </w:tcPr>
          <w:p w:rsidR="00342A2D" w:rsidRPr="001851F3" w:rsidRDefault="00342A2D" w:rsidP="001451FA">
            <w:pPr>
              <w:widowControl w:val="0"/>
              <w:autoSpaceDE w:val="0"/>
              <w:autoSpaceDN w:val="0"/>
              <w:spacing w:after="0" w:line="240" w:lineRule="auto"/>
              <w:rPr>
                <w:rFonts w:ascii="Times New Roman" w:hAnsi="Times New Roman"/>
                <w:sz w:val="26"/>
                <w:szCs w:val="26"/>
              </w:rPr>
            </w:pPr>
            <w:r w:rsidRPr="001851F3">
              <w:rPr>
                <w:rFonts w:ascii="Times New Roman" w:hAnsi="Times New Roman"/>
                <w:sz w:val="26"/>
                <w:szCs w:val="26"/>
              </w:rPr>
              <w:t>Цель 1:</w:t>
            </w:r>
            <w:r>
              <w:rPr>
                <w:rFonts w:ascii="Times New Roman" w:hAnsi="Times New Roman"/>
                <w:sz w:val="26"/>
                <w:szCs w:val="26"/>
              </w:rPr>
              <w:t xml:space="preserve"> </w:t>
            </w:r>
            <w:r w:rsidRPr="001851F3">
              <w:rPr>
                <w:rFonts w:ascii="Times New Roman" w:hAnsi="Times New Roman"/>
                <w:sz w:val="26"/>
                <w:szCs w:val="26"/>
              </w:rPr>
              <w:t xml:space="preserve">Обеспечение благоприятной окружающей среды, создание благоприятных санитарно-экологических условий проживания населения </w:t>
            </w:r>
            <w:proofErr w:type="spellStart"/>
            <w:r w:rsidRPr="001851F3">
              <w:rPr>
                <w:rFonts w:ascii="Times New Roman" w:hAnsi="Times New Roman"/>
                <w:sz w:val="26"/>
                <w:szCs w:val="26"/>
              </w:rPr>
              <w:t>Копейского</w:t>
            </w:r>
            <w:proofErr w:type="spellEnd"/>
            <w:r w:rsidRPr="001851F3">
              <w:rPr>
                <w:rFonts w:ascii="Times New Roman" w:hAnsi="Times New Roman"/>
                <w:sz w:val="26"/>
                <w:szCs w:val="26"/>
              </w:rPr>
              <w:t xml:space="preserve"> городского округа (далее - городской округ)</w:t>
            </w:r>
          </w:p>
        </w:tc>
      </w:tr>
      <w:tr w:rsidR="00342A2D" w:rsidRPr="001851F3" w:rsidTr="001451FA">
        <w:trPr>
          <w:trHeight w:val="399"/>
        </w:trPr>
        <w:tc>
          <w:tcPr>
            <w:tcW w:w="794" w:type="dxa"/>
          </w:tcPr>
          <w:p w:rsidR="00342A2D" w:rsidRPr="001851F3" w:rsidRDefault="00342A2D" w:rsidP="001451FA">
            <w:pPr>
              <w:widowControl w:val="0"/>
              <w:autoSpaceDE w:val="0"/>
              <w:autoSpaceDN w:val="0"/>
              <w:spacing w:after="0" w:line="240" w:lineRule="auto"/>
              <w:jc w:val="center"/>
              <w:outlineLvl w:val="4"/>
              <w:rPr>
                <w:rFonts w:ascii="Times New Roman" w:hAnsi="Times New Roman"/>
                <w:sz w:val="26"/>
                <w:szCs w:val="26"/>
              </w:rPr>
            </w:pPr>
            <w:bookmarkStart w:id="0" w:name="P76"/>
            <w:bookmarkEnd w:id="0"/>
            <w:r w:rsidRPr="001851F3">
              <w:rPr>
                <w:rFonts w:ascii="Times New Roman" w:hAnsi="Times New Roman"/>
                <w:sz w:val="26"/>
                <w:szCs w:val="26"/>
              </w:rPr>
              <w:t>1.1</w:t>
            </w:r>
          </w:p>
        </w:tc>
        <w:tc>
          <w:tcPr>
            <w:tcW w:w="8907" w:type="dxa"/>
            <w:gridSpan w:val="4"/>
          </w:tcPr>
          <w:p w:rsidR="00342A2D" w:rsidRPr="001851F3" w:rsidRDefault="00342A2D" w:rsidP="001451FA">
            <w:pPr>
              <w:widowControl w:val="0"/>
              <w:autoSpaceDE w:val="0"/>
              <w:autoSpaceDN w:val="0"/>
              <w:spacing w:after="0" w:line="240" w:lineRule="auto"/>
              <w:rPr>
                <w:rFonts w:ascii="Times New Roman" w:hAnsi="Times New Roman"/>
                <w:sz w:val="26"/>
                <w:szCs w:val="26"/>
              </w:rPr>
            </w:pPr>
            <w:r w:rsidRPr="001851F3">
              <w:rPr>
                <w:rFonts w:ascii="Times New Roman" w:hAnsi="Times New Roman"/>
                <w:sz w:val="26"/>
                <w:szCs w:val="26"/>
              </w:rPr>
              <w:t>Задача 1:</w:t>
            </w:r>
            <w:r>
              <w:rPr>
                <w:rFonts w:ascii="Times New Roman" w:hAnsi="Times New Roman"/>
                <w:sz w:val="26"/>
                <w:szCs w:val="26"/>
              </w:rPr>
              <w:t xml:space="preserve"> </w:t>
            </w:r>
            <w:r w:rsidRPr="001851F3">
              <w:rPr>
                <w:rFonts w:ascii="Times New Roman" w:hAnsi="Times New Roman"/>
                <w:sz w:val="26"/>
                <w:szCs w:val="26"/>
              </w:rPr>
              <w:t>Охрана и содержание зеленого фонда городского округа</w:t>
            </w:r>
          </w:p>
        </w:tc>
      </w:tr>
      <w:tr w:rsidR="00342A2D" w:rsidRPr="001851F3" w:rsidTr="001451FA">
        <w:tc>
          <w:tcPr>
            <w:tcW w:w="794"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bookmarkStart w:id="1" w:name="P91"/>
            <w:bookmarkEnd w:id="1"/>
            <w:r w:rsidRPr="001851F3">
              <w:rPr>
                <w:rFonts w:ascii="Times New Roman" w:hAnsi="Times New Roman"/>
                <w:sz w:val="26"/>
                <w:szCs w:val="26"/>
              </w:rPr>
              <w:t>1.1.1</w:t>
            </w:r>
          </w:p>
        </w:tc>
        <w:tc>
          <w:tcPr>
            <w:tcW w:w="5397" w:type="dxa"/>
          </w:tcPr>
          <w:p w:rsidR="00342A2D" w:rsidRPr="001851F3" w:rsidRDefault="00342A2D" w:rsidP="001451FA">
            <w:pPr>
              <w:widowControl w:val="0"/>
              <w:autoSpaceDE w:val="0"/>
              <w:autoSpaceDN w:val="0"/>
              <w:spacing w:after="0" w:line="240" w:lineRule="auto"/>
              <w:rPr>
                <w:rFonts w:ascii="Times New Roman" w:hAnsi="Times New Roman"/>
                <w:sz w:val="26"/>
                <w:szCs w:val="26"/>
              </w:rPr>
            </w:pPr>
            <w:r w:rsidRPr="001851F3">
              <w:rPr>
                <w:rFonts w:ascii="Times New Roman" w:hAnsi="Times New Roman"/>
                <w:sz w:val="26"/>
                <w:szCs w:val="26"/>
              </w:rPr>
              <w:t>Площадь цветников на землях общего пользования (скверы, парки, площади, улицы), (кв. метры).</w:t>
            </w:r>
          </w:p>
        </w:tc>
        <w:tc>
          <w:tcPr>
            <w:tcW w:w="1101"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2</w:t>
            </w:r>
            <w:r>
              <w:rPr>
                <w:rFonts w:ascii="Times New Roman" w:hAnsi="Times New Roman"/>
                <w:sz w:val="26"/>
                <w:szCs w:val="26"/>
              </w:rPr>
              <w:t>5</w:t>
            </w:r>
            <w:r w:rsidRPr="001851F3">
              <w:rPr>
                <w:rFonts w:ascii="Times New Roman" w:hAnsi="Times New Roman"/>
                <w:sz w:val="26"/>
                <w:szCs w:val="26"/>
              </w:rPr>
              <w:t>00</w:t>
            </w:r>
          </w:p>
        </w:tc>
        <w:tc>
          <w:tcPr>
            <w:tcW w:w="1134"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2500</w:t>
            </w:r>
          </w:p>
        </w:tc>
        <w:tc>
          <w:tcPr>
            <w:tcW w:w="1275"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2500</w:t>
            </w:r>
          </w:p>
        </w:tc>
      </w:tr>
      <w:tr w:rsidR="00342A2D" w:rsidRPr="001851F3" w:rsidTr="001451FA">
        <w:tc>
          <w:tcPr>
            <w:tcW w:w="794"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1.1.2</w:t>
            </w:r>
          </w:p>
        </w:tc>
        <w:tc>
          <w:tcPr>
            <w:tcW w:w="5397" w:type="dxa"/>
          </w:tcPr>
          <w:p w:rsidR="00342A2D" w:rsidRPr="001851F3" w:rsidRDefault="00663A5B" w:rsidP="00663A5B">
            <w:pPr>
              <w:widowControl w:val="0"/>
              <w:autoSpaceDE w:val="0"/>
              <w:autoSpaceDN w:val="0"/>
              <w:spacing w:after="0" w:line="240" w:lineRule="auto"/>
              <w:rPr>
                <w:rFonts w:ascii="Times New Roman" w:hAnsi="Times New Roman"/>
                <w:sz w:val="26"/>
                <w:szCs w:val="26"/>
              </w:rPr>
            </w:pPr>
            <w:r>
              <w:rPr>
                <w:rFonts w:ascii="Times New Roman" w:hAnsi="Times New Roman"/>
                <w:sz w:val="26"/>
                <w:szCs w:val="26"/>
              </w:rPr>
              <w:t xml:space="preserve">Объем </w:t>
            </w:r>
            <w:proofErr w:type="gramStart"/>
            <w:r>
              <w:rPr>
                <w:rFonts w:ascii="Times New Roman" w:hAnsi="Times New Roman"/>
                <w:sz w:val="26"/>
                <w:szCs w:val="26"/>
              </w:rPr>
              <w:t>замененного</w:t>
            </w:r>
            <w:proofErr w:type="gramEnd"/>
            <w:r>
              <w:rPr>
                <w:rFonts w:ascii="Times New Roman" w:hAnsi="Times New Roman"/>
                <w:sz w:val="26"/>
                <w:szCs w:val="26"/>
              </w:rPr>
              <w:t xml:space="preserve"> </w:t>
            </w:r>
            <w:proofErr w:type="spellStart"/>
            <w:r w:rsidR="00342A2D">
              <w:rPr>
                <w:rFonts w:ascii="Times New Roman" w:hAnsi="Times New Roman"/>
                <w:sz w:val="26"/>
                <w:szCs w:val="26"/>
              </w:rPr>
              <w:t>почвогрунта</w:t>
            </w:r>
            <w:proofErr w:type="spellEnd"/>
            <w:r w:rsidR="00342A2D">
              <w:rPr>
                <w:rFonts w:ascii="Times New Roman" w:hAnsi="Times New Roman"/>
                <w:sz w:val="26"/>
                <w:szCs w:val="26"/>
              </w:rPr>
              <w:t xml:space="preserve"> для цветников (</w:t>
            </w:r>
            <w:proofErr w:type="spellStart"/>
            <w:r w:rsidR="00342A2D">
              <w:rPr>
                <w:rFonts w:ascii="Times New Roman" w:hAnsi="Times New Roman"/>
                <w:sz w:val="26"/>
                <w:szCs w:val="26"/>
              </w:rPr>
              <w:t>куб.м</w:t>
            </w:r>
            <w:proofErr w:type="spellEnd"/>
            <w:r w:rsidR="00342A2D">
              <w:rPr>
                <w:rFonts w:ascii="Times New Roman" w:hAnsi="Times New Roman"/>
                <w:sz w:val="26"/>
                <w:szCs w:val="26"/>
              </w:rPr>
              <w:t>.)</w:t>
            </w:r>
          </w:p>
        </w:tc>
        <w:tc>
          <w:tcPr>
            <w:tcW w:w="1101"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360</w:t>
            </w:r>
          </w:p>
        </w:tc>
        <w:tc>
          <w:tcPr>
            <w:tcW w:w="1134"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w:t>
            </w:r>
          </w:p>
        </w:tc>
        <w:tc>
          <w:tcPr>
            <w:tcW w:w="1275"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w:t>
            </w:r>
          </w:p>
        </w:tc>
      </w:tr>
      <w:tr w:rsidR="00342A2D" w:rsidRPr="001851F3" w:rsidTr="001451FA">
        <w:tc>
          <w:tcPr>
            <w:tcW w:w="794"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bookmarkStart w:id="2" w:name="P97"/>
            <w:bookmarkEnd w:id="2"/>
            <w:r w:rsidRPr="001851F3">
              <w:rPr>
                <w:rFonts w:ascii="Times New Roman" w:hAnsi="Times New Roman"/>
                <w:sz w:val="26"/>
                <w:szCs w:val="26"/>
              </w:rPr>
              <w:t>1.1.</w:t>
            </w:r>
            <w:r>
              <w:rPr>
                <w:rFonts w:ascii="Times New Roman" w:hAnsi="Times New Roman"/>
                <w:sz w:val="26"/>
                <w:szCs w:val="26"/>
              </w:rPr>
              <w:t>3</w:t>
            </w:r>
          </w:p>
        </w:tc>
        <w:tc>
          <w:tcPr>
            <w:tcW w:w="5397" w:type="dxa"/>
          </w:tcPr>
          <w:p w:rsidR="00342A2D" w:rsidRPr="001851F3" w:rsidRDefault="00342A2D" w:rsidP="001451FA">
            <w:pPr>
              <w:widowControl w:val="0"/>
              <w:autoSpaceDE w:val="0"/>
              <w:autoSpaceDN w:val="0"/>
              <w:spacing w:after="0" w:line="240" w:lineRule="auto"/>
              <w:rPr>
                <w:rFonts w:ascii="Times New Roman" w:hAnsi="Times New Roman"/>
                <w:sz w:val="26"/>
                <w:szCs w:val="26"/>
              </w:rPr>
            </w:pPr>
            <w:r w:rsidRPr="001851F3">
              <w:rPr>
                <w:rFonts w:ascii="Times New Roman" w:hAnsi="Times New Roman"/>
                <w:sz w:val="26"/>
                <w:szCs w:val="26"/>
              </w:rPr>
              <w:t>Количество зеленых насаждений на землях общего пользования (межквартальные территории, улицы), подлежащих сносу, санитарной и формовочной опиловке, (шт.).</w:t>
            </w:r>
          </w:p>
        </w:tc>
        <w:tc>
          <w:tcPr>
            <w:tcW w:w="1101"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750</w:t>
            </w:r>
          </w:p>
        </w:tc>
        <w:tc>
          <w:tcPr>
            <w:tcW w:w="1134"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300</w:t>
            </w:r>
          </w:p>
        </w:tc>
        <w:tc>
          <w:tcPr>
            <w:tcW w:w="1275"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3</w:t>
            </w:r>
            <w:r w:rsidRPr="001851F3">
              <w:rPr>
                <w:rFonts w:ascii="Times New Roman" w:hAnsi="Times New Roman"/>
                <w:sz w:val="26"/>
                <w:szCs w:val="26"/>
              </w:rPr>
              <w:t>00</w:t>
            </w:r>
          </w:p>
        </w:tc>
      </w:tr>
      <w:tr w:rsidR="00342A2D" w:rsidRPr="001851F3" w:rsidTr="001451FA">
        <w:tc>
          <w:tcPr>
            <w:tcW w:w="794"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1.1.4</w:t>
            </w:r>
          </w:p>
        </w:tc>
        <w:tc>
          <w:tcPr>
            <w:tcW w:w="5397" w:type="dxa"/>
          </w:tcPr>
          <w:p w:rsidR="00342A2D" w:rsidRPr="001851F3" w:rsidRDefault="00663A5B" w:rsidP="001451FA">
            <w:pPr>
              <w:widowControl w:val="0"/>
              <w:autoSpaceDE w:val="0"/>
              <w:autoSpaceDN w:val="0"/>
              <w:spacing w:after="0" w:line="240" w:lineRule="auto"/>
              <w:rPr>
                <w:rFonts w:ascii="Times New Roman" w:hAnsi="Times New Roman"/>
                <w:sz w:val="26"/>
                <w:szCs w:val="26"/>
              </w:rPr>
            </w:pPr>
            <w:r>
              <w:rPr>
                <w:rFonts w:ascii="Times New Roman" w:hAnsi="Times New Roman"/>
                <w:sz w:val="26"/>
                <w:szCs w:val="26"/>
              </w:rPr>
              <w:t>К</w:t>
            </w:r>
            <w:r w:rsidR="00342A2D" w:rsidRPr="009C3B16">
              <w:rPr>
                <w:rFonts w:ascii="Times New Roman" w:hAnsi="Times New Roman"/>
                <w:sz w:val="26"/>
                <w:szCs w:val="26"/>
              </w:rPr>
              <w:t>оличество натурных обследований зеленых насаждений для принятия решения о сносе (пересадке) зеленых насаждений</w:t>
            </w:r>
          </w:p>
        </w:tc>
        <w:tc>
          <w:tcPr>
            <w:tcW w:w="1101"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150</w:t>
            </w:r>
          </w:p>
        </w:tc>
        <w:tc>
          <w:tcPr>
            <w:tcW w:w="1134"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150</w:t>
            </w:r>
          </w:p>
        </w:tc>
        <w:tc>
          <w:tcPr>
            <w:tcW w:w="1275"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150</w:t>
            </w:r>
          </w:p>
        </w:tc>
      </w:tr>
      <w:tr w:rsidR="00342A2D" w:rsidRPr="001851F3" w:rsidTr="001451FA">
        <w:tc>
          <w:tcPr>
            <w:tcW w:w="794" w:type="dxa"/>
          </w:tcPr>
          <w:p w:rsidR="00342A2D" w:rsidRPr="001851F3" w:rsidRDefault="00342A2D" w:rsidP="001451FA">
            <w:pPr>
              <w:widowControl w:val="0"/>
              <w:autoSpaceDE w:val="0"/>
              <w:autoSpaceDN w:val="0"/>
              <w:spacing w:after="0" w:line="240" w:lineRule="auto"/>
              <w:jc w:val="center"/>
              <w:outlineLvl w:val="4"/>
              <w:rPr>
                <w:rFonts w:ascii="Times New Roman" w:hAnsi="Times New Roman"/>
                <w:sz w:val="26"/>
                <w:szCs w:val="26"/>
              </w:rPr>
            </w:pPr>
            <w:bookmarkStart w:id="3" w:name="P103"/>
            <w:bookmarkEnd w:id="3"/>
            <w:r w:rsidRPr="001851F3">
              <w:rPr>
                <w:rFonts w:ascii="Times New Roman" w:hAnsi="Times New Roman"/>
                <w:sz w:val="26"/>
                <w:szCs w:val="26"/>
              </w:rPr>
              <w:lastRenderedPageBreak/>
              <w:t>1.2</w:t>
            </w:r>
          </w:p>
        </w:tc>
        <w:tc>
          <w:tcPr>
            <w:tcW w:w="8907" w:type="dxa"/>
            <w:gridSpan w:val="4"/>
          </w:tcPr>
          <w:p w:rsidR="00342A2D" w:rsidRPr="001851F3" w:rsidRDefault="00342A2D" w:rsidP="001451FA">
            <w:pPr>
              <w:widowControl w:val="0"/>
              <w:autoSpaceDE w:val="0"/>
              <w:autoSpaceDN w:val="0"/>
              <w:spacing w:after="0" w:line="240" w:lineRule="auto"/>
              <w:rPr>
                <w:rFonts w:ascii="Times New Roman" w:hAnsi="Times New Roman"/>
                <w:sz w:val="26"/>
                <w:szCs w:val="26"/>
              </w:rPr>
            </w:pPr>
            <w:r w:rsidRPr="001851F3">
              <w:rPr>
                <w:rFonts w:ascii="Times New Roman" w:hAnsi="Times New Roman"/>
                <w:sz w:val="26"/>
                <w:szCs w:val="26"/>
              </w:rPr>
              <w:t>Задача 2:</w:t>
            </w:r>
            <w:r>
              <w:rPr>
                <w:rFonts w:ascii="Times New Roman" w:hAnsi="Times New Roman"/>
                <w:sz w:val="26"/>
                <w:szCs w:val="26"/>
              </w:rPr>
              <w:t xml:space="preserve"> </w:t>
            </w:r>
            <w:r w:rsidRPr="001851F3">
              <w:rPr>
                <w:rFonts w:ascii="Times New Roman" w:hAnsi="Times New Roman"/>
                <w:sz w:val="26"/>
                <w:szCs w:val="26"/>
              </w:rPr>
              <w:t>Улучшение санитарно - экологического состояния территории городского округа за счет внедрения комплексной системы управления твердыми коммунальными отходами и вторичными ресурсами. Очистка территории городского округа от захламления отходами производства, потребления, химическими и иными видами отходов</w:t>
            </w:r>
          </w:p>
        </w:tc>
      </w:tr>
      <w:tr w:rsidR="00342A2D" w:rsidRPr="001851F3" w:rsidTr="001451FA">
        <w:tc>
          <w:tcPr>
            <w:tcW w:w="794"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bookmarkStart w:id="4" w:name="P112"/>
            <w:bookmarkEnd w:id="4"/>
            <w:r w:rsidRPr="001851F3">
              <w:rPr>
                <w:rFonts w:ascii="Times New Roman" w:hAnsi="Times New Roman"/>
                <w:sz w:val="26"/>
                <w:szCs w:val="26"/>
              </w:rPr>
              <w:t>1.2.1</w:t>
            </w:r>
          </w:p>
        </w:tc>
        <w:tc>
          <w:tcPr>
            <w:tcW w:w="5397" w:type="dxa"/>
          </w:tcPr>
          <w:p w:rsidR="00342A2D" w:rsidRPr="001851F3" w:rsidRDefault="00342A2D" w:rsidP="001451FA">
            <w:pPr>
              <w:widowControl w:val="0"/>
              <w:autoSpaceDE w:val="0"/>
              <w:autoSpaceDN w:val="0"/>
              <w:spacing w:after="0" w:line="240" w:lineRule="auto"/>
              <w:rPr>
                <w:rFonts w:ascii="Times New Roman" w:hAnsi="Times New Roman"/>
                <w:sz w:val="26"/>
                <w:szCs w:val="26"/>
              </w:rPr>
            </w:pPr>
            <w:r>
              <w:rPr>
                <w:rFonts w:ascii="Times New Roman" w:hAnsi="Times New Roman"/>
                <w:sz w:val="26"/>
                <w:szCs w:val="26"/>
              </w:rPr>
              <w:t xml:space="preserve">Количество </w:t>
            </w:r>
            <w:r w:rsidRPr="001851F3">
              <w:rPr>
                <w:rFonts w:ascii="Times New Roman" w:hAnsi="Times New Roman"/>
                <w:sz w:val="26"/>
                <w:szCs w:val="26"/>
              </w:rPr>
              <w:t>ликвидированных несанкционированных свалок</w:t>
            </w:r>
            <w:r>
              <w:rPr>
                <w:rFonts w:ascii="Times New Roman" w:hAnsi="Times New Roman"/>
                <w:sz w:val="26"/>
                <w:szCs w:val="26"/>
              </w:rPr>
              <w:t xml:space="preserve"> отходов</w:t>
            </w:r>
            <w:r w:rsidRPr="001851F3">
              <w:rPr>
                <w:rFonts w:ascii="Times New Roman" w:hAnsi="Times New Roman"/>
                <w:sz w:val="26"/>
                <w:szCs w:val="26"/>
              </w:rPr>
              <w:t>, (</w:t>
            </w:r>
            <w:proofErr w:type="spellStart"/>
            <w:proofErr w:type="gramStart"/>
            <w:r>
              <w:rPr>
                <w:rFonts w:ascii="Times New Roman" w:hAnsi="Times New Roman"/>
                <w:sz w:val="26"/>
                <w:szCs w:val="26"/>
              </w:rPr>
              <w:t>ед</w:t>
            </w:r>
            <w:proofErr w:type="spellEnd"/>
            <w:proofErr w:type="gramEnd"/>
            <w:r w:rsidRPr="001851F3">
              <w:rPr>
                <w:rFonts w:ascii="Times New Roman" w:hAnsi="Times New Roman"/>
                <w:sz w:val="26"/>
                <w:szCs w:val="26"/>
              </w:rPr>
              <w:t>).</w:t>
            </w:r>
          </w:p>
        </w:tc>
        <w:tc>
          <w:tcPr>
            <w:tcW w:w="1101"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50</w:t>
            </w:r>
          </w:p>
        </w:tc>
        <w:tc>
          <w:tcPr>
            <w:tcW w:w="1134"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30</w:t>
            </w:r>
          </w:p>
        </w:tc>
        <w:tc>
          <w:tcPr>
            <w:tcW w:w="1275"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10</w:t>
            </w:r>
          </w:p>
        </w:tc>
      </w:tr>
      <w:tr w:rsidR="00342A2D" w:rsidRPr="001851F3" w:rsidTr="001451FA">
        <w:tc>
          <w:tcPr>
            <w:tcW w:w="794"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bookmarkStart w:id="5" w:name="P118"/>
            <w:bookmarkEnd w:id="5"/>
            <w:r w:rsidRPr="001851F3">
              <w:rPr>
                <w:rFonts w:ascii="Times New Roman" w:hAnsi="Times New Roman"/>
                <w:sz w:val="26"/>
                <w:szCs w:val="26"/>
              </w:rPr>
              <w:t>1.2.2</w:t>
            </w:r>
          </w:p>
        </w:tc>
        <w:tc>
          <w:tcPr>
            <w:tcW w:w="5397" w:type="dxa"/>
          </w:tcPr>
          <w:p w:rsidR="00342A2D" w:rsidRPr="001851F3" w:rsidRDefault="00342A2D" w:rsidP="001451FA">
            <w:pPr>
              <w:widowControl w:val="0"/>
              <w:autoSpaceDE w:val="0"/>
              <w:autoSpaceDN w:val="0"/>
              <w:spacing w:after="0" w:line="240" w:lineRule="auto"/>
              <w:rPr>
                <w:rFonts w:ascii="Times New Roman" w:hAnsi="Times New Roman"/>
                <w:sz w:val="26"/>
                <w:szCs w:val="26"/>
              </w:rPr>
            </w:pPr>
            <w:r w:rsidRPr="001851F3">
              <w:rPr>
                <w:rFonts w:ascii="Times New Roman" w:hAnsi="Times New Roman"/>
                <w:sz w:val="26"/>
                <w:szCs w:val="26"/>
              </w:rPr>
              <w:t>Объем вывезенного мусора в период проведения массовых месячников по санитарной очистке территории городского округа, (куб. метры).</w:t>
            </w:r>
          </w:p>
        </w:tc>
        <w:tc>
          <w:tcPr>
            <w:tcW w:w="1101"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3000</w:t>
            </w:r>
          </w:p>
        </w:tc>
        <w:tc>
          <w:tcPr>
            <w:tcW w:w="1134"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3000</w:t>
            </w:r>
          </w:p>
        </w:tc>
        <w:tc>
          <w:tcPr>
            <w:tcW w:w="1275"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3000</w:t>
            </w:r>
          </w:p>
        </w:tc>
      </w:tr>
      <w:tr w:rsidR="00342A2D" w:rsidRPr="001851F3" w:rsidTr="001451FA">
        <w:tc>
          <w:tcPr>
            <w:tcW w:w="794" w:type="dxa"/>
          </w:tcPr>
          <w:p w:rsidR="00342A2D" w:rsidRPr="001851F3" w:rsidRDefault="00342A2D" w:rsidP="001451FA">
            <w:pPr>
              <w:widowControl w:val="0"/>
              <w:autoSpaceDE w:val="0"/>
              <w:autoSpaceDN w:val="0"/>
              <w:spacing w:after="0" w:line="240" w:lineRule="auto"/>
              <w:jc w:val="center"/>
              <w:outlineLvl w:val="4"/>
              <w:rPr>
                <w:rFonts w:ascii="Times New Roman" w:hAnsi="Times New Roman"/>
                <w:sz w:val="26"/>
                <w:szCs w:val="26"/>
              </w:rPr>
            </w:pPr>
            <w:r w:rsidRPr="001851F3">
              <w:rPr>
                <w:rFonts w:ascii="Times New Roman" w:hAnsi="Times New Roman"/>
                <w:sz w:val="26"/>
                <w:szCs w:val="26"/>
              </w:rPr>
              <w:t>1.3</w:t>
            </w:r>
          </w:p>
        </w:tc>
        <w:tc>
          <w:tcPr>
            <w:tcW w:w="8907" w:type="dxa"/>
            <w:gridSpan w:val="4"/>
          </w:tcPr>
          <w:p w:rsidR="00342A2D" w:rsidRPr="001851F3" w:rsidRDefault="00342A2D" w:rsidP="001451FA">
            <w:pPr>
              <w:widowControl w:val="0"/>
              <w:autoSpaceDE w:val="0"/>
              <w:autoSpaceDN w:val="0"/>
              <w:spacing w:after="0" w:line="240" w:lineRule="auto"/>
              <w:rPr>
                <w:rFonts w:ascii="Times New Roman" w:hAnsi="Times New Roman"/>
                <w:sz w:val="26"/>
                <w:szCs w:val="26"/>
              </w:rPr>
            </w:pPr>
            <w:r w:rsidRPr="001851F3">
              <w:rPr>
                <w:rFonts w:ascii="Times New Roman" w:hAnsi="Times New Roman"/>
                <w:sz w:val="26"/>
                <w:szCs w:val="26"/>
              </w:rPr>
              <w:t>Задача 3:</w:t>
            </w:r>
            <w:r>
              <w:rPr>
                <w:rFonts w:ascii="Times New Roman" w:hAnsi="Times New Roman"/>
                <w:sz w:val="26"/>
                <w:szCs w:val="26"/>
              </w:rPr>
              <w:t xml:space="preserve"> </w:t>
            </w:r>
            <w:r w:rsidRPr="001851F3">
              <w:rPr>
                <w:rFonts w:ascii="Times New Roman" w:hAnsi="Times New Roman"/>
                <w:sz w:val="26"/>
                <w:szCs w:val="26"/>
              </w:rPr>
              <w:t>Создание и содержание мест (площадок) накопления ТКО</w:t>
            </w:r>
          </w:p>
        </w:tc>
      </w:tr>
      <w:tr w:rsidR="00342A2D" w:rsidRPr="001851F3" w:rsidTr="001451FA">
        <w:tc>
          <w:tcPr>
            <w:tcW w:w="794"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bookmarkStart w:id="6" w:name="P127"/>
            <w:bookmarkEnd w:id="6"/>
            <w:r w:rsidRPr="001851F3">
              <w:rPr>
                <w:rFonts w:ascii="Times New Roman" w:hAnsi="Times New Roman"/>
                <w:sz w:val="26"/>
                <w:szCs w:val="26"/>
              </w:rPr>
              <w:t>1.3.1</w:t>
            </w:r>
          </w:p>
        </w:tc>
        <w:tc>
          <w:tcPr>
            <w:tcW w:w="5397" w:type="dxa"/>
          </w:tcPr>
          <w:p w:rsidR="00342A2D" w:rsidRPr="001851F3" w:rsidRDefault="00342A2D" w:rsidP="001451FA">
            <w:pPr>
              <w:widowControl w:val="0"/>
              <w:autoSpaceDE w:val="0"/>
              <w:autoSpaceDN w:val="0"/>
              <w:spacing w:after="0" w:line="240" w:lineRule="auto"/>
              <w:rPr>
                <w:rFonts w:ascii="Times New Roman" w:hAnsi="Times New Roman"/>
                <w:sz w:val="26"/>
                <w:szCs w:val="26"/>
              </w:rPr>
            </w:pPr>
            <w:r w:rsidRPr="001851F3">
              <w:rPr>
                <w:rFonts w:ascii="Times New Roman" w:hAnsi="Times New Roman"/>
                <w:sz w:val="26"/>
                <w:szCs w:val="26"/>
              </w:rPr>
              <w:t>Уровень обеспеченности муниципального образования контейнерным сбором ТКО, %</w:t>
            </w:r>
          </w:p>
        </w:tc>
        <w:tc>
          <w:tcPr>
            <w:tcW w:w="1101" w:type="dxa"/>
          </w:tcPr>
          <w:p w:rsidR="00342A2D" w:rsidRPr="00663A5B" w:rsidRDefault="00092C71" w:rsidP="001451FA">
            <w:pPr>
              <w:widowControl w:val="0"/>
              <w:autoSpaceDE w:val="0"/>
              <w:autoSpaceDN w:val="0"/>
              <w:spacing w:after="0" w:line="240" w:lineRule="auto"/>
              <w:jc w:val="center"/>
              <w:rPr>
                <w:rFonts w:ascii="Times New Roman" w:hAnsi="Times New Roman"/>
                <w:sz w:val="26"/>
                <w:szCs w:val="26"/>
              </w:rPr>
            </w:pPr>
            <w:r w:rsidRPr="00663A5B">
              <w:rPr>
                <w:rFonts w:ascii="Times New Roman" w:hAnsi="Times New Roman"/>
                <w:sz w:val="26"/>
                <w:szCs w:val="26"/>
              </w:rPr>
              <w:t>83,26</w:t>
            </w:r>
          </w:p>
        </w:tc>
        <w:tc>
          <w:tcPr>
            <w:tcW w:w="1134" w:type="dxa"/>
          </w:tcPr>
          <w:p w:rsidR="00342A2D" w:rsidRPr="00663A5B" w:rsidRDefault="00092C71" w:rsidP="001451FA">
            <w:pPr>
              <w:widowControl w:val="0"/>
              <w:autoSpaceDE w:val="0"/>
              <w:autoSpaceDN w:val="0"/>
              <w:spacing w:after="0" w:line="240" w:lineRule="auto"/>
              <w:jc w:val="center"/>
              <w:rPr>
                <w:rFonts w:ascii="Times New Roman" w:hAnsi="Times New Roman"/>
                <w:sz w:val="26"/>
                <w:szCs w:val="26"/>
              </w:rPr>
            </w:pPr>
            <w:r w:rsidRPr="00663A5B">
              <w:rPr>
                <w:rFonts w:ascii="Times New Roman" w:hAnsi="Times New Roman"/>
                <w:sz w:val="26"/>
                <w:szCs w:val="26"/>
              </w:rPr>
              <w:t>85,38</w:t>
            </w:r>
          </w:p>
        </w:tc>
        <w:tc>
          <w:tcPr>
            <w:tcW w:w="1275" w:type="dxa"/>
          </w:tcPr>
          <w:p w:rsidR="00342A2D" w:rsidRPr="00663A5B" w:rsidRDefault="00092C71" w:rsidP="001451FA">
            <w:pPr>
              <w:widowControl w:val="0"/>
              <w:autoSpaceDE w:val="0"/>
              <w:autoSpaceDN w:val="0"/>
              <w:spacing w:after="0" w:line="240" w:lineRule="auto"/>
              <w:jc w:val="center"/>
              <w:rPr>
                <w:rFonts w:ascii="Times New Roman" w:hAnsi="Times New Roman"/>
                <w:sz w:val="26"/>
                <w:szCs w:val="26"/>
              </w:rPr>
            </w:pPr>
            <w:r w:rsidRPr="00663A5B">
              <w:rPr>
                <w:rFonts w:ascii="Times New Roman" w:hAnsi="Times New Roman"/>
                <w:sz w:val="26"/>
                <w:szCs w:val="26"/>
              </w:rPr>
              <w:t>87,5</w:t>
            </w:r>
          </w:p>
        </w:tc>
      </w:tr>
      <w:tr w:rsidR="00342A2D" w:rsidRPr="001851F3" w:rsidTr="001451FA">
        <w:tc>
          <w:tcPr>
            <w:tcW w:w="794"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bookmarkStart w:id="7" w:name="P133"/>
            <w:bookmarkEnd w:id="7"/>
            <w:r w:rsidRPr="001851F3">
              <w:rPr>
                <w:rFonts w:ascii="Times New Roman" w:hAnsi="Times New Roman"/>
                <w:sz w:val="26"/>
                <w:szCs w:val="26"/>
              </w:rPr>
              <w:t>1.3.2</w:t>
            </w:r>
          </w:p>
        </w:tc>
        <w:tc>
          <w:tcPr>
            <w:tcW w:w="5397" w:type="dxa"/>
          </w:tcPr>
          <w:p w:rsidR="00342A2D" w:rsidRPr="001851F3" w:rsidRDefault="00342A2D" w:rsidP="001451FA">
            <w:pPr>
              <w:widowControl w:val="0"/>
              <w:autoSpaceDE w:val="0"/>
              <w:autoSpaceDN w:val="0"/>
              <w:spacing w:after="0" w:line="240" w:lineRule="auto"/>
              <w:rPr>
                <w:rFonts w:ascii="Times New Roman" w:hAnsi="Times New Roman"/>
                <w:sz w:val="26"/>
                <w:szCs w:val="26"/>
              </w:rPr>
            </w:pPr>
            <w:r w:rsidRPr="001851F3">
              <w:rPr>
                <w:rFonts w:ascii="Times New Roman" w:hAnsi="Times New Roman"/>
                <w:sz w:val="26"/>
                <w:szCs w:val="26"/>
              </w:rPr>
              <w:t>Уровень обустройства контейнерных площадок, %</w:t>
            </w:r>
          </w:p>
        </w:tc>
        <w:tc>
          <w:tcPr>
            <w:tcW w:w="1101" w:type="dxa"/>
          </w:tcPr>
          <w:p w:rsidR="00342A2D" w:rsidRPr="001851F3" w:rsidRDefault="001451FA" w:rsidP="001451FA">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54,8</w:t>
            </w:r>
          </w:p>
        </w:tc>
        <w:tc>
          <w:tcPr>
            <w:tcW w:w="1134" w:type="dxa"/>
          </w:tcPr>
          <w:p w:rsidR="00342A2D" w:rsidRPr="001851F3" w:rsidRDefault="001451FA" w:rsidP="001451FA">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57,48</w:t>
            </w:r>
          </w:p>
        </w:tc>
        <w:tc>
          <w:tcPr>
            <w:tcW w:w="1275" w:type="dxa"/>
          </w:tcPr>
          <w:p w:rsidR="00342A2D" w:rsidRPr="001851F3" w:rsidRDefault="001451FA" w:rsidP="001451FA">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60,1</w:t>
            </w:r>
          </w:p>
        </w:tc>
      </w:tr>
      <w:tr w:rsidR="00342A2D" w:rsidRPr="001851F3" w:rsidTr="001451FA">
        <w:trPr>
          <w:trHeight w:val="1136"/>
        </w:trPr>
        <w:tc>
          <w:tcPr>
            <w:tcW w:w="794"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1.3.3</w:t>
            </w:r>
          </w:p>
        </w:tc>
        <w:tc>
          <w:tcPr>
            <w:tcW w:w="5397" w:type="dxa"/>
          </w:tcPr>
          <w:p w:rsidR="00342A2D" w:rsidRPr="001851F3" w:rsidRDefault="00663A5B" w:rsidP="00663A5B">
            <w:pPr>
              <w:widowControl w:val="0"/>
              <w:autoSpaceDE w:val="0"/>
              <w:autoSpaceDN w:val="0"/>
              <w:spacing w:after="0" w:line="240" w:lineRule="auto"/>
              <w:rPr>
                <w:rFonts w:ascii="Times New Roman" w:hAnsi="Times New Roman"/>
                <w:sz w:val="26"/>
                <w:szCs w:val="26"/>
              </w:rPr>
            </w:pPr>
            <w:r>
              <w:rPr>
                <w:rFonts w:ascii="Times New Roman" w:hAnsi="Times New Roman"/>
                <w:sz w:val="26"/>
                <w:szCs w:val="26"/>
              </w:rPr>
              <w:t xml:space="preserve">Количество </w:t>
            </w:r>
            <w:r w:rsidR="00342A2D">
              <w:rPr>
                <w:rFonts w:ascii="Times New Roman" w:hAnsi="Times New Roman"/>
                <w:sz w:val="26"/>
                <w:szCs w:val="26"/>
              </w:rPr>
              <w:t>реконстру</w:t>
            </w:r>
            <w:r>
              <w:rPr>
                <w:rFonts w:ascii="Times New Roman" w:hAnsi="Times New Roman"/>
                <w:sz w:val="26"/>
                <w:szCs w:val="26"/>
              </w:rPr>
              <w:t>ированных</w:t>
            </w:r>
            <w:r w:rsidR="00342A2D">
              <w:rPr>
                <w:rFonts w:ascii="Times New Roman" w:hAnsi="Times New Roman"/>
                <w:sz w:val="26"/>
                <w:szCs w:val="26"/>
              </w:rPr>
              <w:t xml:space="preserve"> контейнерных площадок (восстановление основания) (ед.)</w:t>
            </w:r>
          </w:p>
        </w:tc>
        <w:tc>
          <w:tcPr>
            <w:tcW w:w="1101"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116</w:t>
            </w:r>
          </w:p>
        </w:tc>
        <w:tc>
          <w:tcPr>
            <w:tcW w:w="1134"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w:t>
            </w:r>
          </w:p>
        </w:tc>
        <w:tc>
          <w:tcPr>
            <w:tcW w:w="1275"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w:t>
            </w:r>
          </w:p>
        </w:tc>
      </w:tr>
      <w:tr w:rsidR="00342A2D" w:rsidRPr="001851F3" w:rsidTr="001451FA">
        <w:tc>
          <w:tcPr>
            <w:tcW w:w="794" w:type="dxa"/>
          </w:tcPr>
          <w:p w:rsidR="00342A2D" w:rsidRPr="001851F3" w:rsidRDefault="00342A2D" w:rsidP="001451FA">
            <w:pPr>
              <w:widowControl w:val="0"/>
              <w:autoSpaceDE w:val="0"/>
              <w:autoSpaceDN w:val="0"/>
              <w:spacing w:after="0" w:line="240" w:lineRule="auto"/>
              <w:jc w:val="center"/>
              <w:outlineLvl w:val="3"/>
              <w:rPr>
                <w:rFonts w:ascii="Times New Roman" w:hAnsi="Times New Roman"/>
                <w:sz w:val="26"/>
                <w:szCs w:val="26"/>
              </w:rPr>
            </w:pPr>
            <w:r w:rsidRPr="001851F3">
              <w:rPr>
                <w:rFonts w:ascii="Times New Roman" w:hAnsi="Times New Roman"/>
                <w:sz w:val="26"/>
                <w:szCs w:val="26"/>
              </w:rPr>
              <w:t>2.</w:t>
            </w:r>
          </w:p>
        </w:tc>
        <w:tc>
          <w:tcPr>
            <w:tcW w:w="8907" w:type="dxa"/>
            <w:gridSpan w:val="4"/>
          </w:tcPr>
          <w:p w:rsidR="00342A2D" w:rsidRPr="001851F3" w:rsidRDefault="00342A2D" w:rsidP="001451FA">
            <w:pPr>
              <w:widowControl w:val="0"/>
              <w:autoSpaceDE w:val="0"/>
              <w:autoSpaceDN w:val="0"/>
              <w:spacing w:after="0" w:line="240" w:lineRule="auto"/>
              <w:rPr>
                <w:rFonts w:ascii="Times New Roman" w:hAnsi="Times New Roman"/>
                <w:sz w:val="26"/>
                <w:szCs w:val="26"/>
              </w:rPr>
            </w:pPr>
            <w:r w:rsidRPr="001851F3">
              <w:rPr>
                <w:rFonts w:ascii="Times New Roman" w:hAnsi="Times New Roman"/>
                <w:sz w:val="26"/>
                <w:szCs w:val="26"/>
              </w:rPr>
              <w:t>Цель 2: Формирование экологической культуры и экологическое просвещение</w:t>
            </w:r>
          </w:p>
        </w:tc>
      </w:tr>
      <w:tr w:rsidR="00342A2D" w:rsidRPr="001851F3" w:rsidTr="001451FA">
        <w:tc>
          <w:tcPr>
            <w:tcW w:w="794" w:type="dxa"/>
          </w:tcPr>
          <w:p w:rsidR="00342A2D" w:rsidRPr="001851F3" w:rsidRDefault="00342A2D" w:rsidP="001451FA">
            <w:pPr>
              <w:widowControl w:val="0"/>
              <w:autoSpaceDE w:val="0"/>
              <w:autoSpaceDN w:val="0"/>
              <w:spacing w:after="0" w:line="240" w:lineRule="auto"/>
              <w:jc w:val="center"/>
              <w:outlineLvl w:val="4"/>
              <w:rPr>
                <w:rFonts w:ascii="Times New Roman" w:hAnsi="Times New Roman"/>
                <w:sz w:val="26"/>
                <w:szCs w:val="26"/>
              </w:rPr>
            </w:pPr>
            <w:r w:rsidRPr="001851F3">
              <w:rPr>
                <w:rFonts w:ascii="Times New Roman" w:hAnsi="Times New Roman"/>
                <w:sz w:val="26"/>
                <w:szCs w:val="26"/>
              </w:rPr>
              <w:t>2.1</w:t>
            </w:r>
          </w:p>
        </w:tc>
        <w:tc>
          <w:tcPr>
            <w:tcW w:w="8907" w:type="dxa"/>
            <w:gridSpan w:val="4"/>
          </w:tcPr>
          <w:p w:rsidR="00342A2D" w:rsidRPr="001851F3" w:rsidRDefault="00342A2D" w:rsidP="001451FA">
            <w:pPr>
              <w:widowControl w:val="0"/>
              <w:autoSpaceDE w:val="0"/>
              <w:autoSpaceDN w:val="0"/>
              <w:spacing w:after="0" w:line="240" w:lineRule="auto"/>
              <w:rPr>
                <w:rFonts w:ascii="Times New Roman" w:hAnsi="Times New Roman"/>
                <w:sz w:val="26"/>
                <w:szCs w:val="26"/>
              </w:rPr>
            </w:pPr>
            <w:r w:rsidRPr="001851F3">
              <w:rPr>
                <w:rFonts w:ascii="Times New Roman" w:hAnsi="Times New Roman"/>
                <w:sz w:val="26"/>
                <w:szCs w:val="26"/>
              </w:rPr>
              <w:t>Задача 1:</w:t>
            </w:r>
            <w:r>
              <w:rPr>
                <w:rFonts w:ascii="Times New Roman" w:hAnsi="Times New Roman"/>
                <w:sz w:val="26"/>
                <w:szCs w:val="26"/>
              </w:rPr>
              <w:t xml:space="preserve"> </w:t>
            </w:r>
            <w:r w:rsidRPr="001851F3">
              <w:rPr>
                <w:rFonts w:ascii="Times New Roman" w:hAnsi="Times New Roman"/>
                <w:sz w:val="26"/>
                <w:szCs w:val="26"/>
              </w:rPr>
              <w:t>Формирование у населения основ экологической грамотности через систему экологического школьного и дошкольного образования. Распространение и пропаганда экологических знаний</w:t>
            </w:r>
          </w:p>
        </w:tc>
      </w:tr>
      <w:tr w:rsidR="00342A2D" w:rsidRPr="001851F3" w:rsidTr="001451FA">
        <w:tc>
          <w:tcPr>
            <w:tcW w:w="794"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bookmarkStart w:id="8" w:name="P144"/>
            <w:bookmarkEnd w:id="8"/>
            <w:r>
              <w:rPr>
                <w:rFonts w:ascii="Times New Roman" w:hAnsi="Times New Roman"/>
                <w:sz w:val="26"/>
                <w:szCs w:val="26"/>
              </w:rPr>
              <w:t>2.1.1</w:t>
            </w:r>
          </w:p>
        </w:tc>
        <w:tc>
          <w:tcPr>
            <w:tcW w:w="5397" w:type="dxa"/>
          </w:tcPr>
          <w:p w:rsidR="00342A2D" w:rsidRPr="001851F3" w:rsidRDefault="00663A5B" w:rsidP="00663A5B">
            <w:pPr>
              <w:widowControl w:val="0"/>
              <w:autoSpaceDE w:val="0"/>
              <w:autoSpaceDN w:val="0"/>
              <w:spacing w:after="0" w:line="240" w:lineRule="auto"/>
              <w:jc w:val="both"/>
              <w:rPr>
                <w:rFonts w:ascii="Times New Roman" w:hAnsi="Times New Roman"/>
                <w:sz w:val="26"/>
                <w:szCs w:val="26"/>
              </w:rPr>
            </w:pPr>
            <w:r>
              <w:rPr>
                <w:rFonts w:ascii="Times New Roman" w:hAnsi="Times New Roman"/>
                <w:sz w:val="26"/>
                <w:szCs w:val="26"/>
              </w:rPr>
              <w:t>Количество п</w:t>
            </w:r>
            <w:r w:rsidR="00342A2D" w:rsidRPr="001851F3">
              <w:rPr>
                <w:rFonts w:ascii="Times New Roman" w:hAnsi="Times New Roman"/>
                <w:sz w:val="26"/>
                <w:szCs w:val="26"/>
              </w:rPr>
              <w:t>роведен</w:t>
            </w:r>
            <w:r>
              <w:rPr>
                <w:rFonts w:ascii="Times New Roman" w:hAnsi="Times New Roman"/>
                <w:sz w:val="26"/>
                <w:szCs w:val="26"/>
              </w:rPr>
              <w:t>ных</w:t>
            </w:r>
            <w:r w:rsidR="00342A2D" w:rsidRPr="001851F3">
              <w:rPr>
                <w:rFonts w:ascii="Times New Roman" w:hAnsi="Times New Roman"/>
                <w:sz w:val="26"/>
                <w:szCs w:val="26"/>
              </w:rPr>
              <w:t xml:space="preserve"> экологических акций, конкурсов, смотров, фестивалей в системе школьного и дошкольного образования, круглых столов, совещаний (шт.).</w:t>
            </w:r>
          </w:p>
        </w:tc>
        <w:tc>
          <w:tcPr>
            <w:tcW w:w="1101"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sidRPr="001851F3">
              <w:rPr>
                <w:rFonts w:ascii="Times New Roman" w:hAnsi="Times New Roman"/>
                <w:sz w:val="26"/>
                <w:szCs w:val="26"/>
              </w:rPr>
              <w:t>25</w:t>
            </w:r>
          </w:p>
        </w:tc>
        <w:tc>
          <w:tcPr>
            <w:tcW w:w="1134"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25</w:t>
            </w:r>
          </w:p>
        </w:tc>
        <w:tc>
          <w:tcPr>
            <w:tcW w:w="1275" w:type="dxa"/>
          </w:tcPr>
          <w:p w:rsidR="00342A2D" w:rsidRPr="001851F3" w:rsidRDefault="00342A2D" w:rsidP="001451FA">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25</w:t>
            </w:r>
          </w:p>
        </w:tc>
      </w:tr>
    </w:tbl>
    <w:p w:rsidR="00342A2D" w:rsidRPr="009C3B16" w:rsidRDefault="00342A2D" w:rsidP="00342A2D">
      <w:pPr>
        <w:widowControl w:val="0"/>
        <w:autoSpaceDE w:val="0"/>
        <w:autoSpaceDN w:val="0"/>
        <w:spacing w:after="0" w:line="240" w:lineRule="auto"/>
        <w:jc w:val="both"/>
        <w:rPr>
          <w:rFonts w:ascii="Times New Roman" w:hAnsi="Times New Roman"/>
        </w:rPr>
      </w:pPr>
      <w:bookmarkStart w:id="9" w:name="P150"/>
      <w:bookmarkEnd w:id="9"/>
    </w:p>
    <w:p w:rsidR="00342A2D" w:rsidRPr="00DF44AA" w:rsidRDefault="00342A2D" w:rsidP="00342A2D">
      <w:pPr>
        <w:widowControl w:val="0"/>
        <w:autoSpaceDE w:val="0"/>
        <w:autoSpaceDN w:val="0"/>
        <w:spacing w:after="0" w:line="240" w:lineRule="auto"/>
        <w:ind w:firstLine="540"/>
        <w:jc w:val="both"/>
        <w:rPr>
          <w:rFonts w:ascii="Times New Roman" w:hAnsi="Times New Roman"/>
          <w:sz w:val="26"/>
          <w:szCs w:val="26"/>
        </w:rPr>
      </w:pPr>
      <w:r w:rsidRPr="00DF44AA">
        <w:rPr>
          <w:rFonts w:ascii="Times New Roman" w:hAnsi="Times New Roman"/>
          <w:sz w:val="26"/>
          <w:szCs w:val="26"/>
        </w:rPr>
        <w:t>4. Сроки и реализация муниципальной программы предусмотрены в течение 202</w:t>
      </w:r>
      <w:r w:rsidR="00663A5B">
        <w:rPr>
          <w:rFonts w:ascii="Times New Roman" w:hAnsi="Times New Roman"/>
          <w:sz w:val="26"/>
          <w:szCs w:val="26"/>
        </w:rPr>
        <w:t>3</w:t>
      </w:r>
      <w:r w:rsidRPr="00DF44AA">
        <w:rPr>
          <w:rFonts w:ascii="Times New Roman" w:hAnsi="Times New Roman"/>
          <w:sz w:val="26"/>
          <w:szCs w:val="26"/>
        </w:rPr>
        <w:t xml:space="preserve"> - 202</w:t>
      </w:r>
      <w:r w:rsidR="00663A5B">
        <w:rPr>
          <w:rFonts w:ascii="Times New Roman" w:hAnsi="Times New Roman"/>
          <w:sz w:val="26"/>
          <w:szCs w:val="26"/>
        </w:rPr>
        <w:t>5</w:t>
      </w:r>
      <w:r w:rsidRPr="00DF44AA">
        <w:rPr>
          <w:rFonts w:ascii="Times New Roman" w:hAnsi="Times New Roman"/>
          <w:sz w:val="26"/>
          <w:szCs w:val="26"/>
        </w:rPr>
        <w:t xml:space="preserve"> годов.</w:t>
      </w:r>
    </w:p>
    <w:p w:rsidR="00342A2D" w:rsidRDefault="00342A2D" w:rsidP="00342A2D">
      <w:pPr>
        <w:widowControl w:val="0"/>
        <w:autoSpaceDE w:val="0"/>
        <w:autoSpaceDN w:val="0"/>
        <w:spacing w:after="0" w:line="240" w:lineRule="auto"/>
        <w:ind w:firstLine="540"/>
        <w:jc w:val="both"/>
        <w:rPr>
          <w:rFonts w:ascii="Times New Roman" w:hAnsi="Times New Roman"/>
          <w:sz w:val="26"/>
          <w:szCs w:val="26"/>
        </w:rPr>
      </w:pPr>
      <w:r w:rsidRPr="00DF44AA">
        <w:rPr>
          <w:rFonts w:ascii="Times New Roman" w:hAnsi="Times New Roman"/>
          <w:sz w:val="26"/>
          <w:szCs w:val="26"/>
        </w:rPr>
        <w:t>Реализация муниципальной программы прекращается в случае отсутствия финансирования.</w:t>
      </w:r>
    </w:p>
    <w:p w:rsidR="00342A2D" w:rsidRDefault="00342A2D" w:rsidP="00342A2D">
      <w:pPr>
        <w:widowControl w:val="0"/>
        <w:autoSpaceDE w:val="0"/>
        <w:autoSpaceDN w:val="0"/>
        <w:spacing w:after="0" w:line="240" w:lineRule="auto"/>
        <w:ind w:firstLine="540"/>
        <w:jc w:val="both"/>
        <w:rPr>
          <w:rFonts w:ascii="Times New Roman" w:hAnsi="Times New Roman"/>
          <w:sz w:val="26"/>
          <w:szCs w:val="26"/>
        </w:rPr>
      </w:pPr>
      <w:r w:rsidRPr="00DF44AA">
        <w:rPr>
          <w:rFonts w:ascii="Times New Roman" w:hAnsi="Times New Roman"/>
          <w:sz w:val="26"/>
          <w:szCs w:val="26"/>
        </w:rPr>
        <w:t>5. Объемы бюджетных ассигнований муниципальной программы:</w:t>
      </w:r>
    </w:p>
    <w:p w:rsidR="00342A2D" w:rsidRDefault="00342A2D" w:rsidP="00342A2D">
      <w:pPr>
        <w:pStyle w:val="a3"/>
        <w:ind w:left="360" w:firstLine="349"/>
        <w:jc w:val="right"/>
        <w:rPr>
          <w:b w:val="0"/>
          <w:szCs w:val="28"/>
        </w:rPr>
      </w:pPr>
      <w:r>
        <w:rPr>
          <w:b w:val="0"/>
          <w:szCs w:val="28"/>
        </w:rPr>
        <w:t xml:space="preserve">Таблица 2 </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567"/>
        <w:gridCol w:w="1629"/>
        <w:gridCol w:w="1629"/>
        <w:gridCol w:w="1979"/>
        <w:gridCol w:w="1498"/>
      </w:tblGrid>
      <w:tr w:rsidR="00342A2D" w:rsidRPr="00DF44AA" w:rsidTr="001451FA">
        <w:tc>
          <w:tcPr>
            <w:tcW w:w="1196" w:type="dxa"/>
            <w:vMerge w:val="restart"/>
          </w:tcPr>
          <w:p w:rsidR="00342A2D" w:rsidRPr="00DF44AA" w:rsidRDefault="00342A2D" w:rsidP="001451F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Год</w:t>
            </w:r>
          </w:p>
        </w:tc>
        <w:tc>
          <w:tcPr>
            <w:tcW w:w="8302" w:type="dxa"/>
            <w:gridSpan w:val="5"/>
          </w:tcPr>
          <w:p w:rsidR="00342A2D" w:rsidRDefault="00342A2D" w:rsidP="001451F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 xml:space="preserve">Объемы и источники финансирования муниципальной программы, </w:t>
            </w:r>
          </w:p>
          <w:p w:rsidR="00342A2D" w:rsidRPr="00DF44AA" w:rsidRDefault="00342A2D" w:rsidP="001451F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тыс. рублей</w:t>
            </w:r>
          </w:p>
        </w:tc>
      </w:tr>
      <w:tr w:rsidR="00342A2D" w:rsidRPr="00DF44AA" w:rsidTr="001451FA">
        <w:tc>
          <w:tcPr>
            <w:tcW w:w="1196" w:type="dxa"/>
            <w:vMerge/>
          </w:tcPr>
          <w:p w:rsidR="00342A2D" w:rsidRPr="00DF44AA" w:rsidRDefault="00342A2D" w:rsidP="001451FA">
            <w:pPr>
              <w:spacing w:after="0" w:line="240" w:lineRule="auto"/>
              <w:rPr>
                <w:rFonts w:ascii="Times New Roman" w:eastAsia="Calibri" w:hAnsi="Times New Roman"/>
                <w:sz w:val="26"/>
                <w:szCs w:val="26"/>
                <w:lang w:eastAsia="en-US"/>
              </w:rPr>
            </w:pPr>
          </w:p>
        </w:tc>
        <w:tc>
          <w:tcPr>
            <w:tcW w:w="1567" w:type="dxa"/>
          </w:tcPr>
          <w:p w:rsidR="00342A2D" w:rsidRPr="00DF44AA" w:rsidRDefault="00342A2D" w:rsidP="001451F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бюджет городского округа</w:t>
            </w:r>
          </w:p>
        </w:tc>
        <w:tc>
          <w:tcPr>
            <w:tcW w:w="1629" w:type="dxa"/>
          </w:tcPr>
          <w:p w:rsidR="00342A2D" w:rsidRPr="00DF44AA" w:rsidRDefault="00342A2D" w:rsidP="001451F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областной бюджет</w:t>
            </w:r>
          </w:p>
        </w:tc>
        <w:tc>
          <w:tcPr>
            <w:tcW w:w="1629" w:type="dxa"/>
          </w:tcPr>
          <w:p w:rsidR="00342A2D" w:rsidRPr="00DF44AA" w:rsidRDefault="00342A2D" w:rsidP="001451F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федеральный бюджет</w:t>
            </w:r>
          </w:p>
        </w:tc>
        <w:tc>
          <w:tcPr>
            <w:tcW w:w="1979" w:type="dxa"/>
          </w:tcPr>
          <w:p w:rsidR="00342A2D" w:rsidRPr="00DF44AA" w:rsidRDefault="00342A2D" w:rsidP="001451F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внебюджетные средства</w:t>
            </w:r>
          </w:p>
        </w:tc>
        <w:tc>
          <w:tcPr>
            <w:tcW w:w="1498" w:type="dxa"/>
          </w:tcPr>
          <w:p w:rsidR="00342A2D" w:rsidRPr="00DF44AA" w:rsidRDefault="00342A2D" w:rsidP="001451F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всего</w:t>
            </w:r>
          </w:p>
        </w:tc>
      </w:tr>
      <w:tr w:rsidR="00663A5B" w:rsidRPr="00DF44AA" w:rsidTr="001451FA">
        <w:tc>
          <w:tcPr>
            <w:tcW w:w="1196" w:type="dxa"/>
          </w:tcPr>
          <w:p w:rsidR="00663A5B" w:rsidRPr="00DF44AA" w:rsidRDefault="00663A5B" w:rsidP="001451F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202</w:t>
            </w:r>
            <w:r>
              <w:rPr>
                <w:rFonts w:ascii="Times New Roman" w:hAnsi="Times New Roman"/>
                <w:sz w:val="26"/>
                <w:szCs w:val="26"/>
              </w:rPr>
              <w:t>3</w:t>
            </w:r>
          </w:p>
        </w:tc>
        <w:tc>
          <w:tcPr>
            <w:tcW w:w="1567" w:type="dxa"/>
          </w:tcPr>
          <w:p w:rsidR="00663A5B" w:rsidRPr="00DF44AA" w:rsidRDefault="00663A5B" w:rsidP="001451FA">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15428,1</w:t>
            </w:r>
          </w:p>
        </w:tc>
        <w:tc>
          <w:tcPr>
            <w:tcW w:w="1629" w:type="dxa"/>
          </w:tcPr>
          <w:p w:rsidR="00663A5B" w:rsidRPr="00DF44AA" w:rsidRDefault="00663A5B" w:rsidP="001451F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0,00</w:t>
            </w:r>
          </w:p>
        </w:tc>
        <w:tc>
          <w:tcPr>
            <w:tcW w:w="1629" w:type="dxa"/>
          </w:tcPr>
          <w:p w:rsidR="00663A5B" w:rsidRPr="00DF44AA" w:rsidRDefault="00663A5B" w:rsidP="001451F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w:t>
            </w:r>
          </w:p>
        </w:tc>
        <w:tc>
          <w:tcPr>
            <w:tcW w:w="1979" w:type="dxa"/>
          </w:tcPr>
          <w:p w:rsidR="00663A5B" w:rsidRPr="00DF44AA" w:rsidRDefault="00663A5B" w:rsidP="001451F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w:t>
            </w:r>
          </w:p>
        </w:tc>
        <w:tc>
          <w:tcPr>
            <w:tcW w:w="1498" w:type="dxa"/>
          </w:tcPr>
          <w:p w:rsidR="00663A5B" w:rsidRPr="00DF44AA" w:rsidRDefault="00663A5B" w:rsidP="00663A5B">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15428,1</w:t>
            </w:r>
          </w:p>
        </w:tc>
      </w:tr>
      <w:tr w:rsidR="00663A5B" w:rsidRPr="00DF44AA" w:rsidTr="001451FA">
        <w:tc>
          <w:tcPr>
            <w:tcW w:w="1196" w:type="dxa"/>
          </w:tcPr>
          <w:p w:rsidR="00663A5B" w:rsidRPr="00DF44AA" w:rsidRDefault="00663A5B" w:rsidP="001451F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202</w:t>
            </w:r>
            <w:r>
              <w:rPr>
                <w:rFonts w:ascii="Times New Roman" w:hAnsi="Times New Roman"/>
                <w:sz w:val="26"/>
                <w:szCs w:val="26"/>
              </w:rPr>
              <w:t>4</w:t>
            </w:r>
          </w:p>
        </w:tc>
        <w:tc>
          <w:tcPr>
            <w:tcW w:w="1567" w:type="dxa"/>
          </w:tcPr>
          <w:p w:rsidR="00663A5B" w:rsidRPr="00DF44AA" w:rsidRDefault="00663A5B" w:rsidP="001451FA">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9640,0</w:t>
            </w:r>
          </w:p>
        </w:tc>
        <w:tc>
          <w:tcPr>
            <w:tcW w:w="1629" w:type="dxa"/>
          </w:tcPr>
          <w:p w:rsidR="00663A5B" w:rsidRPr="00DF44AA" w:rsidRDefault="00663A5B" w:rsidP="001451F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0,00</w:t>
            </w:r>
          </w:p>
        </w:tc>
        <w:tc>
          <w:tcPr>
            <w:tcW w:w="1629" w:type="dxa"/>
          </w:tcPr>
          <w:p w:rsidR="00663A5B" w:rsidRPr="00DF44AA" w:rsidRDefault="00663A5B" w:rsidP="001451F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w:t>
            </w:r>
          </w:p>
        </w:tc>
        <w:tc>
          <w:tcPr>
            <w:tcW w:w="1979" w:type="dxa"/>
          </w:tcPr>
          <w:p w:rsidR="00663A5B" w:rsidRPr="00DF44AA" w:rsidRDefault="00663A5B" w:rsidP="001451F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w:t>
            </w:r>
          </w:p>
        </w:tc>
        <w:tc>
          <w:tcPr>
            <w:tcW w:w="1498" w:type="dxa"/>
          </w:tcPr>
          <w:p w:rsidR="00663A5B" w:rsidRPr="00DF44AA" w:rsidRDefault="00663A5B" w:rsidP="00663A5B">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9640,0</w:t>
            </w:r>
          </w:p>
        </w:tc>
      </w:tr>
      <w:tr w:rsidR="00663A5B" w:rsidRPr="00DF44AA" w:rsidTr="001451FA">
        <w:tc>
          <w:tcPr>
            <w:tcW w:w="1196" w:type="dxa"/>
          </w:tcPr>
          <w:p w:rsidR="00663A5B" w:rsidRPr="00DF44AA" w:rsidRDefault="00663A5B" w:rsidP="001451F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202</w:t>
            </w:r>
            <w:r>
              <w:rPr>
                <w:rFonts w:ascii="Times New Roman" w:hAnsi="Times New Roman"/>
                <w:sz w:val="26"/>
                <w:szCs w:val="26"/>
              </w:rPr>
              <w:t>5</w:t>
            </w:r>
          </w:p>
        </w:tc>
        <w:tc>
          <w:tcPr>
            <w:tcW w:w="1567" w:type="dxa"/>
          </w:tcPr>
          <w:p w:rsidR="00663A5B" w:rsidRPr="00DF44AA" w:rsidRDefault="00663A5B" w:rsidP="001451FA">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9640,0</w:t>
            </w:r>
          </w:p>
        </w:tc>
        <w:tc>
          <w:tcPr>
            <w:tcW w:w="1629" w:type="dxa"/>
          </w:tcPr>
          <w:p w:rsidR="00663A5B" w:rsidRPr="00DF44AA" w:rsidRDefault="00663A5B" w:rsidP="001451F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0,00</w:t>
            </w:r>
          </w:p>
        </w:tc>
        <w:tc>
          <w:tcPr>
            <w:tcW w:w="1629" w:type="dxa"/>
          </w:tcPr>
          <w:p w:rsidR="00663A5B" w:rsidRPr="00DF44AA" w:rsidRDefault="00663A5B" w:rsidP="001451F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w:t>
            </w:r>
          </w:p>
        </w:tc>
        <w:tc>
          <w:tcPr>
            <w:tcW w:w="1979" w:type="dxa"/>
          </w:tcPr>
          <w:p w:rsidR="00663A5B" w:rsidRPr="00DF44AA" w:rsidRDefault="00663A5B" w:rsidP="001451F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w:t>
            </w:r>
          </w:p>
        </w:tc>
        <w:tc>
          <w:tcPr>
            <w:tcW w:w="1498" w:type="dxa"/>
          </w:tcPr>
          <w:p w:rsidR="00663A5B" w:rsidRPr="00DF44AA" w:rsidRDefault="00663A5B" w:rsidP="00663A5B">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9640,0</w:t>
            </w:r>
          </w:p>
        </w:tc>
      </w:tr>
      <w:tr w:rsidR="00663A5B" w:rsidRPr="00DF44AA" w:rsidTr="001451FA">
        <w:tc>
          <w:tcPr>
            <w:tcW w:w="1196" w:type="dxa"/>
          </w:tcPr>
          <w:p w:rsidR="00663A5B" w:rsidRPr="00DF44AA" w:rsidRDefault="00663A5B" w:rsidP="00663A5B">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всего 202</w:t>
            </w:r>
            <w:r>
              <w:rPr>
                <w:rFonts w:ascii="Times New Roman" w:hAnsi="Times New Roman"/>
                <w:sz w:val="26"/>
                <w:szCs w:val="26"/>
              </w:rPr>
              <w:t>3</w:t>
            </w:r>
            <w:r w:rsidRPr="00DF44AA">
              <w:rPr>
                <w:rFonts w:ascii="Times New Roman" w:hAnsi="Times New Roman"/>
                <w:sz w:val="26"/>
                <w:szCs w:val="26"/>
              </w:rPr>
              <w:t xml:space="preserve"> - 202</w:t>
            </w:r>
            <w:r>
              <w:rPr>
                <w:rFonts w:ascii="Times New Roman" w:hAnsi="Times New Roman"/>
                <w:sz w:val="26"/>
                <w:szCs w:val="26"/>
              </w:rPr>
              <w:t>5</w:t>
            </w:r>
          </w:p>
        </w:tc>
        <w:tc>
          <w:tcPr>
            <w:tcW w:w="1567" w:type="dxa"/>
          </w:tcPr>
          <w:p w:rsidR="00663A5B" w:rsidRPr="00DF44AA" w:rsidRDefault="00663A5B" w:rsidP="001451FA">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34708,1</w:t>
            </w:r>
          </w:p>
        </w:tc>
        <w:tc>
          <w:tcPr>
            <w:tcW w:w="1629" w:type="dxa"/>
          </w:tcPr>
          <w:p w:rsidR="00663A5B" w:rsidRPr="00DF44AA" w:rsidRDefault="00663A5B" w:rsidP="001451F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0,00</w:t>
            </w:r>
          </w:p>
        </w:tc>
        <w:tc>
          <w:tcPr>
            <w:tcW w:w="1629" w:type="dxa"/>
          </w:tcPr>
          <w:p w:rsidR="00663A5B" w:rsidRPr="00DF44AA" w:rsidRDefault="00663A5B" w:rsidP="001451F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w:t>
            </w:r>
          </w:p>
        </w:tc>
        <w:tc>
          <w:tcPr>
            <w:tcW w:w="1979" w:type="dxa"/>
          </w:tcPr>
          <w:p w:rsidR="00663A5B" w:rsidRPr="00DF44AA" w:rsidRDefault="00663A5B" w:rsidP="001451FA">
            <w:pPr>
              <w:widowControl w:val="0"/>
              <w:autoSpaceDE w:val="0"/>
              <w:autoSpaceDN w:val="0"/>
              <w:spacing w:after="0" w:line="240" w:lineRule="auto"/>
              <w:jc w:val="center"/>
              <w:rPr>
                <w:rFonts w:ascii="Times New Roman" w:hAnsi="Times New Roman"/>
                <w:sz w:val="26"/>
                <w:szCs w:val="26"/>
              </w:rPr>
            </w:pPr>
            <w:r w:rsidRPr="00DF44AA">
              <w:rPr>
                <w:rFonts w:ascii="Times New Roman" w:hAnsi="Times New Roman"/>
                <w:sz w:val="26"/>
                <w:szCs w:val="26"/>
              </w:rPr>
              <w:t>-</w:t>
            </w:r>
          </w:p>
        </w:tc>
        <w:tc>
          <w:tcPr>
            <w:tcW w:w="1498" w:type="dxa"/>
          </w:tcPr>
          <w:p w:rsidR="00663A5B" w:rsidRPr="00DF44AA" w:rsidRDefault="00663A5B" w:rsidP="00663A5B">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34708,1</w:t>
            </w:r>
          </w:p>
        </w:tc>
      </w:tr>
    </w:tbl>
    <w:p w:rsidR="00342A2D" w:rsidRPr="005C12B4" w:rsidRDefault="00342A2D" w:rsidP="00342A2D">
      <w:pPr>
        <w:pStyle w:val="a3"/>
        <w:jc w:val="both"/>
        <w:rPr>
          <w:b w:val="0"/>
          <w:sz w:val="16"/>
          <w:szCs w:val="16"/>
        </w:rPr>
      </w:pPr>
    </w:p>
    <w:p w:rsidR="00342A2D" w:rsidRPr="00F971DA" w:rsidRDefault="00342A2D" w:rsidP="00342A2D">
      <w:pPr>
        <w:widowControl w:val="0"/>
        <w:autoSpaceDE w:val="0"/>
        <w:autoSpaceDN w:val="0"/>
        <w:spacing w:after="0" w:line="240" w:lineRule="auto"/>
        <w:ind w:firstLine="540"/>
        <w:jc w:val="both"/>
        <w:rPr>
          <w:rFonts w:ascii="Times New Roman" w:hAnsi="Times New Roman"/>
          <w:sz w:val="28"/>
          <w:szCs w:val="28"/>
        </w:rPr>
      </w:pPr>
      <w:r w:rsidRPr="00F971DA">
        <w:rPr>
          <w:rFonts w:ascii="Times New Roman" w:hAnsi="Times New Roman"/>
          <w:sz w:val="28"/>
          <w:szCs w:val="28"/>
        </w:rPr>
        <w:t>6. Ожидаемые результаты реализации муниципальной программы:</w:t>
      </w:r>
    </w:p>
    <w:p w:rsidR="00342A2D" w:rsidRPr="00F971DA" w:rsidRDefault="00342A2D" w:rsidP="00342A2D">
      <w:pPr>
        <w:widowControl w:val="0"/>
        <w:autoSpaceDE w:val="0"/>
        <w:autoSpaceDN w:val="0"/>
        <w:spacing w:after="0" w:line="240" w:lineRule="auto"/>
        <w:ind w:firstLine="540"/>
        <w:jc w:val="both"/>
        <w:rPr>
          <w:rFonts w:ascii="Times New Roman" w:hAnsi="Times New Roman"/>
          <w:sz w:val="28"/>
          <w:szCs w:val="28"/>
        </w:rPr>
      </w:pPr>
      <w:r w:rsidRPr="00F971DA">
        <w:rPr>
          <w:rFonts w:ascii="Times New Roman" w:hAnsi="Times New Roman"/>
          <w:sz w:val="28"/>
          <w:szCs w:val="28"/>
        </w:rPr>
        <w:t xml:space="preserve">- </w:t>
      </w:r>
      <w:r w:rsidR="00663A5B">
        <w:rPr>
          <w:rFonts w:ascii="Times New Roman" w:hAnsi="Times New Roman"/>
          <w:sz w:val="28"/>
          <w:szCs w:val="28"/>
        </w:rPr>
        <w:t xml:space="preserve">ежегодное </w:t>
      </w:r>
      <w:r w:rsidR="00B24D33">
        <w:rPr>
          <w:rFonts w:ascii="Times New Roman" w:hAnsi="Times New Roman"/>
          <w:sz w:val="28"/>
          <w:szCs w:val="28"/>
        </w:rPr>
        <w:t>формирование</w:t>
      </w:r>
      <w:r w:rsidRPr="00F971DA">
        <w:rPr>
          <w:rFonts w:ascii="Times New Roman" w:hAnsi="Times New Roman"/>
          <w:sz w:val="28"/>
          <w:szCs w:val="28"/>
        </w:rPr>
        <w:t xml:space="preserve"> цветников на землях общего пользования (скверы, парки) </w:t>
      </w:r>
      <w:r w:rsidR="00B24D33" w:rsidRPr="00F971DA">
        <w:rPr>
          <w:rFonts w:ascii="Times New Roman" w:hAnsi="Times New Roman"/>
          <w:sz w:val="28"/>
          <w:szCs w:val="28"/>
        </w:rPr>
        <w:t>площад</w:t>
      </w:r>
      <w:r w:rsidR="00B24D33">
        <w:rPr>
          <w:rFonts w:ascii="Times New Roman" w:hAnsi="Times New Roman"/>
          <w:sz w:val="28"/>
          <w:szCs w:val="28"/>
        </w:rPr>
        <w:t>ью не менее 2</w:t>
      </w:r>
      <w:r>
        <w:rPr>
          <w:rFonts w:ascii="Times New Roman" w:hAnsi="Times New Roman"/>
          <w:sz w:val="28"/>
          <w:szCs w:val="28"/>
        </w:rPr>
        <w:t>5</w:t>
      </w:r>
      <w:r w:rsidRPr="00F971DA">
        <w:rPr>
          <w:rFonts w:ascii="Times New Roman" w:hAnsi="Times New Roman"/>
          <w:sz w:val="28"/>
          <w:szCs w:val="28"/>
        </w:rPr>
        <w:t>00 кв. метров;</w:t>
      </w:r>
    </w:p>
    <w:p w:rsidR="00342A2D" w:rsidRPr="00F971DA" w:rsidRDefault="00342A2D" w:rsidP="00342A2D">
      <w:pPr>
        <w:widowControl w:val="0"/>
        <w:autoSpaceDE w:val="0"/>
        <w:autoSpaceDN w:val="0"/>
        <w:spacing w:after="0" w:line="240" w:lineRule="auto"/>
        <w:ind w:firstLine="540"/>
        <w:jc w:val="both"/>
        <w:rPr>
          <w:rFonts w:ascii="Times New Roman" w:hAnsi="Times New Roman"/>
          <w:sz w:val="28"/>
          <w:szCs w:val="28"/>
        </w:rPr>
      </w:pPr>
      <w:r w:rsidRPr="00F971DA">
        <w:rPr>
          <w:rFonts w:ascii="Times New Roman" w:hAnsi="Times New Roman"/>
          <w:sz w:val="28"/>
          <w:szCs w:val="28"/>
        </w:rPr>
        <w:t xml:space="preserve">- в целях оздоровления зеленого фонда вырубка </w:t>
      </w:r>
      <w:r>
        <w:rPr>
          <w:rFonts w:ascii="Times New Roman" w:hAnsi="Times New Roman"/>
          <w:sz w:val="28"/>
          <w:szCs w:val="28"/>
        </w:rPr>
        <w:t>135</w:t>
      </w:r>
      <w:r w:rsidRPr="00F971DA">
        <w:rPr>
          <w:rFonts w:ascii="Times New Roman" w:hAnsi="Times New Roman"/>
          <w:sz w:val="28"/>
          <w:szCs w:val="28"/>
        </w:rPr>
        <w:t>0 аварийных и больных деревьев на землях общего пользования (межквартальные территории, улицы);</w:t>
      </w:r>
    </w:p>
    <w:p w:rsidR="00342A2D" w:rsidRPr="00F971DA" w:rsidRDefault="00342A2D" w:rsidP="00342A2D">
      <w:pPr>
        <w:widowControl w:val="0"/>
        <w:autoSpaceDE w:val="0"/>
        <w:autoSpaceDN w:val="0"/>
        <w:spacing w:after="0" w:line="240" w:lineRule="auto"/>
        <w:ind w:firstLine="540"/>
        <w:jc w:val="both"/>
        <w:rPr>
          <w:rFonts w:ascii="Times New Roman" w:hAnsi="Times New Roman"/>
          <w:sz w:val="28"/>
          <w:szCs w:val="28"/>
        </w:rPr>
      </w:pPr>
      <w:r w:rsidRPr="00F971DA">
        <w:rPr>
          <w:rFonts w:ascii="Times New Roman" w:hAnsi="Times New Roman"/>
          <w:sz w:val="28"/>
          <w:szCs w:val="28"/>
        </w:rPr>
        <w:t>- ежегодное проведение не менее 150 натурных обследований зеленых насаждений;</w:t>
      </w:r>
    </w:p>
    <w:p w:rsidR="00342A2D" w:rsidRPr="00F971DA" w:rsidRDefault="00342A2D" w:rsidP="00342A2D">
      <w:pPr>
        <w:widowControl w:val="0"/>
        <w:autoSpaceDE w:val="0"/>
        <w:autoSpaceDN w:val="0"/>
        <w:spacing w:after="0" w:line="240" w:lineRule="auto"/>
        <w:ind w:firstLine="540"/>
        <w:jc w:val="both"/>
        <w:rPr>
          <w:rFonts w:ascii="Times New Roman" w:hAnsi="Times New Roman"/>
          <w:sz w:val="28"/>
          <w:szCs w:val="28"/>
        </w:rPr>
      </w:pPr>
      <w:r w:rsidRPr="00F971DA">
        <w:rPr>
          <w:rFonts w:ascii="Times New Roman" w:hAnsi="Times New Roman"/>
          <w:sz w:val="28"/>
          <w:szCs w:val="28"/>
        </w:rPr>
        <w:t xml:space="preserve">- ликвидация </w:t>
      </w:r>
      <w:r w:rsidR="00B24D33">
        <w:rPr>
          <w:rFonts w:ascii="Times New Roman" w:hAnsi="Times New Roman"/>
          <w:sz w:val="28"/>
          <w:szCs w:val="28"/>
        </w:rPr>
        <w:t xml:space="preserve">90 </w:t>
      </w:r>
      <w:r w:rsidRPr="00F971DA">
        <w:rPr>
          <w:rFonts w:ascii="Times New Roman" w:hAnsi="Times New Roman"/>
          <w:sz w:val="28"/>
          <w:szCs w:val="28"/>
        </w:rPr>
        <w:t xml:space="preserve">несанкционированных свалок отходов на территории городского округа в </w:t>
      </w:r>
      <w:r w:rsidR="00B24D33">
        <w:rPr>
          <w:rFonts w:ascii="Times New Roman" w:hAnsi="Times New Roman"/>
          <w:sz w:val="28"/>
          <w:szCs w:val="28"/>
        </w:rPr>
        <w:t>количестве</w:t>
      </w:r>
      <w:r w:rsidRPr="00F971DA">
        <w:rPr>
          <w:rFonts w:ascii="Times New Roman" w:hAnsi="Times New Roman"/>
          <w:sz w:val="28"/>
          <w:szCs w:val="28"/>
        </w:rPr>
        <w:t>;</w:t>
      </w:r>
    </w:p>
    <w:p w:rsidR="00342A2D" w:rsidRPr="00F971DA" w:rsidRDefault="00342A2D" w:rsidP="00342A2D">
      <w:pPr>
        <w:widowControl w:val="0"/>
        <w:autoSpaceDE w:val="0"/>
        <w:autoSpaceDN w:val="0"/>
        <w:spacing w:after="0" w:line="240" w:lineRule="auto"/>
        <w:ind w:firstLine="540"/>
        <w:jc w:val="both"/>
        <w:rPr>
          <w:rFonts w:ascii="Times New Roman" w:hAnsi="Times New Roman"/>
          <w:sz w:val="28"/>
          <w:szCs w:val="28"/>
        </w:rPr>
      </w:pPr>
      <w:r w:rsidRPr="00F971DA">
        <w:rPr>
          <w:rFonts w:ascii="Times New Roman" w:hAnsi="Times New Roman"/>
          <w:sz w:val="28"/>
          <w:szCs w:val="28"/>
        </w:rPr>
        <w:t xml:space="preserve">- вывоз мусора, уличного смета в период проведения массовых месячников по санитарной очистке территории городского округа в объеме не менее </w:t>
      </w:r>
      <w:r>
        <w:rPr>
          <w:rFonts w:ascii="Times New Roman" w:hAnsi="Times New Roman"/>
          <w:sz w:val="28"/>
          <w:szCs w:val="28"/>
        </w:rPr>
        <w:t xml:space="preserve">         9</w:t>
      </w:r>
      <w:r w:rsidRPr="00F971DA">
        <w:rPr>
          <w:rFonts w:ascii="Times New Roman" w:hAnsi="Times New Roman"/>
          <w:sz w:val="28"/>
          <w:szCs w:val="28"/>
        </w:rPr>
        <w:t>000 куб. метров;</w:t>
      </w:r>
    </w:p>
    <w:p w:rsidR="00342A2D" w:rsidRPr="00F971DA" w:rsidRDefault="00342A2D" w:rsidP="00342A2D">
      <w:pPr>
        <w:widowControl w:val="0"/>
        <w:autoSpaceDE w:val="0"/>
        <w:autoSpaceDN w:val="0"/>
        <w:spacing w:after="0" w:line="240" w:lineRule="auto"/>
        <w:ind w:firstLine="540"/>
        <w:jc w:val="both"/>
        <w:rPr>
          <w:rFonts w:ascii="Times New Roman" w:hAnsi="Times New Roman"/>
          <w:sz w:val="28"/>
          <w:szCs w:val="28"/>
        </w:rPr>
      </w:pPr>
      <w:r w:rsidRPr="00F971DA">
        <w:rPr>
          <w:rFonts w:ascii="Times New Roman" w:hAnsi="Times New Roman"/>
          <w:sz w:val="28"/>
          <w:szCs w:val="28"/>
        </w:rPr>
        <w:t xml:space="preserve">- увеличение уровня обеспеченности контейнерным сбором ТКО до </w:t>
      </w:r>
      <w:r w:rsidR="00092C71">
        <w:rPr>
          <w:rFonts w:ascii="Times New Roman" w:hAnsi="Times New Roman"/>
          <w:sz w:val="28"/>
          <w:szCs w:val="28"/>
        </w:rPr>
        <w:t>87,5</w:t>
      </w:r>
      <w:r w:rsidRPr="00F971DA">
        <w:rPr>
          <w:rFonts w:ascii="Times New Roman" w:hAnsi="Times New Roman"/>
          <w:sz w:val="28"/>
          <w:szCs w:val="28"/>
        </w:rPr>
        <w:t xml:space="preserve"> %;</w:t>
      </w:r>
    </w:p>
    <w:p w:rsidR="00342A2D" w:rsidRDefault="00342A2D" w:rsidP="00342A2D">
      <w:pPr>
        <w:widowControl w:val="0"/>
        <w:autoSpaceDE w:val="0"/>
        <w:autoSpaceDN w:val="0"/>
        <w:spacing w:after="0" w:line="240" w:lineRule="auto"/>
        <w:ind w:firstLine="540"/>
        <w:jc w:val="both"/>
        <w:rPr>
          <w:rFonts w:ascii="Times New Roman" w:hAnsi="Times New Roman"/>
          <w:sz w:val="28"/>
          <w:szCs w:val="28"/>
        </w:rPr>
      </w:pPr>
      <w:r w:rsidRPr="00F971DA">
        <w:rPr>
          <w:rFonts w:ascii="Times New Roman" w:hAnsi="Times New Roman"/>
          <w:sz w:val="28"/>
          <w:szCs w:val="28"/>
        </w:rPr>
        <w:t xml:space="preserve">- увеличение уровня обустройства контейнерных площадок до </w:t>
      </w:r>
      <w:r w:rsidR="00092C71">
        <w:rPr>
          <w:rFonts w:ascii="Times New Roman" w:hAnsi="Times New Roman"/>
          <w:sz w:val="28"/>
          <w:szCs w:val="28"/>
        </w:rPr>
        <w:t>60,1</w:t>
      </w:r>
      <w:r w:rsidRPr="00F971DA">
        <w:rPr>
          <w:rFonts w:ascii="Times New Roman" w:hAnsi="Times New Roman"/>
          <w:sz w:val="28"/>
          <w:szCs w:val="28"/>
        </w:rPr>
        <w:t xml:space="preserve"> %;</w:t>
      </w:r>
    </w:p>
    <w:p w:rsidR="00342A2D" w:rsidRDefault="00342A2D" w:rsidP="00342A2D">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восстановление плодородия </w:t>
      </w:r>
      <w:proofErr w:type="spellStart"/>
      <w:r>
        <w:rPr>
          <w:rFonts w:ascii="Times New Roman" w:hAnsi="Times New Roman"/>
          <w:sz w:val="28"/>
          <w:szCs w:val="28"/>
        </w:rPr>
        <w:t>почвогрунтов</w:t>
      </w:r>
      <w:proofErr w:type="spellEnd"/>
      <w:r>
        <w:rPr>
          <w:rFonts w:ascii="Times New Roman" w:hAnsi="Times New Roman"/>
          <w:sz w:val="28"/>
          <w:szCs w:val="28"/>
        </w:rPr>
        <w:t xml:space="preserve"> для цветников путем замены общим объемом 360 </w:t>
      </w:r>
      <w:proofErr w:type="spellStart"/>
      <w:r>
        <w:rPr>
          <w:rFonts w:ascii="Times New Roman" w:hAnsi="Times New Roman"/>
          <w:sz w:val="28"/>
          <w:szCs w:val="28"/>
        </w:rPr>
        <w:t>куб</w:t>
      </w:r>
      <w:proofErr w:type="gramStart"/>
      <w:r>
        <w:rPr>
          <w:rFonts w:ascii="Times New Roman" w:hAnsi="Times New Roman"/>
          <w:sz w:val="28"/>
          <w:szCs w:val="28"/>
        </w:rPr>
        <w:t>.м</w:t>
      </w:r>
      <w:proofErr w:type="spellEnd"/>
      <w:proofErr w:type="gramEnd"/>
      <w:r>
        <w:rPr>
          <w:rFonts w:ascii="Times New Roman" w:hAnsi="Times New Roman"/>
          <w:sz w:val="28"/>
          <w:szCs w:val="28"/>
        </w:rPr>
        <w:t>;</w:t>
      </w:r>
    </w:p>
    <w:p w:rsidR="00B24D33" w:rsidRPr="00F971DA" w:rsidRDefault="00B24D33" w:rsidP="00342A2D">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реконструкция 116 контейнерных площадок;</w:t>
      </w:r>
    </w:p>
    <w:p w:rsidR="00342A2D" w:rsidRDefault="00342A2D" w:rsidP="00342A2D">
      <w:pPr>
        <w:widowControl w:val="0"/>
        <w:autoSpaceDE w:val="0"/>
        <w:autoSpaceDN w:val="0"/>
        <w:spacing w:after="0" w:line="240" w:lineRule="auto"/>
        <w:ind w:firstLine="540"/>
        <w:jc w:val="both"/>
        <w:rPr>
          <w:rFonts w:ascii="Times New Roman" w:hAnsi="Times New Roman"/>
          <w:sz w:val="28"/>
          <w:szCs w:val="28"/>
        </w:rPr>
      </w:pPr>
      <w:r w:rsidRPr="00F971DA">
        <w:rPr>
          <w:rFonts w:ascii="Times New Roman" w:hAnsi="Times New Roman"/>
          <w:sz w:val="28"/>
          <w:szCs w:val="28"/>
        </w:rPr>
        <w:t>- укрепление системы традиционных экологических мероприятий по экологическому воспитанию и просвещению подрастающего поколения, путем проведения экологических акций и конкурсов для школьников и молодежи городского округа, проведение ежегодных совещаний с руководителями организаций, жилищных управляющих компаний, представителями общественных организаций. (</w:t>
      </w:r>
      <w:r>
        <w:rPr>
          <w:rFonts w:ascii="Times New Roman" w:hAnsi="Times New Roman"/>
          <w:sz w:val="28"/>
          <w:szCs w:val="28"/>
        </w:rPr>
        <w:t>75 ед.).</w:t>
      </w:r>
    </w:p>
    <w:p w:rsidR="00342A2D" w:rsidRPr="005C12B4" w:rsidRDefault="00342A2D" w:rsidP="00342A2D">
      <w:pPr>
        <w:widowControl w:val="0"/>
        <w:autoSpaceDE w:val="0"/>
        <w:autoSpaceDN w:val="0"/>
        <w:spacing w:after="0" w:line="240" w:lineRule="auto"/>
        <w:ind w:firstLine="540"/>
        <w:jc w:val="both"/>
        <w:rPr>
          <w:rFonts w:ascii="Times New Roman" w:hAnsi="Times New Roman"/>
        </w:rPr>
      </w:pPr>
    </w:p>
    <w:p w:rsidR="00342A2D" w:rsidRPr="00EC35CD" w:rsidRDefault="00342A2D" w:rsidP="00342A2D">
      <w:pPr>
        <w:widowControl w:val="0"/>
        <w:autoSpaceDE w:val="0"/>
        <w:autoSpaceDN w:val="0"/>
        <w:spacing w:after="0" w:line="240" w:lineRule="auto"/>
        <w:jc w:val="center"/>
        <w:outlineLvl w:val="1"/>
        <w:rPr>
          <w:rFonts w:ascii="Times New Roman" w:hAnsi="Times New Roman"/>
          <w:sz w:val="28"/>
          <w:szCs w:val="28"/>
        </w:rPr>
      </w:pPr>
      <w:r w:rsidRPr="00EC35CD">
        <w:rPr>
          <w:rFonts w:ascii="Times New Roman" w:hAnsi="Times New Roman"/>
          <w:sz w:val="28"/>
          <w:szCs w:val="28"/>
        </w:rPr>
        <w:t>Раздел I. Приоритеты и цели муниципальной политики в области охраны окружающей среды</w:t>
      </w:r>
    </w:p>
    <w:p w:rsidR="00342A2D" w:rsidRPr="005C12B4" w:rsidRDefault="00342A2D" w:rsidP="00342A2D">
      <w:pPr>
        <w:widowControl w:val="0"/>
        <w:autoSpaceDE w:val="0"/>
        <w:autoSpaceDN w:val="0"/>
        <w:spacing w:after="0" w:line="240" w:lineRule="auto"/>
        <w:jc w:val="both"/>
        <w:rPr>
          <w:rFonts w:ascii="Times New Roman" w:hAnsi="Times New Roman"/>
        </w:rPr>
      </w:pPr>
    </w:p>
    <w:p w:rsidR="00342A2D" w:rsidRPr="00EC35CD" w:rsidRDefault="00342A2D" w:rsidP="00342A2D">
      <w:pPr>
        <w:widowControl w:val="0"/>
        <w:autoSpaceDE w:val="0"/>
        <w:autoSpaceDN w:val="0"/>
        <w:spacing w:after="0" w:line="240" w:lineRule="auto"/>
        <w:jc w:val="center"/>
        <w:outlineLvl w:val="2"/>
        <w:rPr>
          <w:rFonts w:ascii="Times New Roman" w:hAnsi="Times New Roman"/>
          <w:sz w:val="28"/>
          <w:szCs w:val="28"/>
        </w:rPr>
      </w:pPr>
      <w:r w:rsidRPr="00EC35CD">
        <w:rPr>
          <w:rFonts w:ascii="Times New Roman" w:hAnsi="Times New Roman"/>
          <w:sz w:val="28"/>
          <w:szCs w:val="28"/>
        </w:rPr>
        <w:t>Характеристика текущего состояния сферы реализации</w:t>
      </w:r>
    </w:p>
    <w:p w:rsidR="00342A2D" w:rsidRPr="00EC35CD" w:rsidRDefault="00342A2D" w:rsidP="00342A2D">
      <w:pPr>
        <w:widowControl w:val="0"/>
        <w:autoSpaceDE w:val="0"/>
        <w:autoSpaceDN w:val="0"/>
        <w:spacing w:after="0" w:line="240" w:lineRule="auto"/>
        <w:jc w:val="center"/>
        <w:rPr>
          <w:rFonts w:ascii="Times New Roman" w:hAnsi="Times New Roman"/>
          <w:sz w:val="28"/>
          <w:szCs w:val="28"/>
        </w:rPr>
      </w:pPr>
      <w:r w:rsidRPr="00EC35CD">
        <w:rPr>
          <w:rFonts w:ascii="Times New Roman" w:hAnsi="Times New Roman"/>
          <w:sz w:val="28"/>
          <w:szCs w:val="28"/>
        </w:rPr>
        <w:t>муниципальной программы</w:t>
      </w:r>
    </w:p>
    <w:p w:rsidR="00342A2D" w:rsidRPr="00CF4D17" w:rsidRDefault="00342A2D" w:rsidP="00342A2D">
      <w:pPr>
        <w:widowControl w:val="0"/>
        <w:autoSpaceDE w:val="0"/>
        <w:autoSpaceDN w:val="0"/>
        <w:spacing w:after="0" w:line="240" w:lineRule="auto"/>
        <w:jc w:val="both"/>
        <w:rPr>
          <w:rFonts w:ascii="Times New Roman" w:hAnsi="Times New Roman"/>
          <w:sz w:val="16"/>
          <w:szCs w:val="16"/>
        </w:rPr>
      </w:pP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lastRenderedPageBreak/>
        <w:t>Муниципальное образование «</w:t>
      </w:r>
      <w:proofErr w:type="spellStart"/>
      <w:r w:rsidRPr="00EC35CD">
        <w:rPr>
          <w:rFonts w:ascii="Times New Roman" w:hAnsi="Times New Roman"/>
          <w:sz w:val="28"/>
          <w:szCs w:val="28"/>
        </w:rPr>
        <w:t>Копейский</w:t>
      </w:r>
      <w:proofErr w:type="spellEnd"/>
      <w:r w:rsidRPr="00EC35CD">
        <w:rPr>
          <w:rFonts w:ascii="Times New Roman" w:hAnsi="Times New Roman"/>
          <w:sz w:val="28"/>
          <w:szCs w:val="28"/>
        </w:rPr>
        <w:t xml:space="preserve"> городской округ» (далее - муниципальное образование, Копейск) расположено в северо-восточной части Челябинской области и охватывает территорию в 35576 гектаров. Городской округ находится в котловине, открытой с юга, территория вытянута в длину на 65 километров.</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Городской округ граничит:</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на западе с областным центром г. Челябинск (протяженность границ 30,7 километров) и Сосновским муниципальным районом (протяженность границ 5,19 километров);</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на севере и востоке с Красноармейским муниципальным районом (протяженность границ 61,71 километров);</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xml:space="preserve">- на юге с </w:t>
      </w:r>
      <w:proofErr w:type="spellStart"/>
      <w:r w:rsidRPr="00EC35CD">
        <w:rPr>
          <w:rFonts w:ascii="Times New Roman" w:hAnsi="Times New Roman"/>
          <w:sz w:val="28"/>
          <w:szCs w:val="28"/>
        </w:rPr>
        <w:t>Еткульским</w:t>
      </w:r>
      <w:proofErr w:type="spellEnd"/>
      <w:r w:rsidRPr="00EC35CD">
        <w:rPr>
          <w:rFonts w:ascii="Times New Roman" w:hAnsi="Times New Roman"/>
          <w:sz w:val="28"/>
          <w:szCs w:val="28"/>
        </w:rPr>
        <w:t xml:space="preserve"> муниципальным районом (протяженность границ 16,48 километров);</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xml:space="preserve">- на юго-западе с </w:t>
      </w:r>
      <w:proofErr w:type="spellStart"/>
      <w:r w:rsidRPr="00EC35CD">
        <w:rPr>
          <w:rFonts w:ascii="Times New Roman" w:hAnsi="Times New Roman"/>
          <w:sz w:val="28"/>
          <w:szCs w:val="28"/>
        </w:rPr>
        <w:t>Коркинским</w:t>
      </w:r>
      <w:proofErr w:type="spellEnd"/>
      <w:r w:rsidRPr="00EC35CD">
        <w:rPr>
          <w:rFonts w:ascii="Times New Roman" w:hAnsi="Times New Roman"/>
          <w:sz w:val="28"/>
          <w:szCs w:val="28"/>
        </w:rPr>
        <w:t xml:space="preserve"> муниципальным районом (протяженность границ - 20,74 километров).</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Климат Копейска носит умеренно-континентальный характер.</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Повышенная влажность смягчает морозы зимой и повышает температуру в городе на 3 - 5 градусов по сравнению с прилегающими территориями, а летом понижает ее за счет интенсивного испарения озер, что, кроме того, способствует быстрой очистке атмосферного воздуха от загрязнения.</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Пониженный рельеф города защищает его от сквозных северных ветров, но не препятствует проникновению южных.</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На территории городского округа семь озер, множество искусственных водоемов. Занято лесами 4982,2 га территории городского округа.</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Городской округ имеет уникальный ландшафт, который характеризуется неоднородностью территории и включает в себя промышленные, сельскохозяйственные и рекреационные земли, городскую застройку и сельские поселения. Кроме того, после ликвидации шахт и разрезов высвободились обширные территории бывших горных отводов, имеющие нарушенный техногенными процессами рельеф с резкими перепадами между искусственными возвышенностями, равнинами и глубокими карьерами.</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Муниципальное образование обладает высоким экономическим потенциалом, имеются практически все необходимые для жизнедеятельности города виды производств.</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Обеспечение экологической безопасности на территории муниципального образования является одним из важных факторов реализации конституционного права граждан на благоприятную окружающую среду, а также необходимым условием улучшения качества жизни и здоровья населения. Высокое качество жизни и здоровья населения, а также устойчивое экономическое развитие городского округа могут быть обеспечены только при условии сохранения природных систем и поддержания соответствующего качества окружающей среды. Для этого необходимо формировать и последовательно реализовывать единую политику в области экологии, направленную на охрану окружающей среды.</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xml:space="preserve">В связи с этим возрастает актуальность разработки и реализации мер по </w:t>
      </w:r>
      <w:r w:rsidRPr="00EC35CD">
        <w:rPr>
          <w:rFonts w:ascii="Times New Roman" w:hAnsi="Times New Roman"/>
          <w:sz w:val="28"/>
          <w:szCs w:val="28"/>
        </w:rPr>
        <w:lastRenderedPageBreak/>
        <w:t>улучшению качества окружающей среды, проведению воспитательной и образовательной работы с населением городского округа.</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За период с 20</w:t>
      </w:r>
      <w:r>
        <w:rPr>
          <w:rFonts w:ascii="Times New Roman" w:hAnsi="Times New Roman"/>
          <w:sz w:val="28"/>
          <w:szCs w:val="28"/>
        </w:rPr>
        <w:t>20</w:t>
      </w:r>
      <w:r w:rsidRPr="00EC35CD">
        <w:rPr>
          <w:rFonts w:ascii="Times New Roman" w:hAnsi="Times New Roman"/>
          <w:sz w:val="28"/>
          <w:szCs w:val="28"/>
        </w:rPr>
        <w:t xml:space="preserve"> года по 202</w:t>
      </w:r>
      <w:r>
        <w:rPr>
          <w:rFonts w:ascii="Times New Roman" w:hAnsi="Times New Roman"/>
          <w:sz w:val="28"/>
          <w:szCs w:val="28"/>
        </w:rPr>
        <w:t>2</w:t>
      </w:r>
      <w:r w:rsidRPr="00EC35CD">
        <w:rPr>
          <w:rFonts w:ascii="Times New Roman" w:hAnsi="Times New Roman"/>
          <w:sz w:val="28"/>
          <w:szCs w:val="28"/>
        </w:rPr>
        <w:t xml:space="preserve"> год ежегодное финансирование мероприятий муниципальной программы за счет средств бюджета городского округа увеличилось </w:t>
      </w:r>
      <w:r>
        <w:rPr>
          <w:rFonts w:ascii="Times New Roman" w:hAnsi="Times New Roman"/>
          <w:sz w:val="28"/>
          <w:szCs w:val="28"/>
        </w:rPr>
        <w:t>7</w:t>
      </w:r>
      <w:r w:rsidRPr="00EC35CD">
        <w:rPr>
          <w:rFonts w:ascii="Times New Roman" w:hAnsi="Times New Roman"/>
          <w:sz w:val="28"/>
          <w:szCs w:val="28"/>
        </w:rPr>
        <w:t xml:space="preserve">,5 млн. руб. до </w:t>
      </w:r>
      <w:r>
        <w:rPr>
          <w:rFonts w:ascii="Times New Roman" w:hAnsi="Times New Roman"/>
          <w:sz w:val="28"/>
          <w:szCs w:val="28"/>
        </w:rPr>
        <w:t>12</w:t>
      </w:r>
      <w:r w:rsidRPr="00EC35CD">
        <w:rPr>
          <w:rFonts w:ascii="Times New Roman" w:hAnsi="Times New Roman"/>
          <w:sz w:val="28"/>
          <w:szCs w:val="28"/>
        </w:rPr>
        <w:t>,5 млн. руб.</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Проблемы, возникшие в ходе реализации мероприятий муниципальной программы:</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1) недостаточно мест для размещения дополнительных скверов и парков, которые вносили бы большой вклад в оздоровление окружающей среды города;</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2) большинство объектов зеленых насаждений общего пользования имеет возраст более 30 лет;</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proofErr w:type="gramStart"/>
      <w:r w:rsidRPr="00EC35CD">
        <w:rPr>
          <w:rFonts w:ascii="Times New Roman" w:hAnsi="Times New Roman"/>
          <w:sz w:val="28"/>
          <w:szCs w:val="28"/>
        </w:rPr>
        <w:t>3) в то время как органы местного самоуправления не являются участниками Соглашения между органами исполнительной власти субъектов Российской Федерации и региональными операторами, не являются стороной договора на оказание услуги по обращению с ТКО, к полномочиям органов местного самоуправления отнесены создание и содержание мест (площадок) накопления ТКО, за исключением установленных законодательством Российской Федерации случаев, когда такая обязанность лежит на других лицах</w:t>
      </w:r>
      <w:proofErr w:type="gramEnd"/>
      <w:r w:rsidRPr="00EC35CD">
        <w:rPr>
          <w:rFonts w:ascii="Times New Roman" w:hAnsi="Times New Roman"/>
          <w:sz w:val="28"/>
          <w:szCs w:val="28"/>
        </w:rPr>
        <w:t>. Данные полномочия вменены органам местного самоуправления без подтверждения источника формирования дополнительных расходных обязательств местных бюджетов.</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Муниципальная программа предусматривает реализацию природоохранной деятельности, направленной на постепенное улучшение экологической обстановки.</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Муниципальная программа содержит комплекс мероприятий, направленных на решение приоритетных задач в сфере охраны окружающей среды на территории городского округа, осуществление которых будет способствовать обеспечению экологической безопасности, устойчивому функционированию естественных экологических систем. Обеспечение экологической безопасности осуществляется с помощью системы мер, направленных на снижение негативного воздействия на окружающую среду и повышение защищенности человека, общества и окружающей среды.</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p>
    <w:p w:rsidR="00342A2D" w:rsidRPr="00EC35CD" w:rsidRDefault="00342A2D" w:rsidP="00342A2D">
      <w:pPr>
        <w:shd w:val="clear" w:color="auto" w:fill="FFFFFF"/>
        <w:spacing w:after="0" w:line="240" w:lineRule="auto"/>
        <w:jc w:val="center"/>
        <w:rPr>
          <w:rFonts w:ascii="Times New Roman" w:hAnsi="Times New Roman"/>
          <w:sz w:val="28"/>
          <w:szCs w:val="28"/>
        </w:rPr>
      </w:pPr>
      <w:r w:rsidRPr="00EC35CD">
        <w:rPr>
          <w:rFonts w:ascii="Times New Roman" w:hAnsi="Times New Roman"/>
          <w:sz w:val="28"/>
          <w:szCs w:val="28"/>
        </w:rPr>
        <w:t>Раздел II. Основные цели и задачи муниципальной программы</w:t>
      </w:r>
    </w:p>
    <w:p w:rsidR="00342A2D" w:rsidRPr="00EC35CD" w:rsidRDefault="00342A2D" w:rsidP="00342A2D">
      <w:pPr>
        <w:shd w:val="clear" w:color="auto" w:fill="FFFFFF"/>
        <w:spacing w:after="0" w:line="240" w:lineRule="auto"/>
        <w:jc w:val="center"/>
        <w:rPr>
          <w:rFonts w:ascii="Times New Roman" w:hAnsi="Times New Roman"/>
          <w:sz w:val="28"/>
          <w:szCs w:val="28"/>
        </w:rPr>
      </w:pP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Цель 1. Обеспечение благоприятной окружающей среды, создание благоприятных санитарно-экологических условий проживания населения городского округа.</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xml:space="preserve">Задача </w:t>
      </w:r>
      <w:r>
        <w:rPr>
          <w:rFonts w:ascii="Times New Roman" w:hAnsi="Times New Roman"/>
          <w:sz w:val="28"/>
          <w:szCs w:val="28"/>
        </w:rPr>
        <w:t>1</w:t>
      </w:r>
      <w:r w:rsidRPr="00EC35CD">
        <w:rPr>
          <w:rFonts w:ascii="Times New Roman" w:hAnsi="Times New Roman"/>
          <w:sz w:val="28"/>
          <w:szCs w:val="28"/>
        </w:rPr>
        <w:t>. Охрана и содержание зеленого фонда городского округа.</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xml:space="preserve">Задача </w:t>
      </w:r>
      <w:r>
        <w:rPr>
          <w:rFonts w:ascii="Times New Roman" w:hAnsi="Times New Roman"/>
          <w:sz w:val="28"/>
          <w:szCs w:val="28"/>
        </w:rPr>
        <w:t>2</w:t>
      </w:r>
      <w:r w:rsidRPr="00EC35CD">
        <w:rPr>
          <w:rFonts w:ascii="Times New Roman" w:hAnsi="Times New Roman"/>
          <w:sz w:val="28"/>
          <w:szCs w:val="28"/>
        </w:rPr>
        <w:t>. Улучшение санитарно-экологического состояния территории городского округа за счет внедрения комплексной системы управления ТКО и вторичными ресурсами. Очистка территории городского округа от захламления отходами производства, потребления, химическими и иными видами отходов.</w:t>
      </w:r>
    </w:p>
    <w:p w:rsidR="00342A2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xml:space="preserve">Задача </w:t>
      </w:r>
      <w:r>
        <w:rPr>
          <w:rFonts w:ascii="Times New Roman" w:hAnsi="Times New Roman"/>
          <w:sz w:val="28"/>
          <w:szCs w:val="28"/>
        </w:rPr>
        <w:t>3</w:t>
      </w:r>
      <w:r w:rsidRPr="00EC35CD">
        <w:rPr>
          <w:rFonts w:ascii="Times New Roman" w:hAnsi="Times New Roman"/>
          <w:sz w:val="28"/>
          <w:szCs w:val="28"/>
        </w:rPr>
        <w:t>. Создание и содержание мест (площадок) накопления ТКО.</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xml:space="preserve">Цель 2. Формирование экологической культуры и экологическое </w:t>
      </w:r>
      <w:r w:rsidRPr="00EC35CD">
        <w:rPr>
          <w:rFonts w:ascii="Times New Roman" w:hAnsi="Times New Roman"/>
          <w:sz w:val="28"/>
          <w:szCs w:val="28"/>
        </w:rPr>
        <w:lastRenderedPageBreak/>
        <w:t>просвещение.</w:t>
      </w:r>
    </w:p>
    <w:p w:rsidR="00342A2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Задача 1. Формирование у населения основ экологической грамотности через систему экологического школьного и дошкольного образования. Распространение и пропаганда экологических знаний.</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p>
    <w:p w:rsidR="00342A2D" w:rsidRPr="00EC35CD" w:rsidRDefault="00342A2D" w:rsidP="00342A2D">
      <w:pPr>
        <w:widowControl w:val="0"/>
        <w:autoSpaceDE w:val="0"/>
        <w:autoSpaceDN w:val="0"/>
        <w:spacing w:after="0" w:line="240" w:lineRule="auto"/>
        <w:jc w:val="center"/>
        <w:outlineLvl w:val="1"/>
        <w:rPr>
          <w:rFonts w:ascii="Times New Roman" w:hAnsi="Times New Roman"/>
          <w:sz w:val="28"/>
          <w:szCs w:val="28"/>
        </w:rPr>
      </w:pPr>
      <w:r w:rsidRPr="00EC35CD">
        <w:rPr>
          <w:rFonts w:ascii="Times New Roman" w:hAnsi="Times New Roman"/>
          <w:sz w:val="28"/>
          <w:szCs w:val="28"/>
        </w:rPr>
        <w:t>Раздел III. Система мероприятий муниципальной программы и финансово-экономическое обоснование муниципальной программы</w:t>
      </w:r>
    </w:p>
    <w:p w:rsidR="00342A2D" w:rsidRPr="00EC35CD" w:rsidRDefault="00342A2D" w:rsidP="00342A2D">
      <w:pPr>
        <w:widowControl w:val="0"/>
        <w:autoSpaceDE w:val="0"/>
        <w:autoSpaceDN w:val="0"/>
        <w:spacing w:after="0" w:line="240" w:lineRule="auto"/>
        <w:jc w:val="both"/>
        <w:rPr>
          <w:rFonts w:ascii="Times New Roman" w:hAnsi="Times New Roman"/>
          <w:sz w:val="28"/>
          <w:szCs w:val="28"/>
        </w:rPr>
      </w:pPr>
    </w:p>
    <w:p w:rsidR="00342A2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xml:space="preserve">Система мероприятий муниципальной программы и финансово-экономическое обоснование муниципальной программы представлены в </w:t>
      </w:r>
      <w:r>
        <w:rPr>
          <w:rFonts w:ascii="Times New Roman" w:hAnsi="Times New Roman"/>
          <w:sz w:val="28"/>
          <w:szCs w:val="28"/>
        </w:rPr>
        <w:t xml:space="preserve">             </w:t>
      </w:r>
      <w:r w:rsidRPr="00EC35CD">
        <w:rPr>
          <w:rFonts w:ascii="Times New Roman" w:hAnsi="Times New Roman"/>
          <w:sz w:val="28"/>
          <w:szCs w:val="28"/>
        </w:rPr>
        <w:t>приложени</w:t>
      </w:r>
      <w:r>
        <w:rPr>
          <w:rFonts w:ascii="Times New Roman" w:hAnsi="Times New Roman"/>
          <w:sz w:val="28"/>
          <w:szCs w:val="28"/>
        </w:rPr>
        <w:t>и</w:t>
      </w:r>
      <w:r w:rsidRPr="00EC35CD">
        <w:rPr>
          <w:rFonts w:ascii="Times New Roman" w:hAnsi="Times New Roman"/>
          <w:sz w:val="28"/>
          <w:szCs w:val="28"/>
        </w:rPr>
        <w:t xml:space="preserve"> 1.</w:t>
      </w:r>
    </w:p>
    <w:p w:rsidR="00342A2D" w:rsidRDefault="00342A2D" w:rsidP="00342A2D">
      <w:pPr>
        <w:widowControl w:val="0"/>
        <w:autoSpaceDE w:val="0"/>
        <w:autoSpaceDN w:val="0"/>
        <w:spacing w:after="0" w:line="240" w:lineRule="auto"/>
        <w:ind w:firstLine="540"/>
        <w:jc w:val="both"/>
        <w:rPr>
          <w:rFonts w:ascii="Times New Roman" w:hAnsi="Times New Roman"/>
          <w:sz w:val="28"/>
          <w:szCs w:val="28"/>
        </w:rPr>
      </w:pPr>
    </w:p>
    <w:p w:rsidR="00342A2D" w:rsidRPr="00EC35CD" w:rsidRDefault="00342A2D" w:rsidP="00342A2D">
      <w:pPr>
        <w:widowControl w:val="0"/>
        <w:autoSpaceDE w:val="0"/>
        <w:autoSpaceDN w:val="0"/>
        <w:spacing w:after="0" w:line="240" w:lineRule="auto"/>
        <w:jc w:val="center"/>
        <w:outlineLvl w:val="1"/>
        <w:rPr>
          <w:rFonts w:ascii="Times New Roman" w:hAnsi="Times New Roman"/>
          <w:sz w:val="28"/>
          <w:szCs w:val="28"/>
        </w:rPr>
      </w:pPr>
      <w:r w:rsidRPr="00EC35CD">
        <w:rPr>
          <w:rFonts w:ascii="Times New Roman" w:hAnsi="Times New Roman"/>
          <w:sz w:val="28"/>
          <w:szCs w:val="28"/>
        </w:rPr>
        <w:t>Раздел IV. Организация управления и механизм выполнения мероприятий муниципальной программы</w:t>
      </w:r>
    </w:p>
    <w:p w:rsidR="00342A2D" w:rsidRPr="00EC35CD" w:rsidRDefault="00342A2D" w:rsidP="00342A2D">
      <w:pPr>
        <w:widowControl w:val="0"/>
        <w:autoSpaceDE w:val="0"/>
        <w:autoSpaceDN w:val="0"/>
        <w:spacing w:after="0" w:line="240" w:lineRule="auto"/>
        <w:jc w:val="both"/>
        <w:rPr>
          <w:rFonts w:ascii="Times New Roman" w:hAnsi="Times New Roman"/>
          <w:sz w:val="28"/>
          <w:szCs w:val="28"/>
        </w:rPr>
      </w:pP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Общее руководство и контроль реализации муниципальной программы возлагается на заместителя Главы городского округа по жилищно-коммунальным вопросам.</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Разработка муниципальной программы возлагается на отдел экологии и природопользования, который:</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обеспечивает разработку муниципальной программы, координацию деятельности участников муниципальной программы в процессе ее разработки и внесения проекта муниципального правового акта на утверждение муниципальной программы;</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формирует перечень участников муниципальной программы;</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рассматривает предложения участников муниципальной программы в процессе ее реализации, уточняет целевые индикативные показатели ожидаемых результатов мероприятий муниципальной программы, с учетом выделенных на реализацию муниципальной программы финансовых средств;</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вносит в муниципальную программу изменения в порядке, установленном для разработки муниципальных программ;</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запрашивает у участников муниципальной программы информацию, необходимую для проведения оценки эффективности муниципальной программы и подготовки отчета о ходе ее реализации;</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предоставляет в управление экономического развития администрации городского округа сведения, необходимые для проведения оценки эффективности реализации муниципальной программы;</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организует деятельность участников муниципальной программы по исполнению программных мероприятий и контролирует их исполнение.</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Участники муниципальной программы - МУ «ГСЗ» и МКУ КГО «Управление благоустройства» при осуществлении функций муниципального заказчика при выполнении мероприятий муниципальной программы:</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xml:space="preserve">- проводят необходимые мероприятия для подготовки технических заданий, необходимых для формирования конкурсной (аукционной) документации на проектирование и выполнение мероприятий, предусмотренных муниципальной </w:t>
      </w:r>
      <w:r w:rsidRPr="00EC35CD">
        <w:rPr>
          <w:rFonts w:ascii="Times New Roman" w:hAnsi="Times New Roman"/>
          <w:sz w:val="28"/>
          <w:szCs w:val="28"/>
        </w:rPr>
        <w:lastRenderedPageBreak/>
        <w:t>программой;</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формируют конкурсную (аукционную) документацию на проектирование и выполнение мероприятий, предусмотренных муниципальной программой, которые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заключают договоры (муниципальные контракты) на выполнение работ, необходимых для реализации мероприятий муниципальной программы;</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осуществляют технический надзор за проведением работ;</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осуществляют приемку выполненных работ;</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представляют отчеты о количестве и сроках реализации программных мероприятий ответственному исполнителю.</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МУ «ГСЗ» и МКУ КГО «Управление благоустройства» представляют отчеты о целевом использовании бюджетных средств ответственному исполнителю, который в свою очередь представляет отчет о реализации муниципальной программы в управление экономического развития администрации городского округа в установленные сроки.</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xml:space="preserve">Участник муниципальной программы - </w:t>
      </w:r>
      <w:r>
        <w:rPr>
          <w:rFonts w:ascii="Times New Roman" w:hAnsi="Times New Roman"/>
          <w:sz w:val="28"/>
          <w:szCs w:val="28"/>
        </w:rPr>
        <w:t>У</w:t>
      </w:r>
      <w:r w:rsidRPr="00EC35CD">
        <w:rPr>
          <w:rFonts w:ascii="Times New Roman" w:hAnsi="Times New Roman"/>
          <w:sz w:val="28"/>
          <w:szCs w:val="28"/>
        </w:rPr>
        <w:t>правление образования:</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организует реализацию мероприятий в целях формирования у населения основ экологической грамотности через систему экологического школьного и дошкольного образования;</w:t>
      </w: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r w:rsidRPr="00EC35CD">
        <w:rPr>
          <w:rFonts w:ascii="Times New Roman" w:hAnsi="Times New Roman"/>
          <w:sz w:val="28"/>
          <w:szCs w:val="28"/>
        </w:rPr>
        <w:t>- представляет отчет о количестве проведенных программных мероприятий ответственному исполнителю.</w:t>
      </w:r>
    </w:p>
    <w:p w:rsidR="00342A2D" w:rsidRPr="00EC35CD" w:rsidRDefault="00342A2D" w:rsidP="00342A2D">
      <w:pPr>
        <w:widowControl w:val="0"/>
        <w:autoSpaceDE w:val="0"/>
        <w:autoSpaceDN w:val="0"/>
        <w:spacing w:after="0" w:line="240" w:lineRule="auto"/>
        <w:jc w:val="both"/>
        <w:rPr>
          <w:rFonts w:ascii="Times New Roman" w:hAnsi="Times New Roman"/>
          <w:sz w:val="28"/>
          <w:szCs w:val="28"/>
        </w:rPr>
      </w:pPr>
    </w:p>
    <w:p w:rsidR="00342A2D" w:rsidRPr="00EC35CD" w:rsidRDefault="00342A2D" w:rsidP="00342A2D">
      <w:pPr>
        <w:widowControl w:val="0"/>
        <w:autoSpaceDE w:val="0"/>
        <w:autoSpaceDN w:val="0"/>
        <w:spacing w:after="0" w:line="240" w:lineRule="auto"/>
        <w:jc w:val="center"/>
        <w:outlineLvl w:val="1"/>
        <w:rPr>
          <w:rFonts w:ascii="Times New Roman" w:hAnsi="Times New Roman"/>
          <w:sz w:val="28"/>
          <w:szCs w:val="28"/>
        </w:rPr>
      </w:pPr>
      <w:r w:rsidRPr="00EC35CD">
        <w:rPr>
          <w:rFonts w:ascii="Times New Roman" w:hAnsi="Times New Roman"/>
          <w:sz w:val="28"/>
          <w:szCs w:val="28"/>
        </w:rPr>
        <w:t>Раздел V. Ожидаемые результаты реализации муниципальной программы и их обоснование</w:t>
      </w:r>
    </w:p>
    <w:p w:rsidR="00342A2D" w:rsidRPr="00EC35CD" w:rsidRDefault="00342A2D" w:rsidP="00342A2D">
      <w:pPr>
        <w:widowControl w:val="0"/>
        <w:autoSpaceDE w:val="0"/>
        <w:autoSpaceDN w:val="0"/>
        <w:spacing w:after="0" w:line="240" w:lineRule="auto"/>
        <w:jc w:val="center"/>
        <w:outlineLvl w:val="1"/>
        <w:rPr>
          <w:rFonts w:ascii="Times New Roman" w:hAnsi="Times New Roman"/>
          <w:sz w:val="28"/>
          <w:szCs w:val="28"/>
        </w:rPr>
      </w:pPr>
    </w:p>
    <w:p w:rsidR="00342A2D" w:rsidRPr="00EC35CD" w:rsidRDefault="00342A2D" w:rsidP="00342A2D">
      <w:pPr>
        <w:widowControl w:val="0"/>
        <w:autoSpaceDE w:val="0"/>
        <w:autoSpaceDN w:val="0"/>
        <w:spacing w:after="0" w:line="240" w:lineRule="auto"/>
        <w:ind w:firstLine="540"/>
        <w:jc w:val="both"/>
        <w:rPr>
          <w:rFonts w:ascii="Times New Roman" w:hAnsi="Times New Roman"/>
          <w:sz w:val="28"/>
          <w:szCs w:val="28"/>
        </w:rPr>
      </w:pPr>
      <w:proofErr w:type="gramStart"/>
      <w:r w:rsidRPr="00EC35CD">
        <w:rPr>
          <w:rFonts w:ascii="Times New Roman" w:hAnsi="Times New Roman"/>
          <w:sz w:val="28"/>
          <w:szCs w:val="28"/>
        </w:rPr>
        <w:t>В результате реализации муниципальной программы к 202</w:t>
      </w:r>
      <w:r>
        <w:rPr>
          <w:rFonts w:ascii="Times New Roman" w:hAnsi="Times New Roman"/>
          <w:sz w:val="28"/>
          <w:szCs w:val="28"/>
        </w:rPr>
        <w:t>5</w:t>
      </w:r>
      <w:r w:rsidRPr="00EC35CD">
        <w:rPr>
          <w:rFonts w:ascii="Times New Roman" w:hAnsi="Times New Roman"/>
          <w:sz w:val="28"/>
          <w:szCs w:val="28"/>
        </w:rPr>
        <w:t xml:space="preserve"> году планируется улучшить экологическую обстановку городского округа, выполнить комплекс работ по улучшению состояния зеленого фонда городского округа, сократить количество несанкционированных мест размещения отходов, увеличить уровень благоустройства контейнерных площадок, улучшить их техническое и эксплуатационное состояние, что, как следствие, увеличит экономическую привлекательность и улучшит внешний облик городского округа среди прочих муниципальных образований Челябинской области.</w:t>
      </w:r>
      <w:proofErr w:type="gramEnd"/>
    </w:p>
    <w:p w:rsidR="00EC35CD" w:rsidRPr="00EC35CD" w:rsidRDefault="00EC35CD" w:rsidP="00EC35CD">
      <w:pPr>
        <w:widowControl w:val="0"/>
        <w:autoSpaceDE w:val="0"/>
        <w:autoSpaceDN w:val="0"/>
        <w:spacing w:after="0" w:line="240" w:lineRule="auto"/>
        <w:ind w:firstLine="540"/>
        <w:jc w:val="both"/>
        <w:rPr>
          <w:rFonts w:ascii="Times New Roman" w:hAnsi="Times New Roman"/>
          <w:sz w:val="28"/>
          <w:szCs w:val="28"/>
        </w:rPr>
      </w:pPr>
    </w:p>
    <w:p w:rsidR="0000744C" w:rsidRPr="00C864BE" w:rsidRDefault="0000744C" w:rsidP="00C864BE">
      <w:pPr>
        <w:shd w:val="clear" w:color="auto" w:fill="FFFFFF"/>
        <w:tabs>
          <w:tab w:val="left" w:pos="4590"/>
        </w:tabs>
        <w:spacing w:after="0" w:line="240" w:lineRule="auto"/>
        <w:ind w:firstLine="709"/>
        <w:jc w:val="center"/>
        <w:rPr>
          <w:rFonts w:ascii="Times New Roman" w:hAnsi="Times New Roman"/>
          <w:sz w:val="28"/>
          <w:szCs w:val="28"/>
        </w:rPr>
      </w:pPr>
    </w:p>
    <w:p w:rsidR="0000744C" w:rsidRDefault="0000744C" w:rsidP="0000744C">
      <w:pPr>
        <w:shd w:val="clear" w:color="auto" w:fill="FFFFFF"/>
        <w:tabs>
          <w:tab w:val="left" w:pos="4590"/>
        </w:tabs>
        <w:spacing w:after="0" w:line="240" w:lineRule="auto"/>
        <w:ind w:firstLine="709"/>
        <w:jc w:val="center"/>
        <w:rPr>
          <w:rFonts w:ascii="Times New Roman" w:hAnsi="Times New Roman"/>
          <w:sz w:val="26"/>
          <w:szCs w:val="26"/>
        </w:rPr>
        <w:sectPr w:rsidR="0000744C" w:rsidSect="00C864BE">
          <w:headerReference w:type="default" r:id="rId9"/>
          <w:pgSz w:w="11906" w:h="16838"/>
          <w:pgMar w:top="1134" w:right="567" w:bottom="709" w:left="1588" w:header="709" w:footer="709" w:gutter="0"/>
          <w:cols w:space="708"/>
          <w:titlePg/>
          <w:docGrid w:linePitch="360"/>
        </w:sectPr>
      </w:pPr>
    </w:p>
    <w:p w:rsidR="0000744C" w:rsidRDefault="00EC35CD" w:rsidP="00DA2578">
      <w:pPr>
        <w:tabs>
          <w:tab w:val="left" w:pos="10080"/>
        </w:tabs>
        <w:spacing w:after="0"/>
        <w:ind w:firstLine="708"/>
        <w:jc w:val="center"/>
        <w:rPr>
          <w:rFonts w:ascii="Times New Roman" w:hAnsi="Times New Roman"/>
          <w:bCs/>
          <w:sz w:val="28"/>
          <w:szCs w:val="28"/>
        </w:rPr>
      </w:pPr>
      <w:r>
        <w:rPr>
          <w:rFonts w:ascii="Times New Roman" w:hAnsi="Times New Roman"/>
          <w:bCs/>
          <w:sz w:val="28"/>
          <w:szCs w:val="28"/>
        </w:rPr>
        <w:lastRenderedPageBreak/>
        <w:t>Свед</w:t>
      </w:r>
      <w:r w:rsidR="0000744C" w:rsidRPr="007F2718">
        <w:rPr>
          <w:rFonts w:ascii="Times New Roman" w:hAnsi="Times New Roman"/>
          <w:bCs/>
          <w:sz w:val="28"/>
          <w:szCs w:val="28"/>
        </w:rPr>
        <w:t>ения о целевых показателях (индикаторах) муниципальной программы и их значениях</w:t>
      </w:r>
    </w:p>
    <w:p w:rsidR="00DA2578" w:rsidRPr="007F7CED" w:rsidRDefault="00DA2578" w:rsidP="00DA2578">
      <w:pPr>
        <w:tabs>
          <w:tab w:val="left" w:pos="10080"/>
        </w:tabs>
        <w:spacing w:after="0"/>
        <w:ind w:firstLine="708"/>
        <w:jc w:val="center"/>
        <w:rPr>
          <w:rFonts w:ascii="Times New Roman" w:hAnsi="Times New Roman"/>
          <w:bCs/>
          <w:sz w:val="28"/>
          <w:szCs w:val="28"/>
        </w:rPr>
      </w:pPr>
    </w:p>
    <w:p w:rsidR="00FB17B5" w:rsidRPr="007F7CED" w:rsidRDefault="007F7CED" w:rsidP="0000744C">
      <w:pPr>
        <w:autoSpaceDE w:val="0"/>
        <w:spacing w:after="0" w:line="240" w:lineRule="auto"/>
        <w:jc w:val="right"/>
        <w:rPr>
          <w:rFonts w:ascii="Times New Roman" w:hAnsi="Times New Roman"/>
          <w:sz w:val="28"/>
          <w:szCs w:val="28"/>
        </w:rPr>
      </w:pPr>
      <w:r w:rsidRPr="007F7CED">
        <w:rPr>
          <w:rFonts w:ascii="Times New Roman" w:hAnsi="Times New Roman"/>
          <w:bCs/>
          <w:sz w:val="28"/>
          <w:szCs w:val="28"/>
        </w:rPr>
        <w:t xml:space="preserve">   </w:t>
      </w:r>
      <w:r w:rsidR="004436BF" w:rsidRPr="007F7CED">
        <w:rPr>
          <w:rFonts w:ascii="Times New Roman" w:hAnsi="Times New Roman"/>
          <w:bCs/>
          <w:sz w:val="28"/>
          <w:szCs w:val="28"/>
        </w:rPr>
        <w:t xml:space="preserve">Таблица </w:t>
      </w:r>
      <w:r w:rsidR="00AF726D">
        <w:rPr>
          <w:rFonts w:ascii="Times New Roman" w:hAnsi="Times New Roman"/>
          <w:bCs/>
          <w:sz w:val="28"/>
          <w:szCs w:val="28"/>
        </w:rPr>
        <w:t>3</w:t>
      </w: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3917"/>
        <w:gridCol w:w="1584"/>
        <w:gridCol w:w="1827"/>
        <w:gridCol w:w="1560"/>
        <w:gridCol w:w="141"/>
        <w:gridCol w:w="1560"/>
        <w:gridCol w:w="1702"/>
        <w:gridCol w:w="2264"/>
      </w:tblGrid>
      <w:tr w:rsidR="00EC35CD" w:rsidRPr="00EC35CD" w:rsidTr="009A3009">
        <w:tc>
          <w:tcPr>
            <w:tcW w:w="672" w:type="dxa"/>
            <w:vMerge w:val="restart"/>
          </w:tcPr>
          <w:p w:rsidR="00EC35CD" w:rsidRPr="00EC35CD" w:rsidRDefault="00AF726D"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w:t>
            </w:r>
            <w:r w:rsidR="00EC35CD" w:rsidRPr="00EC35CD">
              <w:rPr>
                <w:rFonts w:ascii="Times New Roman" w:hAnsi="Times New Roman"/>
                <w:sz w:val="26"/>
                <w:szCs w:val="26"/>
              </w:rPr>
              <w:t xml:space="preserve"> </w:t>
            </w:r>
            <w:proofErr w:type="gramStart"/>
            <w:r w:rsidR="00EC35CD" w:rsidRPr="00EC35CD">
              <w:rPr>
                <w:rFonts w:ascii="Times New Roman" w:hAnsi="Times New Roman"/>
                <w:sz w:val="26"/>
                <w:szCs w:val="26"/>
              </w:rPr>
              <w:t>п</w:t>
            </w:r>
            <w:proofErr w:type="gramEnd"/>
            <w:r w:rsidR="00EC35CD" w:rsidRPr="00EC35CD">
              <w:rPr>
                <w:rFonts w:ascii="Times New Roman" w:hAnsi="Times New Roman"/>
                <w:sz w:val="26"/>
                <w:szCs w:val="26"/>
              </w:rPr>
              <w:t>/п</w:t>
            </w:r>
          </w:p>
        </w:tc>
        <w:tc>
          <w:tcPr>
            <w:tcW w:w="3917" w:type="dxa"/>
            <w:vMerge w:val="restart"/>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Наименование целевого показателя (индикатора)</w:t>
            </w:r>
          </w:p>
        </w:tc>
        <w:tc>
          <w:tcPr>
            <w:tcW w:w="1584" w:type="dxa"/>
            <w:vMerge w:val="restart"/>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Единица измерения</w:t>
            </w:r>
          </w:p>
        </w:tc>
        <w:tc>
          <w:tcPr>
            <w:tcW w:w="9054" w:type="dxa"/>
            <w:gridSpan w:val="6"/>
          </w:tcPr>
          <w:p w:rsidR="00EC35CD" w:rsidRPr="00EC35CD" w:rsidRDefault="00EC35CD"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Значения целевых показателей (индикаторов) по годам реализации муниципальной программы</w:t>
            </w:r>
          </w:p>
        </w:tc>
      </w:tr>
      <w:tr w:rsidR="00C1658E" w:rsidRPr="00EC35CD" w:rsidTr="00C1658E">
        <w:tc>
          <w:tcPr>
            <w:tcW w:w="672" w:type="dxa"/>
            <w:vMerge/>
          </w:tcPr>
          <w:p w:rsidR="00C1658E" w:rsidRPr="00EC35CD" w:rsidRDefault="00C1658E" w:rsidP="00EC35CD">
            <w:pPr>
              <w:spacing w:after="0" w:line="240" w:lineRule="auto"/>
              <w:rPr>
                <w:rFonts w:ascii="Times New Roman" w:eastAsia="Calibri" w:hAnsi="Times New Roman"/>
                <w:sz w:val="26"/>
                <w:szCs w:val="26"/>
                <w:lang w:eastAsia="en-US"/>
              </w:rPr>
            </w:pPr>
          </w:p>
        </w:tc>
        <w:tc>
          <w:tcPr>
            <w:tcW w:w="3917" w:type="dxa"/>
            <w:vMerge/>
          </w:tcPr>
          <w:p w:rsidR="00C1658E" w:rsidRPr="00EC35CD" w:rsidRDefault="00C1658E" w:rsidP="00EC35CD">
            <w:pPr>
              <w:spacing w:after="0" w:line="240" w:lineRule="auto"/>
              <w:rPr>
                <w:rFonts w:ascii="Times New Roman" w:eastAsia="Calibri" w:hAnsi="Times New Roman"/>
                <w:sz w:val="26"/>
                <w:szCs w:val="26"/>
                <w:lang w:eastAsia="en-US"/>
              </w:rPr>
            </w:pPr>
          </w:p>
        </w:tc>
        <w:tc>
          <w:tcPr>
            <w:tcW w:w="1584" w:type="dxa"/>
            <w:vMerge/>
          </w:tcPr>
          <w:p w:rsidR="00C1658E" w:rsidRPr="00EC35CD" w:rsidRDefault="00C1658E" w:rsidP="00EC35CD">
            <w:pPr>
              <w:spacing w:after="0" w:line="240" w:lineRule="auto"/>
              <w:rPr>
                <w:rFonts w:ascii="Times New Roman" w:eastAsia="Calibri" w:hAnsi="Times New Roman"/>
                <w:sz w:val="26"/>
                <w:szCs w:val="26"/>
                <w:lang w:eastAsia="en-US"/>
              </w:rPr>
            </w:pPr>
          </w:p>
        </w:tc>
        <w:tc>
          <w:tcPr>
            <w:tcW w:w="1827" w:type="dxa"/>
          </w:tcPr>
          <w:p w:rsidR="00C1658E" w:rsidRDefault="00C1658E"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 xml:space="preserve">Факт </w:t>
            </w:r>
          </w:p>
          <w:p w:rsidR="00C1658E" w:rsidRDefault="00C1658E" w:rsidP="00092C71">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202</w:t>
            </w:r>
            <w:r w:rsidR="00092C71">
              <w:rPr>
                <w:rFonts w:ascii="Times New Roman" w:hAnsi="Times New Roman"/>
                <w:sz w:val="26"/>
                <w:szCs w:val="26"/>
              </w:rPr>
              <w:t>2</w:t>
            </w:r>
            <w:r>
              <w:rPr>
                <w:rFonts w:ascii="Times New Roman" w:hAnsi="Times New Roman"/>
                <w:sz w:val="26"/>
                <w:szCs w:val="26"/>
              </w:rPr>
              <w:t xml:space="preserve"> года</w:t>
            </w:r>
          </w:p>
          <w:p w:rsidR="00B24D33" w:rsidRPr="00EC35CD" w:rsidRDefault="00B24D33" w:rsidP="00092C71">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(оценка)</w:t>
            </w:r>
          </w:p>
        </w:tc>
        <w:tc>
          <w:tcPr>
            <w:tcW w:w="1560" w:type="dxa"/>
          </w:tcPr>
          <w:p w:rsidR="00C1658E" w:rsidRPr="00EC35CD" w:rsidRDefault="00C1658E" w:rsidP="00092C71">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План 202</w:t>
            </w:r>
            <w:r w:rsidR="00092C71">
              <w:rPr>
                <w:rFonts w:ascii="Times New Roman" w:hAnsi="Times New Roman"/>
                <w:sz w:val="26"/>
                <w:szCs w:val="26"/>
              </w:rPr>
              <w:t>3</w:t>
            </w:r>
            <w:r w:rsidRPr="00EC35CD">
              <w:rPr>
                <w:rFonts w:ascii="Times New Roman" w:hAnsi="Times New Roman"/>
                <w:sz w:val="26"/>
                <w:szCs w:val="26"/>
              </w:rPr>
              <w:t xml:space="preserve"> года</w:t>
            </w:r>
          </w:p>
        </w:tc>
        <w:tc>
          <w:tcPr>
            <w:tcW w:w="1701" w:type="dxa"/>
            <w:gridSpan w:val="2"/>
          </w:tcPr>
          <w:p w:rsidR="00C1658E" w:rsidRPr="00EC35CD" w:rsidRDefault="00C1658E" w:rsidP="00092C71">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План 202</w:t>
            </w:r>
            <w:r w:rsidR="00092C71">
              <w:rPr>
                <w:rFonts w:ascii="Times New Roman" w:hAnsi="Times New Roman"/>
                <w:sz w:val="26"/>
                <w:szCs w:val="26"/>
              </w:rPr>
              <w:t>4</w:t>
            </w:r>
            <w:r w:rsidRPr="00EC35CD">
              <w:rPr>
                <w:rFonts w:ascii="Times New Roman" w:hAnsi="Times New Roman"/>
                <w:sz w:val="26"/>
                <w:szCs w:val="26"/>
              </w:rPr>
              <w:t xml:space="preserve"> года</w:t>
            </w:r>
          </w:p>
        </w:tc>
        <w:tc>
          <w:tcPr>
            <w:tcW w:w="1702" w:type="dxa"/>
          </w:tcPr>
          <w:p w:rsidR="00C1658E" w:rsidRPr="00EC35CD" w:rsidRDefault="00C1658E" w:rsidP="00092C71">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План 202</w:t>
            </w:r>
            <w:r w:rsidR="00092C71">
              <w:rPr>
                <w:rFonts w:ascii="Times New Roman" w:hAnsi="Times New Roman"/>
                <w:sz w:val="26"/>
                <w:szCs w:val="26"/>
              </w:rPr>
              <w:t>5</w:t>
            </w:r>
            <w:r w:rsidRPr="00EC35CD">
              <w:rPr>
                <w:rFonts w:ascii="Times New Roman" w:hAnsi="Times New Roman"/>
                <w:sz w:val="26"/>
                <w:szCs w:val="26"/>
              </w:rPr>
              <w:t xml:space="preserve"> года</w:t>
            </w:r>
          </w:p>
        </w:tc>
        <w:tc>
          <w:tcPr>
            <w:tcW w:w="2264" w:type="dxa"/>
          </w:tcPr>
          <w:p w:rsidR="00C1658E" w:rsidRPr="00EC35CD" w:rsidRDefault="00C1658E" w:rsidP="00092C71">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За период реализации муниципальной программы (суммарно 202</w:t>
            </w:r>
            <w:r w:rsidR="00092C71">
              <w:rPr>
                <w:rFonts w:ascii="Times New Roman" w:hAnsi="Times New Roman"/>
                <w:sz w:val="26"/>
                <w:szCs w:val="26"/>
              </w:rPr>
              <w:t>3</w:t>
            </w:r>
            <w:r w:rsidRPr="00EC35CD">
              <w:rPr>
                <w:rFonts w:ascii="Times New Roman" w:hAnsi="Times New Roman"/>
                <w:sz w:val="26"/>
                <w:szCs w:val="26"/>
              </w:rPr>
              <w:t>-202</w:t>
            </w:r>
            <w:r w:rsidR="00092C71">
              <w:rPr>
                <w:rFonts w:ascii="Times New Roman" w:hAnsi="Times New Roman"/>
                <w:sz w:val="26"/>
                <w:szCs w:val="26"/>
              </w:rPr>
              <w:t>5</w:t>
            </w:r>
            <w:r w:rsidRPr="00EC35CD">
              <w:rPr>
                <w:rFonts w:ascii="Times New Roman" w:hAnsi="Times New Roman"/>
                <w:sz w:val="26"/>
                <w:szCs w:val="26"/>
              </w:rPr>
              <w:t>гг.)</w:t>
            </w:r>
          </w:p>
        </w:tc>
      </w:tr>
      <w:tr w:rsidR="00C1658E" w:rsidRPr="00EC35CD" w:rsidTr="00C1658E">
        <w:tc>
          <w:tcPr>
            <w:tcW w:w="672" w:type="dxa"/>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1</w:t>
            </w:r>
          </w:p>
        </w:tc>
        <w:tc>
          <w:tcPr>
            <w:tcW w:w="3917" w:type="dxa"/>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2</w:t>
            </w:r>
          </w:p>
        </w:tc>
        <w:tc>
          <w:tcPr>
            <w:tcW w:w="1584" w:type="dxa"/>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3</w:t>
            </w:r>
          </w:p>
        </w:tc>
        <w:tc>
          <w:tcPr>
            <w:tcW w:w="1827" w:type="dxa"/>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4</w:t>
            </w:r>
          </w:p>
        </w:tc>
        <w:tc>
          <w:tcPr>
            <w:tcW w:w="1560" w:type="dxa"/>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5</w:t>
            </w:r>
          </w:p>
        </w:tc>
        <w:tc>
          <w:tcPr>
            <w:tcW w:w="1701" w:type="dxa"/>
            <w:gridSpan w:val="2"/>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6</w:t>
            </w:r>
          </w:p>
        </w:tc>
        <w:tc>
          <w:tcPr>
            <w:tcW w:w="1702" w:type="dxa"/>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7</w:t>
            </w:r>
          </w:p>
        </w:tc>
        <w:tc>
          <w:tcPr>
            <w:tcW w:w="2264" w:type="dxa"/>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8</w:t>
            </w:r>
          </w:p>
        </w:tc>
      </w:tr>
      <w:tr w:rsidR="00EC35CD" w:rsidRPr="00EC35CD" w:rsidTr="0067721C">
        <w:trPr>
          <w:trHeight w:val="877"/>
        </w:trPr>
        <w:tc>
          <w:tcPr>
            <w:tcW w:w="672" w:type="dxa"/>
          </w:tcPr>
          <w:p w:rsidR="00EC35CD" w:rsidRPr="00EC35CD" w:rsidRDefault="00EC35CD" w:rsidP="00EC35CD">
            <w:pPr>
              <w:widowControl w:val="0"/>
              <w:autoSpaceDE w:val="0"/>
              <w:autoSpaceDN w:val="0"/>
              <w:spacing w:after="0" w:line="240" w:lineRule="auto"/>
              <w:jc w:val="center"/>
              <w:outlineLvl w:val="3"/>
              <w:rPr>
                <w:rFonts w:ascii="Times New Roman" w:hAnsi="Times New Roman"/>
                <w:sz w:val="26"/>
                <w:szCs w:val="26"/>
              </w:rPr>
            </w:pPr>
            <w:r w:rsidRPr="00EC35CD">
              <w:rPr>
                <w:rFonts w:ascii="Times New Roman" w:hAnsi="Times New Roman"/>
                <w:sz w:val="26"/>
                <w:szCs w:val="26"/>
              </w:rPr>
              <w:t>1.</w:t>
            </w:r>
          </w:p>
        </w:tc>
        <w:tc>
          <w:tcPr>
            <w:tcW w:w="14555" w:type="dxa"/>
            <w:gridSpan w:val="8"/>
          </w:tcPr>
          <w:p w:rsidR="00EC35CD" w:rsidRPr="00EC35CD" w:rsidRDefault="00EC35CD" w:rsidP="0067721C">
            <w:pPr>
              <w:widowControl w:val="0"/>
              <w:autoSpaceDE w:val="0"/>
              <w:autoSpaceDN w:val="0"/>
              <w:spacing w:after="0" w:line="240" w:lineRule="auto"/>
              <w:rPr>
                <w:rFonts w:ascii="Times New Roman" w:hAnsi="Times New Roman"/>
                <w:sz w:val="26"/>
                <w:szCs w:val="26"/>
              </w:rPr>
            </w:pPr>
            <w:r w:rsidRPr="00EC35CD">
              <w:rPr>
                <w:rFonts w:ascii="Times New Roman" w:hAnsi="Times New Roman"/>
                <w:sz w:val="26"/>
                <w:szCs w:val="26"/>
              </w:rPr>
              <w:t>Цель 1:</w:t>
            </w:r>
            <w:r w:rsidR="00CF4D17">
              <w:rPr>
                <w:rFonts w:ascii="Times New Roman" w:hAnsi="Times New Roman"/>
                <w:sz w:val="26"/>
                <w:szCs w:val="26"/>
              </w:rPr>
              <w:t xml:space="preserve"> </w:t>
            </w:r>
            <w:r w:rsidRPr="00EC35CD">
              <w:rPr>
                <w:rFonts w:ascii="Times New Roman" w:hAnsi="Times New Roman"/>
                <w:sz w:val="26"/>
                <w:szCs w:val="26"/>
              </w:rPr>
              <w:t>Обеспечение благоприятной окружающей среды, создание благоприятных санитарно-экологических условий проживания населения городского округа</w:t>
            </w:r>
          </w:p>
        </w:tc>
      </w:tr>
      <w:tr w:rsidR="00EC35CD" w:rsidRPr="00EC35CD" w:rsidTr="009A3009">
        <w:tc>
          <w:tcPr>
            <w:tcW w:w="672" w:type="dxa"/>
          </w:tcPr>
          <w:p w:rsidR="00EC35CD" w:rsidRPr="00EC35CD" w:rsidRDefault="00EC35CD" w:rsidP="00EC35CD">
            <w:pPr>
              <w:widowControl w:val="0"/>
              <w:autoSpaceDE w:val="0"/>
              <w:autoSpaceDN w:val="0"/>
              <w:spacing w:after="0" w:line="240" w:lineRule="auto"/>
              <w:jc w:val="center"/>
              <w:outlineLvl w:val="4"/>
              <w:rPr>
                <w:rFonts w:ascii="Times New Roman" w:hAnsi="Times New Roman"/>
                <w:sz w:val="26"/>
                <w:szCs w:val="26"/>
              </w:rPr>
            </w:pPr>
            <w:r w:rsidRPr="00EC35CD">
              <w:rPr>
                <w:rFonts w:ascii="Times New Roman" w:hAnsi="Times New Roman"/>
                <w:sz w:val="26"/>
                <w:szCs w:val="26"/>
              </w:rPr>
              <w:t>1.1</w:t>
            </w:r>
          </w:p>
        </w:tc>
        <w:tc>
          <w:tcPr>
            <w:tcW w:w="14555" w:type="dxa"/>
            <w:gridSpan w:val="8"/>
          </w:tcPr>
          <w:p w:rsidR="00EC35CD" w:rsidRPr="00EC35CD" w:rsidRDefault="00EC35CD" w:rsidP="0067721C">
            <w:pPr>
              <w:widowControl w:val="0"/>
              <w:autoSpaceDE w:val="0"/>
              <w:autoSpaceDN w:val="0"/>
              <w:spacing w:after="0" w:line="240" w:lineRule="auto"/>
              <w:rPr>
                <w:rFonts w:ascii="Times New Roman" w:hAnsi="Times New Roman"/>
                <w:sz w:val="26"/>
                <w:szCs w:val="26"/>
              </w:rPr>
            </w:pPr>
            <w:r w:rsidRPr="00EC35CD">
              <w:rPr>
                <w:rFonts w:ascii="Times New Roman" w:hAnsi="Times New Roman"/>
                <w:sz w:val="26"/>
                <w:szCs w:val="26"/>
              </w:rPr>
              <w:t>Задача 1:</w:t>
            </w:r>
            <w:r w:rsidR="00CF4D17">
              <w:rPr>
                <w:rFonts w:ascii="Times New Roman" w:hAnsi="Times New Roman"/>
                <w:sz w:val="26"/>
                <w:szCs w:val="26"/>
              </w:rPr>
              <w:t xml:space="preserve"> </w:t>
            </w:r>
            <w:r w:rsidRPr="00EC35CD">
              <w:rPr>
                <w:rFonts w:ascii="Times New Roman" w:hAnsi="Times New Roman"/>
                <w:sz w:val="26"/>
                <w:szCs w:val="26"/>
              </w:rPr>
              <w:t>Охрана и содержание зеленого фонда городского округа</w:t>
            </w:r>
          </w:p>
        </w:tc>
      </w:tr>
      <w:tr w:rsidR="00C1658E" w:rsidRPr="00EC35CD" w:rsidTr="00092C71">
        <w:tc>
          <w:tcPr>
            <w:tcW w:w="672" w:type="dxa"/>
            <w:tcBorders>
              <w:bottom w:val="single" w:sz="4" w:space="0" w:color="auto"/>
            </w:tcBorders>
            <w:vAlign w:val="center"/>
          </w:tcPr>
          <w:p w:rsidR="00C1658E" w:rsidRPr="00EC35CD" w:rsidRDefault="00C1658E" w:rsidP="00092C71">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1.1.1</w:t>
            </w:r>
          </w:p>
        </w:tc>
        <w:tc>
          <w:tcPr>
            <w:tcW w:w="3917" w:type="dxa"/>
            <w:tcBorders>
              <w:bottom w:val="single" w:sz="4" w:space="0" w:color="auto"/>
            </w:tcBorders>
            <w:vAlign w:val="center"/>
          </w:tcPr>
          <w:p w:rsidR="00C1658E" w:rsidRPr="00EC35CD" w:rsidRDefault="00C1658E" w:rsidP="00092C71">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Площадь цветников на землях общего пользования (скверы, парки, площади, улицы)</w:t>
            </w:r>
          </w:p>
        </w:tc>
        <w:tc>
          <w:tcPr>
            <w:tcW w:w="1584" w:type="dxa"/>
            <w:tcBorders>
              <w:bottom w:val="single" w:sz="4" w:space="0" w:color="auto"/>
            </w:tcBorders>
            <w:vAlign w:val="center"/>
          </w:tcPr>
          <w:p w:rsidR="00C1658E" w:rsidRPr="00EC35CD" w:rsidRDefault="00C1658E" w:rsidP="00092C71">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кв. метры</w:t>
            </w:r>
          </w:p>
        </w:tc>
        <w:tc>
          <w:tcPr>
            <w:tcW w:w="1827" w:type="dxa"/>
            <w:tcBorders>
              <w:bottom w:val="single" w:sz="4" w:space="0" w:color="auto"/>
            </w:tcBorders>
            <w:vAlign w:val="center"/>
          </w:tcPr>
          <w:p w:rsidR="00C1658E" w:rsidRPr="00EC35CD" w:rsidRDefault="00092C71" w:rsidP="00092C71">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20</w:t>
            </w:r>
            <w:r w:rsidR="00C1658E" w:rsidRPr="00EC35CD">
              <w:rPr>
                <w:rFonts w:ascii="Times New Roman" w:hAnsi="Times New Roman"/>
                <w:sz w:val="26"/>
                <w:szCs w:val="26"/>
              </w:rPr>
              <w:t>00,0</w:t>
            </w:r>
          </w:p>
        </w:tc>
        <w:tc>
          <w:tcPr>
            <w:tcW w:w="1560" w:type="dxa"/>
            <w:tcBorders>
              <w:bottom w:val="single" w:sz="4" w:space="0" w:color="auto"/>
            </w:tcBorders>
            <w:vAlign w:val="center"/>
          </w:tcPr>
          <w:p w:rsidR="00C1658E" w:rsidRPr="00EC35CD" w:rsidRDefault="00C1658E" w:rsidP="00092C71">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2</w:t>
            </w:r>
            <w:r w:rsidR="00092C71">
              <w:rPr>
                <w:rFonts w:ascii="Times New Roman" w:hAnsi="Times New Roman"/>
                <w:sz w:val="26"/>
                <w:szCs w:val="26"/>
              </w:rPr>
              <w:t>5</w:t>
            </w:r>
            <w:r w:rsidRPr="00EC35CD">
              <w:rPr>
                <w:rFonts w:ascii="Times New Roman" w:hAnsi="Times New Roman"/>
                <w:sz w:val="26"/>
                <w:szCs w:val="26"/>
              </w:rPr>
              <w:t>00,0</w:t>
            </w:r>
          </w:p>
        </w:tc>
        <w:tc>
          <w:tcPr>
            <w:tcW w:w="1701" w:type="dxa"/>
            <w:gridSpan w:val="2"/>
            <w:tcBorders>
              <w:bottom w:val="single" w:sz="4" w:space="0" w:color="auto"/>
            </w:tcBorders>
            <w:vAlign w:val="center"/>
          </w:tcPr>
          <w:p w:rsidR="00C1658E" w:rsidRPr="00EC35CD" w:rsidRDefault="00C1658E" w:rsidP="00092C71">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2500,0</w:t>
            </w:r>
          </w:p>
        </w:tc>
        <w:tc>
          <w:tcPr>
            <w:tcW w:w="1702" w:type="dxa"/>
            <w:tcBorders>
              <w:bottom w:val="single" w:sz="4" w:space="0" w:color="auto"/>
            </w:tcBorders>
            <w:vAlign w:val="center"/>
          </w:tcPr>
          <w:p w:rsidR="00C1658E" w:rsidRPr="00EC35CD" w:rsidRDefault="00C1658E" w:rsidP="00092C71">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2500,0</w:t>
            </w:r>
          </w:p>
        </w:tc>
        <w:tc>
          <w:tcPr>
            <w:tcW w:w="2264" w:type="dxa"/>
            <w:tcBorders>
              <w:bottom w:val="single" w:sz="4" w:space="0" w:color="auto"/>
            </w:tcBorders>
            <w:vAlign w:val="center"/>
          </w:tcPr>
          <w:p w:rsidR="00C1658E" w:rsidRPr="00EC35CD" w:rsidRDefault="00C1658E" w:rsidP="00092C71">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7</w:t>
            </w:r>
            <w:r w:rsidR="00092C71">
              <w:rPr>
                <w:rFonts w:ascii="Times New Roman" w:hAnsi="Times New Roman"/>
                <w:sz w:val="26"/>
                <w:szCs w:val="26"/>
              </w:rPr>
              <w:t>5</w:t>
            </w:r>
            <w:r w:rsidRPr="00EC35CD">
              <w:rPr>
                <w:rFonts w:ascii="Times New Roman" w:hAnsi="Times New Roman"/>
                <w:sz w:val="26"/>
                <w:szCs w:val="26"/>
              </w:rPr>
              <w:t>00,0</w:t>
            </w:r>
          </w:p>
        </w:tc>
      </w:tr>
      <w:tr w:rsidR="00092C71" w:rsidRPr="00EC35CD" w:rsidTr="00092C71">
        <w:trPr>
          <w:trHeight w:val="2415"/>
        </w:trPr>
        <w:tc>
          <w:tcPr>
            <w:tcW w:w="672" w:type="dxa"/>
            <w:tcBorders>
              <w:bottom w:val="single" w:sz="4" w:space="0" w:color="auto"/>
            </w:tcBorders>
            <w:vAlign w:val="center"/>
          </w:tcPr>
          <w:p w:rsidR="00092C71" w:rsidRPr="00EC35CD" w:rsidRDefault="00092C71" w:rsidP="00092C71">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1.1.2</w:t>
            </w:r>
          </w:p>
        </w:tc>
        <w:tc>
          <w:tcPr>
            <w:tcW w:w="3917" w:type="dxa"/>
            <w:tcBorders>
              <w:bottom w:val="single" w:sz="4" w:space="0" w:color="auto"/>
            </w:tcBorders>
            <w:vAlign w:val="center"/>
          </w:tcPr>
          <w:p w:rsidR="00092C71" w:rsidRPr="00EC35CD" w:rsidRDefault="00B24D33" w:rsidP="00092C71">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 xml:space="preserve">Объем </w:t>
            </w:r>
            <w:proofErr w:type="gramStart"/>
            <w:r>
              <w:rPr>
                <w:rFonts w:ascii="Times New Roman" w:hAnsi="Times New Roman"/>
                <w:sz w:val="26"/>
                <w:szCs w:val="26"/>
              </w:rPr>
              <w:t>замененного</w:t>
            </w:r>
            <w:proofErr w:type="gramEnd"/>
            <w:r>
              <w:rPr>
                <w:rFonts w:ascii="Times New Roman" w:hAnsi="Times New Roman"/>
                <w:sz w:val="26"/>
                <w:szCs w:val="26"/>
              </w:rPr>
              <w:t xml:space="preserve"> </w:t>
            </w:r>
            <w:proofErr w:type="spellStart"/>
            <w:r w:rsidR="00092C71">
              <w:rPr>
                <w:rFonts w:ascii="Times New Roman" w:hAnsi="Times New Roman"/>
                <w:sz w:val="26"/>
                <w:szCs w:val="26"/>
              </w:rPr>
              <w:t>почвогрунта</w:t>
            </w:r>
            <w:proofErr w:type="spellEnd"/>
            <w:r w:rsidR="00092C71">
              <w:rPr>
                <w:rFonts w:ascii="Times New Roman" w:hAnsi="Times New Roman"/>
                <w:sz w:val="26"/>
                <w:szCs w:val="26"/>
              </w:rPr>
              <w:t xml:space="preserve"> для цветников</w:t>
            </w:r>
          </w:p>
        </w:tc>
        <w:tc>
          <w:tcPr>
            <w:tcW w:w="1584" w:type="dxa"/>
            <w:tcBorders>
              <w:bottom w:val="single" w:sz="4" w:space="0" w:color="auto"/>
            </w:tcBorders>
            <w:vAlign w:val="center"/>
          </w:tcPr>
          <w:p w:rsidR="00092C71" w:rsidRPr="00EC35CD" w:rsidRDefault="00092C71" w:rsidP="00092C71">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куб. м</w:t>
            </w:r>
          </w:p>
        </w:tc>
        <w:tc>
          <w:tcPr>
            <w:tcW w:w="1827" w:type="dxa"/>
            <w:tcBorders>
              <w:bottom w:val="single" w:sz="4" w:space="0" w:color="auto"/>
            </w:tcBorders>
            <w:vAlign w:val="center"/>
          </w:tcPr>
          <w:p w:rsidR="00092C71" w:rsidRPr="00EC35CD" w:rsidRDefault="00092C71" w:rsidP="00092C71">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w:t>
            </w:r>
          </w:p>
        </w:tc>
        <w:tc>
          <w:tcPr>
            <w:tcW w:w="1560" w:type="dxa"/>
            <w:tcBorders>
              <w:bottom w:val="single" w:sz="4" w:space="0" w:color="auto"/>
            </w:tcBorders>
            <w:vAlign w:val="center"/>
          </w:tcPr>
          <w:p w:rsidR="00092C71" w:rsidRPr="00EC35CD" w:rsidRDefault="00092C71" w:rsidP="00092C71">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360,0</w:t>
            </w:r>
          </w:p>
        </w:tc>
        <w:tc>
          <w:tcPr>
            <w:tcW w:w="1701" w:type="dxa"/>
            <w:gridSpan w:val="2"/>
            <w:tcBorders>
              <w:bottom w:val="single" w:sz="4" w:space="0" w:color="auto"/>
            </w:tcBorders>
            <w:vAlign w:val="center"/>
          </w:tcPr>
          <w:p w:rsidR="00092C71" w:rsidRPr="00EC35CD" w:rsidRDefault="00092C71" w:rsidP="00092C71">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w:t>
            </w:r>
          </w:p>
        </w:tc>
        <w:tc>
          <w:tcPr>
            <w:tcW w:w="1702" w:type="dxa"/>
            <w:tcBorders>
              <w:bottom w:val="single" w:sz="4" w:space="0" w:color="auto"/>
            </w:tcBorders>
            <w:vAlign w:val="center"/>
          </w:tcPr>
          <w:p w:rsidR="00092C71" w:rsidRPr="00EC35CD" w:rsidRDefault="00092C71" w:rsidP="00092C71">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w:t>
            </w:r>
          </w:p>
        </w:tc>
        <w:tc>
          <w:tcPr>
            <w:tcW w:w="2264" w:type="dxa"/>
            <w:tcBorders>
              <w:bottom w:val="single" w:sz="4" w:space="0" w:color="auto"/>
            </w:tcBorders>
            <w:vAlign w:val="center"/>
          </w:tcPr>
          <w:p w:rsidR="00092C71" w:rsidRPr="00EC35CD" w:rsidRDefault="00092C71" w:rsidP="00092C71">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360,0</w:t>
            </w:r>
          </w:p>
        </w:tc>
      </w:tr>
      <w:tr w:rsidR="00C1658E" w:rsidRPr="00EC35CD" w:rsidTr="00C1658E">
        <w:trPr>
          <w:trHeight w:val="2415"/>
        </w:trPr>
        <w:tc>
          <w:tcPr>
            <w:tcW w:w="672" w:type="dxa"/>
            <w:tcBorders>
              <w:bottom w:val="single" w:sz="4" w:space="0" w:color="auto"/>
            </w:tcBorders>
          </w:tcPr>
          <w:p w:rsidR="00C1658E" w:rsidRPr="00EC35CD" w:rsidRDefault="00C1658E" w:rsidP="00092C71">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lastRenderedPageBreak/>
              <w:t>1.1.</w:t>
            </w:r>
            <w:r w:rsidR="00092C71">
              <w:rPr>
                <w:rFonts w:ascii="Times New Roman" w:hAnsi="Times New Roman"/>
                <w:sz w:val="26"/>
                <w:szCs w:val="26"/>
              </w:rPr>
              <w:t>3</w:t>
            </w:r>
          </w:p>
        </w:tc>
        <w:tc>
          <w:tcPr>
            <w:tcW w:w="3917" w:type="dxa"/>
            <w:tcBorders>
              <w:bottom w:val="single" w:sz="4" w:space="0" w:color="auto"/>
            </w:tcBorders>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Количество зеленых насаждений на землях общего пользования (межквартальные территории, скверы, парки, площади, улицы), подлежащих сносу, санитарной и формовочной опиловке</w:t>
            </w:r>
          </w:p>
        </w:tc>
        <w:tc>
          <w:tcPr>
            <w:tcW w:w="1584" w:type="dxa"/>
            <w:tcBorders>
              <w:bottom w:val="single" w:sz="4" w:space="0" w:color="auto"/>
            </w:tcBorders>
            <w:vAlign w:val="bottom"/>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шт.</w:t>
            </w:r>
          </w:p>
        </w:tc>
        <w:tc>
          <w:tcPr>
            <w:tcW w:w="1827" w:type="dxa"/>
            <w:tcBorders>
              <w:bottom w:val="single" w:sz="4" w:space="0" w:color="auto"/>
            </w:tcBorders>
            <w:vAlign w:val="bottom"/>
          </w:tcPr>
          <w:p w:rsidR="00C1658E" w:rsidRPr="00EC35CD" w:rsidRDefault="00092C71"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69</w:t>
            </w:r>
          </w:p>
        </w:tc>
        <w:tc>
          <w:tcPr>
            <w:tcW w:w="1560" w:type="dxa"/>
            <w:tcBorders>
              <w:bottom w:val="single" w:sz="4" w:space="0" w:color="auto"/>
            </w:tcBorders>
            <w:vAlign w:val="bottom"/>
          </w:tcPr>
          <w:p w:rsidR="00C1658E" w:rsidRPr="00EC35CD" w:rsidRDefault="00092C71"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750</w:t>
            </w:r>
          </w:p>
        </w:tc>
        <w:tc>
          <w:tcPr>
            <w:tcW w:w="1701" w:type="dxa"/>
            <w:gridSpan w:val="2"/>
            <w:tcBorders>
              <w:bottom w:val="single" w:sz="4" w:space="0" w:color="auto"/>
            </w:tcBorders>
            <w:vAlign w:val="bottom"/>
          </w:tcPr>
          <w:p w:rsidR="00C1658E" w:rsidRPr="00EC35CD" w:rsidRDefault="00092C71"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3</w:t>
            </w:r>
            <w:r w:rsidR="00C1658E" w:rsidRPr="00EC35CD">
              <w:rPr>
                <w:rFonts w:ascii="Times New Roman" w:hAnsi="Times New Roman"/>
                <w:sz w:val="26"/>
                <w:szCs w:val="26"/>
              </w:rPr>
              <w:t>00</w:t>
            </w:r>
          </w:p>
        </w:tc>
        <w:tc>
          <w:tcPr>
            <w:tcW w:w="1702" w:type="dxa"/>
            <w:tcBorders>
              <w:bottom w:val="single" w:sz="4" w:space="0" w:color="auto"/>
            </w:tcBorders>
            <w:vAlign w:val="bottom"/>
          </w:tcPr>
          <w:p w:rsidR="00C1658E" w:rsidRPr="00EC35CD" w:rsidRDefault="00092C71"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3</w:t>
            </w:r>
            <w:r w:rsidR="00C1658E" w:rsidRPr="00EC35CD">
              <w:rPr>
                <w:rFonts w:ascii="Times New Roman" w:hAnsi="Times New Roman"/>
                <w:sz w:val="26"/>
                <w:szCs w:val="26"/>
              </w:rPr>
              <w:t>00</w:t>
            </w:r>
          </w:p>
        </w:tc>
        <w:tc>
          <w:tcPr>
            <w:tcW w:w="2264" w:type="dxa"/>
            <w:tcBorders>
              <w:bottom w:val="single" w:sz="4" w:space="0" w:color="auto"/>
            </w:tcBorders>
            <w:vAlign w:val="bottom"/>
          </w:tcPr>
          <w:p w:rsidR="00C1658E" w:rsidRPr="00EC35CD" w:rsidRDefault="00092C71"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1350</w:t>
            </w:r>
          </w:p>
        </w:tc>
      </w:tr>
      <w:tr w:rsidR="00C1658E" w:rsidRPr="00EC35CD" w:rsidTr="00092C71">
        <w:tc>
          <w:tcPr>
            <w:tcW w:w="672" w:type="dxa"/>
          </w:tcPr>
          <w:p w:rsidR="00C1658E" w:rsidRPr="00EC35CD" w:rsidRDefault="00C1658E" w:rsidP="00092C71">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1.1.</w:t>
            </w:r>
            <w:r w:rsidR="00092C71">
              <w:rPr>
                <w:rFonts w:ascii="Times New Roman" w:hAnsi="Times New Roman"/>
                <w:sz w:val="26"/>
                <w:szCs w:val="26"/>
              </w:rPr>
              <w:t>4</w:t>
            </w:r>
          </w:p>
        </w:tc>
        <w:tc>
          <w:tcPr>
            <w:tcW w:w="3917" w:type="dxa"/>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Количество натурных обследований зеленых насаждений для принятия решения о сносе (пересадке) зеленых насаждений</w:t>
            </w:r>
          </w:p>
        </w:tc>
        <w:tc>
          <w:tcPr>
            <w:tcW w:w="1584" w:type="dxa"/>
            <w:vAlign w:val="bottom"/>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акты</w:t>
            </w:r>
          </w:p>
        </w:tc>
        <w:tc>
          <w:tcPr>
            <w:tcW w:w="1827" w:type="dxa"/>
            <w:vAlign w:val="bottom"/>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150</w:t>
            </w:r>
          </w:p>
        </w:tc>
        <w:tc>
          <w:tcPr>
            <w:tcW w:w="1560" w:type="dxa"/>
            <w:vAlign w:val="bottom"/>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150</w:t>
            </w:r>
          </w:p>
        </w:tc>
        <w:tc>
          <w:tcPr>
            <w:tcW w:w="1701" w:type="dxa"/>
            <w:gridSpan w:val="2"/>
            <w:vAlign w:val="bottom"/>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150</w:t>
            </w:r>
          </w:p>
        </w:tc>
        <w:tc>
          <w:tcPr>
            <w:tcW w:w="1702" w:type="dxa"/>
            <w:vAlign w:val="bottom"/>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150</w:t>
            </w:r>
          </w:p>
        </w:tc>
        <w:tc>
          <w:tcPr>
            <w:tcW w:w="2264" w:type="dxa"/>
            <w:vAlign w:val="bottom"/>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450</w:t>
            </w:r>
          </w:p>
        </w:tc>
      </w:tr>
      <w:tr w:rsidR="00EC35CD" w:rsidRPr="00EC35CD" w:rsidTr="009A3009">
        <w:tc>
          <w:tcPr>
            <w:tcW w:w="672" w:type="dxa"/>
          </w:tcPr>
          <w:p w:rsidR="00EC35CD" w:rsidRPr="00EC35CD" w:rsidRDefault="00EC35CD" w:rsidP="00EC35CD">
            <w:pPr>
              <w:widowControl w:val="0"/>
              <w:autoSpaceDE w:val="0"/>
              <w:autoSpaceDN w:val="0"/>
              <w:spacing w:after="0" w:line="240" w:lineRule="auto"/>
              <w:jc w:val="center"/>
              <w:outlineLvl w:val="4"/>
              <w:rPr>
                <w:rFonts w:ascii="Times New Roman" w:hAnsi="Times New Roman"/>
                <w:sz w:val="26"/>
                <w:szCs w:val="26"/>
              </w:rPr>
            </w:pPr>
            <w:r w:rsidRPr="00EC35CD">
              <w:rPr>
                <w:rFonts w:ascii="Times New Roman" w:hAnsi="Times New Roman"/>
                <w:sz w:val="26"/>
                <w:szCs w:val="26"/>
              </w:rPr>
              <w:t>1.2</w:t>
            </w:r>
          </w:p>
        </w:tc>
        <w:tc>
          <w:tcPr>
            <w:tcW w:w="14555" w:type="dxa"/>
            <w:gridSpan w:val="8"/>
          </w:tcPr>
          <w:p w:rsidR="00EC35CD" w:rsidRPr="00EC35CD" w:rsidRDefault="00EC35CD" w:rsidP="0067721C">
            <w:pPr>
              <w:widowControl w:val="0"/>
              <w:autoSpaceDE w:val="0"/>
              <w:autoSpaceDN w:val="0"/>
              <w:spacing w:after="0" w:line="240" w:lineRule="auto"/>
              <w:rPr>
                <w:rFonts w:ascii="Times New Roman" w:hAnsi="Times New Roman"/>
                <w:sz w:val="26"/>
                <w:szCs w:val="26"/>
              </w:rPr>
            </w:pPr>
            <w:r w:rsidRPr="00EC35CD">
              <w:rPr>
                <w:rFonts w:ascii="Times New Roman" w:hAnsi="Times New Roman"/>
                <w:sz w:val="26"/>
                <w:szCs w:val="26"/>
              </w:rPr>
              <w:t>Задача 2:</w:t>
            </w:r>
            <w:r w:rsidR="00CF4D17">
              <w:rPr>
                <w:rFonts w:ascii="Times New Roman" w:hAnsi="Times New Roman"/>
                <w:sz w:val="26"/>
                <w:szCs w:val="26"/>
              </w:rPr>
              <w:t xml:space="preserve"> </w:t>
            </w:r>
            <w:r w:rsidRPr="00EC35CD">
              <w:rPr>
                <w:rFonts w:ascii="Times New Roman" w:hAnsi="Times New Roman"/>
                <w:sz w:val="26"/>
                <w:szCs w:val="26"/>
              </w:rPr>
              <w:t>Улучшение санитарно - экологического состояния территории городского округа за счет внедрения комплексной системы управления твердыми коммунальными отходами и вторичными ресурсами. Очистка территории городского округа от захламления отходами производства, потребления, химическими и иными видами отходов</w:t>
            </w:r>
          </w:p>
        </w:tc>
      </w:tr>
      <w:tr w:rsidR="00C1658E" w:rsidRPr="00EC35CD" w:rsidTr="00C1658E">
        <w:tc>
          <w:tcPr>
            <w:tcW w:w="672" w:type="dxa"/>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1.2.1</w:t>
            </w:r>
          </w:p>
        </w:tc>
        <w:tc>
          <w:tcPr>
            <w:tcW w:w="3917" w:type="dxa"/>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Количество</w:t>
            </w:r>
            <w:r w:rsidRPr="00EC35CD">
              <w:rPr>
                <w:rFonts w:ascii="Times New Roman" w:hAnsi="Times New Roman"/>
                <w:sz w:val="26"/>
                <w:szCs w:val="26"/>
              </w:rPr>
              <w:t xml:space="preserve"> ликвидированных свалок</w:t>
            </w:r>
            <w:r>
              <w:rPr>
                <w:rFonts w:ascii="Times New Roman" w:hAnsi="Times New Roman"/>
                <w:sz w:val="26"/>
                <w:szCs w:val="26"/>
              </w:rPr>
              <w:t xml:space="preserve"> отходов</w:t>
            </w:r>
          </w:p>
        </w:tc>
        <w:tc>
          <w:tcPr>
            <w:tcW w:w="1584" w:type="dxa"/>
            <w:vAlign w:val="bottom"/>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ед.</w:t>
            </w:r>
          </w:p>
        </w:tc>
        <w:tc>
          <w:tcPr>
            <w:tcW w:w="1827" w:type="dxa"/>
            <w:vAlign w:val="bottom"/>
          </w:tcPr>
          <w:p w:rsidR="00C1658E" w:rsidRPr="00EC35CD" w:rsidRDefault="00C1658E" w:rsidP="00092C71">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w:t>
            </w:r>
            <w:r w:rsidR="00092C71">
              <w:rPr>
                <w:rFonts w:ascii="Times New Roman" w:hAnsi="Times New Roman"/>
                <w:sz w:val="26"/>
                <w:szCs w:val="26"/>
              </w:rPr>
              <w:t>44</w:t>
            </w:r>
          </w:p>
        </w:tc>
        <w:tc>
          <w:tcPr>
            <w:tcW w:w="1701" w:type="dxa"/>
            <w:gridSpan w:val="2"/>
            <w:vAlign w:val="bottom"/>
          </w:tcPr>
          <w:p w:rsidR="00C1658E" w:rsidRPr="00EC35CD" w:rsidRDefault="00092C71" w:rsidP="0076552A">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50</w:t>
            </w:r>
          </w:p>
        </w:tc>
        <w:tc>
          <w:tcPr>
            <w:tcW w:w="1560" w:type="dxa"/>
            <w:vAlign w:val="bottom"/>
          </w:tcPr>
          <w:p w:rsidR="00C1658E" w:rsidRPr="00EC35CD" w:rsidRDefault="00092C71"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30</w:t>
            </w:r>
          </w:p>
        </w:tc>
        <w:tc>
          <w:tcPr>
            <w:tcW w:w="1702" w:type="dxa"/>
            <w:vAlign w:val="bottom"/>
          </w:tcPr>
          <w:p w:rsidR="00C1658E" w:rsidRPr="00EC35CD" w:rsidRDefault="00B218A5"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10</w:t>
            </w:r>
          </w:p>
        </w:tc>
        <w:tc>
          <w:tcPr>
            <w:tcW w:w="2264" w:type="dxa"/>
            <w:vAlign w:val="bottom"/>
          </w:tcPr>
          <w:p w:rsidR="00C1658E" w:rsidRPr="00EC35CD" w:rsidRDefault="00092C71" w:rsidP="0076552A">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90</w:t>
            </w:r>
          </w:p>
        </w:tc>
      </w:tr>
      <w:tr w:rsidR="00C1658E" w:rsidRPr="00EC35CD" w:rsidTr="00C1658E">
        <w:tc>
          <w:tcPr>
            <w:tcW w:w="672" w:type="dxa"/>
          </w:tcPr>
          <w:p w:rsidR="00C1658E" w:rsidRPr="00EC35CD" w:rsidRDefault="00C1658E" w:rsidP="00EC35CD">
            <w:pPr>
              <w:widowControl w:val="0"/>
              <w:autoSpaceDE w:val="0"/>
              <w:autoSpaceDN w:val="0"/>
              <w:spacing w:after="0" w:line="240" w:lineRule="auto"/>
              <w:rPr>
                <w:rFonts w:ascii="Times New Roman" w:hAnsi="Times New Roman"/>
                <w:sz w:val="26"/>
                <w:szCs w:val="26"/>
              </w:rPr>
            </w:pPr>
            <w:r w:rsidRPr="00EC35CD">
              <w:rPr>
                <w:rFonts w:ascii="Times New Roman" w:hAnsi="Times New Roman"/>
                <w:sz w:val="26"/>
                <w:szCs w:val="26"/>
              </w:rPr>
              <w:t>1.2.2</w:t>
            </w:r>
          </w:p>
        </w:tc>
        <w:tc>
          <w:tcPr>
            <w:tcW w:w="3917" w:type="dxa"/>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Объем вывезенного мусора в период проведения массовых санитарных месячников</w:t>
            </w:r>
          </w:p>
        </w:tc>
        <w:tc>
          <w:tcPr>
            <w:tcW w:w="1584" w:type="dxa"/>
            <w:vAlign w:val="bottom"/>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куб. метры</w:t>
            </w:r>
          </w:p>
        </w:tc>
        <w:tc>
          <w:tcPr>
            <w:tcW w:w="1827" w:type="dxa"/>
            <w:vAlign w:val="bottom"/>
          </w:tcPr>
          <w:p w:rsidR="00C1658E" w:rsidRPr="00EC35CD" w:rsidRDefault="00092C71"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5518,0</w:t>
            </w:r>
          </w:p>
        </w:tc>
        <w:tc>
          <w:tcPr>
            <w:tcW w:w="1701" w:type="dxa"/>
            <w:gridSpan w:val="2"/>
            <w:vAlign w:val="bottom"/>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3000</w:t>
            </w:r>
          </w:p>
        </w:tc>
        <w:tc>
          <w:tcPr>
            <w:tcW w:w="1560" w:type="dxa"/>
            <w:vAlign w:val="bottom"/>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3000</w:t>
            </w:r>
          </w:p>
        </w:tc>
        <w:tc>
          <w:tcPr>
            <w:tcW w:w="1702" w:type="dxa"/>
            <w:vAlign w:val="bottom"/>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3000</w:t>
            </w:r>
          </w:p>
        </w:tc>
        <w:tc>
          <w:tcPr>
            <w:tcW w:w="2264" w:type="dxa"/>
            <w:vAlign w:val="bottom"/>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9000</w:t>
            </w:r>
          </w:p>
        </w:tc>
      </w:tr>
      <w:tr w:rsidR="00EC35CD" w:rsidRPr="00EC35CD" w:rsidTr="009A3009">
        <w:tc>
          <w:tcPr>
            <w:tcW w:w="672" w:type="dxa"/>
          </w:tcPr>
          <w:p w:rsidR="00EC35CD" w:rsidRPr="00EC35CD" w:rsidRDefault="00EC35CD" w:rsidP="00EC35CD">
            <w:pPr>
              <w:widowControl w:val="0"/>
              <w:autoSpaceDE w:val="0"/>
              <w:autoSpaceDN w:val="0"/>
              <w:spacing w:after="0" w:line="240" w:lineRule="auto"/>
              <w:outlineLvl w:val="4"/>
              <w:rPr>
                <w:rFonts w:ascii="Times New Roman" w:hAnsi="Times New Roman"/>
                <w:sz w:val="26"/>
                <w:szCs w:val="26"/>
              </w:rPr>
            </w:pPr>
            <w:r w:rsidRPr="00EC35CD">
              <w:rPr>
                <w:rFonts w:ascii="Times New Roman" w:hAnsi="Times New Roman"/>
                <w:sz w:val="26"/>
                <w:szCs w:val="26"/>
              </w:rPr>
              <w:t>1.3</w:t>
            </w:r>
          </w:p>
        </w:tc>
        <w:tc>
          <w:tcPr>
            <w:tcW w:w="14555" w:type="dxa"/>
            <w:gridSpan w:val="8"/>
          </w:tcPr>
          <w:p w:rsidR="00EC35CD" w:rsidRPr="00EC35CD" w:rsidRDefault="00EC35CD" w:rsidP="0076552A">
            <w:pPr>
              <w:widowControl w:val="0"/>
              <w:autoSpaceDE w:val="0"/>
              <w:autoSpaceDN w:val="0"/>
              <w:spacing w:after="0" w:line="240" w:lineRule="auto"/>
              <w:rPr>
                <w:rFonts w:ascii="Times New Roman" w:hAnsi="Times New Roman"/>
                <w:sz w:val="26"/>
                <w:szCs w:val="26"/>
              </w:rPr>
            </w:pPr>
            <w:r w:rsidRPr="00EC35CD">
              <w:rPr>
                <w:rFonts w:ascii="Times New Roman" w:hAnsi="Times New Roman"/>
                <w:sz w:val="26"/>
                <w:szCs w:val="26"/>
              </w:rPr>
              <w:t>Задача 3:</w:t>
            </w:r>
            <w:r w:rsidR="00CF4D17">
              <w:rPr>
                <w:rFonts w:ascii="Times New Roman" w:hAnsi="Times New Roman"/>
                <w:sz w:val="26"/>
                <w:szCs w:val="26"/>
              </w:rPr>
              <w:t xml:space="preserve"> </w:t>
            </w:r>
            <w:r w:rsidR="0076552A">
              <w:rPr>
                <w:rFonts w:ascii="Times New Roman" w:hAnsi="Times New Roman"/>
                <w:sz w:val="26"/>
                <w:szCs w:val="26"/>
              </w:rPr>
              <w:t xml:space="preserve">Обеспечение контейнерным сбором </w:t>
            </w:r>
            <w:proofErr w:type="gramStart"/>
            <w:r w:rsidR="0076552A">
              <w:rPr>
                <w:rFonts w:ascii="Times New Roman" w:hAnsi="Times New Roman"/>
                <w:sz w:val="26"/>
                <w:szCs w:val="26"/>
              </w:rPr>
              <w:t>образующихся</w:t>
            </w:r>
            <w:proofErr w:type="gramEnd"/>
            <w:r w:rsidR="0076552A">
              <w:rPr>
                <w:rFonts w:ascii="Times New Roman" w:hAnsi="Times New Roman"/>
                <w:sz w:val="26"/>
                <w:szCs w:val="26"/>
              </w:rPr>
              <w:t xml:space="preserve"> в жилом фонде</w:t>
            </w:r>
            <w:r w:rsidRPr="00EC35CD">
              <w:rPr>
                <w:rFonts w:ascii="Times New Roman" w:hAnsi="Times New Roman"/>
                <w:sz w:val="26"/>
                <w:szCs w:val="26"/>
              </w:rPr>
              <w:t xml:space="preserve"> ТКО</w:t>
            </w:r>
          </w:p>
        </w:tc>
      </w:tr>
      <w:tr w:rsidR="00C1658E" w:rsidRPr="00EC35CD" w:rsidTr="00C1658E">
        <w:trPr>
          <w:trHeight w:val="840"/>
        </w:trPr>
        <w:tc>
          <w:tcPr>
            <w:tcW w:w="672" w:type="dxa"/>
          </w:tcPr>
          <w:p w:rsidR="00C1658E" w:rsidRPr="00EC35CD" w:rsidRDefault="00C1658E" w:rsidP="00EC35CD">
            <w:pPr>
              <w:widowControl w:val="0"/>
              <w:autoSpaceDE w:val="0"/>
              <w:autoSpaceDN w:val="0"/>
              <w:spacing w:after="0" w:line="240" w:lineRule="auto"/>
              <w:rPr>
                <w:rFonts w:ascii="Times New Roman" w:hAnsi="Times New Roman"/>
                <w:sz w:val="26"/>
                <w:szCs w:val="26"/>
              </w:rPr>
            </w:pPr>
            <w:r w:rsidRPr="00EC35CD">
              <w:rPr>
                <w:rFonts w:ascii="Times New Roman" w:hAnsi="Times New Roman"/>
                <w:sz w:val="26"/>
                <w:szCs w:val="26"/>
              </w:rPr>
              <w:t>1.3.1</w:t>
            </w:r>
          </w:p>
        </w:tc>
        <w:tc>
          <w:tcPr>
            <w:tcW w:w="3917" w:type="dxa"/>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Уровень обеспеченности муниципального образования контейнерным сбором ТКО</w:t>
            </w:r>
          </w:p>
        </w:tc>
        <w:tc>
          <w:tcPr>
            <w:tcW w:w="1584" w:type="dxa"/>
            <w:vAlign w:val="bottom"/>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w:t>
            </w:r>
          </w:p>
        </w:tc>
        <w:tc>
          <w:tcPr>
            <w:tcW w:w="1827" w:type="dxa"/>
            <w:vAlign w:val="bottom"/>
          </w:tcPr>
          <w:p w:rsidR="00C1658E" w:rsidRPr="00EC35CD" w:rsidRDefault="00092C71"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79,01</w:t>
            </w:r>
          </w:p>
        </w:tc>
        <w:tc>
          <w:tcPr>
            <w:tcW w:w="1701" w:type="dxa"/>
            <w:gridSpan w:val="2"/>
            <w:vAlign w:val="bottom"/>
          </w:tcPr>
          <w:p w:rsidR="00C1658E" w:rsidRPr="00EC35CD" w:rsidRDefault="00092C71"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83,26</w:t>
            </w:r>
          </w:p>
        </w:tc>
        <w:tc>
          <w:tcPr>
            <w:tcW w:w="1560" w:type="dxa"/>
            <w:vAlign w:val="bottom"/>
          </w:tcPr>
          <w:p w:rsidR="00C1658E" w:rsidRPr="00EC35CD" w:rsidRDefault="00092C71"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85,38</w:t>
            </w:r>
          </w:p>
        </w:tc>
        <w:tc>
          <w:tcPr>
            <w:tcW w:w="1702" w:type="dxa"/>
            <w:vAlign w:val="bottom"/>
          </w:tcPr>
          <w:p w:rsidR="00C1658E" w:rsidRPr="00EC35CD" w:rsidRDefault="00092C71"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87,5</w:t>
            </w:r>
          </w:p>
        </w:tc>
        <w:tc>
          <w:tcPr>
            <w:tcW w:w="2264" w:type="dxa"/>
            <w:vAlign w:val="bottom"/>
          </w:tcPr>
          <w:p w:rsidR="00C1658E" w:rsidRPr="00EC35CD" w:rsidRDefault="00092C71"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87,5</w:t>
            </w:r>
          </w:p>
        </w:tc>
      </w:tr>
      <w:tr w:rsidR="00C1658E" w:rsidRPr="00EC35CD" w:rsidTr="00C1658E">
        <w:tc>
          <w:tcPr>
            <w:tcW w:w="672" w:type="dxa"/>
            <w:tcBorders>
              <w:bottom w:val="single" w:sz="4" w:space="0" w:color="auto"/>
            </w:tcBorders>
          </w:tcPr>
          <w:p w:rsidR="00C1658E" w:rsidRPr="00EC35CD" w:rsidRDefault="00C1658E" w:rsidP="00EC35CD">
            <w:pPr>
              <w:widowControl w:val="0"/>
              <w:autoSpaceDE w:val="0"/>
              <w:autoSpaceDN w:val="0"/>
              <w:spacing w:after="0" w:line="240" w:lineRule="auto"/>
              <w:rPr>
                <w:rFonts w:ascii="Times New Roman" w:hAnsi="Times New Roman"/>
                <w:sz w:val="26"/>
                <w:szCs w:val="26"/>
              </w:rPr>
            </w:pPr>
            <w:r w:rsidRPr="00EC35CD">
              <w:rPr>
                <w:rFonts w:ascii="Times New Roman" w:hAnsi="Times New Roman"/>
                <w:sz w:val="26"/>
                <w:szCs w:val="26"/>
              </w:rPr>
              <w:t>1.3.2</w:t>
            </w:r>
          </w:p>
        </w:tc>
        <w:tc>
          <w:tcPr>
            <w:tcW w:w="3917" w:type="dxa"/>
            <w:tcBorders>
              <w:bottom w:val="single" w:sz="4" w:space="0" w:color="auto"/>
            </w:tcBorders>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Уровень обустройства контейнерных площадок</w:t>
            </w:r>
          </w:p>
        </w:tc>
        <w:tc>
          <w:tcPr>
            <w:tcW w:w="1584" w:type="dxa"/>
            <w:tcBorders>
              <w:bottom w:val="single" w:sz="4" w:space="0" w:color="auto"/>
            </w:tcBorders>
            <w:vAlign w:val="bottom"/>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w:t>
            </w:r>
          </w:p>
        </w:tc>
        <w:tc>
          <w:tcPr>
            <w:tcW w:w="1827" w:type="dxa"/>
            <w:tcBorders>
              <w:bottom w:val="single" w:sz="4" w:space="0" w:color="auto"/>
            </w:tcBorders>
            <w:vAlign w:val="bottom"/>
          </w:tcPr>
          <w:p w:rsidR="00C1658E" w:rsidRPr="00EC35CD" w:rsidRDefault="00092C71"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52,19</w:t>
            </w:r>
          </w:p>
        </w:tc>
        <w:tc>
          <w:tcPr>
            <w:tcW w:w="1701" w:type="dxa"/>
            <w:gridSpan w:val="2"/>
            <w:tcBorders>
              <w:bottom w:val="single" w:sz="4" w:space="0" w:color="auto"/>
            </w:tcBorders>
            <w:vAlign w:val="bottom"/>
          </w:tcPr>
          <w:p w:rsidR="00C1658E" w:rsidRPr="00EC35CD" w:rsidRDefault="00092C71"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54,8</w:t>
            </w:r>
          </w:p>
        </w:tc>
        <w:tc>
          <w:tcPr>
            <w:tcW w:w="1560" w:type="dxa"/>
            <w:tcBorders>
              <w:bottom w:val="single" w:sz="4" w:space="0" w:color="auto"/>
            </w:tcBorders>
            <w:vAlign w:val="bottom"/>
          </w:tcPr>
          <w:p w:rsidR="00C1658E" w:rsidRPr="00EC35CD" w:rsidRDefault="00092C71"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57,48</w:t>
            </w:r>
          </w:p>
        </w:tc>
        <w:tc>
          <w:tcPr>
            <w:tcW w:w="1702" w:type="dxa"/>
            <w:tcBorders>
              <w:bottom w:val="single" w:sz="4" w:space="0" w:color="auto"/>
            </w:tcBorders>
            <w:vAlign w:val="bottom"/>
          </w:tcPr>
          <w:p w:rsidR="00C1658E" w:rsidRPr="00EC35CD" w:rsidRDefault="00092C71"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60,1</w:t>
            </w:r>
          </w:p>
        </w:tc>
        <w:tc>
          <w:tcPr>
            <w:tcW w:w="2264" w:type="dxa"/>
            <w:tcBorders>
              <w:bottom w:val="single" w:sz="4" w:space="0" w:color="auto"/>
            </w:tcBorders>
            <w:vAlign w:val="bottom"/>
          </w:tcPr>
          <w:p w:rsidR="00C1658E" w:rsidRPr="00EC35CD" w:rsidRDefault="00092C71"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60,1</w:t>
            </w:r>
          </w:p>
        </w:tc>
      </w:tr>
      <w:tr w:rsidR="00C1658E" w:rsidRPr="00EC35CD" w:rsidTr="00C1658E">
        <w:trPr>
          <w:trHeight w:val="320"/>
        </w:trPr>
        <w:tc>
          <w:tcPr>
            <w:tcW w:w="672" w:type="dxa"/>
            <w:tcBorders>
              <w:top w:val="single" w:sz="4" w:space="0" w:color="auto"/>
              <w:left w:val="single" w:sz="4" w:space="0" w:color="auto"/>
              <w:bottom w:val="single" w:sz="4" w:space="0" w:color="auto"/>
              <w:right w:val="single" w:sz="4" w:space="0" w:color="auto"/>
            </w:tcBorders>
          </w:tcPr>
          <w:p w:rsidR="00C1658E" w:rsidRPr="00EC35CD" w:rsidRDefault="00C1658E" w:rsidP="00EC35CD">
            <w:pPr>
              <w:widowControl w:val="0"/>
              <w:autoSpaceDE w:val="0"/>
              <w:autoSpaceDN w:val="0"/>
              <w:spacing w:after="0" w:line="240" w:lineRule="auto"/>
              <w:rPr>
                <w:rFonts w:ascii="Times New Roman" w:hAnsi="Times New Roman"/>
                <w:sz w:val="26"/>
                <w:szCs w:val="26"/>
              </w:rPr>
            </w:pPr>
            <w:r w:rsidRPr="00EC35CD">
              <w:rPr>
                <w:rFonts w:ascii="Times New Roman" w:hAnsi="Times New Roman"/>
                <w:sz w:val="26"/>
                <w:szCs w:val="26"/>
              </w:rPr>
              <w:lastRenderedPageBreak/>
              <w:t>1.3.3</w:t>
            </w:r>
          </w:p>
        </w:tc>
        <w:tc>
          <w:tcPr>
            <w:tcW w:w="3917" w:type="dxa"/>
            <w:tcBorders>
              <w:top w:val="single" w:sz="4" w:space="0" w:color="auto"/>
              <w:left w:val="single" w:sz="4" w:space="0" w:color="auto"/>
              <w:bottom w:val="single" w:sz="4" w:space="0" w:color="auto"/>
              <w:right w:val="single" w:sz="4" w:space="0" w:color="auto"/>
            </w:tcBorders>
          </w:tcPr>
          <w:p w:rsidR="00C1658E" w:rsidRPr="00EC35CD" w:rsidRDefault="00B24D33" w:rsidP="00B24D33">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Количество р</w:t>
            </w:r>
            <w:r w:rsidR="009626E9">
              <w:rPr>
                <w:rFonts w:ascii="Times New Roman" w:hAnsi="Times New Roman"/>
                <w:sz w:val="26"/>
                <w:szCs w:val="26"/>
              </w:rPr>
              <w:t>еконстру</w:t>
            </w:r>
            <w:r>
              <w:rPr>
                <w:rFonts w:ascii="Times New Roman" w:hAnsi="Times New Roman"/>
                <w:sz w:val="26"/>
                <w:szCs w:val="26"/>
              </w:rPr>
              <w:t xml:space="preserve">ированных </w:t>
            </w:r>
            <w:r w:rsidR="009626E9">
              <w:rPr>
                <w:rFonts w:ascii="Times New Roman" w:hAnsi="Times New Roman"/>
                <w:sz w:val="26"/>
                <w:szCs w:val="26"/>
              </w:rPr>
              <w:t>контейнерных площадок (восстановление основания)</w:t>
            </w:r>
          </w:p>
        </w:tc>
        <w:tc>
          <w:tcPr>
            <w:tcW w:w="1584" w:type="dxa"/>
            <w:tcBorders>
              <w:top w:val="single" w:sz="4" w:space="0" w:color="auto"/>
              <w:left w:val="single" w:sz="4" w:space="0" w:color="auto"/>
              <w:bottom w:val="single" w:sz="4" w:space="0" w:color="auto"/>
              <w:right w:val="single" w:sz="4" w:space="0" w:color="auto"/>
            </w:tcBorders>
            <w:vAlign w:val="bottom"/>
          </w:tcPr>
          <w:p w:rsidR="00C1658E" w:rsidRPr="00EC35CD" w:rsidRDefault="009626E9"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ед.</w:t>
            </w:r>
          </w:p>
        </w:tc>
        <w:tc>
          <w:tcPr>
            <w:tcW w:w="1827" w:type="dxa"/>
            <w:tcBorders>
              <w:top w:val="single" w:sz="4" w:space="0" w:color="auto"/>
              <w:left w:val="single" w:sz="4" w:space="0" w:color="auto"/>
              <w:bottom w:val="single" w:sz="4" w:space="0" w:color="auto"/>
              <w:right w:val="single" w:sz="4" w:space="0" w:color="auto"/>
            </w:tcBorders>
            <w:vAlign w:val="bottom"/>
          </w:tcPr>
          <w:p w:rsidR="00C1658E" w:rsidRPr="00EC35CD" w:rsidRDefault="009626E9"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C1658E" w:rsidRPr="00EC35CD" w:rsidRDefault="009626E9"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116</w:t>
            </w:r>
          </w:p>
        </w:tc>
        <w:tc>
          <w:tcPr>
            <w:tcW w:w="1560" w:type="dxa"/>
            <w:tcBorders>
              <w:top w:val="single" w:sz="4" w:space="0" w:color="auto"/>
              <w:left w:val="single" w:sz="4" w:space="0" w:color="auto"/>
              <w:bottom w:val="single" w:sz="4" w:space="0" w:color="auto"/>
              <w:right w:val="single" w:sz="4" w:space="0" w:color="auto"/>
            </w:tcBorders>
            <w:vAlign w:val="bottom"/>
          </w:tcPr>
          <w:p w:rsidR="00C1658E" w:rsidRPr="00EC35CD" w:rsidRDefault="009626E9"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w:t>
            </w:r>
          </w:p>
        </w:tc>
        <w:tc>
          <w:tcPr>
            <w:tcW w:w="1702" w:type="dxa"/>
            <w:tcBorders>
              <w:top w:val="single" w:sz="4" w:space="0" w:color="auto"/>
              <w:left w:val="single" w:sz="4" w:space="0" w:color="auto"/>
              <w:bottom w:val="single" w:sz="4" w:space="0" w:color="auto"/>
              <w:right w:val="single" w:sz="4" w:space="0" w:color="auto"/>
            </w:tcBorders>
            <w:vAlign w:val="bottom"/>
          </w:tcPr>
          <w:p w:rsidR="00C1658E" w:rsidRPr="00EC35CD" w:rsidRDefault="009626E9"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w:t>
            </w:r>
          </w:p>
        </w:tc>
        <w:tc>
          <w:tcPr>
            <w:tcW w:w="2264" w:type="dxa"/>
            <w:tcBorders>
              <w:top w:val="single" w:sz="4" w:space="0" w:color="auto"/>
              <w:left w:val="single" w:sz="4" w:space="0" w:color="auto"/>
              <w:bottom w:val="single" w:sz="4" w:space="0" w:color="auto"/>
              <w:right w:val="single" w:sz="4" w:space="0" w:color="auto"/>
            </w:tcBorders>
            <w:vAlign w:val="bottom"/>
          </w:tcPr>
          <w:p w:rsidR="00C1658E" w:rsidRPr="00EC35CD" w:rsidRDefault="009626E9"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116</w:t>
            </w:r>
          </w:p>
        </w:tc>
      </w:tr>
      <w:tr w:rsidR="00EC35CD" w:rsidRPr="00EC35CD" w:rsidTr="009A3009">
        <w:tc>
          <w:tcPr>
            <w:tcW w:w="672" w:type="dxa"/>
          </w:tcPr>
          <w:p w:rsidR="00EC35CD" w:rsidRPr="00EC35CD" w:rsidRDefault="00EC35CD" w:rsidP="00EC35CD">
            <w:pPr>
              <w:widowControl w:val="0"/>
              <w:autoSpaceDE w:val="0"/>
              <w:autoSpaceDN w:val="0"/>
              <w:spacing w:after="0" w:line="240" w:lineRule="auto"/>
              <w:jc w:val="center"/>
              <w:outlineLvl w:val="3"/>
              <w:rPr>
                <w:rFonts w:ascii="Times New Roman" w:hAnsi="Times New Roman"/>
                <w:sz w:val="26"/>
                <w:szCs w:val="26"/>
              </w:rPr>
            </w:pPr>
            <w:r w:rsidRPr="00EC35CD">
              <w:rPr>
                <w:rFonts w:ascii="Times New Roman" w:hAnsi="Times New Roman"/>
                <w:sz w:val="26"/>
                <w:szCs w:val="26"/>
              </w:rPr>
              <w:t>2.</w:t>
            </w:r>
          </w:p>
        </w:tc>
        <w:tc>
          <w:tcPr>
            <w:tcW w:w="14555" w:type="dxa"/>
            <w:gridSpan w:val="8"/>
          </w:tcPr>
          <w:p w:rsidR="00EC35CD" w:rsidRPr="00EC35CD" w:rsidRDefault="00EC35CD" w:rsidP="00EC35CD">
            <w:pPr>
              <w:widowControl w:val="0"/>
              <w:autoSpaceDE w:val="0"/>
              <w:autoSpaceDN w:val="0"/>
              <w:spacing w:after="0" w:line="240" w:lineRule="auto"/>
              <w:rPr>
                <w:rFonts w:ascii="Times New Roman" w:hAnsi="Times New Roman"/>
                <w:sz w:val="26"/>
                <w:szCs w:val="26"/>
              </w:rPr>
            </w:pPr>
            <w:r w:rsidRPr="00EC35CD">
              <w:rPr>
                <w:rFonts w:ascii="Times New Roman" w:hAnsi="Times New Roman"/>
                <w:sz w:val="26"/>
                <w:szCs w:val="26"/>
              </w:rPr>
              <w:t>Цель 2: Формирование экологической культуры и экологическое просвещение</w:t>
            </w:r>
          </w:p>
        </w:tc>
      </w:tr>
      <w:tr w:rsidR="00EC35CD" w:rsidRPr="00EC35CD" w:rsidTr="009A3009">
        <w:tc>
          <w:tcPr>
            <w:tcW w:w="672" w:type="dxa"/>
          </w:tcPr>
          <w:p w:rsidR="00EC35CD" w:rsidRPr="00EC35CD" w:rsidRDefault="00EC35CD" w:rsidP="00EC35CD">
            <w:pPr>
              <w:widowControl w:val="0"/>
              <w:autoSpaceDE w:val="0"/>
              <w:autoSpaceDN w:val="0"/>
              <w:spacing w:after="0" w:line="240" w:lineRule="auto"/>
              <w:jc w:val="center"/>
              <w:outlineLvl w:val="4"/>
              <w:rPr>
                <w:rFonts w:ascii="Times New Roman" w:hAnsi="Times New Roman"/>
                <w:sz w:val="26"/>
                <w:szCs w:val="26"/>
              </w:rPr>
            </w:pPr>
            <w:r w:rsidRPr="00EC35CD">
              <w:rPr>
                <w:rFonts w:ascii="Times New Roman" w:hAnsi="Times New Roman"/>
                <w:sz w:val="26"/>
                <w:szCs w:val="26"/>
              </w:rPr>
              <w:t>2.1</w:t>
            </w:r>
          </w:p>
        </w:tc>
        <w:tc>
          <w:tcPr>
            <w:tcW w:w="14555" w:type="dxa"/>
            <w:gridSpan w:val="8"/>
          </w:tcPr>
          <w:p w:rsidR="00EC35CD" w:rsidRPr="00EC35CD" w:rsidRDefault="00EC35CD" w:rsidP="0067721C">
            <w:pPr>
              <w:widowControl w:val="0"/>
              <w:autoSpaceDE w:val="0"/>
              <w:autoSpaceDN w:val="0"/>
              <w:spacing w:after="0" w:line="240" w:lineRule="auto"/>
              <w:rPr>
                <w:rFonts w:ascii="Times New Roman" w:hAnsi="Times New Roman"/>
                <w:sz w:val="26"/>
                <w:szCs w:val="26"/>
              </w:rPr>
            </w:pPr>
            <w:r w:rsidRPr="00EC35CD">
              <w:rPr>
                <w:rFonts w:ascii="Times New Roman" w:hAnsi="Times New Roman"/>
                <w:sz w:val="26"/>
                <w:szCs w:val="26"/>
              </w:rPr>
              <w:t>Задача 1:</w:t>
            </w:r>
            <w:r w:rsidR="00CF4D17">
              <w:rPr>
                <w:rFonts w:ascii="Times New Roman" w:hAnsi="Times New Roman"/>
                <w:sz w:val="26"/>
                <w:szCs w:val="26"/>
              </w:rPr>
              <w:t xml:space="preserve"> </w:t>
            </w:r>
            <w:r w:rsidRPr="00EC35CD">
              <w:rPr>
                <w:rFonts w:ascii="Times New Roman" w:hAnsi="Times New Roman"/>
                <w:sz w:val="26"/>
                <w:szCs w:val="26"/>
              </w:rPr>
              <w:t>Формирование у населения основ экологической грамотности через систему экологического школьного и дошкольного образования. Распространение и пропаганда экологических знаний</w:t>
            </w:r>
          </w:p>
        </w:tc>
      </w:tr>
      <w:tr w:rsidR="00C1658E" w:rsidRPr="00EC35CD" w:rsidTr="00C1658E">
        <w:tc>
          <w:tcPr>
            <w:tcW w:w="672" w:type="dxa"/>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2.1.1</w:t>
            </w:r>
          </w:p>
        </w:tc>
        <w:tc>
          <w:tcPr>
            <w:tcW w:w="3917" w:type="dxa"/>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Количество проведенных экологических акций, конкурсов, смотров, фестивалей в системе школьного и дошкольного образования, круглых столов, совещаний (шт.).</w:t>
            </w:r>
          </w:p>
        </w:tc>
        <w:tc>
          <w:tcPr>
            <w:tcW w:w="1584" w:type="dxa"/>
            <w:vAlign w:val="bottom"/>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шт.</w:t>
            </w:r>
          </w:p>
        </w:tc>
        <w:tc>
          <w:tcPr>
            <w:tcW w:w="1827" w:type="dxa"/>
            <w:vAlign w:val="bottom"/>
          </w:tcPr>
          <w:p w:rsidR="00C1658E" w:rsidRPr="00EC35CD" w:rsidRDefault="00C1658E" w:rsidP="009626E9">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2</w:t>
            </w:r>
            <w:r w:rsidR="009626E9">
              <w:rPr>
                <w:rFonts w:ascii="Times New Roman" w:hAnsi="Times New Roman"/>
                <w:sz w:val="26"/>
                <w:szCs w:val="26"/>
              </w:rPr>
              <w:t>5</w:t>
            </w:r>
          </w:p>
        </w:tc>
        <w:tc>
          <w:tcPr>
            <w:tcW w:w="1701" w:type="dxa"/>
            <w:gridSpan w:val="2"/>
            <w:vAlign w:val="bottom"/>
          </w:tcPr>
          <w:p w:rsidR="00C1658E" w:rsidRPr="00EC35CD" w:rsidRDefault="00C1658E" w:rsidP="00EC35CD">
            <w:pPr>
              <w:widowControl w:val="0"/>
              <w:autoSpaceDE w:val="0"/>
              <w:autoSpaceDN w:val="0"/>
              <w:spacing w:after="0" w:line="240" w:lineRule="auto"/>
              <w:jc w:val="center"/>
              <w:rPr>
                <w:rFonts w:ascii="Times New Roman" w:hAnsi="Times New Roman"/>
                <w:sz w:val="26"/>
                <w:szCs w:val="26"/>
              </w:rPr>
            </w:pPr>
            <w:r w:rsidRPr="00EC35CD">
              <w:rPr>
                <w:rFonts w:ascii="Times New Roman" w:hAnsi="Times New Roman"/>
                <w:sz w:val="26"/>
                <w:szCs w:val="26"/>
              </w:rPr>
              <w:t>25</w:t>
            </w:r>
          </w:p>
        </w:tc>
        <w:tc>
          <w:tcPr>
            <w:tcW w:w="1560" w:type="dxa"/>
            <w:vAlign w:val="bottom"/>
          </w:tcPr>
          <w:p w:rsidR="00C1658E" w:rsidRPr="00EC35CD" w:rsidRDefault="009626E9"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25</w:t>
            </w:r>
          </w:p>
        </w:tc>
        <w:tc>
          <w:tcPr>
            <w:tcW w:w="1702" w:type="dxa"/>
            <w:vAlign w:val="bottom"/>
          </w:tcPr>
          <w:p w:rsidR="00C1658E" w:rsidRPr="00EC35CD" w:rsidRDefault="009626E9"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25</w:t>
            </w:r>
          </w:p>
        </w:tc>
        <w:tc>
          <w:tcPr>
            <w:tcW w:w="2264" w:type="dxa"/>
            <w:vAlign w:val="bottom"/>
          </w:tcPr>
          <w:p w:rsidR="00C1658E" w:rsidRPr="00EC35CD" w:rsidRDefault="009626E9" w:rsidP="00EC35CD">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7</w:t>
            </w:r>
            <w:r w:rsidR="00C1658E" w:rsidRPr="00EC35CD">
              <w:rPr>
                <w:rFonts w:ascii="Times New Roman" w:hAnsi="Times New Roman"/>
                <w:sz w:val="26"/>
                <w:szCs w:val="26"/>
              </w:rPr>
              <w:t>5</w:t>
            </w:r>
          </w:p>
        </w:tc>
      </w:tr>
    </w:tbl>
    <w:p w:rsidR="00AB232F" w:rsidRDefault="00AB232F" w:rsidP="00AB232F">
      <w:pPr>
        <w:shd w:val="clear" w:color="auto" w:fill="FFFFFF"/>
        <w:spacing w:after="0" w:line="240" w:lineRule="auto"/>
        <w:rPr>
          <w:rFonts w:ascii="Times New Roman" w:hAnsi="Times New Roman"/>
          <w:sz w:val="28"/>
          <w:szCs w:val="28"/>
        </w:rPr>
      </w:pPr>
    </w:p>
    <w:p w:rsidR="0067721C" w:rsidRDefault="0067721C" w:rsidP="00AB232F">
      <w:pPr>
        <w:shd w:val="clear" w:color="auto" w:fill="FFFFFF"/>
        <w:spacing w:after="0" w:line="240" w:lineRule="auto"/>
        <w:rPr>
          <w:rFonts w:ascii="Times New Roman" w:hAnsi="Times New Roman"/>
          <w:sz w:val="28"/>
          <w:szCs w:val="28"/>
        </w:rPr>
      </w:pPr>
    </w:p>
    <w:p w:rsidR="0067721C" w:rsidRDefault="0067721C" w:rsidP="00AB232F">
      <w:pPr>
        <w:shd w:val="clear" w:color="auto" w:fill="FFFFFF"/>
        <w:spacing w:after="0" w:line="240" w:lineRule="auto"/>
        <w:rPr>
          <w:rFonts w:ascii="Times New Roman" w:hAnsi="Times New Roman"/>
          <w:sz w:val="28"/>
          <w:szCs w:val="28"/>
        </w:rPr>
      </w:pPr>
    </w:p>
    <w:p w:rsidR="00AB232F" w:rsidRPr="00AB232F" w:rsidRDefault="00AB232F" w:rsidP="00AB232F">
      <w:pPr>
        <w:shd w:val="clear" w:color="auto" w:fill="FFFFFF"/>
        <w:spacing w:after="0" w:line="240" w:lineRule="auto"/>
        <w:rPr>
          <w:rFonts w:ascii="Times New Roman" w:hAnsi="Times New Roman"/>
          <w:sz w:val="20"/>
          <w:szCs w:val="20"/>
        </w:rPr>
      </w:pPr>
      <w:r>
        <w:rPr>
          <w:rFonts w:ascii="Times New Roman" w:hAnsi="Times New Roman"/>
          <w:sz w:val="28"/>
          <w:szCs w:val="28"/>
        </w:rPr>
        <w:t xml:space="preserve">Заместитель Главы городского округа </w:t>
      </w:r>
    </w:p>
    <w:p w:rsidR="00AB232F" w:rsidRDefault="00AB232F" w:rsidP="00AB232F">
      <w:pPr>
        <w:spacing w:after="0" w:line="240" w:lineRule="auto"/>
        <w:jc w:val="both"/>
        <w:rPr>
          <w:rFonts w:ascii="Times New Roman" w:hAnsi="Times New Roman"/>
          <w:sz w:val="28"/>
          <w:szCs w:val="28"/>
        </w:rPr>
      </w:pPr>
      <w:r>
        <w:rPr>
          <w:rFonts w:ascii="Times New Roman" w:hAnsi="Times New Roman"/>
          <w:sz w:val="28"/>
          <w:szCs w:val="28"/>
        </w:rPr>
        <w:t xml:space="preserve">по жилищно-коммунальным вопросам                                                                                                  </w:t>
      </w:r>
      <w:r w:rsidR="00FF62D4">
        <w:rPr>
          <w:rFonts w:ascii="Times New Roman" w:hAnsi="Times New Roman"/>
          <w:sz w:val="28"/>
          <w:szCs w:val="28"/>
        </w:rPr>
        <w:t xml:space="preserve">              </w:t>
      </w:r>
      <w:r w:rsidR="000F36D0">
        <w:rPr>
          <w:rFonts w:ascii="Times New Roman" w:hAnsi="Times New Roman"/>
          <w:sz w:val="28"/>
          <w:szCs w:val="28"/>
        </w:rPr>
        <w:t xml:space="preserve">          </w:t>
      </w:r>
      <w:r w:rsidR="00FF62D4">
        <w:rPr>
          <w:rFonts w:ascii="Times New Roman" w:hAnsi="Times New Roman"/>
          <w:sz w:val="28"/>
          <w:szCs w:val="28"/>
        </w:rPr>
        <w:t xml:space="preserve">       И.В. Фролов</w:t>
      </w:r>
    </w:p>
    <w:p w:rsidR="00FB17B5" w:rsidRDefault="00FB17B5" w:rsidP="00AB232F">
      <w:pPr>
        <w:autoSpaceDE w:val="0"/>
        <w:spacing w:after="0" w:line="240" w:lineRule="auto"/>
        <w:rPr>
          <w:rFonts w:ascii="Times New Roman" w:hAnsi="Times New Roman"/>
          <w:sz w:val="28"/>
          <w:szCs w:val="28"/>
        </w:rPr>
        <w:sectPr w:rsidR="00FB17B5" w:rsidSect="000F36D0">
          <w:pgSz w:w="16838" w:h="11906" w:orient="landscape"/>
          <w:pgMar w:top="1588" w:right="678" w:bottom="284" w:left="992" w:header="709" w:footer="709" w:gutter="0"/>
          <w:cols w:space="708"/>
          <w:docGrid w:linePitch="360"/>
        </w:sectPr>
      </w:pPr>
    </w:p>
    <w:p w:rsidR="004033B0" w:rsidRPr="004033B0" w:rsidRDefault="009866C9" w:rsidP="004033B0">
      <w:pPr>
        <w:pStyle w:val="ConsPlusNormal"/>
        <w:jc w:val="right"/>
        <w:outlineLvl w:val="1"/>
        <w:rPr>
          <w:rFonts w:ascii="Times New Roman" w:hAnsi="Times New Roman"/>
          <w:sz w:val="26"/>
          <w:szCs w:val="26"/>
        </w:rPr>
      </w:pPr>
      <w:r w:rsidRPr="00EA03A0">
        <w:rPr>
          <w:rFonts w:ascii="Times New Roman" w:hAnsi="Times New Roman"/>
          <w:sz w:val="28"/>
          <w:szCs w:val="28"/>
        </w:rPr>
        <w:lastRenderedPageBreak/>
        <w:t xml:space="preserve"> </w:t>
      </w:r>
      <w:r w:rsidR="00054E46">
        <w:rPr>
          <w:rFonts w:ascii="Times New Roman" w:hAnsi="Times New Roman"/>
          <w:sz w:val="26"/>
          <w:szCs w:val="26"/>
        </w:rPr>
        <w:t>Приложение</w:t>
      </w:r>
    </w:p>
    <w:p w:rsidR="004033B0" w:rsidRPr="004033B0" w:rsidRDefault="004033B0" w:rsidP="004033B0">
      <w:pPr>
        <w:widowControl w:val="0"/>
        <w:autoSpaceDE w:val="0"/>
        <w:autoSpaceDN w:val="0"/>
        <w:spacing w:after="0" w:line="240" w:lineRule="auto"/>
        <w:jc w:val="right"/>
        <w:rPr>
          <w:rFonts w:ascii="Times New Roman" w:hAnsi="Times New Roman"/>
          <w:sz w:val="26"/>
          <w:szCs w:val="26"/>
        </w:rPr>
      </w:pPr>
      <w:r w:rsidRPr="004033B0">
        <w:rPr>
          <w:rFonts w:ascii="Times New Roman" w:hAnsi="Times New Roman"/>
          <w:sz w:val="26"/>
          <w:szCs w:val="26"/>
        </w:rPr>
        <w:t>к муниципальной программе</w:t>
      </w:r>
    </w:p>
    <w:p w:rsidR="004033B0" w:rsidRPr="004033B0" w:rsidRDefault="004033B0" w:rsidP="004033B0">
      <w:pPr>
        <w:widowControl w:val="0"/>
        <w:autoSpaceDE w:val="0"/>
        <w:autoSpaceDN w:val="0"/>
        <w:spacing w:after="0" w:line="240" w:lineRule="auto"/>
        <w:jc w:val="both"/>
        <w:rPr>
          <w:rFonts w:ascii="Times New Roman" w:hAnsi="Times New Roman"/>
        </w:rPr>
      </w:pPr>
    </w:p>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Перечень</w:t>
      </w:r>
    </w:p>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мероприятий муниципальной программы</w:t>
      </w:r>
    </w:p>
    <w:p w:rsidR="004033B0" w:rsidRPr="004033B0" w:rsidRDefault="004033B0" w:rsidP="004033B0">
      <w:pPr>
        <w:widowControl w:val="0"/>
        <w:autoSpaceDE w:val="0"/>
        <w:autoSpaceDN w:val="0"/>
        <w:spacing w:after="0" w:line="240" w:lineRule="auto"/>
        <w:jc w:val="both"/>
        <w:rPr>
          <w:rFonts w:ascii="Times New Roman" w:hAnsi="Times New Roman"/>
        </w:rPr>
      </w:pPr>
    </w:p>
    <w:p w:rsidR="004033B0" w:rsidRPr="004033B0" w:rsidRDefault="004033B0" w:rsidP="004033B0">
      <w:pPr>
        <w:widowControl w:val="0"/>
        <w:autoSpaceDE w:val="0"/>
        <w:autoSpaceDN w:val="0"/>
        <w:spacing w:after="0" w:line="240" w:lineRule="auto"/>
        <w:jc w:val="right"/>
        <w:outlineLvl w:val="2"/>
        <w:rPr>
          <w:rFonts w:ascii="Times New Roman" w:hAnsi="Times New Roman"/>
          <w:sz w:val="26"/>
          <w:szCs w:val="26"/>
        </w:rPr>
      </w:pPr>
      <w:bookmarkStart w:id="10" w:name="P439"/>
      <w:bookmarkEnd w:id="10"/>
      <w:r w:rsidRPr="004033B0">
        <w:rPr>
          <w:rFonts w:ascii="Times New Roman" w:hAnsi="Times New Roman"/>
          <w:sz w:val="26"/>
          <w:szCs w:val="26"/>
        </w:rPr>
        <w:t xml:space="preserve">Таблица </w:t>
      </w:r>
    </w:p>
    <w:tbl>
      <w:tblPr>
        <w:tblW w:w="15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8"/>
        <w:gridCol w:w="53"/>
        <w:gridCol w:w="3827"/>
        <w:gridCol w:w="1843"/>
        <w:gridCol w:w="1101"/>
        <w:gridCol w:w="1276"/>
        <w:gridCol w:w="1450"/>
        <w:gridCol w:w="1134"/>
        <w:gridCol w:w="1276"/>
        <w:gridCol w:w="1276"/>
        <w:gridCol w:w="1419"/>
      </w:tblGrid>
      <w:tr w:rsidR="004033B0" w:rsidRPr="004033B0" w:rsidTr="0067721C">
        <w:tc>
          <w:tcPr>
            <w:tcW w:w="718" w:type="dxa"/>
            <w:vMerge w:val="restart"/>
            <w:vAlign w:val="center"/>
          </w:tcPr>
          <w:p w:rsidR="004033B0" w:rsidRPr="004033B0" w:rsidRDefault="004033B0" w:rsidP="004033B0">
            <w:pPr>
              <w:widowControl w:val="0"/>
              <w:autoSpaceDE w:val="0"/>
              <w:autoSpaceDN w:val="0"/>
              <w:spacing w:after="0" w:line="240" w:lineRule="auto"/>
              <w:rPr>
                <w:rFonts w:ascii="Times New Roman" w:hAnsi="Times New Roman"/>
                <w:sz w:val="26"/>
                <w:szCs w:val="26"/>
              </w:rPr>
            </w:pPr>
            <w:r w:rsidRPr="004033B0">
              <w:rPr>
                <w:rFonts w:ascii="Times New Roman" w:hAnsi="Times New Roman"/>
                <w:sz w:val="26"/>
                <w:szCs w:val="26"/>
              </w:rPr>
              <w:t xml:space="preserve">№ </w:t>
            </w:r>
            <w:proofErr w:type="gramStart"/>
            <w:r w:rsidRPr="004033B0">
              <w:rPr>
                <w:rFonts w:ascii="Times New Roman" w:hAnsi="Times New Roman"/>
                <w:sz w:val="26"/>
                <w:szCs w:val="26"/>
              </w:rPr>
              <w:t>п</w:t>
            </w:r>
            <w:proofErr w:type="gramEnd"/>
            <w:r w:rsidRPr="004033B0">
              <w:rPr>
                <w:rFonts w:ascii="Times New Roman" w:hAnsi="Times New Roman"/>
                <w:sz w:val="26"/>
                <w:szCs w:val="26"/>
              </w:rPr>
              <w:t>/п</w:t>
            </w:r>
          </w:p>
        </w:tc>
        <w:tc>
          <w:tcPr>
            <w:tcW w:w="3880" w:type="dxa"/>
            <w:gridSpan w:val="2"/>
            <w:vMerge w:val="restart"/>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Наименование мероприятия</w:t>
            </w:r>
          </w:p>
        </w:tc>
        <w:tc>
          <w:tcPr>
            <w:tcW w:w="1843" w:type="dxa"/>
            <w:vMerge w:val="restart"/>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Ответственный исполнитель, исполнитель мероприятия</w:t>
            </w:r>
          </w:p>
        </w:tc>
        <w:tc>
          <w:tcPr>
            <w:tcW w:w="1101" w:type="dxa"/>
            <w:vMerge w:val="restart"/>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Срок реализации</w:t>
            </w:r>
          </w:p>
        </w:tc>
        <w:tc>
          <w:tcPr>
            <w:tcW w:w="1276" w:type="dxa"/>
            <w:vMerge w:val="restart"/>
            <w:vAlign w:val="center"/>
          </w:tcPr>
          <w:p w:rsidR="00054E46" w:rsidRDefault="0067721C" w:rsidP="00054E46">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w:t>
            </w:r>
            <w:r w:rsidR="004033B0" w:rsidRPr="004033B0">
              <w:rPr>
                <w:rFonts w:ascii="Times New Roman" w:hAnsi="Times New Roman"/>
                <w:sz w:val="26"/>
                <w:szCs w:val="26"/>
              </w:rPr>
              <w:t xml:space="preserve"> </w:t>
            </w:r>
            <w:proofErr w:type="spellStart"/>
            <w:r w:rsidR="004033B0" w:rsidRPr="004033B0">
              <w:rPr>
                <w:rFonts w:ascii="Times New Roman" w:hAnsi="Times New Roman"/>
                <w:sz w:val="26"/>
                <w:szCs w:val="26"/>
              </w:rPr>
              <w:t>показате</w:t>
            </w:r>
            <w:proofErr w:type="spellEnd"/>
          </w:p>
          <w:p w:rsidR="00054E46" w:rsidRDefault="004033B0" w:rsidP="00054E46">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 xml:space="preserve">ля из паспорта </w:t>
            </w:r>
            <w:proofErr w:type="spellStart"/>
            <w:r w:rsidRPr="004033B0">
              <w:rPr>
                <w:rFonts w:ascii="Times New Roman" w:hAnsi="Times New Roman"/>
                <w:sz w:val="26"/>
                <w:szCs w:val="26"/>
              </w:rPr>
              <w:t>муници</w:t>
            </w:r>
            <w:proofErr w:type="spellEnd"/>
          </w:p>
          <w:p w:rsidR="00054E46" w:rsidRDefault="004033B0" w:rsidP="00054E46">
            <w:pPr>
              <w:widowControl w:val="0"/>
              <w:autoSpaceDE w:val="0"/>
              <w:autoSpaceDN w:val="0"/>
              <w:spacing w:after="0" w:line="240" w:lineRule="auto"/>
              <w:jc w:val="center"/>
              <w:rPr>
                <w:rFonts w:ascii="Times New Roman" w:hAnsi="Times New Roman"/>
                <w:sz w:val="26"/>
                <w:szCs w:val="26"/>
              </w:rPr>
            </w:pPr>
            <w:proofErr w:type="spellStart"/>
            <w:r w:rsidRPr="004033B0">
              <w:rPr>
                <w:rFonts w:ascii="Times New Roman" w:hAnsi="Times New Roman"/>
                <w:sz w:val="26"/>
                <w:szCs w:val="26"/>
              </w:rPr>
              <w:t>пальной</w:t>
            </w:r>
            <w:proofErr w:type="spellEnd"/>
            <w:r w:rsidRPr="004033B0">
              <w:rPr>
                <w:rFonts w:ascii="Times New Roman" w:hAnsi="Times New Roman"/>
                <w:sz w:val="26"/>
                <w:szCs w:val="26"/>
              </w:rPr>
              <w:t xml:space="preserve"> </w:t>
            </w:r>
            <w:proofErr w:type="spellStart"/>
            <w:r w:rsidRPr="004033B0">
              <w:rPr>
                <w:rFonts w:ascii="Times New Roman" w:hAnsi="Times New Roman"/>
                <w:sz w:val="26"/>
                <w:szCs w:val="26"/>
              </w:rPr>
              <w:t>програм</w:t>
            </w:r>
            <w:proofErr w:type="spellEnd"/>
          </w:p>
          <w:p w:rsidR="004033B0" w:rsidRPr="004033B0" w:rsidRDefault="004033B0" w:rsidP="00054E46">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мы</w:t>
            </w:r>
          </w:p>
        </w:tc>
        <w:tc>
          <w:tcPr>
            <w:tcW w:w="1450" w:type="dxa"/>
            <w:vMerge w:val="restart"/>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Источник финансирования</w:t>
            </w:r>
          </w:p>
        </w:tc>
        <w:tc>
          <w:tcPr>
            <w:tcW w:w="5105" w:type="dxa"/>
            <w:gridSpan w:val="4"/>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Объем финансирования по годам</w:t>
            </w:r>
          </w:p>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(тыс. руб.)</w:t>
            </w:r>
          </w:p>
        </w:tc>
      </w:tr>
      <w:tr w:rsidR="004033B0" w:rsidRPr="004033B0" w:rsidTr="0067721C">
        <w:tc>
          <w:tcPr>
            <w:tcW w:w="718" w:type="dxa"/>
            <w:vMerge/>
          </w:tcPr>
          <w:p w:rsidR="004033B0" w:rsidRPr="004033B0" w:rsidRDefault="004033B0" w:rsidP="004033B0">
            <w:pPr>
              <w:spacing w:after="0" w:line="240" w:lineRule="auto"/>
              <w:rPr>
                <w:rFonts w:ascii="Times New Roman" w:eastAsia="Calibri" w:hAnsi="Times New Roman"/>
                <w:sz w:val="26"/>
                <w:szCs w:val="26"/>
                <w:lang w:eastAsia="en-US"/>
              </w:rPr>
            </w:pPr>
          </w:p>
        </w:tc>
        <w:tc>
          <w:tcPr>
            <w:tcW w:w="3880" w:type="dxa"/>
            <w:gridSpan w:val="2"/>
            <w:vMerge/>
          </w:tcPr>
          <w:p w:rsidR="004033B0" w:rsidRPr="004033B0" w:rsidRDefault="004033B0" w:rsidP="004033B0">
            <w:pPr>
              <w:spacing w:after="0" w:line="240" w:lineRule="auto"/>
              <w:rPr>
                <w:rFonts w:ascii="Times New Roman" w:eastAsia="Calibri" w:hAnsi="Times New Roman"/>
                <w:sz w:val="26"/>
                <w:szCs w:val="26"/>
                <w:lang w:eastAsia="en-US"/>
              </w:rPr>
            </w:pPr>
          </w:p>
        </w:tc>
        <w:tc>
          <w:tcPr>
            <w:tcW w:w="1843" w:type="dxa"/>
            <w:vMerge/>
          </w:tcPr>
          <w:p w:rsidR="004033B0" w:rsidRPr="004033B0" w:rsidRDefault="004033B0" w:rsidP="004033B0">
            <w:pPr>
              <w:spacing w:after="0" w:line="240" w:lineRule="auto"/>
              <w:rPr>
                <w:rFonts w:ascii="Times New Roman" w:eastAsia="Calibri" w:hAnsi="Times New Roman"/>
                <w:sz w:val="26"/>
                <w:szCs w:val="26"/>
                <w:lang w:eastAsia="en-US"/>
              </w:rPr>
            </w:pPr>
          </w:p>
        </w:tc>
        <w:tc>
          <w:tcPr>
            <w:tcW w:w="1101" w:type="dxa"/>
            <w:vMerge/>
          </w:tcPr>
          <w:p w:rsidR="004033B0" w:rsidRPr="004033B0" w:rsidRDefault="004033B0" w:rsidP="004033B0">
            <w:pPr>
              <w:spacing w:after="0" w:line="240" w:lineRule="auto"/>
              <w:rPr>
                <w:rFonts w:ascii="Times New Roman" w:eastAsia="Calibri" w:hAnsi="Times New Roman"/>
                <w:sz w:val="26"/>
                <w:szCs w:val="26"/>
                <w:lang w:eastAsia="en-US"/>
              </w:rPr>
            </w:pPr>
          </w:p>
        </w:tc>
        <w:tc>
          <w:tcPr>
            <w:tcW w:w="1276" w:type="dxa"/>
            <w:vMerge/>
          </w:tcPr>
          <w:p w:rsidR="004033B0" w:rsidRPr="004033B0" w:rsidRDefault="004033B0" w:rsidP="004033B0">
            <w:pPr>
              <w:spacing w:after="0" w:line="240" w:lineRule="auto"/>
              <w:rPr>
                <w:rFonts w:ascii="Times New Roman" w:eastAsia="Calibri" w:hAnsi="Times New Roman"/>
                <w:sz w:val="26"/>
                <w:szCs w:val="26"/>
                <w:lang w:eastAsia="en-US"/>
              </w:rPr>
            </w:pPr>
          </w:p>
        </w:tc>
        <w:tc>
          <w:tcPr>
            <w:tcW w:w="1450" w:type="dxa"/>
            <w:vMerge/>
          </w:tcPr>
          <w:p w:rsidR="004033B0" w:rsidRPr="004033B0" w:rsidRDefault="004033B0" w:rsidP="004033B0">
            <w:pPr>
              <w:spacing w:after="0" w:line="240" w:lineRule="auto"/>
              <w:rPr>
                <w:rFonts w:ascii="Times New Roman" w:eastAsia="Calibri" w:hAnsi="Times New Roman"/>
                <w:sz w:val="26"/>
                <w:szCs w:val="26"/>
                <w:lang w:eastAsia="en-US"/>
              </w:rPr>
            </w:pPr>
          </w:p>
        </w:tc>
        <w:tc>
          <w:tcPr>
            <w:tcW w:w="1134" w:type="dxa"/>
            <w:vAlign w:val="center"/>
          </w:tcPr>
          <w:p w:rsidR="004033B0" w:rsidRPr="004033B0" w:rsidRDefault="004033B0" w:rsidP="009626E9">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202</w:t>
            </w:r>
            <w:r w:rsidR="009626E9">
              <w:rPr>
                <w:rFonts w:ascii="Times New Roman" w:hAnsi="Times New Roman"/>
                <w:sz w:val="26"/>
                <w:szCs w:val="26"/>
              </w:rPr>
              <w:t>3</w:t>
            </w:r>
          </w:p>
        </w:tc>
        <w:tc>
          <w:tcPr>
            <w:tcW w:w="1276" w:type="dxa"/>
            <w:vAlign w:val="center"/>
          </w:tcPr>
          <w:p w:rsidR="004033B0" w:rsidRPr="004033B0" w:rsidRDefault="004033B0" w:rsidP="009626E9">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202</w:t>
            </w:r>
            <w:r w:rsidR="009626E9">
              <w:rPr>
                <w:rFonts w:ascii="Times New Roman" w:hAnsi="Times New Roman"/>
                <w:sz w:val="26"/>
                <w:szCs w:val="26"/>
              </w:rPr>
              <w:t>4</w:t>
            </w:r>
          </w:p>
        </w:tc>
        <w:tc>
          <w:tcPr>
            <w:tcW w:w="1276" w:type="dxa"/>
            <w:vAlign w:val="center"/>
          </w:tcPr>
          <w:p w:rsidR="004033B0" w:rsidRPr="004033B0" w:rsidRDefault="004033B0" w:rsidP="009626E9">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202</w:t>
            </w:r>
            <w:r w:rsidR="009626E9">
              <w:rPr>
                <w:rFonts w:ascii="Times New Roman" w:hAnsi="Times New Roman"/>
                <w:sz w:val="26"/>
                <w:szCs w:val="26"/>
              </w:rPr>
              <w:t>5</w:t>
            </w:r>
          </w:p>
        </w:tc>
        <w:tc>
          <w:tcPr>
            <w:tcW w:w="1419" w:type="dxa"/>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Всего</w:t>
            </w:r>
          </w:p>
        </w:tc>
      </w:tr>
      <w:tr w:rsidR="004033B0" w:rsidRPr="004033B0" w:rsidTr="0067721C">
        <w:tc>
          <w:tcPr>
            <w:tcW w:w="718" w:type="dxa"/>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1</w:t>
            </w:r>
          </w:p>
        </w:tc>
        <w:tc>
          <w:tcPr>
            <w:tcW w:w="3880" w:type="dxa"/>
            <w:gridSpan w:val="2"/>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w:t>
            </w:r>
          </w:p>
        </w:tc>
        <w:tc>
          <w:tcPr>
            <w:tcW w:w="1843" w:type="dxa"/>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3</w:t>
            </w:r>
          </w:p>
        </w:tc>
        <w:tc>
          <w:tcPr>
            <w:tcW w:w="1101" w:type="dxa"/>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4</w:t>
            </w:r>
          </w:p>
        </w:tc>
        <w:tc>
          <w:tcPr>
            <w:tcW w:w="1276" w:type="dxa"/>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5</w:t>
            </w:r>
          </w:p>
        </w:tc>
        <w:tc>
          <w:tcPr>
            <w:tcW w:w="1450" w:type="dxa"/>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6</w:t>
            </w:r>
          </w:p>
        </w:tc>
        <w:tc>
          <w:tcPr>
            <w:tcW w:w="1134" w:type="dxa"/>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7</w:t>
            </w:r>
          </w:p>
        </w:tc>
        <w:tc>
          <w:tcPr>
            <w:tcW w:w="1276" w:type="dxa"/>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8</w:t>
            </w:r>
          </w:p>
        </w:tc>
        <w:tc>
          <w:tcPr>
            <w:tcW w:w="1276" w:type="dxa"/>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9</w:t>
            </w:r>
          </w:p>
        </w:tc>
        <w:tc>
          <w:tcPr>
            <w:tcW w:w="1419" w:type="dxa"/>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10</w:t>
            </w:r>
          </w:p>
        </w:tc>
      </w:tr>
      <w:tr w:rsidR="004033B0" w:rsidRPr="004033B0" w:rsidTr="0067721C">
        <w:tc>
          <w:tcPr>
            <w:tcW w:w="15373" w:type="dxa"/>
            <w:gridSpan w:val="11"/>
            <w:vAlign w:val="center"/>
          </w:tcPr>
          <w:p w:rsidR="004033B0" w:rsidRPr="004033B0" w:rsidRDefault="004033B0" w:rsidP="004033B0">
            <w:pPr>
              <w:widowControl w:val="0"/>
              <w:autoSpaceDE w:val="0"/>
              <w:autoSpaceDN w:val="0"/>
              <w:spacing w:after="0" w:line="240" w:lineRule="auto"/>
              <w:jc w:val="center"/>
              <w:outlineLvl w:val="3"/>
              <w:rPr>
                <w:rFonts w:ascii="Times New Roman" w:hAnsi="Times New Roman"/>
                <w:sz w:val="26"/>
                <w:szCs w:val="26"/>
              </w:rPr>
            </w:pPr>
            <w:r w:rsidRPr="004033B0">
              <w:rPr>
                <w:rFonts w:ascii="Times New Roman" w:hAnsi="Times New Roman"/>
                <w:sz w:val="26"/>
                <w:szCs w:val="26"/>
              </w:rPr>
              <w:t>Цель 1. Обеспечение благоприятной окружающей среды, создание благоприятных санитарно-экологических условий проживания населения городского округа</w:t>
            </w:r>
          </w:p>
        </w:tc>
      </w:tr>
      <w:tr w:rsidR="004033B0" w:rsidRPr="004033B0" w:rsidTr="0067721C">
        <w:tc>
          <w:tcPr>
            <w:tcW w:w="718"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outlineLvl w:val="4"/>
              <w:rPr>
                <w:rFonts w:ascii="Times New Roman" w:hAnsi="Times New Roman"/>
                <w:sz w:val="26"/>
                <w:szCs w:val="26"/>
              </w:rPr>
            </w:pPr>
            <w:r w:rsidRPr="004033B0">
              <w:rPr>
                <w:rFonts w:ascii="Times New Roman" w:hAnsi="Times New Roman"/>
                <w:sz w:val="26"/>
                <w:szCs w:val="26"/>
              </w:rPr>
              <w:t>1.1</w:t>
            </w:r>
          </w:p>
        </w:tc>
        <w:tc>
          <w:tcPr>
            <w:tcW w:w="14655" w:type="dxa"/>
            <w:gridSpan w:val="10"/>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Задача 1. Охрана и содержание зеленого фонда городского округа</w:t>
            </w:r>
          </w:p>
        </w:tc>
      </w:tr>
      <w:tr w:rsidR="004033B0" w:rsidRPr="004033B0" w:rsidTr="0067721C">
        <w:trPr>
          <w:trHeight w:val="2664"/>
        </w:trPr>
        <w:tc>
          <w:tcPr>
            <w:tcW w:w="718"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1)</w:t>
            </w:r>
          </w:p>
        </w:tc>
        <w:tc>
          <w:tcPr>
            <w:tcW w:w="3880" w:type="dxa"/>
            <w:gridSpan w:val="2"/>
            <w:tcBorders>
              <w:bottom w:val="single" w:sz="4" w:space="0" w:color="auto"/>
            </w:tcBorders>
            <w:vAlign w:val="center"/>
          </w:tcPr>
          <w:p w:rsidR="004033B0" w:rsidRPr="004033B0" w:rsidRDefault="00B24D33" w:rsidP="004033B0">
            <w:pPr>
              <w:widowControl w:val="0"/>
              <w:autoSpaceDE w:val="0"/>
              <w:autoSpaceDN w:val="0"/>
              <w:spacing w:after="0" w:line="240" w:lineRule="auto"/>
              <w:rPr>
                <w:rFonts w:ascii="Times New Roman" w:hAnsi="Times New Roman"/>
                <w:sz w:val="26"/>
                <w:szCs w:val="26"/>
              </w:rPr>
            </w:pPr>
            <w:r>
              <w:rPr>
                <w:rFonts w:ascii="Times New Roman" w:hAnsi="Times New Roman"/>
                <w:sz w:val="26"/>
                <w:szCs w:val="26"/>
              </w:rPr>
              <w:t>О</w:t>
            </w:r>
            <w:r w:rsidR="004033B0" w:rsidRPr="004033B0">
              <w:rPr>
                <w:rFonts w:ascii="Times New Roman" w:hAnsi="Times New Roman"/>
                <w:sz w:val="26"/>
                <w:szCs w:val="26"/>
              </w:rPr>
              <w:t>существление работ по устройству цветников на землях общего пользования (скверы, парки, площади, улицы, бульвары)</w:t>
            </w:r>
          </w:p>
        </w:tc>
        <w:tc>
          <w:tcPr>
            <w:tcW w:w="1843"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 xml:space="preserve">МКУ КГО </w:t>
            </w:r>
            <w:r w:rsidRPr="004033B0">
              <w:rPr>
                <w:rFonts w:ascii="Times New Roman" w:hAnsi="Times New Roman"/>
                <w:sz w:val="24"/>
                <w:szCs w:val="24"/>
              </w:rPr>
              <w:t>«Управление благоустройства»</w:t>
            </w:r>
          </w:p>
        </w:tc>
        <w:tc>
          <w:tcPr>
            <w:tcW w:w="1101" w:type="dxa"/>
            <w:tcBorders>
              <w:bottom w:val="single" w:sz="4" w:space="0" w:color="auto"/>
            </w:tcBorders>
            <w:vAlign w:val="center"/>
          </w:tcPr>
          <w:p w:rsidR="004033B0" w:rsidRPr="004033B0" w:rsidRDefault="004033B0" w:rsidP="009626E9">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202</w:t>
            </w:r>
            <w:r w:rsidR="009626E9">
              <w:rPr>
                <w:rFonts w:ascii="Times New Roman" w:hAnsi="Times New Roman"/>
                <w:sz w:val="26"/>
                <w:szCs w:val="26"/>
              </w:rPr>
              <w:t>3</w:t>
            </w:r>
            <w:r w:rsidRPr="004033B0">
              <w:rPr>
                <w:rFonts w:ascii="Times New Roman" w:hAnsi="Times New Roman"/>
                <w:sz w:val="26"/>
                <w:szCs w:val="26"/>
              </w:rPr>
              <w:t xml:space="preserve"> - 202</w:t>
            </w:r>
            <w:r w:rsidR="009626E9">
              <w:rPr>
                <w:rFonts w:ascii="Times New Roman" w:hAnsi="Times New Roman"/>
                <w:sz w:val="26"/>
                <w:szCs w:val="26"/>
              </w:rPr>
              <w:t>5</w:t>
            </w:r>
          </w:p>
        </w:tc>
        <w:tc>
          <w:tcPr>
            <w:tcW w:w="1276" w:type="dxa"/>
            <w:tcBorders>
              <w:bottom w:val="single" w:sz="4" w:space="0" w:color="auto"/>
            </w:tcBorders>
            <w:vAlign w:val="center"/>
          </w:tcPr>
          <w:p w:rsidR="004033B0" w:rsidRPr="004033B0" w:rsidRDefault="001451FA" w:rsidP="004033B0">
            <w:pPr>
              <w:widowControl w:val="0"/>
              <w:autoSpaceDE w:val="0"/>
              <w:autoSpaceDN w:val="0"/>
              <w:spacing w:after="0" w:line="240" w:lineRule="auto"/>
              <w:jc w:val="center"/>
              <w:rPr>
                <w:rFonts w:ascii="Times New Roman" w:hAnsi="Times New Roman"/>
                <w:sz w:val="26"/>
                <w:szCs w:val="26"/>
              </w:rPr>
            </w:pPr>
            <w:hyperlink w:anchor="P91" w:history="1">
              <w:r w:rsidR="004033B0" w:rsidRPr="004033B0">
                <w:rPr>
                  <w:rFonts w:ascii="Times New Roman" w:hAnsi="Times New Roman"/>
                  <w:color w:val="0000FF"/>
                  <w:sz w:val="26"/>
                  <w:szCs w:val="26"/>
                </w:rPr>
                <w:t>1.1.1</w:t>
              </w:r>
            </w:hyperlink>
          </w:p>
        </w:tc>
        <w:tc>
          <w:tcPr>
            <w:tcW w:w="1450"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бюджет городского округа</w:t>
            </w:r>
          </w:p>
        </w:tc>
        <w:tc>
          <w:tcPr>
            <w:tcW w:w="1134" w:type="dxa"/>
            <w:tcBorders>
              <w:bottom w:val="single" w:sz="4" w:space="0" w:color="auto"/>
            </w:tcBorders>
            <w:vAlign w:val="center"/>
          </w:tcPr>
          <w:p w:rsidR="004033B0" w:rsidRPr="004033B0" w:rsidRDefault="009626E9"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3062,7</w:t>
            </w:r>
          </w:p>
        </w:tc>
        <w:tc>
          <w:tcPr>
            <w:tcW w:w="1276"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900,0</w:t>
            </w:r>
          </w:p>
        </w:tc>
        <w:tc>
          <w:tcPr>
            <w:tcW w:w="1276"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900,0</w:t>
            </w:r>
          </w:p>
        </w:tc>
        <w:tc>
          <w:tcPr>
            <w:tcW w:w="1419" w:type="dxa"/>
            <w:tcBorders>
              <w:bottom w:val="single" w:sz="4" w:space="0" w:color="auto"/>
            </w:tcBorders>
            <w:vAlign w:val="center"/>
          </w:tcPr>
          <w:p w:rsidR="004033B0" w:rsidRPr="004033B0" w:rsidRDefault="009626E9"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4862,7</w:t>
            </w:r>
          </w:p>
        </w:tc>
      </w:tr>
      <w:tr w:rsidR="003A79DC" w:rsidRPr="004033B0" w:rsidTr="0067721C">
        <w:trPr>
          <w:trHeight w:val="30"/>
        </w:trPr>
        <w:tc>
          <w:tcPr>
            <w:tcW w:w="15373" w:type="dxa"/>
            <w:gridSpan w:val="11"/>
            <w:tcBorders>
              <w:top w:val="nil"/>
              <w:left w:val="nil"/>
              <w:right w:val="nil"/>
            </w:tcBorders>
            <w:vAlign w:val="center"/>
          </w:tcPr>
          <w:p w:rsidR="003A79DC" w:rsidRPr="004033B0" w:rsidRDefault="003A79DC" w:rsidP="0067721C">
            <w:pPr>
              <w:widowControl w:val="0"/>
              <w:autoSpaceDE w:val="0"/>
              <w:autoSpaceDN w:val="0"/>
              <w:spacing w:after="0" w:line="240" w:lineRule="auto"/>
              <w:jc w:val="right"/>
              <w:rPr>
                <w:rFonts w:ascii="Times New Roman" w:hAnsi="Times New Roman"/>
                <w:sz w:val="26"/>
                <w:szCs w:val="26"/>
              </w:rPr>
            </w:pPr>
            <w:r>
              <w:rPr>
                <w:rFonts w:ascii="Times New Roman" w:hAnsi="Times New Roman"/>
                <w:sz w:val="26"/>
                <w:szCs w:val="26"/>
              </w:rPr>
              <w:lastRenderedPageBreak/>
              <w:t xml:space="preserve">Продолжение таблицы </w:t>
            </w:r>
          </w:p>
        </w:tc>
      </w:tr>
      <w:tr w:rsidR="003A79DC" w:rsidRPr="004033B0" w:rsidTr="0067721C">
        <w:trPr>
          <w:trHeight w:val="30"/>
        </w:trPr>
        <w:tc>
          <w:tcPr>
            <w:tcW w:w="718" w:type="dxa"/>
            <w:vAlign w:val="center"/>
          </w:tcPr>
          <w:p w:rsidR="003A79DC" w:rsidRPr="004033B0" w:rsidRDefault="003A79DC" w:rsidP="003A79DC">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w:t>
            </w:r>
          </w:p>
        </w:tc>
        <w:tc>
          <w:tcPr>
            <w:tcW w:w="3880" w:type="dxa"/>
            <w:gridSpan w:val="2"/>
            <w:vAlign w:val="center"/>
          </w:tcPr>
          <w:p w:rsidR="003A79DC" w:rsidRPr="004033B0" w:rsidRDefault="003A79DC" w:rsidP="003A79DC">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2</w:t>
            </w:r>
          </w:p>
        </w:tc>
        <w:tc>
          <w:tcPr>
            <w:tcW w:w="1843" w:type="dxa"/>
            <w:vAlign w:val="center"/>
          </w:tcPr>
          <w:p w:rsidR="003A79DC" w:rsidRPr="004033B0" w:rsidRDefault="003A79DC" w:rsidP="003A79DC">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3</w:t>
            </w:r>
          </w:p>
        </w:tc>
        <w:tc>
          <w:tcPr>
            <w:tcW w:w="1101" w:type="dxa"/>
            <w:vAlign w:val="center"/>
          </w:tcPr>
          <w:p w:rsidR="003A79DC" w:rsidRPr="004033B0" w:rsidRDefault="003A79DC" w:rsidP="003A79DC">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4</w:t>
            </w:r>
          </w:p>
        </w:tc>
        <w:tc>
          <w:tcPr>
            <w:tcW w:w="1276" w:type="dxa"/>
            <w:vAlign w:val="center"/>
          </w:tcPr>
          <w:p w:rsidR="003A79DC" w:rsidRPr="004033B0" w:rsidRDefault="003A79DC" w:rsidP="003A79DC">
            <w:pPr>
              <w:widowControl w:val="0"/>
              <w:autoSpaceDE w:val="0"/>
              <w:autoSpaceDN w:val="0"/>
              <w:spacing w:after="0" w:line="240" w:lineRule="auto"/>
              <w:jc w:val="center"/>
              <w:rPr>
                <w:rFonts w:cs="Calibri"/>
                <w:szCs w:val="20"/>
              </w:rPr>
            </w:pPr>
            <w:r>
              <w:rPr>
                <w:rFonts w:cs="Calibri"/>
                <w:szCs w:val="20"/>
              </w:rPr>
              <w:t>5</w:t>
            </w:r>
          </w:p>
        </w:tc>
        <w:tc>
          <w:tcPr>
            <w:tcW w:w="1450" w:type="dxa"/>
            <w:vAlign w:val="center"/>
          </w:tcPr>
          <w:p w:rsidR="003A79DC" w:rsidRPr="004033B0" w:rsidRDefault="003A79DC" w:rsidP="003A79DC">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6</w:t>
            </w:r>
          </w:p>
        </w:tc>
        <w:tc>
          <w:tcPr>
            <w:tcW w:w="1134" w:type="dxa"/>
            <w:vAlign w:val="center"/>
          </w:tcPr>
          <w:p w:rsidR="003A79DC" w:rsidRPr="004033B0" w:rsidRDefault="003A79DC" w:rsidP="003A79DC">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7</w:t>
            </w:r>
          </w:p>
        </w:tc>
        <w:tc>
          <w:tcPr>
            <w:tcW w:w="1276" w:type="dxa"/>
            <w:vAlign w:val="center"/>
          </w:tcPr>
          <w:p w:rsidR="003A79DC" w:rsidRPr="004033B0" w:rsidRDefault="003A79DC" w:rsidP="003A79DC">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8</w:t>
            </w:r>
          </w:p>
        </w:tc>
        <w:tc>
          <w:tcPr>
            <w:tcW w:w="1276" w:type="dxa"/>
            <w:vAlign w:val="center"/>
          </w:tcPr>
          <w:p w:rsidR="003A79DC" w:rsidRPr="004033B0" w:rsidRDefault="003A79DC" w:rsidP="003A79DC">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9</w:t>
            </w:r>
          </w:p>
        </w:tc>
        <w:tc>
          <w:tcPr>
            <w:tcW w:w="1419" w:type="dxa"/>
            <w:vAlign w:val="center"/>
          </w:tcPr>
          <w:p w:rsidR="003A79DC" w:rsidRPr="004033B0" w:rsidRDefault="003A79DC" w:rsidP="003A79DC">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10</w:t>
            </w:r>
          </w:p>
        </w:tc>
      </w:tr>
      <w:tr w:rsidR="009626E9" w:rsidRPr="004033B0" w:rsidTr="0067721C">
        <w:tc>
          <w:tcPr>
            <w:tcW w:w="718" w:type="dxa"/>
            <w:vAlign w:val="center"/>
          </w:tcPr>
          <w:p w:rsidR="009626E9" w:rsidRPr="004033B0" w:rsidRDefault="00B24D33"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2</w:t>
            </w:r>
            <w:r w:rsidR="009626E9">
              <w:rPr>
                <w:rFonts w:ascii="Times New Roman" w:hAnsi="Times New Roman"/>
                <w:sz w:val="26"/>
                <w:szCs w:val="26"/>
              </w:rPr>
              <w:t>)</w:t>
            </w:r>
          </w:p>
        </w:tc>
        <w:tc>
          <w:tcPr>
            <w:tcW w:w="3880" w:type="dxa"/>
            <w:gridSpan w:val="2"/>
            <w:vAlign w:val="center"/>
          </w:tcPr>
          <w:p w:rsidR="009626E9" w:rsidRPr="00FE37CE" w:rsidRDefault="00B24D33" w:rsidP="004033B0">
            <w:pPr>
              <w:widowControl w:val="0"/>
              <w:autoSpaceDE w:val="0"/>
              <w:autoSpaceDN w:val="0"/>
              <w:spacing w:after="0" w:line="240" w:lineRule="auto"/>
              <w:rPr>
                <w:rFonts w:ascii="Times New Roman" w:hAnsi="Times New Roman"/>
                <w:sz w:val="25"/>
                <w:szCs w:val="25"/>
              </w:rPr>
            </w:pPr>
            <w:r>
              <w:rPr>
                <w:rFonts w:ascii="Times New Roman" w:hAnsi="Times New Roman"/>
                <w:sz w:val="25"/>
                <w:szCs w:val="25"/>
              </w:rPr>
              <w:t>О</w:t>
            </w:r>
            <w:r w:rsidR="009626E9">
              <w:rPr>
                <w:rFonts w:ascii="Times New Roman" w:hAnsi="Times New Roman"/>
                <w:sz w:val="25"/>
                <w:szCs w:val="25"/>
              </w:rPr>
              <w:t xml:space="preserve">существление работ по замене </w:t>
            </w:r>
            <w:proofErr w:type="spellStart"/>
            <w:r w:rsidR="009626E9">
              <w:rPr>
                <w:rFonts w:ascii="Times New Roman" w:hAnsi="Times New Roman"/>
                <w:sz w:val="25"/>
                <w:szCs w:val="25"/>
              </w:rPr>
              <w:t>почвогрунта</w:t>
            </w:r>
            <w:proofErr w:type="spellEnd"/>
            <w:r w:rsidR="009626E9">
              <w:rPr>
                <w:rFonts w:ascii="Times New Roman" w:hAnsi="Times New Roman"/>
                <w:sz w:val="25"/>
                <w:szCs w:val="25"/>
              </w:rPr>
              <w:t xml:space="preserve"> для цветников</w:t>
            </w:r>
          </w:p>
        </w:tc>
        <w:tc>
          <w:tcPr>
            <w:tcW w:w="1843" w:type="dxa"/>
          </w:tcPr>
          <w:p w:rsidR="009626E9" w:rsidRPr="004033B0" w:rsidRDefault="009626E9"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 xml:space="preserve">МКУ КГО </w:t>
            </w:r>
            <w:r w:rsidRPr="004033B0">
              <w:rPr>
                <w:rFonts w:ascii="Times New Roman" w:hAnsi="Times New Roman"/>
                <w:sz w:val="24"/>
                <w:szCs w:val="24"/>
              </w:rPr>
              <w:t>«Управление благоустройства»</w:t>
            </w:r>
          </w:p>
        </w:tc>
        <w:tc>
          <w:tcPr>
            <w:tcW w:w="1101" w:type="dxa"/>
          </w:tcPr>
          <w:p w:rsidR="009626E9" w:rsidRDefault="009626E9">
            <w:r w:rsidRPr="001D080B">
              <w:rPr>
                <w:rFonts w:ascii="Times New Roman" w:hAnsi="Times New Roman"/>
                <w:sz w:val="26"/>
                <w:szCs w:val="26"/>
              </w:rPr>
              <w:t>2023 - 2025</w:t>
            </w:r>
          </w:p>
        </w:tc>
        <w:tc>
          <w:tcPr>
            <w:tcW w:w="1276" w:type="dxa"/>
            <w:vAlign w:val="center"/>
          </w:tcPr>
          <w:p w:rsidR="009626E9" w:rsidRPr="00AA254F" w:rsidRDefault="009626E9" w:rsidP="004033B0">
            <w:pPr>
              <w:widowControl w:val="0"/>
              <w:autoSpaceDE w:val="0"/>
              <w:autoSpaceDN w:val="0"/>
              <w:spacing w:after="0" w:line="240" w:lineRule="auto"/>
              <w:jc w:val="center"/>
              <w:rPr>
                <w:rFonts w:ascii="Times New Roman" w:hAnsi="Times New Roman"/>
                <w:sz w:val="26"/>
                <w:szCs w:val="26"/>
              </w:rPr>
            </w:pPr>
            <w:r w:rsidRPr="00AA254F">
              <w:rPr>
                <w:rFonts w:ascii="Times New Roman" w:hAnsi="Times New Roman"/>
                <w:sz w:val="26"/>
                <w:szCs w:val="26"/>
              </w:rPr>
              <w:t>1.1.2</w:t>
            </w:r>
          </w:p>
        </w:tc>
        <w:tc>
          <w:tcPr>
            <w:tcW w:w="1450" w:type="dxa"/>
            <w:vAlign w:val="center"/>
          </w:tcPr>
          <w:p w:rsidR="009626E9" w:rsidRPr="004033B0" w:rsidRDefault="00AA254F"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бюджет городского округа</w:t>
            </w:r>
          </w:p>
        </w:tc>
        <w:tc>
          <w:tcPr>
            <w:tcW w:w="1134" w:type="dxa"/>
            <w:vAlign w:val="center"/>
          </w:tcPr>
          <w:p w:rsidR="009626E9" w:rsidRPr="004033B0" w:rsidRDefault="00AA254F"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547,2</w:t>
            </w:r>
          </w:p>
        </w:tc>
        <w:tc>
          <w:tcPr>
            <w:tcW w:w="1276" w:type="dxa"/>
            <w:vAlign w:val="center"/>
          </w:tcPr>
          <w:p w:rsidR="009626E9" w:rsidRPr="004033B0" w:rsidRDefault="001B32D4"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0,0</w:t>
            </w:r>
          </w:p>
        </w:tc>
        <w:tc>
          <w:tcPr>
            <w:tcW w:w="1276" w:type="dxa"/>
            <w:vAlign w:val="center"/>
          </w:tcPr>
          <w:p w:rsidR="009626E9" w:rsidRPr="004033B0" w:rsidRDefault="001B32D4"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0,0</w:t>
            </w:r>
          </w:p>
        </w:tc>
        <w:tc>
          <w:tcPr>
            <w:tcW w:w="1419" w:type="dxa"/>
            <w:vAlign w:val="center"/>
          </w:tcPr>
          <w:p w:rsidR="009626E9" w:rsidRPr="004033B0" w:rsidRDefault="00AA254F"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547,2</w:t>
            </w:r>
          </w:p>
        </w:tc>
      </w:tr>
      <w:tr w:rsidR="004033B0" w:rsidRPr="004033B0" w:rsidTr="0067721C">
        <w:tc>
          <w:tcPr>
            <w:tcW w:w="718" w:type="dxa"/>
            <w:vAlign w:val="center"/>
          </w:tcPr>
          <w:p w:rsidR="004033B0" w:rsidRPr="004033B0" w:rsidRDefault="00B24D33"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3</w:t>
            </w:r>
            <w:r w:rsidR="004033B0" w:rsidRPr="004033B0">
              <w:rPr>
                <w:rFonts w:ascii="Times New Roman" w:hAnsi="Times New Roman"/>
                <w:sz w:val="26"/>
                <w:szCs w:val="26"/>
              </w:rPr>
              <w:t>)</w:t>
            </w:r>
          </w:p>
        </w:tc>
        <w:tc>
          <w:tcPr>
            <w:tcW w:w="3880" w:type="dxa"/>
            <w:gridSpan w:val="2"/>
            <w:vAlign w:val="center"/>
          </w:tcPr>
          <w:p w:rsidR="004033B0" w:rsidRPr="00FE37CE" w:rsidRDefault="00B24D33" w:rsidP="004033B0">
            <w:pPr>
              <w:widowControl w:val="0"/>
              <w:autoSpaceDE w:val="0"/>
              <w:autoSpaceDN w:val="0"/>
              <w:spacing w:after="0" w:line="240" w:lineRule="auto"/>
              <w:rPr>
                <w:rFonts w:ascii="Times New Roman" w:hAnsi="Times New Roman"/>
                <w:sz w:val="25"/>
                <w:szCs w:val="25"/>
              </w:rPr>
            </w:pPr>
            <w:r>
              <w:rPr>
                <w:rFonts w:ascii="Times New Roman" w:hAnsi="Times New Roman"/>
                <w:sz w:val="25"/>
                <w:szCs w:val="25"/>
              </w:rPr>
              <w:t>О</w:t>
            </w:r>
            <w:r w:rsidR="004033B0" w:rsidRPr="00FE37CE">
              <w:rPr>
                <w:rFonts w:ascii="Times New Roman" w:hAnsi="Times New Roman"/>
                <w:sz w:val="25"/>
                <w:szCs w:val="25"/>
              </w:rPr>
              <w:t>существление работ по сносу, санитарной и формовочной опиловке зеленых насаждений на землях общего пользования (межквартальные территории, улицы)</w:t>
            </w:r>
          </w:p>
        </w:tc>
        <w:tc>
          <w:tcPr>
            <w:tcW w:w="1843" w:type="dxa"/>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МУ «ГСЗ»</w:t>
            </w:r>
          </w:p>
        </w:tc>
        <w:tc>
          <w:tcPr>
            <w:tcW w:w="1101" w:type="dxa"/>
          </w:tcPr>
          <w:p w:rsidR="004033B0" w:rsidRPr="004033B0" w:rsidRDefault="004033B0" w:rsidP="004536BA">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202</w:t>
            </w:r>
            <w:r w:rsidR="004536BA">
              <w:rPr>
                <w:rFonts w:ascii="Times New Roman" w:hAnsi="Times New Roman"/>
                <w:sz w:val="26"/>
                <w:szCs w:val="26"/>
              </w:rPr>
              <w:t>3</w:t>
            </w:r>
            <w:r w:rsidRPr="004033B0">
              <w:rPr>
                <w:rFonts w:ascii="Times New Roman" w:hAnsi="Times New Roman"/>
                <w:sz w:val="26"/>
                <w:szCs w:val="26"/>
              </w:rPr>
              <w:t xml:space="preserve"> - 202</w:t>
            </w:r>
            <w:r w:rsidR="004536BA">
              <w:rPr>
                <w:rFonts w:ascii="Times New Roman" w:hAnsi="Times New Roman"/>
                <w:sz w:val="26"/>
                <w:szCs w:val="26"/>
              </w:rPr>
              <w:t>5</w:t>
            </w:r>
          </w:p>
        </w:tc>
        <w:tc>
          <w:tcPr>
            <w:tcW w:w="1276" w:type="dxa"/>
            <w:vAlign w:val="center"/>
          </w:tcPr>
          <w:p w:rsidR="004033B0" w:rsidRPr="004033B0" w:rsidRDefault="001451FA" w:rsidP="004536BA">
            <w:pPr>
              <w:widowControl w:val="0"/>
              <w:autoSpaceDE w:val="0"/>
              <w:autoSpaceDN w:val="0"/>
              <w:spacing w:after="0" w:line="240" w:lineRule="auto"/>
              <w:jc w:val="center"/>
              <w:rPr>
                <w:rFonts w:ascii="Times New Roman" w:hAnsi="Times New Roman"/>
                <w:sz w:val="26"/>
                <w:szCs w:val="26"/>
              </w:rPr>
            </w:pPr>
            <w:hyperlink w:anchor="P97" w:history="1">
              <w:r w:rsidR="004033B0" w:rsidRPr="004033B0">
                <w:rPr>
                  <w:rFonts w:ascii="Times New Roman" w:hAnsi="Times New Roman"/>
                  <w:color w:val="0000FF"/>
                  <w:sz w:val="26"/>
                  <w:szCs w:val="26"/>
                </w:rPr>
                <w:t>1.1.</w:t>
              </w:r>
              <w:r w:rsidR="004536BA">
                <w:rPr>
                  <w:rFonts w:ascii="Times New Roman" w:hAnsi="Times New Roman"/>
                  <w:color w:val="0000FF"/>
                  <w:sz w:val="26"/>
                  <w:szCs w:val="26"/>
                </w:rPr>
                <w:t>3</w:t>
              </w:r>
            </w:hyperlink>
          </w:p>
        </w:tc>
        <w:tc>
          <w:tcPr>
            <w:tcW w:w="1450" w:type="dxa"/>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бюджет городского округа</w:t>
            </w:r>
          </w:p>
        </w:tc>
        <w:tc>
          <w:tcPr>
            <w:tcW w:w="1134" w:type="dxa"/>
            <w:vAlign w:val="center"/>
          </w:tcPr>
          <w:p w:rsidR="004033B0" w:rsidRPr="004033B0" w:rsidRDefault="004536BA"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2287,4</w:t>
            </w:r>
          </w:p>
        </w:tc>
        <w:tc>
          <w:tcPr>
            <w:tcW w:w="1276" w:type="dxa"/>
            <w:vAlign w:val="center"/>
          </w:tcPr>
          <w:p w:rsidR="004033B0" w:rsidRPr="004033B0" w:rsidRDefault="004536BA"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840,0</w:t>
            </w:r>
          </w:p>
        </w:tc>
        <w:tc>
          <w:tcPr>
            <w:tcW w:w="1276" w:type="dxa"/>
            <w:vAlign w:val="center"/>
          </w:tcPr>
          <w:p w:rsidR="004033B0" w:rsidRPr="004033B0" w:rsidRDefault="004536BA"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840,0</w:t>
            </w:r>
          </w:p>
        </w:tc>
        <w:tc>
          <w:tcPr>
            <w:tcW w:w="1419" w:type="dxa"/>
            <w:vAlign w:val="center"/>
          </w:tcPr>
          <w:p w:rsidR="004033B0" w:rsidRPr="004033B0" w:rsidRDefault="004536BA"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3967,4</w:t>
            </w:r>
          </w:p>
        </w:tc>
      </w:tr>
      <w:tr w:rsidR="004033B0" w:rsidRPr="004033B0" w:rsidTr="0067721C">
        <w:tc>
          <w:tcPr>
            <w:tcW w:w="718" w:type="dxa"/>
            <w:tcBorders>
              <w:bottom w:val="single" w:sz="4" w:space="0" w:color="auto"/>
            </w:tcBorders>
            <w:vAlign w:val="center"/>
          </w:tcPr>
          <w:p w:rsidR="004033B0" w:rsidRPr="004033B0" w:rsidRDefault="00B24D33"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4</w:t>
            </w:r>
            <w:r w:rsidR="004033B0" w:rsidRPr="004033B0">
              <w:rPr>
                <w:rFonts w:ascii="Times New Roman" w:hAnsi="Times New Roman"/>
                <w:sz w:val="26"/>
                <w:szCs w:val="26"/>
              </w:rPr>
              <w:t>)</w:t>
            </w:r>
          </w:p>
        </w:tc>
        <w:tc>
          <w:tcPr>
            <w:tcW w:w="3880" w:type="dxa"/>
            <w:gridSpan w:val="2"/>
            <w:tcBorders>
              <w:bottom w:val="single" w:sz="4" w:space="0" w:color="auto"/>
            </w:tcBorders>
            <w:vAlign w:val="center"/>
          </w:tcPr>
          <w:p w:rsidR="004033B0" w:rsidRPr="004033B0" w:rsidRDefault="00B24D33" w:rsidP="00B24D33">
            <w:pPr>
              <w:widowControl w:val="0"/>
              <w:autoSpaceDE w:val="0"/>
              <w:autoSpaceDN w:val="0"/>
              <w:spacing w:after="0" w:line="240" w:lineRule="auto"/>
              <w:jc w:val="both"/>
              <w:rPr>
                <w:rFonts w:ascii="Times New Roman" w:hAnsi="Times New Roman"/>
                <w:sz w:val="26"/>
                <w:szCs w:val="26"/>
              </w:rPr>
            </w:pPr>
            <w:r>
              <w:rPr>
                <w:rFonts w:ascii="Times New Roman" w:hAnsi="Times New Roman"/>
                <w:sz w:val="26"/>
                <w:szCs w:val="26"/>
              </w:rPr>
              <w:t>Проведение н</w:t>
            </w:r>
            <w:r w:rsidR="004033B0" w:rsidRPr="004033B0">
              <w:rPr>
                <w:rFonts w:ascii="Times New Roman" w:hAnsi="Times New Roman"/>
                <w:sz w:val="26"/>
                <w:szCs w:val="26"/>
              </w:rPr>
              <w:t>атурн</w:t>
            </w:r>
            <w:r>
              <w:rPr>
                <w:rFonts w:ascii="Times New Roman" w:hAnsi="Times New Roman"/>
                <w:sz w:val="26"/>
                <w:szCs w:val="26"/>
              </w:rPr>
              <w:t>ых</w:t>
            </w:r>
            <w:r w:rsidR="004033B0" w:rsidRPr="004033B0">
              <w:rPr>
                <w:rFonts w:ascii="Times New Roman" w:hAnsi="Times New Roman"/>
                <w:sz w:val="26"/>
                <w:szCs w:val="26"/>
              </w:rPr>
              <w:t xml:space="preserve"> обследовани</w:t>
            </w:r>
            <w:r>
              <w:rPr>
                <w:rFonts w:ascii="Times New Roman" w:hAnsi="Times New Roman"/>
                <w:sz w:val="26"/>
                <w:szCs w:val="26"/>
              </w:rPr>
              <w:t>й</w:t>
            </w:r>
            <w:r w:rsidR="004033B0" w:rsidRPr="004033B0">
              <w:rPr>
                <w:rFonts w:ascii="Times New Roman" w:hAnsi="Times New Roman"/>
                <w:sz w:val="26"/>
                <w:szCs w:val="26"/>
              </w:rPr>
              <w:t xml:space="preserve"> зеленых насаждений для принятия решения о целесообразности сноса (пересадки) зеленых насаждений</w:t>
            </w:r>
          </w:p>
        </w:tc>
        <w:tc>
          <w:tcPr>
            <w:tcW w:w="1843"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отдел экологии и природопользования</w:t>
            </w:r>
          </w:p>
        </w:tc>
        <w:tc>
          <w:tcPr>
            <w:tcW w:w="1101" w:type="dxa"/>
            <w:tcBorders>
              <w:bottom w:val="single" w:sz="4" w:space="0" w:color="auto"/>
            </w:tcBorders>
            <w:vAlign w:val="center"/>
          </w:tcPr>
          <w:p w:rsidR="004033B0" w:rsidRPr="004033B0" w:rsidRDefault="004033B0" w:rsidP="004536BA">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202</w:t>
            </w:r>
            <w:r w:rsidR="004536BA">
              <w:rPr>
                <w:rFonts w:ascii="Times New Roman" w:hAnsi="Times New Roman"/>
                <w:sz w:val="26"/>
                <w:szCs w:val="26"/>
              </w:rPr>
              <w:t>3</w:t>
            </w:r>
            <w:r w:rsidRPr="004033B0">
              <w:rPr>
                <w:rFonts w:ascii="Times New Roman" w:hAnsi="Times New Roman"/>
                <w:sz w:val="26"/>
                <w:szCs w:val="26"/>
              </w:rPr>
              <w:t xml:space="preserve"> - 202</w:t>
            </w:r>
            <w:r w:rsidR="004536BA">
              <w:rPr>
                <w:rFonts w:ascii="Times New Roman" w:hAnsi="Times New Roman"/>
                <w:sz w:val="26"/>
                <w:szCs w:val="26"/>
              </w:rPr>
              <w:t>5</w:t>
            </w:r>
          </w:p>
        </w:tc>
        <w:tc>
          <w:tcPr>
            <w:tcW w:w="1276" w:type="dxa"/>
            <w:tcBorders>
              <w:bottom w:val="single" w:sz="4" w:space="0" w:color="auto"/>
            </w:tcBorders>
            <w:vAlign w:val="center"/>
          </w:tcPr>
          <w:p w:rsidR="004033B0" w:rsidRPr="004033B0" w:rsidRDefault="001451FA" w:rsidP="004536BA">
            <w:pPr>
              <w:widowControl w:val="0"/>
              <w:autoSpaceDE w:val="0"/>
              <w:autoSpaceDN w:val="0"/>
              <w:spacing w:after="0" w:line="240" w:lineRule="auto"/>
              <w:jc w:val="center"/>
              <w:rPr>
                <w:rFonts w:ascii="Times New Roman" w:hAnsi="Times New Roman"/>
                <w:sz w:val="26"/>
                <w:szCs w:val="26"/>
              </w:rPr>
            </w:pPr>
            <w:hyperlink w:anchor="P103" w:history="1">
              <w:r w:rsidR="004033B0" w:rsidRPr="004033B0">
                <w:rPr>
                  <w:rFonts w:ascii="Times New Roman" w:hAnsi="Times New Roman"/>
                  <w:color w:val="0000FF"/>
                  <w:sz w:val="26"/>
                  <w:szCs w:val="26"/>
                </w:rPr>
                <w:t>1.1.</w:t>
              </w:r>
              <w:r w:rsidR="004536BA">
                <w:rPr>
                  <w:rFonts w:ascii="Times New Roman" w:hAnsi="Times New Roman"/>
                  <w:color w:val="0000FF"/>
                  <w:sz w:val="26"/>
                  <w:szCs w:val="26"/>
                </w:rPr>
                <w:t>4</w:t>
              </w:r>
            </w:hyperlink>
          </w:p>
        </w:tc>
        <w:tc>
          <w:tcPr>
            <w:tcW w:w="1450"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финансирование не требуется</w:t>
            </w:r>
          </w:p>
        </w:tc>
        <w:tc>
          <w:tcPr>
            <w:tcW w:w="1134"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276"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276"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419"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r>
      <w:tr w:rsidR="004033B0" w:rsidRPr="004033B0" w:rsidTr="00FE37CE">
        <w:trPr>
          <w:trHeight w:val="1144"/>
        </w:trPr>
        <w:tc>
          <w:tcPr>
            <w:tcW w:w="6441" w:type="dxa"/>
            <w:gridSpan w:val="4"/>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Итого по Задаче 1 Цели 1</w:t>
            </w:r>
          </w:p>
        </w:tc>
        <w:tc>
          <w:tcPr>
            <w:tcW w:w="1101" w:type="dxa"/>
            <w:vAlign w:val="center"/>
          </w:tcPr>
          <w:p w:rsidR="004033B0" w:rsidRPr="004033B0" w:rsidRDefault="004033B0" w:rsidP="004536BA">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202</w:t>
            </w:r>
            <w:r w:rsidR="004536BA">
              <w:rPr>
                <w:rFonts w:ascii="Times New Roman" w:hAnsi="Times New Roman"/>
                <w:sz w:val="26"/>
                <w:szCs w:val="26"/>
              </w:rPr>
              <w:t>3</w:t>
            </w:r>
            <w:r w:rsidRPr="004033B0">
              <w:rPr>
                <w:rFonts w:ascii="Times New Roman" w:hAnsi="Times New Roman"/>
                <w:sz w:val="26"/>
                <w:szCs w:val="26"/>
              </w:rPr>
              <w:t xml:space="preserve"> - 202</w:t>
            </w:r>
            <w:r w:rsidR="004536BA">
              <w:rPr>
                <w:rFonts w:ascii="Times New Roman" w:hAnsi="Times New Roman"/>
                <w:sz w:val="26"/>
                <w:szCs w:val="26"/>
              </w:rPr>
              <w:t>5</w:t>
            </w:r>
          </w:p>
        </w:tc>
        <w:tc>
          <w:tcPr>
            <w:tcW w:w="1276" w:type="dxa"/>
            <w:vAlign w:val="center"/>
          </w:tcPr>
          <w:p w:rsidR="004033B0" w:rsidRPr="004033B0" w:rsidRDefault="004033B0" w:rsidP="004033B0">
            <w:pPr>
              <w:widowControl w:val="0"/>
              <w:autoSpaceDE w:val="0"/>
              <w:autoSpaceDN w:val="0"/>
              <w:spacing w:after="0" w:line="240" w:lineRule="auto"/>
              <w:rPr>
                <w:rFonts w:ascii="Times New Roman" w:hAnsi="Times New Roman"/>
                <w:sz w:val="26"/>
                <w:szCs w:val="26"/>
              </w:rPr>
            </w:pPr>
          </w:p>
        </w:tc>
        <w:tc>
          <w:tcPr>
            <w:tcW w:w="1450" w:type="dxa"/>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бюджет городского округа</w:t>
            </w:r>
          </w:p>
        </w:tc>
        <w:tc>
          <w:tcPr>
            <w:tcW w:w="1134" w:type="dxa"/>
            <w:vAlign w:val="center"/>
          </w:tcPr>
          <w:p w:rsidR="004033B0" w:rsidRPr="004033B0" w:rsidRDefault="001B32D4"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5897,3</w:t>
            </w:r>
          </w:p>
        </w:tc>
        <w:tc>
          <w:tcPr>
            <w:tcW w:w="1276" w:type="dxa"/>
            <w:vAlign w:val="center"/>
          </w:tcPr>
          <w:p w:rsidR="004033B0" w:rsidRPr="004033B0" w:rsidRDefault="004536BA"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1740,0</w:t>
            </w:r>
          </w:p>
        </w:tc>
        <w:tc>
          <w:tcPr>
            <w:tcW w:w="1276" w:type="dxa"/>
            <w:vAlign w:val="center"/>
          </w:tcPr>
          <w:p w:rsidR="004033B0" w:rsidRPr="004033B0" w:rsidRDefault="004536BA"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1740,0</w:t>
            </w:r>
          </w:p>
        </w:tc>
        <w:tc>
          <w:tcPr>
            <w:tcW w:w="1419" w:type="dxa"/>
            <w:vAlign w:val="center"/>
          </w:tcPr>
          <w:p w:rsidR="004033B0" w:rsidRPr="004033B0" w:rsidRDefault="004536BA"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9377,3</w:t>
            </w:r>
          </w:p>
        </w:tc>
      </w:tr>
      <w:tr w:rsidR="004033B0" w:rsidRPr="004033B0" w:rsidTr="00FE37CE">
        <w:trPr>
          <w:trHeight w:val="1346"/>
        </w:trPr>
        <w:tc>
          <w:tcPr>
            <w:tcW w:w="718" w:type="dxa"/>
            <w:vAlign w:val="center"/>
          </w:tcPr>
          <w:p w:rsidR="004033B0" w:rsidRPr="004033B0" w:rsidRDefault="004033B0" w:rsidP="004033B0">
            <w:pPr>
              <w:widowControl w:val="0"/>
              <w:autoSpaceDE w:val="0"/>
              <w:autoSpaceDN w:val="0"/>
              <w:spacing w:after="0" w:line="240" w:lineRule="auto"/>
              <w:jc w:val="center"/>
              <w:outlineLvl w:val="4"/>
              <w:rPr>
                <w:rFonts w:ascii="Times New Roman" w:hAnsi="Times New Roman"/>
                <w:sz w:val="26"/>
                <w:szCs w:val="26"/>
              </w:rPr>
            </w:pPr>
            <w:r w:rsidRPr="004033B0">
              <w:rPr>
                <w:rFonts w:ascii="Times New Roman" w:hAnsi="Times New Roman"/>
                <w:sz w:val="26"/>
                <w:szCs w:val="26"/>
              </w:rPr>
              <w:t>1.2</w:t>
            </w:r>
          </w:p>
        </w:tc>
        <w:tc>
          <w:tcPr>
            <w:tcW w:w="14655" w:type="dxa"/>
            <w:gridSpan w:val="10"/>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Задача 2. Улучшение санитарно-экологического состояния территории городского округа за счет внедрения комплексной системы управления ТКО и вторичными ресурсами. Очистка территории городского округа от захламления отходами производства, потребления, химическими и иными видами отходов</w:t>
            </w:r>
          </w:p>
        </w:tc>
      </w:tr>
      <w:tr w:rsidR="004033B0" w:rsidRPr="004033B0" w:rsidTr="00FE37CE">
        <w:tc>
          <w:tcPr>
            <w:tcW w:w="718"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1)</w:t>
            </w:r>
          </w:p>
        </w:tc>
        <w:tc>
          <w:tcPr>
            <w:tcW w:w="3880" w:type="dxa"/>
            <w:gridSpan w:val="2"/>
            <w:tcBorders>
              <w:bottom w:val="single" w:sz="4" w:space="0" w:color="auto"/>
            </w:tcBorders>
            <w:vAlign w:val="center"/>
          </w:tcPr>
          <w:p w:rsidR="004033B0" w:rsidRPr="004033B0" w:rsidRDefault="00B24D33" w:rsidP="00B24D33">
            <w:pPr>
              <w:widowControl w:val="0"/>
              <w:autoSpaceDE w:val="0"/>
              <w:autoSpaceDN w:val="0"/>
              <w:spacing w:after="0" w:line="240" w:lineRule="auto"/>
              <w:rPr>
                <w:rFonts w:ascii="Times New Roman" w:hAnsi="Times New Roman"/>
                <w:sz w:val="26"/>
                <w:szCs w:val="26"/>
              </w:rPr>
            </w:pPr>
            <w:r>
              <w:rPr>
                <w:rFonts w:ascii="Times New Roman" w:hAnsi="Times New Roman"/>
                <w:sz w:val="26"/>
                <w:szCs w:val="26"/>
              </w:rPr>
              <w:t>О</w:t>
            </w:r>
            <w:r w:rsidR="004033B0" w:rsidRPr="004033B0">
              <w:rPr>
                <w:rFonts w:ascii="Times New Roman" w:hAnsi="Times New Roman"/>
                <w:sz w:val="26"/>
                <w:szCs w:val="26"/>
              </w:rPr>
              <w:t>существление работ по ликвидации несанкционированных свалок</w:t>
            </w:r>
            <w:r w:rsidR="003E2CDA">
              <w:rPr>
                <w:rFonts w:ascii="Times New Roman" w:hAnsi="Times New Roman"/>
                <w:sz w:val="26"/>
                <w:szCs w:val="26"/>
              </w:rPr>
              <w:t xml:space="preserve"> отходов</w:t>
            </w:r>
          </w:p>
        </w:tc>
        <w:tc>
          <w:tcPr>
            <w:tcW w:w="1843"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МУ «ГСЗ»</w:t>
            </w:r>
          </w:p>
        </w:tc>
        <w:tc>
          <w:tcPr>
            <w:tcW w:w="1101" w:type="dxa"/>
            <w:tcBorders>
              <w:bottom w:val="single" w:sz="4" w:space="0" w:color="auto"/>
            </w:tcBorders>
            <w:vAlign w:val="center"/>
          </w:tcPr>
          <w:p w:rsidR="004033B0" w:rsidRPr="004033B0" w:rsidRDefault="004033B0" w:rsidP="001B32D4">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202</w:t>
            </w:r>
            <w:r w:rsidR="001B32D4">
              <w:rPr>
                <w:rFonts w:ascii="Times New Roman" w:hAnsi="Times New Roman"/>
                <w:sz w:val="26"/>
                <w:szCs w:val="26"/>
              </w:rPr>
              <w:t>3</w:t>
            </w:r>
            <w:r w:rsidRPr="004033B0">
              <w:rPr>
                <w:rFonts w:ascii="Times New Roman" w:hAnsi="Times New Roman"/>
                <w:sz w:val="26"/>
                <w:szCs w:val="26"/>
              </w:rPr>
              <w:t xml:space="preserve"> - 202</w:t>
            </w:r>
            <w:r w:rsidR="001B32D4">
              <w:rPr>
                <w:rFonts w:ascii="Times New Roman" w:hAnsi="Times New Roman"/>
                <w:sz w:val="26"/>
                <w:szCs w:val="26"/>
              </w:rPr>
              <w:t>5</w:t>
            </w:r>
          </w:p>
        </w:tc>
        <w:tc>
          <w:tcPr>
            <w:tcW w:w="1276" w:type="dxa"/>
            <w:tcBorders>
              <w:bottom w:val="single" w:sz="4" w:space="0" w:color="auto"/>
            </w:tcBorders>
            <w:vAlign w:val="center"/>
          </w:tcPr>
          <w:p w:rsidR="004033B0" w:rsidRDefault="001451FA" w:rsidP="004033B0">
            <w:pPr>
              <w:widowControl w:val="0"/>
              <w:autoSpaceDE w:val="0"/>
              <w:autoSpaceDN w:val="0"/>
              <w:spacing w:after="0" w:line="240" w:lineRule="auto"/>
              <w:jc w:val="center"/>
              <w:rPr>
                <w:rFonts w:ascii="Times New Roman" w:hAnsi="Times New Roman"/>
                <w:color w:val="0000FF"/>
                <w:sz w:val="26"/>
                <w:szCs w:val="26"/>
              </w:rPr>
            </w:pPr>
            <w:hyperlink w:anchor="P112" w:history="1">
              <w:r w:rsidR="004033B0" w:rsidRPr="004033B0">
                <w:rPr>
                  <w:rFonts w:ascii="Times New Roman" w:hAnsi="Times New Roman"/>
                  <w:color w:val="0000FF"/>
                  <w:sz w:val="26"/>
                  <w:szCs w:val="26"/>
                </w:rPr>
                <w:t>1.2.1</w:t>
              </w:r>
            </w:hyperlink>
          </w:p>
          <w:p w:rsidR="00786454" w:rsidRPr="004033B0" w:rsidRDefault="00786454"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color w:val="0000FF"/>
                <w:sz w:val="26"/>
                <w:szCs w:val="26"/>
              </w:rPr>
              <w:t>1.2.2</w:t>
            </w:r>
          </w:p>
        </w:tc>
        <w:tc>
          <w:tcPr>
            <w:tcW w:w="1450" w:type="dxa"/>
            <w:tcBorders>
              <w:bottom w:val="single" w:sz="4" w:space="0" w:color="auto"/>
            </w:tcBorders>
            <w:vAlign w:val="center"/>
          </w:tcPr>
          <w:p w:rsid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бюджет городского округа</w:t>
            </w:r>
          </w:p>
          <w:p w:rsidR="004D5358" w:rsidRPr="004033B0" w:rsidRDefault="004D5358" w:rsidP="001B32D4">
            <w:pPr>
              <w:widowControl w:val="0"/>
              <w:autoSpaceDE w:val="0"/>
              <w:autoSpaceDN w:val="0"/>
              <w:spacing w:after="0" w:line="240" w:lineRule="auto"/>
              <w:rPr>
                <w:rFonts w:ascii="Times New Roman" w:hAnsi="Times New Roman"/>
                <w:sz w:val="26"/>
                <w:szCs w:val="26"/>
              </w:rPr>
            </w:pPr>
          </w:p>
        </w:tc>
        <w:tc>
          <w:tcPr>
            <w:tcW w:w="1134" w:type="dxa"/>
            <w:tcBorders>
              <w:bottom w:val="single" w:sz="4" w:space="0" w:color="auto"/>
            </w:tcBorders>
            <w:vAlign w:val="center"/>
          </w:tcPr>
          <w:p w:rsidR="004033B0" w:rsidRDefault="00B24D33"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3</w:t>
            </w:r>
            <w:r w:rsidR="004033B0" w:rsidRPr="004033B0">
              <w:rPr>
                <w:rFonts w:ascii="Times New Roman" w:hAnsi="Times New Roman"/>
                <w:sz w:val="26"/>
                <w:szCs w:val="26"/>
              </w:rPr>
              <w:t>000,0</w:t>
            </w:r>
          </w:p>
          <w:p w:rsidR="004D5358" w:rsidRPr="004033B0" w:rsidRDefault="004D5358" w:rsidP="004033B0">
            <w:pPr>
              <w:widowControl w:val="0"/>
              <w:autoSpaceDE w:val="0"/>
              <w:autoSpaceDN w:val="0"/>
              <w:spacing w:after="0" w:line="240" w:lineRule="auto"/>
              <w:jc w:val="center"/>
              <w:rPr>
                <w:rFonts w:ascii="Times New Roman" w:hAnsi="Times New Roman"/>
                <w:sz w:val="26"/>
                <w:szCs w:val="26"/>
              </w:rPr>
            </w:pPr>
          </w:p>
        </w:tc>
        <w:tc>
          <w:tcPr>
            <w:tcW w:w="1276" w:type="dxa"/>
            <w:tcBorders>
              <w:bottom w:val="single" w:sz="4" w:space="0" w:color="auto"/>
            </w:tcBorders>
            <w:vAlign w:val="center"/>
          </w:tcPr>
          <w:p w:rsidR="004033B0" w:rsidRDefault="00B24D33"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3</w:t>
            </w:r>
            <w:r w:rsidR="004033B0" w:rsidRPr="004033B0">
              <w:rPr>
                <w:rFonts w:ascii="Times New Roman" w:hAnsi="Times New Roman"/>
                <w:sz w:val="26"/>
                <w:szCs w:val="26"/>
              </w:rPr>
              <w:t>000,0</w:t>
            </w:r>
          </w:p>
          <w:p w:rsidR="004D5358" w:rsidRPr="004033B0" w:rsidRDefault="004D5358" w:rsidP="004033B0">
            <w:pPr>
              <w:widowControl w:val="0"/>
              <w:autoSpaceDE w:val="0"/>
              <w:autoSpaceDN w:val="0"/>
              <w:spacing w:after="0" w:line="240" w:lineRule="auto"/>
              <w:jc w:val="center"/>
              <w:rPr>
                <w:rFonts w:ascii="Times New Roman" w:hAnsi="Times New Roman"/>
                <w:sz w:val="26"/>
                <w:szCs w:val="26"/>
              </w:rPr>
            </w:pPr>
          </w:p>
        </w:tc>
        <w:tc>
          <w:tcPr>
            <w:tcW w:w="1276" w:type="dxa"/>
            <w:tcBorders>
              <w:bottom w:val="single" w:sz="4" w:space="0" w:color="auto"/>
            </w:tcBorders>
            <w:vAlign w:val="center"/>
          </w:tcPr>
          <w:p w:rsidR="004033B0" w:rsidRDefault="00B24D33"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3</w:t>
            </w:r>
            <w:r w:rsidR="004033B0" w:rsidRPr="004033B0">
              <w:rPr>
                <w:rFonts w:ascii="Times New Roman" w:hAnsi="Times New Roman"/>
                <w:sz w:val="26"/>
                <w:szCs w:val="26"/>
              </w:rPr>
              <w:t>000,0</w:t>
            </w:r>
          </w:p>
          <w:p w:rsidR="004D5358" w:rsidRPr="004033B0" w:rsidRDefault="004D5358" w:rsidP="004033B0">
            <w:pPr>
              <w:widowControl w:val="0"/>
              <w:autoSpaceDE w:val="0"/>
              <w:autoSpaceDN w:val="0"/>
              <w:spacing w:after="0" w:line="240" w:lineRule="auto"/>
              <w:jc w:val="center"/>
              <w:rPr>
                <w:rFonts w:ascii="Times New Roman" w:hAnsi="Times New Roman"/>
                <w:sz w:val="26"/>
                <w:szCs w:val="26"/>
              </w:rPr>
            </w:pPr>
          </w:p>
        </w:tc>
        <w:tc>
          <w:tcPr>
            <w:tcW w:w="1419" w:type="dxa"/>
            <w:tcBorders>
              <w:bottom w:val="single" w:sz="4" w:space="0" w:color="auto"/>
            </w:tcBorders>
            <w:vAlign w:val="center"/>
          </w:tcPr>
          <w:p w:rsidR="004033B0" w:rsidRDefault="00B24D33"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9</w:t>
            </w:r>
            <w:r w:rsidR="004033B0" w:rsidRPr="004033B0">
              <w:rPr>
                <w:rFonts w:ascii="Times New Roman" w:hAnsi="Times New Roman"/>
                <w:sz w:val="26"/>
                <w:szCs w:val="26"/>
              </w:rPr>
              <w:t>000,0</w:t>
            </w:r>
          </w:p>
          <w:p w:rsidR="004D5358" w:rsidRPr="004033B0" w:rsidRDefault="004D5358" w:rsidP="004033B0">
            <w:pPr>
              <w:widowControl w:val="0"/>
              <w:autoSpaceDE w:val="0"/>
              <w:autoSpaceDN w:val="0"/>
              <w:spacing w:after="0" w:line="240" w:lineRule="auto"/>
              <w:jc w:val="center"/>
              <w:rPr>
                <w:rFonts w:ascii="Times New Roman" w:hAnsi="Times New Roman"/>
                <w:sz w:val="26"/>
                <w:szCs w:val="26"/>
              </w:rPr>
            </w:pPr>
          </w:p>
        </w:tc>
      </w:tr>
      <w:tr w:rsidR="004033B0" w:rsidRPr="004033B0" w:rsidTr="008C0D30">
        <w:trPr>
          <w:trHeight w:val="2107"/>
        </w:trPr>
        <w:tc>
          <w:tcPr>
            <w:tcW w:w="718"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lastRenderedPageBreak/>
              <w:t>2)</w:t>
            </w:r>
          </w:p>
        </w:tc>
        <w:tc>
          <w:tcPr>
            <w:tcW w:w="3880" w:type="dxa"/>
            <w:gridSpan w:val="2"/>
            <w:tcBorders>
              <w:bottom w:val="single" w:sz="4" w:space="0" w:color="auto"/>
            </w:tcBorders>
            <w:vAlign w:val="center"/>
          </w:tcPr>
          <w:p w:rsidR="004033B0" w:rsidRPr="004033B0" w:rsidRDefault="00B24D33" w:rsidP="004033B0">
            <w:pPr>
              <w:widowControl w:val="0"/>
              <w:autoSpaceDE w:val="0"/>
              <w:autoSpaceDN w:val="0"/>
              <w:spacing w:after="0" w:line="240" w:lineRule="auto"/>
              <w:jc w:val="both"/>
              <w:rPr>
                <w:rFonts w:ascii="Times New Roman" w:hAnsi="Times New Roman"/>
                <w:sz w:val="26"/>
                <w:szCs w:val="26"/>
              </w:rPr>
            </w:pPr>
            <w:r>
              <w:rPr>
                <w:rFonts w:ascii="Times New Roman" w:hAnsi="Times New Roman"/>
                <w:sz w:val="26"/>
                <w:szCs w:val="26"/>
              </w:rPr>
              <w:t xml:space="preserve">Осуществление работ </w:t>
            </w:r>
            <w:r w:rsidRPr="004033B0">
              <w:rPr>
                <w:rFonts w:ascii="Times New Roman" w:hAnsi="Times New Roman"/>
                <w:sz w:val="26"/>
                <w:szCs w:val="26"/>
              </w:rPr>
              <w:t>по вывозу мусора в период проведения массовых месячников по санитарной очистке территории городского округа</w:t>
            </w:r>
          </w:p>
        </w:tc>
        <w:tc>
          <w:tcPr>
            <w:tcW w:w="1843"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МУ «ГСЗ»</w:t>
            </w:r>
          </w:p>
        </w:tc>
        <w:tc>
          <w:tcPr>
            <w:tcW w:w="1101" w:type="dxa"/>
            <w:tcBorders>
              <w:bottom w:val="single" w:sz="4" w:space="0" w:color="auto"/>
            </w:tcBorders>
            <w:vAlign w:val="center"/>
          </w:tcPr>
          <w:p w:rsidR="004033B0" w:rsidRPr="004033B0" w:rsidRDefault="004033B0" w:rsidP="001B32D4">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202</w:t>
            </w:r>
            <w:r w:rsidR="001B32D4">
              <w:rPr>
                <w:rFonts w:ascii="Times New Roman" w:hAnsi="Times New Roman"/>
                <w:sz w:val="26"/>
                <w:szCs w:val="26"/>
              </w:rPr>
              <w:t>3</w:t>
            </w:r>
            <w:r w:rsidRPr="004033B0">
              <w:rPr>
                <w:rFonts w:ascii="Times New Roman" w:hAnsi="Times New Roman"/>
                <w:sz w:val="26"/>
                <w:szCs w:val="26"/>
              </w:rPr>
              <w:t xml:space="preserve"> - 202</w:t>
            </w:r>
            <w:r w:rsidR="001B32D4">
              <w:rPr>
                <w:rFonts w:ascii="Times New Roman" w:hAnsi="Times New Roman"/>
                <w:sz w:val="26"/>
                <w:szCs w:val="26"/>
              </w:rPr>
              <w:t>5</w:t>
            </w:r>
          </w:p>
        </w:tc>
        <w:tc>
          <w:tcPr>
            <w:tcW w:w="1276" w:type="dxa"/>
            <w:tcBorders>
              <w:bottom w:val="single" w:sz="4" w:space="0" w:color="auto"/>
            </w:tcBorders>
            <w:vAlign w:val="center"/>
          </w:tcPr>
          <w:p w:rsidR="004033B0" w:rsidRPr="004033B0" w:rsidRDefault="001451FA" w:rsidP="004033B0">
            <w:pPr>
              <w:widowControl w:val="0"/>
              <w:autoSpaceDE w:val="0"/>
              <w:autoSpaceDN w:val="0"/>
              <w:spacing w:after="0" w:line="240" w:lineRule="auto"/>
              <w:jc w:val="center"/>
              <w:rPr>
                <w:rFonts w:ascii="Times New Roman" w:hAnsi="Times New Roman"/>
                <w:sz w:val="26"/>
                <w:szCs w:val="26"/>
              </w:rPr>
            </w:pPr>
            <w:hyperlink w:anchor="P112" w:history="1">
              <w:r w:rsidR="004033B0" w:rsidRPr="004033B0">
                <w:rPr>
                  <w:rFonts w:ascii="Times New Roman" w:hAnsi="Times New Roman"/>
                  <w:color w:val="0000FF"/>
                  <w:sz w:val="26"/>
                  <w:szCs w:val="26"/>
                </w:rPr>
                <w:t>1.2.1</w:t>
              </w:r>
            </w:hyperlink>
          </w:p>
        </w:tc>
        <w:tc>
          <w:tcPr>
            <w:tcW w:w="1450" w:type="dxa"/>
            <w:tcBorders>
              <w:bottom w:val="single" w:sz="4" w:space="0" w:color="auto"/>
            </w:tcBorders>
            <w:vAlign w:val="center"/>
          </w:tcPr>
          <w:p w:rsidR="004033B0" w:rsidRPr="004033B0" w:rsidRDefault="00B24D33"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бюджет городского округа</w:t>
            </w:r>
          </w:p>
        </w:tc>
        <w:tc>
          <w:tcPr>
            <w:tcW w:w="1134" w:type="dxa"/>
            <w:tcBorders>
              <w:bottom w:val="single" w:sz="4" w:space="0" w:color="auto"/>
            </w:tcBorders>
            <w:vAlign w:val="center"/>
          </w:tcPr>
          <w:p w:rsidR="004033B0" w:rsidRPr="004033B0" w:rsidRDefault="00B24D33"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2000,0</w:t>
            </w:r>
          </w:p>
        </w:tc>
        <w:tc>
          <w:tcPr>
            <w:tcW w:w="1276" w:type="dxa"/>
            <w:tcBorders>
              <w:bottom w:val="single" w:sz="4" w:space="0" w:color="auto"/>
            </w:tcBorders>
            <w:vAlign w:val="center"/>
          </w:tcPr>
          <w:p w:rsidR="004033B0" w:rsidRPr="004033B0" w:rsidRDefault="00B24D33" w:rsidP="00B24D33">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2000,0</w:t>
            </w:r>
          </w:p>
        </w:tc>
        <w:tc>
          <w:tcPr>
            <w:tcW w:w="1276" w:type="dxa"/>
            <w:tcBorders>
              <w:bottom w:val="single" w:sz="4" w:space="0" w:color="auto"/>
            </w:tcBorders>
            <w:vAlign w:val="center"/>
          </w:tcPr>
          <w:p w:rsidR="004033B0" w:rsidRPr="004033B0" w:rsidRDefault="00B24D33"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2000,0</w:t>
            </w:r>
          </w:p>
        </w:tc>
        <w:tc>
          <w:tcPr>
            <w:tcW w:w="1419" w:type="dxa"/>
            <w:tcBorders>
              <w:bottom w:val="single" w:sz="4" w:space="0" w:color="auto"/>
            </w:tcBorders>
            <w:vAlign w:val="center"/>
          </w:tcPr>
          <w:p w:rsidR="004033B0" w:rsidRPr="004033B0" w:rsidRDefault="00B24D33"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6000,0</w:t>
            </w:r>
          </w:p>
        </w:tc>
      </w:tr>
      <w:tr w:rsidR="004033B0" w:rsidRPr="004033B0" w:rsidTr="00E92AAB">
        <w:trPr>
          <w:trHeight w:val="2119"/>
        </w:trPr>
        <w:tc>
          <w:tcPr>
            <w:tcW w:w="6441" w:type="dxa"/>
            <w:gridSpan w:val="4"/>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Итого по Задаче 2 Цели 1</w:t>
            </w:r>
          </w:p>
        </w:tc>
        <w:tc>
          <w:tcPr>
            <w:tcW w:w="1101" w:type="dxa"/>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2022 - 2024</w:t>
            </w:r>
          </w:p>
        </w:tc>
        <w:tc>
          <w:tcPr>
            <w:tcW w:w="1276" w:type="dxa"/>
            <w:vAlign w:val="center"/>
          </w:tcPr>
          <w:p w:rsidR="004033B0" w:rsidRPr="004033B0" w:rsidRDefault="004033B0" w:rsidP="004033B0">
            <w:pPr>
              <w:widowControl w:val="0"/>
              <w:autoSpaceDE w:val="0"/>
              <w:autoSpaceDN w:val="0"/>
              <w:spacing w:after="0" w:line="240" w:lineRule="auto"/>
              <w:rPr>
                <w:rFonts w:ascii="Times New Roman" w:hAnsi="Times New Roman"/>
                <w:sz w:val="26"/>
                <w:szCs w:val="26"/>
              </w:rPr>
            </w:pPr>
          </w:p>
        </w:tc>
        <w:tc>
          <w:tcPr>
            <w:tcW w:w="1450" w:type="dxa"/>
            <w:vAlign w:val="center"/>
          </w:tcPr>
          <w:p w:rsid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бюджет городского округа</w:t>
            </w:r>
          </w:p>
          <w:p w:rsidR="004D5358" w:rsidRPr="004033B0" w:rsidRDefault="004D5358" w:rsidP="004033B0">
            <w:pPr>
              <w:widowControl w:val="0"/>
              <w:autoSpaceDE w:val="0"/>
              <w:autoSpaceDN w:val="0"/>
              <w:spacing w:after="0" w:line="240" w:lineRule="auto"/>
              <w:jc w:val="center"/>
              <w:rPr>
                <w:rFonts w:ascii="Times New Roman" w:hAnsi="Times New Roman"/>
                <w:sz w:val="26"/>
                <w:szCs w:val="26"/>
              </w:rPr>
            </w:pPr>
          </w:p>
        </w:tc>
        <w:tc>
          <w:tcPr>
            <w:tcW w:w="1134" w:type="dxa"/>
            <w:vAlign w:val="center"/>
          </w:tcPr>
          <w:p w:rsidR="004033B0" w:rsidRDefault="001B32D4"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5</w:t>
            </w:r>
            <w:r w:rsidR="004033B0" w:rsidRPr="004033B0">
              <w:rPr>
                <w:rFonts w:ascii="Times New Roman" w:hAnsi="Times New Roman"/>
                <w:sz w:val="26"/>
                <w:szCs w:val="26"/>
              </w:rPr>
              <w:t>000,0</w:t>
            </w:r>
          </w:p>
          <w:p w:rsidR="004D5358" w:rsidRPr="004033B0" w:rsidRDefault="004D5358" w:rsidP="004033B0">
            <w:pPr>
              <w:widowControl w:val="0"/>
              <w:autoSpaceDE w:val="0"/>
              <w:autoSpaceDN w:val="0"/>
              <w:spacing w:after="0" w:line="240" w:lineRule="auto"/>
              <w:jc w:val="center"/>
              <w:rPr>
                <w:rFonts w:ascii="Times New Roman" w:hAnsi="Times New Roman"/>
                <w:sz w:val="26"/>
                <w:szCs w:val="26"/>
              </w:rPr>
            </w:pPr>
          </w:p>
        </w:tc>
        <w:tc>
          <w:tcPr>
            <w:tcW w:w="1276" w:type="dxa"/>
            <w:vAlign w:val="center"/>
          </w:tcPr>
          <w:p w:rsidR="004033B0" w:rsidRDefault="001B32D4"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5</w:t>
            </w:r>
            <w:r w:rsidR="004033B0" w:rsidRPr="004033B0">
              <w:rPr>
                <w:rFonts w:ascii="Times New Roman" w:hAnsi="Times New Roman"/>
                <w:sz w:val="26"/>
                <w:szCs w:val="26"/>
              </w:rPr>
              <w:t>000,0</w:t>
            </w:r>
          </w:p>
          <w:p w:rsidR="004D5358" w:rsidRPr="004033B0" w:rsidRDefault="004D5358" w:rsidP="004033B0">
            <w:pPr>
              <w:widowControl w:val="0"/>
              <w:autoSpaceDE w:val="0"/>
              <w:autoSpaceDN w:val="0"/>
              <w:spacing w:after="0" w:line="240" w:lineRule="auto"/>
              <w:jc w:val="center"/>
              <w:rPr>
                <w:rFonts w:ascii="Times New Roman" w:hAnsi="Times New Roman"/>
                <w:sz w:val="26"/>
                <w:szCs w:val="26"/>
              </w:rPr>
            </w:pPr>
          </w:p>
        </w:tc>
        <w:tc>
          <w:tcPr>
            <w:tcW w:w="1276" w:type="dxa"/>
            <w:vAlign w:val="center"/>
          </w:tcPr>
          <w:p w:rsidR="004033B0" w:rsidRDefault="001B32D4"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5</w:t>
            </w:r>
            <w:r w:rsidR="004033B0" w:rsidRPr="004033B0">
              <w:rPr>
                <w:rFonts w:ascii="Times New Roman" w:hAnsi="Times New Roman"/>
                <w:sz w:val="26"/>
                <w:szCs w:val="26"/>
              </w:rPr>
              <w:t>000,0</w:t>
            </w:r>
          </w:p>
          <w:p w:rsidR="004D5358" w:rsidRPr="004033B0" w:rsidRDefault="004D5358" w:rsidP="004033B0">
            <w:pPr>
              <w:widowControl w:val="0"/>
              <w:autoSpaceDE w:val="0"/>
              <w:autoSpaceDN w:val="0"/>
              <w:spacing w:after="0" w:line="240" w:lineRule="auto"/>
              <w:jc w:val="center"/>
              <w:rPr>
                <w:rFonts w:ascii="Times New Roman" w:hAnsi="Times New Roman"/>
                <w:sz w:val="26"/>
                <w:szCs w:val="26"/>
              </w:rPr>
            </w:pPr>
          </w:p>
        </w:tc>
        <w:tc>
          <w:tcPr>
            <w:tcW w:w="1419" w:type="dxa"/>
            <w:vAlign w:val="center"/>
          </w:tcPr>
          <w:p w:rsidR="004033B0" w:rsidRDefault="004033B0" w:rsidP="004D5358">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1</w:t>
            </w:r>
            <w:r w:rsidR="004D5358">
              <w:rPr>
                <w:rFonts w:ascii="Times New Roman" w:hAnsi="Times New Roman"/>
                <w:sz w:val="26"/>
                <w:szCs w:val="26"/>
              </w:rPr>
              <w:t>5</w:t>
            </w:r>
            <w:r w:rsidRPr="004033B0">
              <w:rPr>
                <w:rFonts w:ascii="Times New Roman" w:hAnsi="Times New Roman"/>
                <w:sz w:val="26"/>
                <w:szCs w:val="26"/>
              </w:rPr>
              <w:t>000,0</w:t>
            </w:r>
          </w:p>
          <w:p w:rsidR="004D5358" w:rsidRPr="004033B0" w:rsidRDefault="004D5358" w:rsidP="004D5358">
            <w:pPr>
              <w:widowControl w:val="0"/>
              <w:autoSpaceDE w:val="0"/>
              <w:autoSpaceDN w:val="0"/>
              <w:spacing w:after="0" w:line="240" w:lineRule="auto"/>
              <w:jc w:val="center"/>
              <w:rPr>
                <w:rFonts w:ascii="Times New Roman" w:hAnsi="Times New Roman"/>
                <w:sz w:val="26"/>
                <w:szCs w:val="26"/>
              </w:rPr>
            </w:pPr>
          </w:p>
        </w:tc>
      </w:tr>
      <w:tr w:rsidR="004033B0" w:rsidRPr="004033B0" w:rsidTr="001B32D4">
        <w:trPr>
          <w:trHeight w:val="674"/>
        </w:trPr>
        <w:tc>
          <w:tcPr>
            <w:tcW w:w="771" w:type="dxa"/>
            <w:gridSpan w:val="2"/>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outlineLvl w:val="4"/>
              <w:rPr>
                <w:rFonts w:ascii="Times New Roman" w:hAnsi="Times New Roman"/>
                <w:sz w:val="26"/>
                <w:szCs w:val="26"/>
              </w:rPr>
            </w:pPr>
            <w:r w:rsidRPr="004033B0">
              <w:rPr>
                <w:rFonts w:ascii="Times New Roman" w:hAnsi="Times New Roman"/>
                <w:sz w:val="26"/>
                <w:szCs w:val="26"/>
              </w:rPr>
              <w:t>1.3</w:t>
            </w:r>
          </w:p>
        </w:tc>
        <w:tc>
          <w:tcPr>
            <w:tcW w:w="14602" w:type="dxa"/>
            <w:gridSpan w:val="9"/>
            <w:vAlign w:val="center"/>
          </w:tcPr>
          <w:p w:rsidR="004033B0" w:rsidRPr="004033B0" w:rsidRDefault="004033B0" w:rsidP="004D5358">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 xml:space="preserve">Задача 3. </w:t>
            </w:r>
            <w:r w:rsidR="004D5358">
              <w:rPr>
                <w:rFonts w:ascii="Times New Roman" w:hAnsi="Times New Roman"/>
                <w:sz w:val="26"/>
                <w:szCs w:val="26"/>
              </w:rPr>
              <w:t xml:space="preserve">Обеспечение контейнерным сбором </w:t>
            </w:r>
            <w:proofErr w:type="gramStart"/>
            <w:r w:rsidR="004D5358">
              <w:rPr>
                <w:rFonts w:ascii="Times New Roman" w:hAnsi="Times New Roman"/>
                <w:sz w:val="26"/>
                <w:szCs w:val="26"/>
              </w:rPr>
              <w:t>образующихся</w:t>
            </w:r>
            <w:proofErr w:type="gramEnd"/>
            <w:r w:rsidR="004D5358">
              <w:rPr>
                <w:rFonts w:ascii="Times New Roman" w:hAnsi="Times New Roman"/>
                <w:sz w:val="26"/>
                <w:szCs w:val="26"/>
              </w:rPr>
              <w:t xml:space="preserve"> в жилом фонде</w:t>
            </w:r>
            <w:r w:rsidRPr="004033B0">
              <w:rPr>
                <w:rFonts w:ascii="Times New Roman" w:hAnsi="Times New Roman"/>
                <w:sz w:val="26"/>
                <w:szCs w:val="26"/>
              </w:rPr>
              <w:t xml:space="preserve"> ТКО</w:t>
            </w:r>
          </w:p>
        </w:tc>
      </w:tr>
      <w:tr w:rsidR="004033B0" w:rsidRPr="004033B0" w:rsidTr="001B32D4">
        <w:tc>
          <w:tcPr>
            <w:tcW w:w="771" w:type="dxa"/>
            <w:gridSpan w:val="2"/>
            <w:vMerge w:val="restart"/>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1)</w:t>
            </w:r>
          </w:p>
        </w:tc>
        <w:tc>
          <w:tcPr>
            <w:tcW w:w="3827" w:type="dxa"/>
            <w:vMerge w:val="restart"/>
            <w:vAlign w:val="center"/>
          </w:tcPr>
          <w:p w:rsidR="004033B0" w:rsidRPr="004033B0" w:rsidRDefault="00B24D33" w:rsidP="00B24D33">
            <w:pPr>
              <w:widowControl w:val="0"/>
              <w:autoSpaceDE w:val="0"/>
              <w:autoSpaceDN w:val="0"/>
              <w:spacing w:after="0" w:line="240" w:lineRule="auto"/>
              <w:jc w:val="both"/>
              <w:rPr>
                <w:rFonts w:ascii="Times New Roman" w:hAnsi="Times New Roman"/>
                <w:sz w:val="26"/>
                <w:szCs w:val="26"/>
              </w:rPr>
            </w:pPr>
            <w:r>
              <w:rPr>
                <w:rFonts w:ascii="Times New Roman" w:hAnsi="Times New Roman"/>
                <w:sz w:val="26"/>
                <w:szCs w:val="26"/>
              </w:rPr>
              <w:t>О</w:t>
            </w:r>
            <w:r w:rsidR="004033B0" w:rsidRPr="004033B0">
              <w:rPr>
                <w:rFonts w:ascii="Times New Roman" w:hAnsi="Times New Roman"/>
                <w:sz w:val="26"/>
                <w:szCs w:val="26"/>
              </w:rPr>
              <w:t>бустройств</w:t>
            </w:r>
            <w:r>
              <w:rPr>
                <w:rFonts w:ascii="Times New Roman" w:hAnsi="Times New Roman"/>
                <w:sz w:val="26"/>
                <w:szCs w:val="26"/>
              </w:rPr>
              <w:t>о</w:t>
            </w:r>
            <w:r w:rsidR="004033B0" w:rsidRPr="004033B0">
              <w:rPr>
                <w:rFonts w:ascii="Times New Roman" w:hAnsi="Times New Roman"/>
                <w:sz w:val="26"/>
                <w:szCs w:val="26"/>
              </w:rPr>
              <w:t xml:space="preserve"> в </w:t>
            </w:r>
            <w:r w:rsidR="004033B0" w:rsidRPr="004033B0">
              <w:rPr>
                <w:rFonts w:ascii="Times New Roman" w:hAnsi="Times New Roman"/>
                <w:sz w:val="26"/>
                <w:szCs w:val="26"/>
              </w:rPr>
              <w:lastRenderedPageBreak/>
              <w:t>кварталах индивидуальной жилой застройки контейнерных площадок, (устройство основания, ограждение)</w:t>
            </w:r>
          </w:p>
        </w:tc>
        <w:tc>
          <w:tcPr>
            <w:tcW w:w="1843" w:type="dxa"/>
            <w:vMerge w:val="restart"/>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lastRenderedPageBreak/>
              <w:t>МУ «ГСЗ»</w:t>
            </w:r>
          </w:p>
        </w:tc>
        <w:tc>
          <w:tcPr>
            <w:tcW w:w="1101" w:type="dxa"/>
            <w:vMerge w:val="restart"/>
            <w:vAlign w:val="center"/>
          </w:tcPr>
          <w:p w:rsidR="004033B0" w:rsidRPr="004033B0" w:rsidRDefault="004033B0" w:rsidP="001B32D4">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202</w:t>
            </w:r>
            <w:r w:rsidR="001B32D4">
              <w:rPr>
                <w:rFonts w:ascii="Times New Roman" w:hAnsi="Times New Roman"/>
                <w:sz w:val="26"/>
                <w:szCs w:val="26"/>
              </w:rPr>
              <w:t>3</w:t>
            </w:r>
            <w:r w:rsidRPr="004033B0">
              <w:rPr>
                <w:rFonts w:ascii="Times New Roman" w:hAnsi="Times New Roman"/>
                <w:sz w:val="26"/>
                <w:szCs w:val="26"/>
              </w:rPr>
              <w:t xml:space="preserve"> - 202</w:t>
            </w:r>
            <w:r w:rsidR="001B32D4">
              <w:rPr>
                <w:rFonts w:ascii="Times New Roman" w:hAnsi="Times New Roman"/>
                <w:sz w:val="26"/>
                <w:szCs w:val="26"/>
              </w:rPr>
              <w:t>5</w:t>
            </w:r>
          </w:p>
        </w:tc>
        <w:tc>
          <w:tcPr>
            <w:tcW w:w="1276" w:type="dxa"/>
            <w:vMerge w:val="restart"/>
            <w:vAlign w:val="center"/>
          </w:tcPr>
          <w:p w:rsidR="004033B0" w:rsidRPr="004033B0" w:rsidRDefault="001451FA" w:rsidP="004033B0">
            <w:pPr>
              <w:widowControl w:val="0"/>
              <w:autoSpaceDE w:val="0"/>
              <w:autoSpaceDN w:val="0"/>
              <w:spacing w:after="0" w:line="240" w:lineRule="auto"/>
              <w:jc w:val="center"/>
              <w:rPr>
                <w:rFonts w:ascii="Times New Roman" w:hAnsi="Times New Roman"/>
                <w:sz w:val="26"/>
                <w:szCs w:val="26"/>
              </w:rPr>
            </w:pPr>
            <w:hyperlink w:anchor="P127" w:history="1">
              <w:r w:rsidR="004033B0" w:rsidRPr="004033B0">
                <w:rPr>
                  <w:rFonts w:ascii="Times New Roman" w:hAnsi="Times New Roman"/>
                  <w:color w:val="0000FF"/>
                  <w:sz w:val="26"/>
                  <w:szCs w:val="26"/>
                </w:rPr>
                <w:t>1.3.2</w:t>
              </w:r>
            </w:hyperlink>
          </w:p>
        </w:tc>
        <w:tc>
          <w:tcPr>
            <w:tcW w:w="1450" w:type="dxa"/>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бюджет городского округа</w:t>
            </w:r>
          </w:p>
        </w:tc>
        <w:tc>
          <w:tcPr>
            <w:tcW w:w="1134" w:type="dxa"/>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2000,0</w:t>
            </w:r>
          </w:p>
        </w:tc>
        <w:tc>
          <w:tcPr>
            <w:tcW w:w="1276" w:type="dxa"/>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2000,0</w:t>
            </w:r>
          </w:p>
        </w:tc>
        <w:tc>
          <w:tcPr>
            <w:tcW w:w="1276" w:type="dxa"/>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2000,0</w:t>
            </w:r>
          </w:p>
        </w:tc>
        <w:tc>
          <w:tcPr>
            <w:tcW w:w="1419" w:type="dxa"/>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6000,0</w:t>
            </w:r>
          </w:p>
        </w:tc>
      </w:tr>
      <w:tr w:rsidR="004033B0" w:rsidRPr="004033B0" w:rsidTr="001B32D4">
        <w:trPr>
          <w:trHeight w:val="1462"/>
        </w:trPr>
        <w:tc>
          <w:tcPr>
            <w:tcW w:w="771" w:type="dxa"/>
            <w:gridSpan w:val="2"/>
            <w:vMerge/>
            <w:tcBorders>
              <w:bottom w:val="single" w:sz="4" w:space="0" w:color="auto"/>
            </w:tcBorders>
          </w:tcPr>
          <w:p w:rsidR="004033B0" w:rsidRPr="004033B0" w:rsidRDefault="004033B0" w:rsidP="004033B0">
            <w:pPr>
              <w:spacing w:after="0" w:line="240" w:lineRule="auto"/>
              <w:rPr>
                <w:rFonts w:ascii="Times New Roman" w:eastAsia="Calibri" w:hAnsi="Times New Roman"/>
                <w:sz w:val="26"/>
                <w:szCs w:val="26"/>
                <w:lang w:eastAsia="en-US"/>
              </w:rPr>
            </w:pPr>
          </w:p>
        </w:tc>
        <w:tc>
          <w:tcPr>
            <w:tcW w:w="3827" w:type="dxa"/>
            <w:vMerge/>
            <w:tcBorders>
              <w:bottom w:val="single" w:sz="4" w:space="0" w:color="auto"/>
            </w:tcBorders>
          </w:tcPr>
          <w:p w:rsidR="004033B0" w:rsidRPr="004033B0" w:rsidRDefault="004033B0" w:rsidP="004033B0">
            <w:pPr>
              <w:spacing w:after="0" w:line="240" w:lineRule="auto"/>
              <w:rPr>
                <w:rFonts w:ascii="Times New Roman" w:eastAsia="Calibri" w:hAnsi="Times New Roman"/>
                <w:sz w:val="26"/>
                <w:szCs w:val="26"/>
                <w:lang w:eastAsia="en-US"/>
              </w:rPr>
            </w:pPr>
          </w:p>
        </w:tc>
        <w:tc>
          <w:tcPr>
            <w:tcW w:w="1843" w:type="dxa"/>
            <w:vMerge/>
            <w:tcBorders>
              <w:bottom w:val="single" w:sz="4" w:space="0" w:color="auto"/>
            </w:tcBorders>
          </w:tcPr>
          <w:p w:rsidR="004033B0" w:rsidRPr="004033B0" w:rsidRDefault="004033B0" w:rsidP="004033B0">
            <w:pPr>
              <w:spacing w:after="0" w:line="240" w:lineRule="auto"/>
              <w:rPr>
                <w:rFonts w:ascii="Times New Roman" w:eastAsia="Calibri" w:hAnsi="Times New Roman"/>
                <w:sz w:val="26"/>
                <w:szCs w:val="26"/>
                <w:lang w:eastAsia="en-US"/>
              </w:rPr>
            </w:pPr>
          </w:p>
        </w:tc>
        <w:tc>
          <w:tcPr>
            <w:tcW w:w="1101" w:type="dxa"/>
            <w:vMerge/>
            <w:tcBorders>
              <w:bottom w:val="single" w:sz="4" w:space="0" w:color="auto"/>
            </w:tcBorders>
          </w:tcPr>
          <w:p w:rsidR="004033B0" w:rsidRPr="004033B0" w:rsidRDefault="004033B0" w:rsidP="004033B0">
            <w:pPr>
              <w:spacing w:after="0" w:line="240" w:lineRule="auto"/>
              <w:rPr>
                <w:rFonts w:ascii="Times New Roman" w:eastAsia="Calibri" w:hAnsi="Times New Roman"/>
                <w:sz w:val="26"/>
                <w:szCs w:val="26"/>
                <w:lang w:eastAsia="en-US"/>
              </w:rPr>
            </w:pPr>
          </w:p>
        </w:tc>
        <w:tc>
          <w:tcPr>
            <w:tcW w:w="1276" w:type="dxa"/>
            <w:vMerge/>
            <w:tcBorders>
              <w:bottom w:val="single" w:sz="4" w:space="0" w:color="auto"/>
            </w:tcBorders>
          </w:tcPr>
          <w:p w:rsidR="004033B0" w:rsidRPr="004033B0" w:rsidRDefault="004033B0" w:rsidP="004033B0">
            <w:pPr>
              <w:spacing w:after="0" w:line="240" w:lineRule="auto"/>
              <w:rPr>
                <w:rFonts w:ascii="Times New Roman" w:eastAsia="Calibri" w:hAnsi="Times New Roman"/>
                <w:sz w:val="26"/>
                <w:szCs w:val="26"/>
                <w:lang w:eastAsia="en-US"/>
              </w:rPr>
            </w:pPr>
          </w:p>
        </w:tc>
        <w:tc>
          <w:tcPr>
            <w:tcW w:w="1450" w:type="dxa"/>
            <w:tcBorders>
              <w:top w:val="nil"/>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p>
        </w:tc>
        <w:tc>
          <w:tcPr>
            <w:tcW w:w="1134" w:type="dxa"/>
            <w:tcBorders>
              <w:top w:val="nil"/>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p>
        </w:tc>
        <w:tc>
          <w:tcPr>
            <w:tcW w:w="1276" w:type="dxa"/>
            <w:tcBorders>
              <w:top w:val="nil"/>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p>
        </w:tc>
        <w:tc>
          <w:tcPr>
            <w:tcW w:w="1276" w:type="dxa"/>
            <w:tcBorders>
              <w:top w:val="nil"/>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p>
        </w:tc>
        <w:tc>
          <w:tcPr>
            <w:tcW w:w="1419" w:type="dxa"/>
            <w:tcBorders>
              <w:top w:val="nil"/>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p>
        </w:tc>
      </w:tr>
      <w:tr w:rsidR="004033B0" w:rsidRPr="004033B0" w:rsidTr="001B32D4">
        <w:tc>
          <w:tcPr>
            <w:tcW w:w="771" w:type="dxa"/>
            <w:gridSpan w:val="2"/>
            <w:vMerge w:val="restart"/>
            <w:vAlign w:val="center"/>
          </w:tcPr>
          <w:p w:rsidR="004033B0" w:rsidRPr="001B32D4" w:rsidRDefault="00161174"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lastRenderedPageBreak/>
              <w:t>2</w:t>
            </w:r>
            <w:r w:rsidR="004033B0" w:rsidRPr="001B32D4">
              <w:rPr>
                <w:rFonts w:ascii="Times New Roman" w:hAnsi="Times New Roman"/>
                <w:sz w:val="26"/>
                <w:szCs w:val="26"/>
              </w:rPr>
              <w:t>)</w:t>
            </w:r>
          </w:p>
        </w:tc>
        <w:tc>
          <w:tcPr>
            <w:tcW w:w="3827" w:type="dxa"/>
            <w:vMerge w:val="restart"/>
            <w:vAlign w:val="center"/>
          </w:tcPr>
          <w:p w:rsidR="004033B0" w:rsidRPr="001B32D4" w:rsidRDefault="00161174" w:rsidP="00161174">
            <w:pPr>
              <w:widowControl w:val="0"/>
              <w:autoSpaceDE w:val="0"/>
              <w:autoSpaceDN w:val="0"/>
              <w:spacing w:after="0" w:line="240" w:lineRule="auto"/>
              <w:jc w:val="both"/>
              <w:rPr>
                <w:rFonts w:ascii="Times New Roman" w:hAnsi="Times New Roman"/>
                <w:sz w:val="26"/>
                <w:szCs w:val="26"/>
              </w:rPr>
            </w:pPr>
            <w:r>
              <w:rPr>
                <w:rFonts w:ascii="Times New Roman" w:hAnsi="Times New Roman"/>
                <w:sz w:val="26"/>
                <w:szCs w:val="26"/>
              </w:rPr>
              <w:t xml:space="preserve">Приобретение </w:t>
            </w:r>
            <w:r w:rsidR="004033B0" w:rsidRPr="001B32D4">
              <w:rPr>
                <w:rFonts w:ascii="Times New Roman" w:hAnsi="Times New Roman"/>
                <w:sz w:val="26"/>
                <w:szCs w:val="26"/>
              </w:rPr>
              <w:t>контейнеров ТКО</w:t>
            </w:r>
          </w:p>
        </w:tc>
        <w:tc>
          <w:tcPr>
            <w:tcW w:w="1843" w:type="dxa"/>
            <w:vMerge w:val="restart"/>
            <w:vAlign w:val="center"/>
          </w:tcPr>
          <w:p w:rsidR="004033B0" w:rsidRPr="001B32D4" w:rsidRDefault="004033B0" w:rsidP="004033B0">
            <w:pPr>
              <w:widowControl w:val="0"/>
              <w:autoSpaceDE w:val="0"/>
              <w:autoSpaceDN w:val="0"/>
              <w:spacing w:after="0" w:line="240" w:lineRule="auto"/>
              <w:jc w:val="center"/>
              <w:rPr>
                <w:rFonts w:ascii="Times New Roman" w:hAnsi="Times New Roman"/>
                <w:sz w:val="26"/>
                <w:szCs w:val="26"/>
              </w:rPr>
            </w:pPr>
            <w:r w:rsidRPr="001B32D4">
              <w:rPr>
                <w:rFonts w:ascii="Times New Roman" w:hAnsi="Times New Roman"/>
                <w:sz w:val="26"/>
                <w:szCs w:val="26"/>
              </w:rPr>
              <w:t>МУ «ГСЗ»</w:t>
            </w:r>
          </w:p>
        </w:tc>
        <w:tc>
          <w:tcPr>
            <w:tcW w:w="1101" w:type="dxa"/>
            <w:vMerge w:val="restart"/>
            <w:vAlign w:val="center"/>
          </w:tcPr>
          <w:p w:rsidR="004033B0" w:rsidRPr="001B32D4" w:rsidRDefault="004033B0" w:rsidP="001B32D4">
            <w:pPr>
              <w:widowControl w:val="0"/>
              <w:autoSpaceDE w:val="0"/>
              <w:autoSpaceDN w:val="0"/>
              <w:spacing w:after="0" w:line="240" w:lineRule="auto"/>
              <w:jc w:val="center"/>
              <w:rPr>
                <w:rFonts w:ascii="Times New Roman" w:hAnsi="Times New Roman"/>
                <w:sz w:val="26"/>
                <w:szCs w:val="26"/>
              </w:rPr>
            </w:pPr>
            <w:r w:rsidRPr="001B32D4">
              <w:rPr>
                <w:rFonts w:ascii="Times New Roman" w:hAnsi="Times New Roman"/>
                <w:sz w:val="26"/>
                <w:szCs w:val="26"/>
              </w:rPr>
              <w:t>202</w:t>
            </w:r>
            <w:r w:rsidR="001B32D4">
              <w:rPr>
                <w:rFonts w:ascii="Times New Roman" w:hAnsi="Times New Roman"/>
                <w:sz w:val="26"/>
                <w:szCs w:val="26"/>
              </w:rPr>
              <w:t>3</w:t>
            </w:r>
            <w:r w:rsidRPr="001B32D4">
              <w:rPr>
                <w:rFonts w:ascii="Times New Roman" w:hAnsi="Times New Roman"/>
                <w:sz w:val="26"/>
                <w:szCs w:val="26"/>
              </w:rPr>
              <w:t xml:space="preserve"> - 202</w:t>
            </w:r>
            <w:r w:rsidR="001B32D4">
              <w:rPr>
                <w:rFonts w:ascii="Times New Roman" w:hAnsi="Times New Roman"/>
                <w:sz w:val="26"/>
                <w:szCs w:val="26"/>
              </w:rPr>
              <w:t>5</w:t>
            </w:r>
          </w:p>
        </w:tc>
        <w:tc>
          <w:tcPr>
            <w:tcW w:w="1276" w:type="dxa"/>
            <w:vMerge w:val="restart"/>
            <w:vAlign w:val="center"/>
          </w:tcPr>
          <w:p w:rsidR="004033B0" w:rsidRPr="001B32D4" w:rsidRDefault="001451FA" w:rsidP="004033B0">
            <w:pPr>
              <w:widowControl w:val="0"/>
              <w:autoSpaceDE w:val="0"/>
              <w:autoSpaceDN w:val="0"/>
              <w:spacing w:after="0" w:line="240" w:lineRule="auto"/>
              <w:jc w:val="center"/>
              <w:rPr>
                <w:rFonts w:ascii="Times New Roman" w:hAnsi="Times New Roman"/>
                <w:color w:val="0000FF"/>
                <w:sz w:val="26"/>
                <w:szCs w:val="26"/>
              </w:rPr>
            </w:pPr>
            <w:hyperlink w:anchor="P133" w:history="1">
              <w:r w:rsidR="004033B0" w:rsidRPr="001B32D4">
                <w:rPr>
                  <w:rFonts w:ascii="Times New Roman" w:hAnsi="Times New Roman"/>
                  <w:color w:val="0000FF"/>
                  <w:sz w:val="26"/>
                  <w:szCs w:val="26"/>
                </w:rPr>
                <w:t>1.3.1</w:t>
              </w:r>
            </w:hyperlink>
          </w:p>
          <w:p w:rsidR="003B1BFF" w:rsidRPr="001B32D4" w:rsidRDefault="003B1BFF" w:rsidP="004033B0">
            <w:pPr>
              <w:widowControl w:val="0"/>
              <w:autoSpaceDE w:val="0"/>
              <w:autoSpaceDN w:val="0"/>
              <w:spacing w:after="0" w:line="240" w:lineRule="auto"/>
              <w:jc w:val="center"/>
              <w:rPr>
                <w:rFonts w:ascii="Times New Roman" w:hAnsi="Times New Roman"/>
                <w:sz w:val="26"/>
                <w:szCs w:val="26"/>
              </w:rPr>
            </w:pPr>
            <w:r w:rsidRPr="001B32D4">
              <w:rPr>
                <w:rFonts w:ascii="Times New Roman" w:hAnsi="Times New Roman"/>
                <w:color w:val="0000FF"/>
                <w:sz w:val="26"/>
                <w:szCs w:val="26"/>
              </w:rPr>
              <w:t>1.3.3</w:t>
            </w:r>
          </w:p>
        </w:tc>
        <w:tc>
          <w:tcPr>
            <w:tcW w:w="1450" w:type="dxa"/>
            <w:tcBorders>
              <w:bottom w:val="nil"/>
            </w:tcBorders>
            <w:vAlign w:val="center"/>
          </w:tcPr>
          <w:p w:rsidR="004033B0" w:rsidRPr="001B32D4" w:rsidRDefault="004033B0" w:rsidP="004033B0">
            <w:pPr>
              <w:widowControl w:val="0"/>
              <w:autoSpaceDE w:val="0"/>
              <w:autoSpaceDN w:val="0"/>
              <w:spacing w:after="0" w:line="240" w:lineRule="auto"/>
              <w:jc w:val="center"/>
              <w:rPr>
                <w:rFonts w:ascii="Times New Roman" w:hAnsi="Times New Roman"/>
                <w:sz w:val="26"/>
                <w:szCs w:val="26"/>
              </w:rPr>
            </w:pPr>
            <w:r w:rsidRPr="001B32D4">
              <w:rPr>
                <w:rFonts w:ascii="Times New Roman" w:hAnsi="Times New Roman"/>
                <w:sz w:val="26"/>
                <w:szCs w:val="26"/>
              </w:rPr>
              <w:t>бюджет городского округа</w:t>
            </w:r>
          </w:p>
        </w:tc>
        <w:tc>
          <w:tcPr>
            <w:tcW w:w="1134" w:type="dxa"/>
            <w:tcBorders>
              <w:bottom w:val="nil"/>
            </w:tcBorders>
            <w:vAlign w:val="center"/>
          </w:tcPr>
          <w:p w:rsidR="004033B0" w:rsidRPr="001B32D4" w:rsidRDefault="001B32D4"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1800,0</w:t>
            </w:r>
          </w:p>
        </w:tc>
        <w:tc>
          <w:tcPr>
            <w:tcW w:w="1276" w:type="dxa"/>
            <w:tcBorders>
              <w:bottom w:val="nil"/>
            </w:tcBorders>
            <w:vAlign w:val="center"/>
          </w:tcPr>
          <w:p w:rsidR="004033B0" w:rsidRPr="001B32D4" w:rsidRDefault="001B32D4"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900,0</w:t>
            </w:r>
          </w:p>
        </w:tc>
        <w:tc>
          <w:tcPr>
            <w:tcW w:w="1276" w:type="dxa"/>
            <w:tcBorders>
              <w:bottom w:val="nil"/>
            </w:tcBorders>
            <w:vAlign w:val="center"/>
          </w:tcPr>
          <w:p w:rsidR="004033B0" w:rsidRPr="001B32D4" w:rsidRDefault="001B32D4"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900,0</w:t>
            </w:r>
          </w:p>
        </w:tc>
        <w:tc>
          <w:tcPr>
            <w:tcW w:w="1419" w:type="dxa"/>
            <w:tcBorders>
              <w:bottom w:val="nil"/>
            </w:tcBorders>
            <w:vAlign w:val="center"/>
          </w:tcPr>
          <w:p w:rsidR="004033B0" w:rsidRPr="001B32D4" w:rsidRDefault="001B32D4"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3600,0</w:t>
            </w:r>
          </w:p>
        </w:tc>
      </w:tr>
      <w:tr w:rsidR="004033B0" w:rsidRPr="004033B0" w:rsidTr="001B32D4">
        <w:tc>
          <w:tcPr>
            <w:tcW w:w="771" w:type="dxa"/>
            <w:gridSpan w:val="2"/>
            <w:vMerge/>
          </w:tcPr>
          <w:p w:rsidR="004033B0" w:rsidRPr="009C6A2F" w:rsidRDefault="004033B0" w:rsidP="004033B0">
            <w:pPr>
              <w:spacing w:after="0" w:line="240" w:lineRule="auto"/>
              <w:rPr>
                <w:rFonts w:ascii="Times New Roman" w:eastAsia="Calibri" w:hAnsi="Times New Roman"/>
                <w:sz w:val="26"/>
                <w:szCs w:val="26"/>
                <w:highlight w:val="yellow"/>
                <w:lang w:eastAsia="en-US"/>
              </w:rPr>
            </w:pPr>
          </w:p>
        </w:tc>
        <w:tc>
          <w:tcPr>
            <w:tcW w:w="3827" w:type="dxa"/>
            <w:vMerge/>
          </w:tcPr>
          <w:p w:rsidR="004033B0" w:rsidRPr="009C6A2F" w:rsidRDefault="004033B0" w:rsidP="004033B0">
            <w:pPr>
              <w:spacing w:after="0" w:line="240" w:lineRule="auto"/>
              <w:rPr>
                <w:rFonts w:ascii="Times New Roman" w:eastAsia="Calibri" w:hAnsi="Times New Roman"/>
                <w:sz w:val="26"/>
                <w:szCs w:val="26"/>
                <w:highlight w:val="yellow"/>
                <w:lang w:eastAsia="en-US"/>
              </w:rPr>
            </w:pPr>
          </w:p>
        </w:tc>
        <w:tc>
          <w:tcPr>
            <w:tcW w:w="1843" w:type="dxa"/>
            <w:vMerge/>
          </w:tcPr>
          <w:p w:rsidR="004033B0" w:rsidRPr="009C6A2F" w:rsidRDefault="004033B0" w:rsidP="004033B0">
            <w:pPr>
              <w:spacing w:after="0" w:line="240" w:lineRule="auto"/>
              <w:rPr>
                <w:rFonts w:ascii="Times New Roman" w:eastAsia="Calibri" w:hAnsi="Times New Roman"/>
                <w:sz w:val="26"/>
                <w:szCs w:val="26"/>
                <w:highlight w:val="yellow"/>
                <w:lang w:eastAsia="en-US"/>
              </w:rPr>
            </w:pPr>
          </w:p>
        </w:tc>
        <w:tc>
          <w:tcPr>
            <w:tcW w:w="1101" w:type="dxa"/>
            <w:vMerge/>
          </w:tcPr>
          <w:p w:rsidR="004033B0" w:rsidRPr="009C6A2F" w:rsidRDefault="004033B0" w:rsidP="004033B0">
            <w:pPr>
              <w:spacing w:after="0" w:line="240" w:lineRule="auto"/>
              <w:rPr>
                <w:rFonts w:ascii="Times New Roman" w:eastAsia="Calibri" w:hAnsi="Times New Roman"/>
                <w:sz w:val="26"/>
                <w:szCs w:val="26"/>
                <w:highlight w:val="yellow"/>
                <w:lang w:eastAsia="en-US"/>
              </w:rPr>
            </w:pPr>
          </w:p>
        </w:tc>
        <w:tc>
          <w:tcPr>
            <w:tcW w:w="1276" w:type="dxa"/>
            <w:vMerge/>
          </w:tcPr>
          <w:p w:rsidR="004033B0" w:rsidRPr="009C6A2F" w:rsidRDefault="004033B0" w:rsidP="004033B0">
            <w:pPr>
              <w:spacing w:after="0" w:line="240" w:lineRule="auto"/>
              <w:rPr>
                <w:rFonts w:ascii="Times New Roman" w:eastAsia="Calibri" w:hAnsi="Times New Roman"/>
                <w:sz w:val="26"/>
                <w:szCs w:val="26"/>
                <w:highlight w:val="yellow"/>
                <w:lang w:eastAsia="en-US"/>
              </w:rPr>
            </w:pPr>
          </w:p>
        </w:tc>
        <w:tc>
          <w:tcPr>
            <w:tcW w:w="1450" w:type="dxa"/>
            <w:tcBorders>
              <w:top w:val="nil"/>
            </w:tcBorders>
            <w:vAlign w:val="center"/>
          </w:tcPr>
          <w:p w:rsidR="004033B0" w:rsidRPr="009C6A2F" w:rsidRDefault="004033B0" w:rsidP="004033B0">
            <w:pPr>
              <w:widowControl w:val="0"/>
              <w:autoSpaceDE w:val="0"/>
              <w:autoSpaceDN w:val="0"/>
              <w:spacing w:after="0" w:line="240" w:lineRule="auto"/>
              <w:jc w:val="center"/>
              <w:rPr>
                <w:rFonts w:ascii="Times New Roman" w:hAnsi="Times New Roman"/>
                <w:sz w:val="26"/>
                <w:szCs w:val="26"/>
                <w:highlight w:val="yellow"/>
              </w:rPr>
            </w:pPr>
          </w:p>
        </w:tc>
        <w:tc>
          <w:tcPr>
            <w:tcW w:w="1134" w:type="dxa"/>
            <w:tcBorders>
              <w:top w:val="nil"/>
            </w:tcBorders>
            <w:vAlign w:val="center"/>
          </w:tcPr>
          <w:p w:rsidR="004033B0" w:rsidRPr="009C6A2F" w:rsidRDefault="004033B0" w:rsidP="004033B0">
            <w:pPr>
              <w:widowControl w:val="0"/>
              <w:autoSpaceDE w:val="0"/>
              <w:autoSpaceDN w:val="0"/>
              <w:spacing w:after="0" w:line="240" w:lineRule="auto"/>
              <w:jc w:val="center"/>
              <w:rPr>
                <w:rFonts w:ascii="Times New Roman" w:hAnsi="Times New Roman"/>
                <w:sz w:val="26"/>
                <w:szCs w:val="26"/>
                <w:highlight w:val="yellow"/>
              </w:rPr>
            </w:pPr>
          </w:p>
        </w:tc>
        <w:tc>
          <w:tcPr>
            <w:tcW w:w="1276" w:type="dxa"/>
            <w:tcBorders>
              <w:top w:val="nil"/>
            </w:tcBorders>
            <w:vAlign w:val="center"/>
          </w:tcPr>
          <w:p w:rsidR="004033B0" w:rsidRPr="009C6A2F" w:rsidRDefault="004033B0" w:rsidP="004033B0">
            <w:pPr>
              <w:widowControl w:val="0"/>
              <w:autoSpaceDE w:val="0"/>
              <w:autoSpaceDN w:val="0"/>
              <w:spacing w:after="0" w:line="240" w:lineRule="auto"/>
              <w:jc w:val="center"/>
              <w:rPr>
                <w:rFonts w:ascii="Times New Roman" w:hAnsi="Times New Roman"/>
                <w:sz w:val="26"/>
                <w:szCs w:val="26"/>
                <w:highlight w:val="yellow"/>
              </w:rPr>
            </w:pPr>
          </w:p>
        </w:tc>
        <w:tc>
          <w:tcPr>
            <w:tcW w:w="1276" w:type="dxa"/>
            <w:tcBorders>
              <w:top w:val="nil"/>
            </w:tcBorders>
            <w:vAlign w:val="center"/>
          </w:tcPr>
          <w:p w:rsidR="004033B0" w:rsidRPr="009C6A2F" w:rsidRDefault="004033B0" w:rsidP="004033B0">
            <w:pPr>
              <w:widowControl w:val="0"/>
              <w:autoSpaceDE w:val="0"/>
              <w:autoSpaceDN w:val="0"/>
              <w:spacing w:after="0" w:line="240" w:lineRule="auto"/>
              <w:jc w:val="center"/>
              <w:rPr>
                <w:rFonts w:ascii="Times New Roman" w:hAnsi="Times New Roman"/>
                <w:sz w:val="26"/>
                <w:szCs w:val="26"/>
                <w:highlight w:val="yellow"/>
              </w:rPr>
            </w:pPr>
          </w:p>
        </w:tc>
        <w:tc>
          <w:tcPr>
            <w:tcW w:w="1419" w:type="dxa"/>
            <w:tcBorders>
              <w:top w:val="nil"/>
            </w:tcBorders>
            <w:vAlign w:val="center"/>
          </w:tcPr>
          <w:p w:rsidR="004033B0" w:rsidRPr="009C6A2F" w:rsidRDefault="004033B0" w:rsidP="004033B0">
            <w:pPr>
              <w:widowControl w:val="0"/>
              <w:autoSpaceDE w:val="0"/>
              <w:autoSpaceDN w:val="0"/>
              <w:spacing w:after="0" w:line="240" w:lineRule="auto"/>
              <w:jc w:val="center"/>
              <w:rPr>
                <w:rFonts w:ascii="Times New Roman" w:hAnsi="Times New Roman"/>
                <w:sz w:val="26"/>
                <w:szCs w:val="26"/>
                <w:highlight w:val="yellow"/>
              </w:rPr>
            </w:pPr>
          </w:p>
        </w:tc>
      </w:tr>
      <w:tr w:rsidR="001B32D4" w:rsidRPr="004033B0" w:rsidTr="001B32D4">
        <w:tc>
          <w:tcPr>
            <w:tcW w:w="771" w:type="dxa"/>
            <w:gridSpan w:val="2"/>
            <w:vAlign w:val="center"/>
          </w:tcPr>
          <w:p w:rsidR="001B32D4" w:rsidRPr="004033B0" w:rsidRDefault="001B32D4"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4)</w:t>
            </w:r>
          </w:p>
        </w:tc>
        <w:tc>
          <w:tcPr>
            <w:tcW w:w="3827" w:type="dxa"/>
            <w:vAlign w:val="center"/>
          </w:tcPr>
          <w:p w:rsidR="001B32D4" w:rsidRPr="004033B0" w:rsidRDefault="00161174"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В</w:t>
            </w:r>
            <w:bookmarkStart w:id="11" w:name="_GoBack"/>
            <w:bookmarkEnd w:id="11"/>
            <w:r w:rsidR="001B32D4">
              <w:rPr>
                <w:rFonts w:ascii="Times New Roman" w:hAnsi="Times New Roman"/>
                <w:sz w:val="26"/>
                <w:szCs w:val="26"/>
              </w:rPr>
              <w:t>ыполнение работ по реконструкции контейнерных площадок (восстановление основания)</w:t>
            </w:r>
          </w:p>
        </w:tc>
        <w:tc>
          <w:tcPr>
            <w:tcW w:w="1843" w:type="dxa"/>
            <w:vAlign w:val="center"/>
          </w:tcPr>
          <w:p w:rsidR="001B32D4" w:rsidRPr="004033B0" w:rsidRDefault="001B32D4"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 xml:space="preserve">МКУ КГО </w:t>
            </w:r>
            <w:r w:rsidRPr="004033B0">
              <w:rPr>
                <w:rFonts w:ascii="Times New Roman" w:hAnsi="Times New Roman"/>
                <w:sz w:val="24"/>
                <w:szCs w:val="24"/>
              </w:rPr>
              <w:t>«Управление благоустройства»</w:t>
            </w:r>
          </w:p>
        </w:tc>
        <w:tc>
          <w:tcPr>
            <w:tcW w:w="1101" w:type="dxa"/>
            <w:vAlign w:val="center"/>
          </w:tcPr>
          <w:p w:rsidR="001B32D4" w:rsidRPr="004033B0" w:rsidRDefault="001B32D4" w:rsidP="004033B0">
            <w:pPr>
              <w:widowControl w:val="0"/>
              <w:autoSpaceDE w:val="0"/>
              <w:autoSpaceDN w:val="0"/>
              <w:spacing w:after="0" w:line="240" w:lineRule="auto"/>
              <w:jc w:val="center"/>
              <w:rPr>
                <w:rFonts w:ascii="Times New Roman" w:hAnsi="Times New Roman"/>
                <w:sz w:val="26"/>
                <w:szCs w:val="26"/>
              </w:rPr>
            </w:pPr>
            <w:r w:rsidRPr="001B32D4">
              <w:rPr>
                <w:rFonts w:ascii="Times New Roman" w:hAnsi="Times New Roman"/>
                <w:sz w:val="26"/>
                <w:szCs w:val="26"/>
              </w:rPr>
              <w:t>202</w:t>
            </w:r>
            <w:r>
              <w:rPr>
                <w:rFonts w:ascii="Times New Roman" w:hAnsi="Times New Roman"/>
                <w:sz w:val="26"/>
                <w:szCs w:val="26"/>
              </w:rPr>
              <w:t>3</w:t>
            </w:r>
            <w:r w:rsidRPr="001B32D4">
              <w:rPr>
                <w:rFonts w:ascii="Times New Roman" w:hAnsi="Times New Roman"/>
                <w:sz w:val="26"/>
                <w:szCs w:val="26"/>
              </w:rPr>
              <w:t xml:space="preserve"> - 202</w:t>
            </w:r>
            <w:r>
              <w:rPr>
                <w:rFonts w:ascii="Times New Roman" w:hAnsi="Times New Roman"/>
                <w:sz w:val="26"/>
                <w:szCs w:val="26"/>
              </w:rPr>
              <w:t>5</w:t>
            </w:r>
          </w:p>
        </w:tc>
        <w:tc>
          <w:tcPr>
            <w:tcW w:w="1276" w:type="dxa"/>
            <w:vAlign w:val="center"/>
          </w:tcPr>
          <w:p w:rsidR="001B32D4" w:rsidRPr="004033B0" w:rsidRDefault="001B32D4" w:rsidP="001B32D4">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1.3.4</w:t>
            </w:r>
          </w:p>
        </w:tc>
        <w:tc>
          <w:tcPr>
            <w:tcW w:w="1450" w:type="dxa"/>
            <w:tcBorders>
              <w:bottom w:val="nil"/>
            </w:tcBorders>
            <w:vAlign w:val="center"/>
          </w:tcPr>
          <w:p w:rsidR="001B32D4" w:rsidRPr="004033B0" w:rsidRDefault="001B32D4" w:rsidP="004033B0">
            <w:pPr>
              <w:widowControl w:val="0"/>
              <w:autoSpaceDE w:val="0"/>
              <w:autoSpaceDN w:val="0"/>
              <w:spacing w:after="0" w:line="240" w:lineRule="auto"/>
              <w:jc w:val="center"/>
              <w:rPr>
                <w:rFonts w:ascii="Times New Roman" w:hAnsi="Times New Roman"/>
                <w:sz w:val="26"/>
                <w:szCs w:val="26"/>
              </w:rPr>
            </w:pPr>
            <w:r w:rsidRPr="001B32D4">
              <w:rPr>
                <w:rFonts w:ascii="Times New Roman" w:hAnsi="Times New Roman"/>
                <w:sz w:val="26"/>
                <w:szCs w:val="26"/>
              </w:rPr>
              <w:t>бюджет городского округа</w:t>
            </w:r>
          </w:p>
        </w:tc>
        <w:tc>
          <w:tcPr>
            <w:tcW w:w="1134" w:type="dxa"/>
            <w:tcBorders>
              <w:bottom w:val="nil"/>
            </w:tcBorders>
            <w:vAlign w:val="center"/>
          </w:tcPr>
          <w:p w:rsidR="001B32D4" w:rsidRPr="004033B0" w:rsidRDefault="001B32D4"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730,8</w:t>
            </w:r>
          </w:p>
        </w:tc>
        <w:tc>
          <w:tcPr>
            <w:tcW w:w="1276" w:type="dxa"/>
            <w:tcBorders>
              <w:bottom w:val="nil"/>
            </w:tcBorders>
            <w:vAlign w:val="center"/>
          </w:tcPr>
          <w:p w:rsidR="001B32D4" w:rsidRPr="004033B0" w:rsidRDefault="001B32D4"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0,0</w:t>
            </w:r>
          </w:p>
        </w:tc>
        <w:tc>
          <w:tcPr>
            <w:tcW w:w="1276" w:type="dxa"/>
            <w:tcBorders>
              <w:bottom w:val="nil"/>
            </w:tcBorders>
            <w:vAlign w:val="center"/>
          </w:tcPr>
          <w:p w:rsidR="001B32D4" w:rsidRPr="004033B0" w:rsidRDefault="001B32D4"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0,0</w:t>
            </w:r>
          </w:p>
        </w:tc>
        <w:tc>
          <w:tcPr>
            <w:tcW w:w="1419" w:type="dxa"/>
            <w:tcBorders>
              <w:bottom w:val="nil"/>
            </w:tcBorders>
            <w:vAlign w:val="center"/>
          </w:tcPr>
          <w:p w:rsidR="001B32D4" w:rsidRDefault="001B32D4"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730,8</w:t>
            </w:r>
          </w:p>
        </w:tc>
      </w:tr>
      <w:tr w:rsidR="004033B0" w:rsidRPr="004033B0" w:rsidTr="0067721C">
        <w:tc>
          <w:tcPr>
            <w:tcW w:w="6441" w:type="dxa"/>
            <w:gridSpan w:val="4"/>
            <w:vMerge w:val="restart"/>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Итого по Задаче 3 Цели 1</w:t>
            </w:r>
          </w:p>
        </w:tc>
        <w:tc>
          <w:tcPr>
            <w:tcW w:w="1101" w:type="dxa"/>
            <w:vMerge w:val="restart"/>
            <w:vAlign w:val="center"/>
          </w:tcPr>
          <w:p w:rsidR="004033B0" w:rsidRDefault="004033B0" w:rsidP="001B32D4">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202</w:t>
            </w:r>
            <w:r w:rsidR="001B32D4">
              <w:rPr>
                <w:rFonts w:ascii="Times New Roman" w:hAnsi="Times New Roman"/>
                <w:sz w:val="26"/>
                <w:szCs w:val="26"/>
              </w:rPr>
              <w:t>3</w:t>
            </w:r>
            <w:r w:rsidRPr="004033B0">
              <w:rPr>
                <w:rFonts w:ascii="Times New Roman" w:hAnsi="Times New Roman"/>
                <w:sz w:val="26"/>
                <w:szCs w:val="26"/>
              </w:rPr>
              <w:t xml:space="preserve"> </w:t>
            </w:r>
            <w:r w:rsidR="00F63575">
              <w:rPr>
                <w:rFonts w:ascii="Times New Roman" w:hAnsi="Times New Roman"/>
                <w:sz w:val="26"/>
                <w:szCs w:val="26"/>
              </w:rPr>
              <w:t>–</w:t>
            </w:r>
            <w:r w:rsidRPr="004033B0">
              <w:rPr>
                <w:rFonts w:ascii="Times New Roman" w:hAnsi="Times New Roman"/>
                <w:sz w:val="26"/>
                <w:szCs w:val="26"/>
              </w:rPr>
              <w:t xml:space="preserve"> 202</w:t>
            </w:r>
            <w:r w:rsidR="001B32D4">
              <w:rPr>
                <w:rFonts w:ascii="Times New Roman" w:hAnsi="Times New Roman"/>
                <w:sz w:val="26"/>
                <w:szCs w:val="26"/>
              </w:rPr>
              <w:t>5</w:t>
            </w:r>
          </w:p>
          <w:p w:rsidR="00F63575" w:rsidRDefault="00F63575" w:rsidP="001B32D4">
            <w:pPr>
              <w:widowControl w:val="0"/>
              <w:autoSpaceDE w:val="0"/>
              <w:autoSpaceDN w:val="0"/>
              <w:spacing w:after="0" w:line="240" w:lineRule="auto"/>
              <w:jc w:val="center"/>
              <w:rPr>
                <w:rFonts w:ascii="Times New Roman" w:hAnsi="Times New Roman"/>
                <w:sz w:val="26"/>
                <w:szCs w:val="26"/>
              </w:rPr>
            </w:pPr>
          </w:p>
          <w:p w:rsidR="00F63575" w:rsidRDefault="00F63575" w:rsidP="001B32D4">
            <w:pPr>
              <w:widowControl w:val="0"/>
              <w:autoSpaceDE w:val="0"/>
              <w:autoSpaceDN w:val="0"/>
              <w:spacing w:after="0" w:line="240" w:lineRule="auto"/>
              <w:jc w:val="center"/>
              <w:rPr>
                <w:rFonts w:ascii="Times New Roman" w:hAnsi="Times New Roman"/>
                <w:sz w:val="26"/>
                <w:szCs w:val="26"/>
              </w:rPr>
            </w:pPr>
          </w:p>
          <w:p w:rsidR="00F63575" w:rsidRPr="004033B0" w:rsidRDefault="00F63575" w:rsidP="001B32D4">
            <w:pPr>
              <w:widowControl w:val="0"/>
              <w:autoSpaceDE w:val="0"/>
              <w:autoSpaceDN w:val="0"/>
              <w:spacing w:after="0" w:line="240" w:lineRule="auto"/>
              <w:jc w:val="center"/>
              <w:rPr>
                <w:rFonts w:ascii="Times New Roman" w:hAnsi="Times New Roman"/>
                <w:sz w:val="26"/>
                <w:szCs w:val="26"/>
              </w:rPr>
            </w:pPr>
          </w:p>
        </w:tc>
        <w:tc>
          <w:tcPr>
            <w:tcW w:w="1276" w:type="dxa"/>
            <w:vMerge w:val="restart"/>
            <w:vAlign w:val="center"/>
          </w:tcPr>
          <w:p w:rsidR="004033B0" w:rsidRPr="004033B0" w:rsidRDefault="004033B0" w:rsidP="004033B0">
            <w:pPr>
              <w:widowControl w:val="0"/>
              <w:autoSpaceDE w:val="0"/>
              <w:autoSpaceDN w:val="0"/>
              <w:spacing w:after="0" w:line="240" w:lineRule="auto"/>
              <w:rPr>
                <w:rFonts w:ascii="Times New Roman" w:hAnsi="Times New Roman"/>
                <w:sz w:val="26"/>
                <w:szCs w:val="26"/>
              </w:rPr>
            </w:pPr>
          </w:p>
        </w:tc>
        <w:tc>
          <w:tcPr>
            <w:tcW w:w="1450" w:type="dxa"/>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бюджет городского округа</w:t>
            </w:r>
          </w:p>
        </w:tc>
        <w:tc>
          <w:tcPr>
            <w:tcW w:w="1134" w:type="dxa"/>
            <w:tcBorders>
              <w:bottom w:val="nil"/>
            </w:tcBorders>
            <w:vAlign w:val="center"/>
          </w:tcPr>
          <w:p w:rsidR="004033B0" w:rsidRPr="004033B0" w:rsidRDefault="00F63575"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4530,8</w:t>
            </w:r>
          </w:p>
        </w:tc>
        <w:tc>
          <w:tcPr>
            <w:tcW w:w="1276" w:type="dxa"/>
            <w:tcBorders>
              <w:bottom w:val="nil"/>
            </w:tcBorders>
            <w:vAlign w:val="center"/>
          </w:tcPr>
          <w:p w:rsidR="004033B0" w:rsidRPr="004033B0" w:rsidRDefault="004033B0" w:rsidP="00F63575">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w:t>
            </w:r>
            <w:r w:rsidR="00F63575">
              <w:rPr>
                <w:rFonts w:ascii="Times New Roman" w:hAnsi="Times New Roman"/>
                <w:sz w:val="26"/>
                <w:szCs w:val="26"/>
              </w:rPr>
              <w:t>9</w:t>
            </w:r>
            <w:r w:rsidRPr="004033B0">
              <w:rPr>
                <w:rFonts w:ascii="Times New Roman" w:hAnsi="Times New Roman"/>
                <w:sz w:val="26"/>
                <w:szCs w:val="26"/>
              </w:rPr>
              <w:t>00,0</w:t>
            </w:r>
          </w:p>
        </w:tc>
        <w:tc>
          <w:tcPr>
            <w:tcW w:w="1276" w:type="dxa"/>
            <w:tcBorders>
              <w:bottom w:val="nil"/>
            </w:tcBorders>
            <w:vAlign w:val="center"/>
          </w:tcPr>
          <w:p w:rsidR="004033B0" w:rsidRPr="004033B0" w:rsidRDefault="004033B0" w:rsidP="00F63575">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w:t>
            </w:r>
            <w:r w:rsidR="00F63575">
              <w:rPr>
                <w:rFonts w:ascii="Times New Roman" w:hAnsi="Times New Roman"/>
                <w:sz w:val="26"/>
                <w:szCs w:val="26"/>
              </w:rPr>
              <w:t>9</w:t>
            </w:r>
            <w:r w:rsidRPr="004033B0">
              <w:rPr>
                <w:rFonts w:ascii="Times New Roman" w:hAnsi="Times New Roman"/>
                <w:sz w:val="26"/>
                <w:szCs w:val="26"/>
              </w:rPr>
              <w:t>00,0</w:t>
            </w:r>
          </w:p>
        </w:tc>
        <w:tc>
          <w:tcPr>
            <w:tcW w:w="1419" w:type="dxa"/>
            <w:tcBorders>
              <w:bottom w:val="nil"/>
            </w:tcBorders>
            <w:vAlign w:val="center"/>
          </w:tcPr>
          <w:p w:rsidR="004033B0" w:rsidRPr="004033B0" w:rsidRDefault="00F63575"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10330,8</w:t>
            </w:r>
          </w:p>
        </w:tc>
      </w:tr>
      <w:tr w:rsidR="004033B0" w:rsidRPr="004033B0" w:rsidTr="0067721C">
        <w:tc>
          <w:tcPr>
            <w:tcW w:w="6441" w:type="dxa"/>
            <w:gridSpan w:val="4"/>
            <w:vMerge/>
          </w:tcPr>
          <w:p w:rsidR="004033B0" w:rsidRPr="004033B0" w:rsidRDefault="004033B0" w:rsidP="004033B0">
            <w:pPr>
              <w:spacing w:after="0" w:line="240" w:lineRule="auto"/>
              <w:rPr>
                <w:rFonts w:ascii="Times New Roman" w:eastAsia="Calibri" w:hAnsi="Times New Roman"/>
                <w:sz w:val="26"/>
                <w:szCs w:val="26"/>
                <w:lang w:eastAsia="en-US"/>
              </w:rPr>
            </w:pPr>
          </w:p>
        </w:tc>
        <w:tc>
          <w:tcPr>
            <w:tcW w:w="1101" w:type="dxa"/>
            <w:vMerge/>
          </w:tcPr>
          <w:p w:rsidR="004033B0" w:rsidRPr="004033B0" w:rsidRDefault="004033B0" w:rsidP="004033B0">
            <w:pPr>
              <w:spacing w:after="0" w:line="240" w:lineRule="auto"/>
              <w:rPr>
                <w:rFonts w:ascii="Times New Roman" w:eastAsia="Calibri" w:hAnsi="Times New Roman"/>
                <w:sz w:val="26"/>
                <w:szCs w:val="26"/>
                <w:lang w:eastAsia="en-US"/>
              </w:rPr>
            </w:pPr>
          </w:p>
        </w:tc>
        <w:tc>
          <w:tcPr>
            <w:tcW w:w="1276" w:type="dxa"/>
            <w:vMerge/>
          </w:tcPr>
          <w:p w:rsidR="004033B0" w:rsidRPr="004033B0" w:rsidRDefault="004033B0" w:rsidP="004033B0">
            <w:pPr>
              <w:spacing w:after="0" w:line="240" w:lineRule="auto"/>
              <w:rPr>
                <w:rFonts w:ascii="Times New Roman" w:eastAsia="Calibri" w:hAnsi="Times New Roman"/>
                <w:sz w:val="26"/>
                <w:szCs w:val="26"/>
                <w:lang w:eastAsia="en-US"/>
              </w:rPr>
            </w:pPr>
          </w:p>
        </w:tc>
        <w:tc>
          <w:tcPr>
            <w:tcW w:w="1450" w:type="dxa"/>
            <w:tcBorders>
              <w:top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p>
        </w:tc>
        <w:tc>
          <w:tcPr>
            <w:tcW w:w="1134" w:type="dxa"/>
            <w:tcBorders>
              <w:top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p>
        </w:tc>
        <w:tc>
          <w:tcPr>
            <w:tcW w:w="1276" w:type="dxa"/>
            <w:tcBorders>
              <w:top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p>
        </w:tc>
        <w:tc>
          <w:tcPr>
            <w:tcW w:w="1276" w:type="dxa"/>
            <w:tcBorders>
              <w:top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p>
        </w:tc>
        <w:tc>
          <w:tcPr>
            <w:tcW w:w="1419" w:type="dxa"/>
            <w:tcBorders>
              <w:top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p>
        </w:tc>
      </w:tr>
      <w:tr w:rsidR="004033B0" w:rsidRPr="004033B0" w:rsidTr="00FE37CE">
        <w:tc>
          <w:tcPr>
            <w:tcW w:w="6441" w:type="dxa"/>
            <w:gridSpan w:val="4"/>
            <w:vMerge w:val="restart"/>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Итого по Цели 1 муниципальной программы</w:t>
            </w:r>
          </w:p>
        </w:tc>
        <w:tc>
          <w:tcPr>
            <w:tcW w:w="1101" w:type="dxa"/>
            <w:vMerge w:val="restart"/>
            <w:vAlign w:val="center"/>
          </w:tcPr>
          <w:p w:rsidR="004033B0" w:rsidRPr="004033B0" w:rsidRDefault="004033B0" w:rsidP="00F63575">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202</w:t>
            </w:r>
            <w:r w:rsidR="00F63575">
              <w:rPr>
                <w:rFonts w:ascii="Times New Roman" w:hAnsi="Times New Roman"/>
                <w:sz w:val="26"/>
                <w:szCs w:val="26"/>
              </w:rPr>
              <w:t>3</w:t>
            </w:r>
            <w:r w:rsidRPr="004033B0">
              <w:rPr>
                <w:rFonts w:ascii="Times New Roman" w:hAnsi="Times New Roman"/>
                <w:sz w:val="26"/>
                <w:szCs w:val="26"/>
              </w:rPr>
              <w:t xml:space="preserve"> - </w:t>
            </w:r>
            <w:r w:rsidRPr="004033B0">
              <w:rPr>
                <w:rFonts w:ascii="Times New Roman" w:hAnsi="Times New Roman"/>
                <w:sz w:val="26"/>
                <w:szCs w:val="26"/>
              </w:rPr>
              <w:lastRenderedPageBreak/>
              <w:t>202</w:t>
            </w:r>
            <w:r w:rsidR="00F63575">
              <w:rPr>
                <w:rFonts w:ascii="Times New Roman" w:hAnsi="Times New Roman"/>
                <w:sz w:val="26"/>
                <w:szCs w:val="26"/>
              </w:rPr>
              <w:t>5</w:t>
            </w:r>
          </w:p>
        </w:tc>
        <w:tc>
          <w:tcPr>
            <w:tcW w:w="1276" w:type="dxa"/>
            <w:vMerge w:val="restart"/>
            <w:vAlign w:val="center"/>
          </w:tcPr>
          <w:p w:rsidR="004033B0" w:rsidRPr="004033B0" w:rsidRDefault="004033B0" w:rsidP="004033B0">
            <w:pPr>
              <w:widowControl w:val="0"/>
              <w:autoSpaceDE w:val="0"/>
              <w:autoSpaceDN w:val="0"/>
              <w:spacing w:after="0" w:line="240" w:lineRule="auto"/>
              <w:rPr>
                <w:rFonts w:ascii="Times New Roman" w:hAnsi="Times New Roman"/>
                <w:sz w:val="26"/>
                <w:szCs w:val="26"/>
              </w:rPr>
            </w:pPr>
          </w:p>
        </w:tc>
        <w:tc>
          <w:tcPr>
            <w:tcW w:w="1450" w:type="dxa"/>
            <w:tcBorders>
              <w:bottom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 xml:space="preserve">бюджет </w:t>
            </w:r>
            <w:r w:rsidRPr="004033B0">
              <w:rPr>
                <w:rFonts w:ascii="Times New Roman" w:hAnsi="Times New Roman"/>
                <w:sz w:val="26"/>
                <w:szCs w:val="26"/>
              </w:rPr>
              <w:lastRenderedPageBreak/>
              <w:t>городского округа</w:t>
            </w:r>
          </w:p>
        </w:tc>
        <w:tc>
          <w:tcPr>
            <w:tcW w:w="1134" w:type="dxa"/>
            <w:tcBorders>
              <w:bottom w:val="nil"/>
            </w:tcBorders>
            <w:vAlign w:val="center"/>
          </w:tcPr>
          <w:p w:rsidR="004033B0" w:rsidRPr="004033B0" w:rsidRDefault="00F63575"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lastRenderedPageBreak/>
              <w:t>15428,1</w:t>
            </w:r>
          </w:p>
        </w:tc>
        <w:tc>
          <w:tcPr>
            <w:tcW w:w="1276" w:type="dxa"/>
            <w:tcBorders>
              <w:bottom w:val="nil"/>
            </w:tcBorders>
            <w:vAlign w:val="center"/>
          </w:tcPr>
          <w:p w:rsidR="004033B0" w:rsidRPr="004033B0" w:rsidRDefault="00F63575"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9640,0</w:t>
            </w:r>
          </w:p>
        </w:tc>
        <w:tc>
          <w:tcPr>
            <w:tcW w:w="1276" w:type="dxa"/>
            <w:tcBorders>
              <w:bottom w:val="nil"/>
            </w:tcBorders>
            <w:vAlign w:val="center"/>
          </w:tcPr>
          <w:p w:rsidR="004033B0" w:rsidRPr="004033B0" w:rsidRDefault="00F63575"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9640,0</w:t>
            </w:r>
          </w:p>
        </w:tc>
        <w:tc>
          <w:tcPr>
            <w:tcW w:w="1419" w:type="dxa"/>
            <w:tcBorders>
              <w:bottom w:val="nil"/>
            </w:tcBorders>
            <w:vAlign w:val="center"/>
          </w:tcPr>
          <w:p w:rsidR="004033B0" w:rsidRPr="004033B0" w:rsidRDefault="00F63575" w:rsidP="004326C1">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34708,1</w:t>
            </w:r>
          </w:p>
        </w:tc>
      </w:tr>
      <w:tr w:rsidR="004033B0" w:rsidRPr="004033B0" w:rsidTr="00FE37CE">
        <w:trPr>
          <w:trHeight w:val="958"/>
        </w:trPr>
        <w:tc>
          <w:tcPr>
            <w:tcW w:w="6441" w:type="dxa"/>
            <w:gridSpan w:val="4"/>
            <w:vMerge/>
            <w:tcBorders>
              <w:bottom w:val="single" w:sz="4" w:space="0" w:color="auto"/>
            </w:tcBorders>
          </w:tcPr>
          <w:p w:rsidR="004033B0" w:rsidRPr="004033B0" w:rsidRDefault="004033B0" w:rsidP="004033B0">
            <w:pPr>
              <w:spacing w:after="0" w:line="240" w:lineRule="auto"/>
              <w:rPr>
                <w:rFonts w:ascii="Times New Roman" w:eastAsia="Calibri" w:hAnsi="Times New Roman"/>
                <w:sz w:val="26"/>
                <w:szCs w:val="26"/>
                <w:lang w:eastAsia="en-US"/>
              </w:rPr>
            </w:pPr>
          </w:p>
        </w:tc>
        <w:tc>
          <w:tcPr>
            <w:tcW w:w="1101" w:type="dxa"/>
            <w:vMerge/>
            <w:tcBorders>
              <w:bottom w:val="single" w:sz="4" w:space="0" w:color="auto"/>
            </w:tcBorders>
          </w:tcPr>
          <w:p w:rsidR="004033B0" w:rsidRPr="004033B0" w:rsidRDefault="004033B0" w:rsidP="004033B0">
            <w:pPr>
              <w:spacing w:after="0" w:line="240" w:lineRule="auto"/>
              <w:rPr>
                <w:rFonts w:ascii="Times New Roman" w:eastAsia="Calibri" w:hAnsi="Times New Roman"/>
                <w:sz w:val="26"/>
                <w:szCs w:val="26"/>
                <w:lang w:eastAsia="en-US"/>
              </w:rPr>
            </w:pPr>
          </w:p>
        </w:tc>
        <w:tc>
          <w:tcPr>
            <w:tcW w:w="1276" w:type="dxa"/>
            <w:vMerge/>
            <w:tcBorders>
              <w:bottom w:val="single" w:sz="4" w:space="0" w:color="auto"/>
            </w:tcBorders>
          </w:tcPr>
          <w:p w:rsidR="004033B0" w:rsidRPr="004033B0" w:rsidRDefault="004033B0" w:rsidP="004033B0">
            <w:pPr>
              <w:spacing w:after="0" w:line="240" w:lineRule="auto"/>
              <w:rPr>
                <w:rFonts w:ascii="Times New Roman" w:eastAsia="Calibri" w:hAnsi="Times New Roman"/>
                <w:sz w:val="26"/>
                <w:szCs w:val="26"/>
                <w:lang w:eastAsia="en-US"/>
              </w:rPr>
            </w:pPr>
          </w:p>
        </w:tc>
        <w:tc>
          <w:tcPr>
            <w:tcW w:w="1450" w:type="dxa"/>
            <w:tcBorders>
              <w:top w:val="nil"/>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p>
        </w:tc>
        <w:tc>
          <w:tcPr>
            <w:tcW w:w="1134" w:type="dxa"/>
            <w:tcBorders>
              <w:top w:val="nil"/>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p>
        </w:tc>
        <w:tc>
          <w:tcPr>
            <w:tcW w:w="1276" w:type="dxa"/>
            <w:tcBorders>
              <w:top w:val="nil"/>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p>
        </w:tc>
        <w:tc>
          <w:tcPr>
            <w:tcW w:w="1276" w:type="dxa"/>
            <w:tcBorders>
              <w:top w:val="nil"/>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p>
        </w:tc>
        <w:tc>
          <w:tcPr>
            <w:tcW w:w="1419" w:type="dxa"/>
            <w:tcBorders>
              <w:top w:val="nil"/>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p>
        </w:tc>
      </w:tr>
      <w:tr w:rsidR="004033B0" w:rsidRPr="004033B0" w:rsidTr="009601F6">
        <w:trPr>
          <w:trHeight w:val="850"/>
        </w:trPr>
        <w:tc>
          <w:tcPr>
            <w:tcW w:w="15373" w:type="dxa"/>
            <w:gridSpan w:val="11"/>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outlineLvl w:val="3"/>
              <w:rPr>
                <w:rFonts w:ascii="Times New Roman" w:hAnsi="Times New Roman"/>
                <w:sz w:val="26"/>
                <w:szCs w:val="26"/>
              </w:rPr>
            </w:pPr>
            <w:r w:rsidRPr="004033B0">
              <w:rPr>
                <w:rFonts w:ascii="Times New Roman" w:hAnsi="Times New Roman"/>
                <w:sz w:val="26"/>
                <w:szCs w:val="26"/>
              </w:rPr>
              <w:t>Цель 2. Формирование экологической культуры и экологическое просвещение</w:t>
            </w:r>
          </w:p>
        </w:tc>
      </w:tr>
      <w:tr w:rsidR="004033B0" w:rsidRPr="004033B0" w:rsidTr="0067721C">
        <w:tc>
          <w:tcPr>
            <w:tcW w:w="718" w:type="dxa"/>
            <w:vAlign w:val="center"/>
          </w:tcPr>
          <w:p w:rsidR="004033B0" w:rsidRPr="004033B0" w:rsidRDefault="004033B0" w:rsidP="004033B0">
            <w:pPr>
              <w:widowControl w:val="0"/>
              <w:autoSpaceDE w:val="0"/>
              <w:autoSpaceDN w:val="0"/>
              <w:spacing w:after="0" w:line="240" w:lineRule="auto"/>
              <w:jc w:val="center"/>
              <w:outlineLvl w:val="4"/>
              <w:rPr>
                <w:rFonts w:ascii="Times New Roman" w:hAnsi="Times New Roman"/>
                <w:sz w:val="26"/>
                <w:szCs w:val="26"/>
              </w:rPr>
            </w:pPr>
            <w:r w:rsidRPr="004033B0">
              <w:rPr>
                <w:rFonts w:ascii="Times New Roman" w:hAnsi="Times New Roman"/>
                <w:sz w:val="26"/>
                <w:szCs w:val="26"/>
              </w:rPr>
              <w:t>2.1</w:t>
            </w:r>
          </w:p>
        </w:tc>
        <w:tc>
          <w:tcPr>
            <w:tcW w:w="14655" w:type="dxa"/>
            <w:gridSpan w:val="10"/>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Задача 1. Формирование у населения основ экологической грамотности через систему экологического школьного и дошкольного образования. Распространение и пропаганда экологических знаний</w:t>
            </w:r>
          </w:p>
        </w:tc>
      </w:tr>
      <w:tr w:rsidR="004033B0" w:rsidRPr="004033B0" w:rsidTr="009601F6">
        <w:tc>
          <w:tcPr>
            <w:tcW w:w="718"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1)</w:t>
            </w:r>
          </w:p>
        </w:tc>
        <w:tc>
          <w:tcPr>
            <w:tcW w:w="3880" w:type="dxa"/>
            <w:gridSpan w:val="2"/>
            <w:tcBorders>
              <w:bottom w:val="single" w:sz="4" w:space="0" w:color="auto"/>
            </w:tcBorders>
            <w:vAlign w:val="center"/>
          </w:tcPr>
          <w:p w:rsidR="004033B0" w:rsidRPr="00BC2F93" w:rsidRDefault="004033B0" w:rsidP="004033B0">
            <w:pPr>
              <w:widowControl w:val="0"/>
              <w:autoSpaceDE w:val="0"/>
              <w:autoSpaceDN w:val="0"/>
              <w:spacing w:after="0" w:line="240" w:lineRule="auto"/>
              <w:jc w:val="center"/>
              <w:rPr>
                <w:rFonts w:ascii="Times New Roman" w:hAnsi="Times New Roman"/>
                <w:sz w:val="25"/>
                <w:szCs w:val="25"/>
              </w:rPr>
            </w:pPr>
            <w:r w:rsidRPr="00BC2F93">
              <w:rPr>
                <w:rFonts w:ascii="Times New Roman" w:hAnsi="Times New Roman"/>
                <w:sz w:val="25"/>
                <w:szCs w:val="25"/>
              </w:rPr>
              <w:t>Организация и проведение экологических акций, конкурсов, смотров, фестивалей в системе школьного и дошкольного образования</w:t>
            </w:r>
          </w:p>
        </w:tc>
        <w:tc>
          <w:tcPr>
            <w:tcW w:w="1843" w:type="dxa"/>
            <w:tcBorders>
              <w:bottom w:val="single" w:sz="4" w:space="0" w:color="auto"/>
            </w:tcBorders>
            <w:vAlign w:val="center"/>
          </w:tcPr>
          <w:p w:rsidR="004033B0" w:rsidRPr="00BC2F93" w:rsidRDefault="004033B0" w:rsidP="004033B0">
            <w:pPr>
              <w:widowControl w:val="0"/>
              <w:autoSpaceDE w:val="0"/>
              <w:autoSpaceDN w:val="0"/>
              <w:spacing w:after="0" w:line="240" w:lineRule="auto"/>
              <w:jc w:val="center"/>
              <w:rPr>
                <w:rFonts w:ascii="Times New Roman" w:hAnsi="Times New Roman"/>
                <w:sz w:val="25"/>
                <w:szCs w:val="25"/>
              </w:rPr>
            </w:pPr>
            <w:r w:rsidRPr="00BC2F93">
              <w:rPr>
                <w:rFonts w:ascii="Times New Roman" w:hAnsi="Times New Roman"/>
                <w:sz w:val="25"/>
                <w:szCs w:val="25"/>
              </w:rPr>
              <w:t>Управление образования</w:t>
            </w:r>
          </w:p>
        </w:tc>
        <w:tc>
          <w:tcPr>
            <w:tcW w:w="1101" w:type="dxa"/>
            <w:tcBorders>
              <w:bottom w:val="single" w:sz="4" w:space="0" w:color="auto"/>
            </w:tcBorders>
            <w:vAlign w:val="center"/>
          </w:tcPr>
          <w:p w:rsidR="004033B0" w:rsidRPr="00BC2F93" w:rsidRDefault="004033B0" w:rsidP="00F63575">
            <w:pPr>
              <w:widowControl w:val="0"/>
              <w:autoSpaceDE w:val="0"/>
              <w:autoSpaceDN w:val="0"/>
              <w:spacing w:after="0" w:line="240" w:lineRule="auto"/>
              <w:jc w:val="center"/>
              <w:rPr>
                <w:rFonts w:ascii="Times New Roman" w:hAnsi="Times New Roman"/>
                <w:sz w:val="25"/>
                <w:szCs w:val="25"/>
              </w:rPr>
            </w:pPr>
            <w:r w:rsidRPr="00BC2F93">
              <w:rPr>
                <w:rFonts w:ascii="Times New Roman" w:hAnsi="Times New Roman"/>
                <w:sz w:val="25"/>
                <w:szCs w:val="25"/>
              </w:rPr>
              <w:t>202</w:t>
            </w:r>
            <w:r w:rsidR="00F63575">
              <w:rPr>
                <w:rFonts w:ascii="Times New Roman" w:hAnsi="Times New Roman"/>
                <w:sz w:val="25"/>
                <w:szCs w:val="25"/>
              </w:rPr>
              <w:t>3</w:t>
            </w:r>
            <w:r w:rsidRPr="00BC2F93">
              <w:rPr>
                <w:rFonts w:ascii="Times New Roman" w:hAnsi="Times New Roman"/>
                <w:sz w:val="25"/>
                <w:szCs w:val="25"/>
              </w:rPr>
              <w:t xml:space="preserve"> - 202</w:t>
            </w:r>
            <w:r w:rsidR="00F63575">
              <w:rPr>
                <w:rFonts w:ascii="Times New Roman" w:hAnsi="Times New Roman"/>
                <w:sz w:val="25"/>
                <w:szCs w:val="25"/>
              </w:rPr>
              <w:t>5</w:t>
            </w:r>
          </w:p>
        </w:tc>
        <w:tc>
          <w:tcPr>
            <w:tcW w:w="1276" w:type="dxa"/>
            <w:tcBorders>
              <w:bottom w:val="single" w:sz="4" w:space="0" w:color="auto"/>
            </w:tcBorders>
            <w:vAlign w:val="center"/>
          </w:tcPr>
          <w:p w:rsidR="004033B0" w:rsidRPr="00BC2F93" w:rsidRDefault="001451FA" w:rsidP="004033B0">
            <w:pPr>
              <w:widowControl w:val="0"/>
              <w:autoSpaceDE w:val="0"/>
              <w:autoSpaceDN w:val="0"/>
              <w:spacing w:after="0" w:line="240" w:lineRule="auto"/>
              <w:jc w:val="center"/>
              <w:rPr>
                <w:rFonts w:ascii="Times New Roman" w:hAnsi="Times New Roman"/>
                <w:sz w:val="25"/>
                <w:szCs w:val="25"/>
              </w:rPr>
            </w:pPr>
            <w:hyperlink w:anchor="P144" w:history="1">
              <w:r w:rsidR="004033B0" w:rsidRPr="00BC2F93">
                <w:rPr>
                  <w:rFonts w:ascii="Times New Roman" w:hAnsi="Times New Roman"/>
                  <w:color w:val="0000FF"/>
                  <w:sz w:val="25"/>
                  <w:szCs w:val="25"/>
                </w:rPr>
                <w:t>2.1.1</w:t>
              </w:r>
            </w:hyperlink>
          </w:p>
        </w:tc>
        <w:tc>
          <w:tcPr>
            <w:tcW w:w="1450" w:type="dxa"/>
            <w:tcBorders>
              <w:bottom w:val="single" w:sz="4" w:space="0" w:color="auto"/>
            </w:tcBorders>
            <w:vAlign w:val="center"/>
          </w:tcPr>
          <w:p w:rsidR="00054E46" w:rsidRDefault="00054E46" w:rsidP="004033B0">
            <w:pPr>
              <w:widowControl w:val="0"/>
              <w:autoSpaceDE w:val="0"/>
              <w:autoSpaceDN w:val="0"/>
              <w:spacing w:after="0" w:line="240" w:lineRule="auto"/>
              <w:jc w:val="center"/>
              <w:rPr>
                <w:rFonts w:ascii="Times New Roman" w:hAnsi="Times New Roman"/>
                <w:sz w:val="25"/>
                <w:szCs w:val="25"/>
              </w:rPr>
            </w:pPr>
            <w:proofErr w:type="spellStart"/>
            <w:r>
              <w:rPr>
                <w:rFonts w:ascii="Times New Roman" w:hAnsi="Times New Roman"/>
                <w:sz w:val="25"/>
                <w:szCs w:val="25"/>
              </w:rPr>
              <w:t>ф</w:t>
            </w:r>
            <w:r w:rsidR="004033B0" w:rsidRPr="00BC2F93">
              <w:rPr>
                <w:rFonts w:ascii="Times New Roman" w:hAnsi="Times New Roman"/>
                <w:sz w:val="25"/>
                <w:szCs w:val="25"/>
              </w:rPr>
              <w:t>инансиро</w:t>
            </w:r>
            <w:proofErr w:type="spellEnd"/>
          </w:p>
          <w:p w:rsidR="004033B0" w:rsidRPr="00BC2F93" w:rsidRDefault="004033B0" w:rsidP="004033B0">
            <w:pPr>
              <w:widowControl w:val="0"/>
              <w:autoSpaceDE w:val="0"/>
              <w:autoSpaceDN w:val="0"/>
              <w:spacing w:after="0" w:line="240" w:lineRule="auto"/>
              <w:jc w:val="center"/>
              <w:rPr>
                <w:rFonts w:ascii="Times New Roman" w:hAnsi="Times New Roman"/>
                <w:sz w:val="25"/>
                <w:szCs w:val="25"/>
              </w:rPr>
            </w:pPr>
            <w:proofErr w:type="spellStart"/>
            <w:r w:rsidRPr="00BC2F93">
              <w:rPr>
                <w:rFonts w:ascii="Times New Roman" w:hAnsi="Times New Roman"/>
                <w:sz w:val="25"/>
                <w:szCs w:val="25"/>
              </w:rPr>
              <w:t>вание</w:t>
            </w:r>
            <w:proofErr w:type="spellEnd"/>
            <w:r w:rsidRPr="00BC2F93">
              <w:rPr>
                <w:rFonts w:ascii="Times New Roman" w:hAnsi="Times New Roman"/>
                <w:sz w:val="25"/>
                <w:szCs w:val="25"/>
              </w:rPr>
              <w:t xml:space="preserve"> не требуется</w:t>
            </w:r>
          </w:p>
        </w:tc>
        <w:tc>
          <w:tcPr>
            <w:tcW w:w="1134"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276"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276"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419"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r>
      <w:tr w:rsidR="004033B0" w:rsidRPr="004033B0" w:rsidTr="009601F6">
        <w:trPr>
          <w:trHeight w:val="2125"/>
        </w:trPr>
        <w:tc>
          <w:tcPr>
            <w:tcW w:w="718"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2)</w:t>
            </w:r>
          </w:p>
        </w:tc>
        <w:tc>
          <w:tcPr>
            <w:tcW w:w="3880" w:type="dxa"/>
            <w:gridSpan w:val="2"/>
            <w:tcBorders>
              <w:bottom w:val="single" w:sz="4" w:space="0" w:color="auto"/>
            </w:tcBorders>
            <w:vAlign w:val="center"/>
          </w:tcPr>
          <w:p w:rsidR="004033B0" w:rsidRPr="00BC2F93" w:rsidRDefault="004033B0" w:rsidP="004033B0">
            <w:pPr>
              <w:widowControl w:val="0"/>
              <w:autoSpaceDE w:val="0"/>
              <w:autoSpaceDN w:val="0"/>
              <w:spacing w:after="0" w:line="240" w:lineRule="auto"/>
              <w:jc w:val="center"/>
              <w:rPr>
                <w:rFonts w:ascii="Times New Roman" w:hAnsi="Times New Roman"/>
                <w:sz w:val="25"/>
                <w:szCs w:val="25"/>
              </w:rPr>
            </w:pPr>
            <w:r w:rsidRPr="00BC2F93">
              <w:rPr>
                <w:rFonts w:ascii="Times New Roman" w:hAnsi="Times New Roman"/>
                <w:sz w:val="25"/>
                <w:szCs w:val="25"/>
              </w:rPr>
              <w:t>Организация и проведение совещаний с руководителями организаций, жилищных управляющих компаний, представителями общественных организаций</w:t>
            </w:r>
          </w:p>
        </w:tc>
        <w:tc>
          <w:tcPr>
            <w:tcW w:w="1843" w:type="dxa"/>
            <w:tcBorders>
              <w:bottom w:val="single" w:sz="4" w:space="0" w:color="auto"/>
            </w:tcBorders>
            <w:vAlign w:val="center"/>
          </w:tcPr>
          <w:p w:rsidR="004033B0" w:rsidRPr="00BC2F93" w:rsidRDefault="004033B0" w:rsidP="004033B0">
            <w:pPr>
              <w:widowControl w:val="0"/>
              <w:autoSpaceDE w:val="0"/>
              <w:autoSpaceDN w:val="0"/>
              <w:spacing w:after="0" w:line="240" w:lineRule="auto"/>
              <w:jc w:val="center"/>
              <w:rPr>
                <w:rFonts w:ascii="Times New Roman" w:hAnsi="Times New Roman"/>
                <w:sz w:val="25"/>
                <w:szCs w:val="25"/>
              </w:rPr>
            </w:pPr>
            <w:r w:rsidRPr="00BC2F93">
              <w:rPr>
                <w:rFonts w:ascii="Times New Roman" w:hAnsi="Times New Roman"/>
                <w:sz w:val="25"/>
                <w:szCs w:val="25"/>
              </w:rPr>
              <w:t>Отдел экологии и природопользования</w:t>
            </w:r>
          </w:p>
        </w:tc>
        <w:tc>
          <w:tcPr>
            <w:tcW w:w="1101" w:type="dxa"/>
            <w:tcBorders>
              <w:bottom w:val="single" w:sz="4" w:space="0" w:color="auto"/>
            </w:tcBorders>
            <w:vAlign w:val="center"/>
          </w:tcPr>
          <w:p w:rsidR="004033B0" w:rsidRPr="00BC2F93" w:rsidRDefault="004033B0" w:rsidP="00F63575">
            <w:pPr>
              <w:widowControl w:val="0"/>
              <w:autoSpaceDE w:val="0"/>
              <w:autoSpaceDN w:val="0"/>
              <w:spacing w:after="0" w:line="240" w:lineRule="auto"/>
              <w:jc w:val="center"/>
              <w:rPr>
                <w:rFonts w:ascii="Times New Roman" w:hAnsi="Times New Roman"/>
                <w:sz w:val="25"/>
                <w:szCs w:val="25"/>
              </w:rPr>
            </w:pPr>
            <w:r w:rsidRPr="00BC2F93">
              <w:rPr>
                <w:rFonts w:ascii="Times New Roman" w:hAnsi="Times New Roman"/>
                <w:sz w:val="25"/>
                <w:szCs w:val="25"/>
              </w:rPr>
              <w:t>202</w:t>
            </w:r>
            <w:r w:rsidR="00F63575">
              <w:rPr>
                <w:rFonts w:ascii="Times New Roman" w:hAnsi="Times New Roman"/>
                <w:sz w:val="25"/>
                <w:szCs w:val="25"/>
              </w:rPr>
              <w:t>3</w:t>
            </w:r>
            <w:r w:rsidRPr="00BC2F93">
              <w:rPr>
                <w:rFonts w:ascii="Times New Roman" w:hAnsi="Times New Roman"/>
                <w:sz w:val="25"/>
                <w:szCs w:val="25"/>
              </w:rPr>
              <w:t xml:space="preserve"> - 202</w:t>
            </w:r>
            <w:r w:rsidR="00F63575">
              <w:rPr>
                <w:rFonts w:ascii="Times New Roman" w:hAnsi="Times New Roman"/>
                <w:sz w:val="25"/>
                <w:szCs w:val="25"/>
              </w:rPr>
              <w:t>5</w:t>
            </w:r>
          </w:p>
        </w:tc>
        <w:tc>
          <w:tcPr>
            <w:tcW w:w="1276" w:type="dxa"/>
            <w:tcBorders>
              <w:bottom w:val="single" w:sz="4" w:space="0" w:color="auto"/>
            </w:tcBorders>
            <w:vAlign w:val="center"/>
          </w:tcPr>
          <w:p w:rsidR="004033B0" w:rsidRPr="00BC2F93" w:rsidRDefault="001451FA" w:rsidP="003B1BFF">
            <w:pPr>
              <w:widowControl w:val="0"/>
              <w:autoSpaceDE w:val="0"/>
              <w:autoSpaceDN w:val="0"/>
              <w:spacing w:after="0" w:line="240" w:lineRule="auto"/>
              <w:jc w:val="center"/>
              <w:rPr>
                <w:rFonts w:ascii="Times New Roman" w:hAnsi="Times New Roman"/>
                <w:sz w:val="25"/>
                <w:szCs w:val="25"/>
              </w:rPr>
            </w:pPr>
            <w:hyperlink w:anchor="P150" w:history="1">
              <w:r w:rsidR="004033B0" w:rsidRPr="00BC2F93">
                <w:rPr>
                  <w:rFonts w:ascii="Times New Roman" w:hAnsi="Times New Roman"/>
                  <w:color w:val="0000FF"/>
                  <w:sz w:val="25"/>
                  <w:szCs w:val="25"/>
                </w:rPr>
                <w:t>2.1.</w:t>
              </w:r>
              <w:r w:rsidR="003B1BFF">
                <w:rPr>
                  <w:rFonts w:ascii="Times New Roman" w:hAnsi="Times New Roman"/>
                  <w:color w:val="0000FF"/>
                  <w:sz w:val="25"/>
                  <w:szCs w:val="25"/>
                </w:rPr>
                <w:t>1</w:t>
              </w:r>
            </w:hyperlink>
          </w:p>
        </w:tc>
        <w:tc>
          <w:tcPr>
            <w:tcW w:w="1450" w:type="dxa"/>
            <w:tcBorders>
              <w:bottom w:val="single" w:sz="4" w:space="0" w:color="auto"/>
            </w:tcBorders>
            <w:vAlign w:val="center"/>
          </w:tcPr>
          <w:p w:rsidR="00054E46" w:rsidRDefault="00054E46" w:rsidP="004033B0">
            <w:pPr>
              <w:widowControl w:val="0"/>
              <w:autoSpaceDE w:val="0"/>
              <w:autoSpaceDN w:val="0"/>
              <w:spacing w:after="0" w:line="240" w:lineRule="auto"/>
              <w:jc w:val="center"/>
              <w:rPr>
                <w:rFonts w:ascii="Times New Roman" w:hAnsi="Times New Roman"/>
                <w:sz w:val="25"/>
                <w:szCs w:val="25"/>
              </w:rPr>
            </w:pPr>
            <w:proofErr w:type="spellStart"/>
            <w:r>
              <w:rPr>
                <w:rFonts w:ascii="Times New Roman" w:hAnsi="Times New Roman"/>
                <w:sz w:val="25"/>
                <w:szCs w:val="25"/>
              </w:rPr>
              <w:t>ф</w:t>
            </w:r>
            <w:r w:rsidR="004033B0" w:rsidRPr="00BC2F93">
              <w:rPr>
                <w:rFonts w:ascii="Times New Roman" w:hAnsi="Times New Roman"/>
                <w:sz w:val="25"/>
                <w:szCs w:val="25"/>
              </w:rPr>
              <w:t>инансиро</w:t>
            </w:r>
            <w:proofErr w:type="spellEnd"/>
          </w:p>
          <w:p w:rsidR="004033B0" w:rsidRPr="00BC2F93" w:rsidRDefault="004033B0" w:rsidP="004033B0">
            <w:pPr>
              <w:widowControl w:val="0"/>
              <w:autoSpaceDE w:val="0"/>
              <w:autoSpaceDN w:val="0"/>
              <w:spacing w:after="0" w:line="240" w:lineRule="auto"/>
              <w:jc w:val="center"/>
              <w:rPr>
                <w:rFonts w:ascii="Times New Roman" w:hAnsi="Times New Roman"/>
                <w:sz w:val="25"/>
                <w:szCs w:val="25"/>
              </w:rPr>
            </w:pPr>
            <w:proofErr w:type="spellStart"/>
            <w:r w:rsidRPr="00BC2F93">
              <w:rPr>
                <w:rFonts w:ascii="Times New Roman" w:hAnsi="Times New Roman"/>
                <w:sz w:val="25"/>
                <w:szCs w:val="25"/>
              </w:rPr>
              <w:t>вание</w:t>
            </w:r>
            <w:proofErr w:type="spellEnd"/>
            <w:r w:rsidRPr="00BC2F93">
              <w:rPr>
                <w:rFonts w:ascii="Times New Roman" w:hAnsi="Times New Roman"/>
                <w:sz w:val="25"/>
                <w:szCs w:val="25"/>
              </w:rPr>
              <w:t xml:space="preserve"> не требуется</w:t>
            </w:r>
          </w:p>
        </w:tc>
        <w:tc>
          <w:tcPr>
            <w:tcW w:w="1134"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276"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276"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c>
          <w:tcPr>
            <w:tcW w:w="1419" w:type="dxa"/>
            <w:tcBorders>
              <w:bottom w:val="single" w:sz="4" w:space="0" w:color="auto"/>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r w:rsidRPr="004033B0">
              <w:rPr>
                <w:rFonts w:ascii="Times New Roman" w:hAnsi="Times New Roman"/>
                <w:sz w:val="26"/>
                <w:szCs w:val="26"/>
              </w:rPr>
              <w:t>-</w:t>
            </w:r>
          </w:p>
        </w:tc>
      </w:tr>
      <w:tr w:rsidR="004033B0" w:rsidRPr="004033B0" w:rsidTr="0067721C">
        <w:tc>
          <w:tcPr>
            <w:tcW w:w="6441" w:type="dxa"/>
            <w:gridSpan w:val="4"/>
            <w:vMerge w:val="restart"/>
            <w:vAlign w:val="center"/>
          </w:tcPr>
          <w:p w:rsidR="004033B0" w:rsidRPr="00BC2F93" w:rsidRDefault="004033B0" w:rsidP="004033B0">
            <w:pPr>
              <w:widowControl w:val="0"/>
              <w:autoSpaceDE w:val="0"/>
              <w:autoSpaceDN w:val="0"/>
              <w:spacing w:after="0" w:line="240" w:lineRule="auto"/>
              <w:jc w:val="center"/>
              <w:rPr>
                <w:rFonts w:ascii="Times New Roman" w:hAnsi="Times New Roman"/>
                <w:sz w:val="25"/>
                <w:szCs w:val="25"/>
              </w:rPr>
            </w:pPr>
            <w:r w:rsidRPr="00BC2F93">
              <w:rPr>
                <w:rFonts w:ascii="Times New Roman" w:hAnsi="Times New Roman"/>
                <w:sz w:val="25"/>
                <w:szCs w:val="25"/>
              </w:rPr>
              <w:t>Итого по муниципальной программе</w:t>
            </w:r>
          </w:p>
        </w:tc>
        <w:tc>
          <w:tcPr>
            <w:tcW w:w="1101" w:type="dxa"/>
            <w:vMerge w:val="restart"/>
            <w:vAlign w:val="center"/>
          </w:tcPr>
          <w:p w:rsidR="004033B0" w:rsidRPr="00BC2F93" w:rsidRDefault="004033B0" w:rsidP="00F63575">
            <w:pPr>
              <w:widowControl w:val="0"/>
              <w:autoSpaceDE w:val="0"/>
              <w:autoSpaceDN w:val="0"/>
              <w:spacing w:after="0" w:line="240" w:lineRule="auto"/>
              <w:jc w:val="center"/>
              <w:rPr>
                <w:rFonts w:ascii="Times New Roman" w:hAnsi="Times New Roman"/>
                <w:sz w:val="25"/>
                <w:szCs w:val="25"/>
              </w:rPr>
            </w:pPr>
            <w:r w:rsidRPr="00BC2F93">
              <w:rPr>
                <w:rFonts w:ascii="Times New Roman" w:hAnsi="Times New Roman"/>
                <w:sz w:val="25"/>
                <w:szCs w:val="25"/>
              </w:rPr>
              <w:t>202</w:t>
            </w:r>
            <w:r w:rsidR="00F63575">
              <w:rPr>
                <w:rFonts w:ascii="Times New Roman" w:hAnsi="Times New Roman"/>
                <w:sz w:val="25"/>
                <w:szCs w:val="25"/>
              </w:rPr>
              <w:t>3</w:t>
            </w:r>
            <w:r w:rsidRPr="00BC2F93">
              <w:rPr>
                <w:rFonts w:ascii="Times New Roman" w:hAnsi="Times New Roman"/>
                <w:sz w:val="25"/>
                <w:szCs w:val="25"/>
              </w:rPr>
              <w:t xml:space="preserve"> - </w:t>
            </w:r>
            <w:r w:rsidRPr="00BC2F93">
              <w:rPr>
                <w:rFonts w:ascii="Times New Roman" w:hAnsi="Times New Roman"/>
                <w:sz w:val="25"/>
                <w:szCs w:val="25"/>
              </w:rPr>
              <w:lastRenderedPageBreak/>
              <w:t>202</w:t>
            </w:r>
            <w:r w:rsidR="00F63575">
              <w:rPr>
                <w:rFonts w:ascii="Times New Roman" w:hAnsi="Times New Roman"/>
                <w:sz w:val="25"/>
                <w:szCs w:val="25"/>
              </w:rPr>
              <w:t>5</w:t>
            </w:r>
          </w:p>
        </w:tc>
        <w:tc>
          <w:tcPr>
            <w:tcW w:w="1276" w:type="dxa"/>
            <w:vMerge w:val="restart"/>
            <w:vAlign w:val="center"/>
          </w:tcPr>
          <w:p w:rsidR="004033B0" w:rsidRPr="00BC2F93" w:rsidRDefault="004033B0" w:rsidP="004033B0">
            <w:pPr>
              <w:widowControl w:val="0"/>
              <w:autoSpaceDE w:val="0"/>
              <w:autoSpaceDN w:val="0"/>
              <w:spacing w:after="0" w:line="240" w:lineRule="auto"/>
              <w:rPr>
                <w:rFonts w:ascii="Times New Roman" w:hAnsi="Times New Roman"/>
                <w:sz w:val="25"/>
                <w:szCs w:val="25"/>
              </w:rPr>
            </w:pPr>
          </w:p>
        </w:tc>
        <w:tc>
          <w:tcPr>
            <w:tcW w:w="1450" w:type="dxa"/>
            <w:tcBorders>
              <w:bottom w:val="nil"/>
            </w:tcBorders>
            <w:vAlign w:val="center"/>
          </w:tcPr>
          <w:p w:rsidR="004033B0" w:rsidRPr="00BC2F93" w:rsidRDefault="004033B0" w:rsidP="004033B0">
            <w:pPr>
              <w:widowControl w:val="0"/>
              <w:autoSpaceDE w:val="0"/>
              <w:autoSpaceDN w:val="0"/>
              <w:spacing w:after="0" w:line="240" w:lineRule="auto"/>
              <w:jc w:val="center"/>
              <w:rPr>
                <w:rFonts w:ascii="Times New Roman" w:hAnsi="Times New Roman"/>
                <w:sz w:val="25"/>
                <w:szCs w:val="25"/>
              </w:rPr>
            </w:pPr>
            <w:r w:rsidRPr="00BC2F93">
              <w:rPr>
                <w:rFonts w:ascii="Times New Roman" w:hAnsi="Times New Roman"/>
                <w:sz w:val="25"/>
                <w:szCs w:val="25"/>
              </w:rPr>
              <w:t xml:space="preserve">бюджет </w:t>
            </w:r>
            <w:r w:rsidRPr="00BC2F93">
              <w:rPr>
                <w:rFonts w:ascii="Times New Roman" w:hAnsi="Times New Roman"/>
                <w:sz w:val="25"/>
                <w:szCs w:val="25"/>
              </w:rPr>
              <w:lastRenderedPageBreak/>
              <w:t>городского округа</w:t>
            </w:r>
          </w:p>
        </w:tc>
        <w:tc>
          <w:tcPr>
            <w:tcW w:w="1134" w:type="dxa"/>
            <w:tcBorders>
              <w:bottom w:val="nil"/>
            </w:tcBorders>
            <w:vAlign w:val="center"/>
          </w:tcPr>
          <w:p w:rsidR="004033B0" w:rsidRPr="004033B0" w:rsidRDefault="00F63575"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lastRenderedPageBreak/>
              <w:t>15428,1</w:t>
            </w:r>
          </w:p>
        </w:tc>
        <w:tc>
          <w:tcPr>
            <w:tcW w:w="1276" w:type="dxa"/>
            <w:tcBorders>
              <w:bottom w:val="nil"/>
            </w:tcBorders>
            <w:vAlign w:val="center"/>
          </w:tcPr>
          <w:p w:rsidR="004033B0" w:rsidRPr="004033B0" w:rsidRDefault="00F63575"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9640,0</w:t>
            </w:r>
          </w:p>
        </w:tc>
        <w:tc>
          <w:tcPr>
            <w:tcW w:w="1276" w:type="dxa"/>
            <w:tcBorders>
              <w:bottom w:val="nil"/>
            </w:tcBorders>
            <w:vAlign w:val="center"/>
          </w:tcPr>
          <w:p w:rsidR="004033B0" w:rsidRPr="004033B0" w:rsidRDefault="00F63575" w:rsidP="004033B0">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9640,0</w:t>
            </w:r>
          </w:p>
        </w:tc>
        <w:tc>
          <w:tcPr>
            <w:tcW w:w="1419" w:type="dxa"/>
            <w:tcBorders>
              <w:bottom w:val="nil"/>
            </w:tcBorders>
            <w:vAlign w:val="center"/>
          </w:tcPr>
          <w:p w:rsidR="004033B0" w:rsidRPr="004033B0" w:rsidRDefault="00F63575" w:rsidP="00E92AAB">
            <w:pPr>
              <w:widowControl w:val="0"/>
              <w:autoSpaceDE w:val="0"/>
              <w:autoSpaceDN w:val="0"/>
              <w:spacing w:after="0" w:line="240" w:lineRule="auto"/>
              <w:jc w:val="center"/>
              <w:rPr>
                <w:rFonts w:ascii="Times New Roman" w:hAnsi="Times New Roman"/>
                <w:sz w:val="26"/>
                <w:szCs w:val="26"/>
              </w:rPr>
            </w:pPr>
            <w:r>
              <w:rPr>
                <w:rFonts w:ascii="Times New Roman" w:hAnsi="Times New Roman"/>
                <w:sz w:val="26"/>
                <w:szCs w:val="26"/>
              </w:rPr>
              <w:t>34708,1</w:t>
            </w:r>
          </w:p>
        </w:tc>
      </w:tr>
      <w:tr w:rsidR="004033B0" w:rsidRPr="004033B0" w:rsidTr="0067721C">
        <w:tblPrEx>
          <w:tblBorders>
            <w:insideH w:val="nil"/>
          </w:tblBorders>
        </w:tblPrEx>
        <w:tc>
          <w:tcPr>
            <w:tcW w:w="6441" w:type="dxa"/>
            <w:gridSpan w:val="4"/>
            <w:vMerge/>
          </w:tcPr>
          <w:p w:rsidR="004033B0" w:rsidRPr="00BC2F93" w:rsidRDefault="004033B0" w:rsidP="004033B0">
            <w:pPr>
              <w:spacing w:after="0" w:line="240" w:lineRule="auto"/>
              <w:rPr>
                <w:rFonts w:ascii="Times New Roman" w:eastAsia="Calibri" w:hAnsi="Times New Roman"/>
                <w:sz w:val="25"/>
                <w:szCs w:val="25"/>
                <w:lang w:eastAsia="en-US"/>
              </w:rPr>
            </w:pPr>
          </w:p>
        </w:tc>
        <w:tc>
          <w:tcPr>
            <w:tcW w:w="1101" w:type="dxa"/>
            <w:vMerge/>
          </w:tcPr>
          <w:p w:rsidR="004033B0" w:rsidRPr="00BC2F93" w:rsidRDefault="004033B0" w:rsidP="004033B0">
            <w:pPr>
              <w:spacing w:after="0" w:line="240" w:lineRule="auto"/>
              <w:rPr>
                <w:rFonts w:ascii="Times New Roman" w:eastAsia="Calibri" w:hAnsi="Times New Roman"/>
                <w:sz w:val="25"/>
                <w:szCs w:val="25"/>
                <w:lang w:eastAsia="en-US"/>
              </w:rPr>
            </w:pPr>
          </w:p>
        </w:tc>
        <w:tc>
          <w:tcPr>
            <w:tcW w:w="1276" w:type="dxa"/>
            <w:vMerge/>
          </w:tcPr>
          <w:p w:rsidR="004033B0" w:rsidRPr="00BC2F93" w:rsidRDefault="004033B0" w:rsidP="004033B0">
            <w:pPr>
              <w:spacing w:after="0" w:line="240" w:lineRule="auto"/>
              <w:rPr>
                <w:rFonts w:ascii="Times New Roman" w:eastAsia="Calibri" w:hAnsi="Times New Roman"/>
                <w:sz w:val="25"/>
                <w:szCs w:val="25"/>
                <w:lang w:eastAsia="en-US"/>
              </w:rPr>
            </w:pPr>
          </w:p>
        </w:tc>
        <w:tc>
          <w:tcPr>
            <w:tcW w:w="1450" w:type="dxa"/>
            <w:tcBorders>
              <w:top w:val="nil"/>
            </w:tcBorders>
          </w:tcPr>
          <w:p w:rsidR="004033B0" w:rsidRPr="00BC2F93" w:rsidRDefault="004033B0" w:rsidP="004033B0">
            <w:pPr>
              <w:widowControl w:val="0"/>
              <w:autoSpaceDE w:val="0"/>
              <w:autoSpaceDN w:val="0"/>
              <w:spacing w:after="0" w:line="240" w:lineRule="auto"/>
              <w:jc w:val="center"/>
              <w:rPr>
                <w:rFonts w:ascii="Times New Roman" w:hAnsi="Times New Roman"/>
                <w:sz w:val="25"/>
                <w:szCs w:val="25"/>
              </w:rPr>
            </w:pPr>
          </w:p>
        </w:tc>
        <w:tc>
          <w:tcPr>
            <w:tcW w:w="1134" w:type="dxa"/>
            <w:tcBorders>
              <w:top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p>
        </w:tc>
        <w:tc>
          <w:tcPr>
            <w:tcW w:w="1276" w:type="dxa"/>
            <w:tcBorders>
              <w:top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p>
        </w:tc>
        <w:tc>
          <w:tcPr>
            <w:tcW w:w="1276" w:type="dxa"/>
            <w:tcBorders>
              <w:top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p>
        </w:tc>
        <w:tc>
          <w:tcPr>
            <w:tcW w:w="1419" w:type="dxa"/>
            <w:tcBorders>
              <w:top w:val="nil"/>
            </w:tcBorders>
            <w:vAlign w:val="center"/>
          </w:tcPr>
          <w:p w:rsidR="004033B0" w:rsidRPr="004033B0" w:rsidRDefault="004033B0" w:rsidP="004033B0">
            <w:pPr>
              <w:widowControl w:val="0"/>
              <w:autoSpaceDE w:val="0"/>
              <w:autoSpaceDN w:val="0"/>
              <w:spacing w:after="0" w:line="240" w:lineRule="auto"/>
              <w:jc w:val="center"/>
              <w:rPr>
                <w:rFonts w:ascii="Times New Roman" w:hAnsi="Times New Roman"/>
                <w:sz w:val="26"/>
                <w:szCs w:val="26"/>
              </w:rPr>
            </w:pPr>
          </w:p>
        </w:tc>
      </w:tr>
    </w:tbl>
    <w:p w:rsidR="009866C9" w:rsidRDefault="009866C9" w:rsidP="009A3009">
      <w:pPr>
        <w:spacing w:after="0" w:line="240" w:lineRule="auto"/>
        <w:jc w:val="both"/>
        <w:rPr>
          <w:rFonts w:ascii="Times New Roman" w:hAnsi="Times New Roman"/>
          <w:sz w:val="28"/>
          <w:szCs w:val="28"/>
        </w:rPr>
      </w:pPr>
    </w:p>
    <w:p w:rsidR="009601F6" w:rsidRDefault="009601F6" w:rsidP="009A3009">
      <w:pPr>
        <w:spacing w:after="0" w:line="240" w:lineRule="auto"/>
        <w:jc w:val="both"/>
        <w:rPr>
          <w:rFonts w:ascii="Times New Roman" w:hAnsi="Times New Roman"/>
          <w:sz w:val="28"/>
          <w:szCs w:val="28"/>
        </w:rPr>
      </w:pPr>
    </w:p>
    <w:p w:rsidR="009C6A2F" w:rsidRDefault="009C6A2F" w:rsidP="009A3009">
      <w:pPr>
        <w:spacing w:after="0" w:line="240" w:lineRule="auto"/>
        <w:jc w:val="both"/>
        <w:rPr>
          <w:rFonts w:ascii="Times New Roman" w:hAnsi="Times New Roman"/>
          <w:sz w:val="28"/>
          <w:szCs w:val="28"/>
        </w:rPr>
      </w:pPr>
    </w:p>
    <w:p w:rsidR="000F36D0" w:rsidRPr="000F36D0" w:rsidRDefault="000F36D0" w:rsidP="000F36D0">
      <w:pPr>
        <w:spacing w:after="0" w:line="240" w:lineRule="auto"/>
        <w:jc w:val="both"/>
        <w:rPr>
          <w:rFonts w:ascii="Times New Roman" w:hAnsi="Times New Roman"/>
          <w:sz w:val="28"/>
          <w:szCs w:val="28"/>
        </w:rPr>
      </w:pPr>
      <w:r w:rsidRPr="000F36D0">
        <w:rPr>
          <w:rFonts w:ascii="Times New Roman" w:hAnsi="Times New Roman"/>
          <w:sz w:val="28"/>
          <w:szCs w:val="28"/>
        </w:rPr>
        <w:t xml:space="preserve">Заместитель Главы городского округа </w:t>
      </w:r>
    </w:p>
    <w:p w:rsidR="000F36D0" w:rsidRDefault="000F36D0" w:rsidP="000F36D0">
      <w:pPr>
        <w:spacing w:after="0" w:line="240" w:lineRule="auto"/>
        <w:jc w:val="both"/>
        <w:rPr>
          <w:rFonts w:ascii="Times New Roman" w:hAnsi="Times New Roman"/>
          <w:sz w:val="28"/>
          <w:szCs w:val="28"/>
        </w:rPr>
      </w:pPr>
      <w:r w:rsidRPr="000F36D0">
        <w:rPr>
          <w:rFonts w:ascii="Times New Roman" w:hAnsi="Times New Roman"/>
          <w:sz w:val="28"/>
          <w:szCs w:val="28"/>
        </w:rPr>
        <w:t xml:space="preserve">по жилищно-коммунальным вопросам                                  </w:t>
      </w:r>
      <w:r>
        <w:rPr>
          <w:rFonts w:ascii="Times New Roman" w:hAnsi="Times New Roman"/>
          <w:sz w:val="28"/>
          <w:szCs w:val="28"/>
        </w:rPr>
        <w:t xml:space="preserve">  </w:t>
      </w:r>
      <w:r w:rsidRPr="000F36D0">
        <w:rPr>
          <w:rFonts w:ascii="Times New Roman" w:hAnsi="Times New Roman"/>
          <w:sz w:val="28"/>
          <w:szCs w:val="28"/>
        </w:rPr>
        <w:t xml:space="preserve">                                                                            </w:t>
      </w:r>
      <w:r>
        <w:rPr>
          <w:rFonts w:ascii="Times New Roman" w:hAnsi="Times New Roman"/>
          <w:sz w:val="28"/>
          <w:szCs w:val="28"/>
        </w:rPr>
        <w:t xml:space="preserve">          </w:t>
      </w:r>
      <w:r w:rsidRPr="000F36D0">
        <w:rPr>
          <w:rFonts w:ascii="Times New Roman" w:hAnsi="Times New Roman"/>
          <w:sz w:val="28"/>
          <w:szCs w:val="28"/>
        </w:rPr>
        <w:t xml:space="preserve">         И.В. Фролов</w:t>
      </w:r>
    </w:p>
    <w:sectPr w:rsidR="000F36D0" w:rsidSect="000F36D0">
      <w:pgSz w:w="16838" w:h="11906" w:orient="landscape"/>
      <w:pgMar w:top="1588" w:right="536" w:bottom="567"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D33" w:rsidRDefault="00B24D33" w:rsidP="00217507">
      <w:pPr>
        <w:spacing w:after="0" w:line="240" w:lineRule="auto"/>
      </w:pPr>
      <w:r>
        <w:separator/>
      </w:r>
    </w:p>
  </w:endnote>
  <w:endnote w:type="continuationSeparator" w:id="0">
    <w:p w:rsidR="00B24D33" w:rsidRDefault="00B24D33" w:rsidP="00217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D33" w:rsidRDefault="00B24D33" w:rsidP="00217507">
      <w:pPr>
        <w:spacing w:after="0" w:line="240" w:lineRule="auto"/>
      </w:pPr>
      <w:r>
        <w:separator/>
      </w:r>
    </w:p>
  </w:footnote>
  <w:footnote w:type="continuationSeparator" w:id="0">
    <w:p w:rsidR="00B24D33" w:rsidRDefault="00B24D33" w:rsidP="00217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33" w:rsidRDefault="00B24D33">
    <w:pPr>
      <w:pStyle w:val="a9"/>
      <w:jc w:val="center"/>
    </w:pPr>
    <w:r>
      <w:fldChar w:fldCharType="begin"/>
    </w:r>
    <w:r>
      <w:instrText>PAGE   \* MERGEFORMAT</w:instrText>
    </w:r>
    <w:r>
      <w:fldChar w:fldCharType="separate"/>
    </w:r>
    <w:r w:rsidR="00161174">
      <w:rPr>
        <w:noProof/>
      </w:rPr>
      <w:t>16</w:t>
    </w:r>
    <w:r>
      <w:rPr>
        <w:noProof/>
      </w:rPr>
      <w:fldChar w:fldCharType="end"/>
    </w:r>
  </w:p>
  <w:p w:rsidR="00B24D33" w:rsidRDefault="00B24D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C0FC2F24"/>
    <w:lvl w:ilvl="0">
      <w:start w:val="1"/>
      <w:numFmt w:val="decimal"/>
      <w:lvlText w:val="%1."/>
      <w:lvlJc w:val="left"/>
      <w:pPr>
        <w:tabs>
          <w:tab w:val="num" w:pos="2487"/>
        </w:tabs>
        <w:ind w:left="2487"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061D98"/>
    <w:multiLevelType w:val="hybridMultilevel"/>
    <w:tmpl w:val="5778FE2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3F508DA"/>
    <w:multiLevelType w:val="hybridMultilevel"/>
    <w:tmpl w:val="F44CB976"/>
    <w:lvl w:ilvl="0" w:tplc="9942FA6E">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48B718C"/>
    <w:multiLevelType w:val="hybridMultilevel"/>
    <w:tmpl w:val="86A04296"/>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086D79EB"/>
    <w:multiLevelType w:val="hybridMultilevel"/>
    <w:tmpl w:val="B7C6DC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CE046A"/>
    <w:multiLevelType w:val="hybridMultilevel"/>
    <w:tmpl w:val="26D07886"/>
    <w:lvl w:ilvl="0" w:tplc="0419000F">
      <w:start w:val="1"/>
      <w:numFmt w:val="decimal"/>
      <w:lvlText w:val="%1."/>
      <w:lvlJc w:val="left"/>
      <w:pPr>
        <w:ind w:left="196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751B1D"/>
    <w:multiLevelType w:val="hybridMultilevel"/>
    <w:tmpl w:val="2DF0C784"/>
    <w:lvl w:ilvl="0" w:tplc="0419000F">
      <w:start w:val="1"/>
      <w:numFmt w:val="decimal"/>
      <w:lvlText w:val="%1."/>
      <w:lvlJc w:val="left"/>
      <w:pPr>
        <w:ind w:left="753" w:hanging="360"/>
      </w:pPr>
      <w:rPr>
        <w:rFonts w:cs="Times New Roman"/>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7">
    <w:nsid w:val="127964D4"/>
    <w:multiLevelType w:val="hybridMultilevel"/>
    <w:tmpl w:val="4852CBDC"/>
    <w:lvl w:ilvl="0" w:tplc="D5E0B2A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993D60"/>
    <w:multiLevelType w:val="hybridMultilevel"/>
    <w:tmpl w:val="AE8815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9D53E8"/>
    <w:multiLevelType w:val="hybridMultilevel"/>
    <w:tmpl w:val="775A20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B0C5C9D"/>
    <w:multiLevelType w:val="multilevel"/>
    <w:tmpl w:val="C0FC2F24"/>
    <w:lvl w:ilvl="0">
      <w:start w:val="1"/>
      <w:numFmt w:val="decimal"/>
      <w:lvlText w:val="%1."/>
      <w:lvlJc w:val="left"/>
      <w:pPr>
        <w:tabs>
          <w:tab w:val="num" w:pos="2487"/>
        </w:tabs>
        <w:ind w:left="2487"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1D741E40"/>
    <w:multiLevelType w:val="hybridMultilevel"/>
    <w:tmpl w:val="694A9720"/>
    <w:lvl w:ilvl="0" w:tplc="A6D279AE">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DE03E8B"/>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1E0C5ABE"/>
    <w:multiLevelType w:val="hybridMultilevel"/>
    <w:tmpl w:val="F718F3CE"/>
    <w:lvl w:ilvl="0" w:tplc="37702A66">
      <w:start w:val="3"/>
      <w:numFmt w:val="decimal"/>
      <w:lvlText w:val="%1."/>
      <w:lvlJc w:val="left"/>
      <w:pPr>
        <w:ind w:left="6314" w:hanging="360"/>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14">
    <w:nsid w:val="23DB3D1B"/>
    <w:multiLevelType w:val="hybridMultilevel"/>
    <w:tmpl w:val="38126538"/>
    <w:lvl w:ilvl="0" w:tplc="19321AA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5">
    <w:nsid w:val="2AB06EDB"/>
    <w:multiLevelType w:val="hybridMultilevel"/>
    <w:tmpl w:val="FDC8AC2E"/>
    <w:lvl w:ilvl="0" w:tplc="CBDAED88">
      <w:start w:val="2011"/>
      <w:numFmt w:val="bullet"/>
      <w:lvlText w:val="-"/>
      <w:lvlJc w:val="left"/>
      <w:pPr>
        <w:tabs>
          <w:tab w:val="num" w:pos="420"/>
        </w:tabs>
        <w:ind w:left="420" w:hanging="360"/>
      </w:pPr>
      <w:rPr>
        <w:rFonts w:ascii="Times New Roman" w:eastAsia="Times New Roman" w:hAnsi="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6">
    <w:nsid w:val="2BF473CE"/>
    <w:multiLevelType w:val="hybridMultilevel"/>
    <w:tmpl w:val="CE7AB71E"/>
    <w:lvl w:ilvl="0" w:tplc="7FBCB43A">
      <w:start w:val="1"/>
      <w:numFmt w:val="decimal"/>
      <w:lvlText w:val="%1)"/>
      <w:lvlJc w:val="left"/>
      <w:pPr>
        <w:ind w:left="180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335A524B"/>
    <w:multiLevelType w:val="multilevel"/>
    <w:tmpl w:val="775A20C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4542AA1"/>
    <w:multiLevelType w:val="multilevel"/>
    <w:tmpl w:val="775A20C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39E00ABB"/>
    <w:multiLevelType w:val="hybridMultilevel"/>
    <w:tmpl w:val="C7C08D54"/>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3A533D5C"/>
    <w:multiLevelType w:val="multilevel"/>
    <w:tmpl w:val="775A20C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3A714941"/>
    <w:multiLevelType w:val="multilevel"/>
    <w:tmpl w:val="2422AD46"/>
    <w:lvl w:ilvl="0">
      <w:start w:val="2014"/>
      <w:numFmt w:val="decimal"/>
      <w:lvlText w:val="%1"/>
      <w:lvlJc w:val="left"/>
      <w:pPr>
        <w:ind w:left="1035" w:hanging="1035"/>
      </w:pPr>
      <w:rPr>
        <w:rFonts w:cs="Times New Roman" w:hint="default"/>
      </w:rPr>
    </w:lvl>
    <w:lvl w:ilvl="1">
      <w:start w:val="2016"/>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1B503D0"/>
    <w:multiLevelType w:val="hybridMultilevel"/>
    <w:tmpl w:val="806C1C38"/>
    <w:lvl w:ilvl="0" w:tplc="6CFEDCD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47B831F6"/>
    <w:multiLevelType w:val="hybridMultilevel"/>
    <w:tmpl w:val="775A20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7E60843"/>
    <w:multiLevelType w:val="hybridMultilevel"/>
    <w:tmpl w:val="37D076D0"/>
    <w:lvl w:ilvl="0" w:tplc="B57836C4">
      <w:start w:val="6"/>
      <w:numFmt w:val="decimal"/>
      <w:lvlText w:val="%1)"/>
      <w:lvlJc w:val="left"/>
      <w:pPr>
        <w:ind w:left="1326"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49156924"/>
    <w:multiLevelType w:val="hybridMultilevel"/>
    <w:tmpl w:val="B978DBBA"/>
    <w:lvl w:ilvl="0" w:tplc="B57836C4">
      <w:start w:val="6"/>
      <w:numFmt w:val="decimal"/>
      <w:lvlText w:val="%1)"/>
      <w:lvlJc w:val="left"/>
      <w:pPr>
        <w:ind w:left="1506"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6">
    <w:nsid w:val="4A1F4C0D"/>
    <w:multiLevelType w:val="hybridMultilevel"/>
    <w:tmpl w:val="26D078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ADD376D"/>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4BB82102"/>
    <w:multiLevelType w:val="hybridMultilevel"/>
    <w:tmpl w:val="2038803C"/>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9">
    <w:nsid w:val="4F3B5775"/>
    <w:multiLevelType w:val="multilevel"/>
    <w:tmpl w:val="775A20C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54EE6E9A"/>
    <w:multiLevelType w:val="hybridMultilevel"/>
    <w:tmpl w:val="3500B02A"/>
    <w:lvl w:ilvl="0" w:tplc="AC060FBE">
      <w:start w:val="6"/>
      <w:numFmt w:val="decimal"/>
      <w:lvlText w:val="%1."/>
      <w:lvlJc w:val="left"/>
      <w:pPr>
        <w:ind w:left="1964" w:hanging="360"/>
      </w:pPr>
      <w:rPr>
        <w:rFonts w:cs="Times New Roman" w:hint="default"/>
      </w:rPr>
    </w:lvl>
    <w:lvl w:ilvl="1" w:tplc="04190019" w:tentative="1">
      <w:start w:val="1"/>
      <w:numFmt w:val="lowerLetter"/>
      <w:lvlText w:val="%2."/>
      <w:lvlJc w:val="left"/>
      <w:pPr>
        <w:ind w:left="2684" w:hanging="360"/>
      </w:pPr>
      <w:rPr>
        <w:rFonts w:cs="Times New Roman"/>
      </w:rPr>
    </w:lvl>
    <w:lvl w:ilvl="2" w:tplc="0419001B" w:tentative="1">
      <w:start w:val="1"/>
      <w:numFmt w:val="lowerRoman"/>
      <w:lvlText w:val="%3."/>
      <w:lvlJc w:val="right"/>
      <w:pPr>
        <w:ind w:left="3404" w:hanging="180"/>
      </w:pPr>
      <w:rPr>
        <w:rFonts w:cs="Times New Roman"/>
      </w:rPr>
    </w:lvl>
    <w:lvl w:ilvl="3" w:tplc="0419000F" w:tentative="1">
      <w:start w:val="1"/>
      <w:numFmt w:val="decimal"/>
      <w:lvlText w:val="%4."/>
      <w:lvlJc w:val="left"/>
      <w:pPr>
        <w:ind w:left="4124" w:hanging="360"/>
      </w:pPr>
      <w:rPr>
        <w:rFonts w:cs="Times New Roman"/>
      </w:rPr>
    </w:lvl>
    <w:lvl w:ilvl="4" w:tplc="04190019" w:tentative="1">
      <w:start w:val="1"/>
      <w:numFmt w:val="lowerLetter"/>
      <w:lvlText w:val="%5."/>
      <w:lvlJc w:val="left"/>
      <w:pPr>
        <w:ind w:left="4844" w:hanging="360"/>
      </w:pPr>
      <w:rPr>
        <w:rFonts w:cs="Times New Roman"/>
      </w:rPr>
    </w:lvl>
    <w:lvl w:ilvl="5" w:tplc="0419001B" w:tentative="1">
      <w:start w:val="1"/>
      <w:numFmt w:val="lowerRoman"/>
      <w:lvlText w:val="%6."/>
      <w:lvlJc w:val="right"/>
      <w:pPr>
        <w:ind w:left="5564" w:hanging="180"/>
      </w:pPr>
      <w:rPr>
        <w:rFonts w:cs="Times New Roman"/>
      </w:rPr>
    </w:lvl>
    <w:lvl w:ilvl="6" w:tplc="0419000F" w:tentative="1">
      <w:start w:val="1"/>
      <w:numFmt w:val="decimal"/>
      <w:lvlText w:val="%7."/>
      <w:lvlJc w:val="left"/>
      <w:pPr>
        <w:ind w:left="6284" w:hanging="360"/>
      </w:pPr>
      <w:rPr>
        <w:rFonts w:cs="Times New Roman"/>
      </w:rPr>
    </w:lvl>
    <w:lvl w:ilvl="7" w:tplc="04190019" w:tentative="1">
      <w:start w:val="1"/>
      <w:numFmt w:val="lowerLetter"/>
      <w:lvlText w:val="%8."/>
      <w:lvlJc w:val="left"/>
      <w:pPr>
        <w:ind w:left="7004" w:hanging="360"/>
      </w:pPr>
      <w:rPr>
        <w:rFonts w:cs="Times New Roman"/>
      </w:rPr>
    </w:lvl>
    <w:lvl w:ilvl="8" w:tplc="0419001B" w:tentative="1">
      <w:start w:val="1"/>
      <w:numFmt w:val="lowerRoman"/>
      <w:lvlText w:val="%9."/>
      <w:lvlJc w:val="right"/>
      <w:pPr>
        <w:ind w:left="7724" w:hanging="180"/>
      </w:pPr>
      <w:rPr>
        <w:rFonts w:cs="Times New Roman"/>
      </w:rPr>
    </w:lvl>
  </w:abstractNum>
  <w:abstractNum w:abstractNumId="31">
    <w:nsid w:val="57A928CB"/>
    <w:multiLevelType w:val="hybridMultilevel"/>
    <w:tmpl w:val="51F6AFCC"/>
    <w:lvl w:ilvl="0" w:tplc="3A227FC6">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5B6612BE"/>
    <w:multiLevelType w:val="multilevel"/>
    <w:tmpl w:val="779E482C"/>
    <w:lvl w:ilvl="0">
      <w:start w:val="1000"/>
      <w:numFmt w:val="decimal"/>
      <w:lvlText w:val="%1"/>
      <w:lvlJc w:val="left"/>
      <w:pPr>
        <w:ind w:left="525" w:hanging="480"/>
      </w:pPr>
      <w:rPr>
        <w:rFonts w:eastAsia="Times New Roman" w:cs="Times New Roman" w:hint="default"/>
      </w:rPr>
    </w:lvl>
    <w:lvl w:ilvl="1" w:tentative="1">
      <w:start w:val="1"/>
      <w:numFmt w:val="lowerLetter"/>
      <w:lvlText w:val="%2."/>
      <w:lvlJc w:val="left"/>
      <w:pPr>
        <w:ind w:left="1125" w:hanging="360"/>
      </w:pPr>
      <w:rPr>
        <w:rFonts w:cs="Times New Roman"/>
      </w:rPr>
    </w:lvl>
    <w:lvl w:ilvl="2" w:tentative="1">
      <w:start w:val="1"/>
      <w:numFmt w:val="lowerRoman"/>
      <w:lvlText w:val="%3."/>
      <w:lvlJc w:val="right"/>
      <w:pPr>
        <w:ind w:left="1845" w:hanging="180"/>
      </w:pPr>
      <w:rPr>
        <w:rFonts w:cs="Times New Roman"/>
      </w:rPr>
    </w:lvl>
    <w:lvl w:ilvl="3" w:tentative="1">
      <w:start w:val="1"/>
      <w:numFmt w:val="decimal"/>
      <w:lvlText w:val="%4."/>
      <w:lvlJc w:val="left"/>
      <w:pPr>
        <w:ind w:left="2565" w:hanging="360"/>
      </w:pPr>
      <w:rPr>
        <w:rFonts w:cs="Times New Roman"/>
      </w:rPr>
    </w:lvl>
    <w:lvl w:ilvl="4">
      <w:start w:val="1"/>
      <w:numFmt w:val="lowerLetter"/>
      <w:lvlText w:val="%5."/>
      <w:lvlJc w:val="left"/>
      <w:pPr>
        <w:ind w:left="3285" w:hanging="360"/>
      </w:pPr>
      <w:rPr>
        <w:rFonts w:cs="Times New Roman"/>
      </w:rPr>
    </w:lvl>
    <w:lvl w:ilvl="5" w:tentative="1">
      <w:start w:val="1"/>
      <w:numFmt w:val="lowerRoman"/>
      <w:lvlText w:val="%6."/>
      <w:lvlJc w:val="right"/>
      <w:pPr>
        <w:ind w:left="4005" w:hanging="180"/>
      </w:pPr>
      <w:rPr>
        <w:rFonts w:cs="Times New Roman"/>
      </w:rPr>
    </w:lvl>
    <w:lvl w:ilvl="6" w:tentative="1">
      <w:start w:val="1"/>
      <w:numFmt w:val="decimal"/>
      <w:lvlText w:val="%7."/>
      <w:lvlJc w:val="left"/>
      <w:pPr>
        <w:ind w:left="4725" w:hanging="360"/>
      </w:pPr>
      <w:rPr>
        <w:rFonts w:cs="Times New Roman"/>
      </w:rPr>
    </w:lvl>
    <w:lvl w:ilvl="7" w:tentative="1">
      <w:start w:val="1"/>
      <w:numFmt w:val="lowerLetter"/>
      <w:lvlText w:val="%8."/>
      <w:lvlJc w:val="left"/>
      <w:pPr>
        <w:ind w:left="5445" w:hanging="360"/>
      </w:pPr>
      <w:rPr>
        <w:rFonts w:cs="Times New Roman"/>
      </w:rPr>
    </w:lvl>
    <w:lvl w:ilvl="8" w:tentative="1">
      <w:start w:val="1"/>
      <w:numFmt w:val="lowerRoman"/>
      <w:lvlText w:val="%9."/>
      <w:lvlJc w:val="right"/>
      <w:pPr>
        <w:ind w:left="6165" w:hanging="180"/>
      </w:pPr>
      <w:rPr>
        <w:rFonts w:cs="Times New Roman"/>
      </w:rPr>
    </w:lvl>
  </w:abstractNum>
  <w:abstractNum w:abstractNumId="33">
    <w:nsid w:val="5CC37DF6"/>
    <w:multiLevelType w:val="hybridMultilevel"/>
    <w:tmpl w:val="61DCB474"/>
    <w:lvl w:ilvl="0" w:tplc="10F6E902">
      <w:start w:val="1"/>
      <w:numFmt w:val="bullet"/>
      <w:lvlText w:val=""/>
      <w:lvlJc w:val="left"/>
      <w:pPr>
        <w:tabs>
          <w:tab w:val="num" w:pos="540"/>
        </w:tabs>
        <w:ind w:left="-27" w:firstLine="567"/>
      </w:pPr>
      <w:rPr>
        <w:rFonts w:ascii="Wingdings" w:hAnsi="Wingdings" w:hint="default"/>
      </w:rPr>
    </w:lvl>
    <w:lvl w:ilvl="1" w:tplc="04190003">
      <w:start w:val="1"/>
      <w:numFmt w:val="decimal"/>
      <w:lvlText w:val="%2."/>
      <w:lvlJc w:val="left"/>
      <w:pPr>
        <w:tabs>
          <w:tab w:val="num" w:pos="1534"/>
        </w:tabs>
        <w:ind w:left="1534" w:hanging="454"/>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CF44B83"/>
    <w:multiLevelType w:val="hybridMultilevel"/>
    <w:tmpl w:val="A28C63AA"/>
    <w:lvl w:ilvl="0" w:tplc="7FBCB4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606F3E7F"/>
    <w:multiLevelType w:val="multilevel"/>
    <w:tmpl w:val="779E482C"/>
    <w:lvl w:ilvl="0">
      <w:start w:val="1000"/>
      <w:numFmt w:val="decimal"/>
      <w:lvlText w:val="%1"/>
      <w:lvlJc w:val="left"/>
      <w:pPr>
        <w:ind w:left="525" w:hanging="480"/>
      </w:pPr>
      <w:rPr>
        <w:rFonts w:eastAsia="Times New Roman" w:cs="Times New Roman" w:hint="default"/>
      </w:rPr>
    </w:lvl>
    <w:lvl w:ilvl="1" w:tentative="1">
      <w:start w:val="1"/>
      <w:numFmt w:val="lowerLetter"/>
      <w:lvlText w:val="%2."/>
      <w:lvlJc w:val="left"/>
      <w:pPr>
        <w:ind w:left="1125" w:hanging="360"/>
      </w:pPr>
      <w:rPr>
        <w:rFonts w:cs="Times New Roman"/>
      </w:rPr>
    </w:lvl>
    <w:lvl w:ilvl="2" w:tentative="1">
      <w:start w:val="1"/>
      <w:numFmt w:val="lowerRoman"/>
      <w:lvlText w:val="%3."/>
      <w:lvlJc w:val="right"/>
      <w:pPr>
        <w:ind w:left="1845" w:hanging="180"/>
      </w:pPr>
      <w:rPr>
        <w:rFonts w:cs="Times New Roman"/>
      </w:rPr>
    </w:lvl>
    <w:lvl w:ilvl="3" w:tentative="1">
      <w:start w:val="1"/>
      <w:numFmt w:val="decimal"/>
      <w:lvlText w:val="%4."/>
      <w:lvlJc w:val="left"/>
      <w:pPr>
        <w:ind w:left="2565" w:hanging="360"/>
      </w:pPr>
      <w:rPr>
        <w:rFonts w:cs="Times New Roman"/>
      </w:rPr>
    </w:lvl>
    <w:lvl w:ilvl="4">
      <w:start w:val="1"/>
      <w:numFmt w:val="lowerLetter"/>
      <w:lvlText w:val="%5."/>
      <w:lvlJc w:val="left"/>
      <w:pPr>
        <w:ind w:left="3285" w:hanging="360"/>
      </w:pPr>
      <w:rPr>
        <w:rFonts w:cs="Times New Roman"/>
      </w:rPr>
    </w:lvl>
    <w:lvl w:ilvl="5" w:tentative="1">
      <w:start w:val="1"/>
      <w:numFmt w:val="lowerRoman"/>
      <w:lvlText w:val="%6."/>
      <w:lvlJc w:val="right"/>
      <w:pPr>
        <w:ind w:left="4005" w:hanging="180"/>
      </w:pPr>
      <w:rPr>
        <w:rFonts w:cs="Times New Roman"/>
      </w:rPr>
    </w:lvl>
    <w:lvl w:ilvl="6" w:tentative="1">
      <w:start w:val="1"/>
      <w:numFmt w:val="decimal"/>
      <w:lvlText w:val="%7."/>
      <w:lvlJc w:val="left"/>
      <w:pPr>
        <w:ind w:left="4725" w:hanging="360"/>
      </w:pPr>
      <w:rPr>
        <w:rFonts w:cs="Times New Roman"/>
      </w:rPr>
    </w:lvl>
    <w:lvl w:ilvl="7" w:tentative="1">
      <w:start w:val="1"/>
      <w:numFmt w:val="lowerLetter"/>
      <w:lvlText w:val="%8."/>
      <w:lvlJc w:val="left"/>
      <w:pPr>
        <w:ind w:left="5445" w:hanging="360"/>
      </w:pPr>
      <w:rPr>
        <w:rFonts w:cs="Times New Roman"/>
      </w:rPr>
    </w:lvl>
    <w:lvl w:ilvl="8" w:tentative="1">
      <w:start w:val="1"/>
      <w:numFmt w:val="lowerRoman"/>
      <w:lvlText w:val="%9."/>
      <w:lvlJc w:val="right"/>
      <w:pPr>
        <w:ind w:left="6165" w:hanging="180"/>
      </w:pPr>
      <w:rPr>
        <w:rFonts w:cs="Times New Roman"/>
      </w:rPr>
    </w:lvl>
  </w:abstractNum>
  <w:abstractNum w:abstractNumId="36">
    <w:nsid w:val="609C1615"/>
    <w:multiLevelType w:val="hybridMultilevel"/>
    <w:tmpl w:val="F4D4FD2A"/>
    <w:lvl w:ilvl="0" w:tplc="63D6A4B2">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2261F6E"/>
    <w:multiLevelType w:val="hybridMultilevel"/>
    <w:tmpl w:val="D1400FE8"/>
    <w:lvl w:ilvl="0" w:tplc="B57836C4">
      <w:start w:val="6"/>
      <w:numFmt w:val="decimal"/>
      <w:lvlText w:val="%1)"/>
      <w:lvlJc w:val="left"/>
      <w:pPr>
        <w:ind w:left="1495"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65E6E12"/>
    <w:multiLevelType w:val="hybridMultilevel"/>
    <w:tmpl w:val="779E482C"/>
    <w:lvl w:ilvl="0" w:tplc="A4B2B33C">
      <w:start w:val="1000"/>
      <w:numFmt w:val="decimal"/>
      <w:lvlText w:val="%1"/>
      <w:lvlJc w:val="left"/>
      <w:pPr>
        <w:ind w:left="525" w:hanging="480"/>
      </w:pPr>
      <w:rPr>
        <w:rFonts w:eastAsia="Times New Roman"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39">
    <w:nsid w:val="66AB0420"/>
    <w:multiLevelType w:val="hybridMultilevel"/>
    <w:tmpl w:val="E32E1E84"/>
    <w:lvl w:ilvl="0" w:tplc="B57836C4">
      <w:start w:val="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0">
    <w:nsid w:val="683209E8"/>
    <w:multiLevelType w:val="hybridMultilevel"/>
    <w:tmpl w:val="A508BCB6"/>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1">
    <w:nsid w:val="6BEC14BE"/>
    <w:multiLevelType w:val="hybridMultilevel"/>
    <w:tmpl w:val="169A89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C402250"/>
    <w:multiLevelType w:val="hybridMultilevel"/>
    <w:tmpl w:val="C26A0130"/>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1506C51"/>
    <w:multiLevelType w:val="hybridMultilevel"/>
    <w:tmpl w:val="775A20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19409B5"/>
    <w:multiLevelType w:val="hybridMultilevel"/>
    <w:tmpl w:val="609A7790"/>
    <w:lvl w:ilvl="0" w:tplc="CE1CBD94">
      <w:start w:val="2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5B156C2"/>
    <w:multiLevelType w:val="hybridMultilevel"/>
    <w:tmpl w:val="83EEE420"/>
    <w:lvl w:ilvl="0" w:tplc="CA304C88">
      <w:start w:val="1"/>
      <w:numFmt w:val="upperRoman"/>
      <w:lvlText w:val="%1."/>
      <w:lvlJc w:val="left"/>
      <w:pPr>
        <w:ind w:left="490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6015A94"/>
    <w:multiLevelType w:val="hybridMultilevel"/>
    <w:tmpl w:val="6986D2AE"/>
    <w:lvl w:ilvl="0" w:tplc="B57836C4">
      <w:start w:val="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7">
    <w:nsid w:val="77595DFB"/>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8">
    <w:nsid w:val="7A2B1CF5"/>
    <w:multiLevelType w:val="multilevel"/>
    <w:tmpl w:val="C0FC2F24"/>
    <w:lvl w:ilvl="0">
      <w:start w:val="1"/>
      <w:numFmt w:val="decimal"/>
      <w:lvlText w:val="%1."/>
      <w:lvlJc w:val="left"/>
      <w:pPr>
        <w:tabs>
          <w:tab w:val="num" w:pos="2487"/>
        </w:tabs>
        <w:ind w:left="2487"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7"/>
  </w:num>
  <w:num w:numId="2">
    <w:abstractNumId w:val="5"/>
  </w:num>
  <w:num w:numId="3">
    <w:abstractNumId w:val="27"/>
  </w:num>
  <w:num w:numId="4">
    <w:abstractNumId w:val="0"/>
  </w:num>
  <w:num w:numId="5">
    <w:abstractNumId w:val="12"/>
  </w:num>
  <w:num w:numId="6">
    <w:abstractNumId w:val="47"/>
  </w:num>
  <w:num w:numId="7">
    <w:abstractNumId w:val="44"/>
  </w:num>
  <w:num w:numId="8">
    <w:abstractNumId w:val="15"/>
  </w:num>
  <w:num w:numId="9">
    <w:abstractNumId w:val="48"/>
  </w:num>
  <w:num w:numId="10">
    <w:abstractNumId w:val="10"/>
  </w:num>
  <w:num w:numId="11">
    <w:abstractNumId w:val="38"/>
  </w:num>
  <w:num w:numId="12">
    <w:abstractNumId w:val="35"/>
  </w:num>
  <w:num w:numId="13">
    <w:abstractNumId w:val="32"/>
  </w:num>
  <w:num w:numId="14">
    <w:abstractNumId w:val="2"/>
  </w:num>
  <w:num w:numId="15">
    <w:abstractNumId w:val="40"/>
  </w:num>
  <w:num w:numId="16">
    <w:abstractNumId w:val="22"/>
  </w:num>
  <w:num w:numId="17">
    <w:abstractNumId w:val="28"/>
  </w:num>
  <w:num w:numId="18">
    <w:abstractNumId w:val="14"/>
  </w:num>
  <w:num w:numId="19">
    <w:abstractNumId w:val="42"/>
  </w:num>
  <w:num w:numId="20">
    <w:abstractNumId w:val="33"/>
  </w:num>
  <w:num w:numId="21">
    <w:abstractNumId w:val="41"/>
  </w:num>
  <w:num w:numId="22">
    <w:abstractNumId w:val="1"/>
  </w:num>
  <w:num w:numId="23">
    <w:abstractNumId w:val="13"/>
  </w:num>
  <w:num w:numId="24">
    <w:abstractNumId w:val="6"/>
  </w:num>
  <w:num w:numId="25">
    <w:abstractNumId w:val="8"/>
  </w:num>
  <w:num w:numId="26">
    <w:abstractNumId w:val="26"/>
  </w:num>
  <w:num w:numId="27">
    <w:abstractNumId w:val="19"/>
  </w:num>
  <w:num w:numId="28">
    <w:abstractNumId w:val="3"/>
  </w:num>
  <w:num w:numId="29">
    <w:abstractNumId w:val="39"/>
  </w:num>
  <w:num w:numId="30">
    <w:abstractNumId w:val="24"/>
  </w:num>
  <w:num w:numId="31">
    <w:abstractNumId w:val="46"/>
  </w:num>
  <w:num w:numId="32">
    <w:abstractNumId w:val="37"/>
  </w:num>
  <w:num w:numId="33">
    <w:abstractNumId w:val="25"/>
  </w:num>
  <w:num w:numId="34">
    <w:abstractNumId w:val="11"/>
  </w:num>
  <w:num w:numId="35">
    <w:abstractNumId w:val="21"/>
  </w:num>
  <w:num w:numId="36">
    <w:abstractNumId w:val="34"/>
  </w:num>
  <w:num w:numId="37">
    <w:abstractNumId w:val="16"/>
  </w:num>
  <w:num w:numId="38">
    <w:abstractNumId w:val="30"/>
  </w:num>
  <w:num w:numId="39">
    <w:abstractNumId w:val="36"/>
  </w:num>
  <w:num w:numId="40">
    <w:abstractNumId w:val="4"/>
  </w:num>
  <w:num w:numId="41">
    <w:abstractNumId w:val="23"/>
  </w:num>
  <w:num w:numId="42">
    <w:abstractNumId w:val="43"/>
  </w:num>
  <w:num w:numId="43">
    <w:abstractNumId w:val="9"/>
  </w:num>
  <w:num w:numId="44">
    <w:abstractNumId w:val="45"/>
  </w:num>
  <w:num w:numId="45">
    <w:abstractNumId w:val="20"/>
  </w:num>
  <w:num w:numId="46">
    <w:abstractNumId w:val="18"/>
  </w:num>
  <w:num w:numId="47">
    <w:abstractNumId w:val="29"/>
  </w:num>
  <w:num w:numId="48">
    <w:abstractNumId w:val="17"/>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32CC"/>
    <w:rsid w:val="0000062C"/>
    <w:rsid w:val="00001AAF"/>
    <w:rsid w:val="0000744C"/>
    <w:rsid w:val="000105B8"/>
    <w:rsid w:val="000110EC"/>
    <w:rsid w:val="000127E6"/>
    <w:rsid w:val="00014A2F"/>
    <w:rsid w:val="00017D5F"/>
    <w:rsid w:val="00024361"/>
    <w:rsid w:val="0002795F"/>
    <w:rsid w:val="000302E2"/>
    <w:rsid w:val="00032272"/>
    <w:rsid w:val="00034E8A"/>
    <w:rsid w:val="000379AA"/>
    <w:rsid w:val="000404CE"/>
    <w:rsid w:val="00040F8E"/>
    <w:rsid w:val="00041905"/>
    <w:rsid w:val="000428F2"/>
    <w:rsid w:val="00043460"/>
    <w:rsid w:val="000463C8"/>
    <w:rsid w:val="000537FE"/>
    <w:rsid w:val="00054E46"/>
    <w:rsid w:val="000606F3"/>
    <w:rsid w:val="00061FCF"/>
    <w:rsid w:val="00062228"/>
    <w:rsid w:val="00063085"/>
    <w:rsid w:val="00064191"/>
    <w:rsid w:val="00067FF8"/>
    <w:rsid w:val="00074109"/>
    <w:rsid w:val="00074324"/>
    <w:rsid w:val="00081071"/>
    <w:rsid w:val="00083E18"/>
    <w:rsid w:val="00084096"/>
    <w:rsid w:val="0008489C"/>
    <w:rsid w:val="0008654A"/>
    <w:rsid w:val="00090ABD"/>
    <w:rsid w:val="0009247E"/>
    <w:rsid w:val="00092C71"/>
    <w:rsid w:val="00095704"/>
    <w:rsid w:val="00096C77"/>
    <w:rsid w:val="000973A1"/>
    <w:rsid w:val="00097D82"/>
    <w:rsid w:val="000A0DFB"/>
    <w:rsid w:val="000A3C47"/>
    <w:rsid w:val="000A4615"/>
    <w:rsid w:val="000A576B"/>
    <w:rsid w:val="000A65E9"/>
    <w:rsid w:val="000B08D1"/>
    <w:rsid w:val="000B5386"/>
    <w:rsid w:val="000C4AA2"/>
    <w:rsid w:val="000D2878"/>
    <w:rsid w:val="000D5A6F"/>
    <w:rsid w:val="000E003D"/>
    <w:rsid w:val="000E14D5"/>
    <w:rsid w:val="000E660D"/>
    <w:rsid w:val="000E7390"/>
    <w:rsid w:val="000F2ED0"/>
    <w:rsid w:val="000F2FFD"/>
    <w:rsid w:val="000F36D0"/>
    <w:rsid w:val="000F6B55"/>
    <w:rsid w:val="00104439"/>
    <w:rsid w:val="00104E8E"/>
    <w:rsid w:val="0010564C"/>
    <w:rsid w:val="001060A3"/>
    <w:rsid w:val="001104F0"/>
    <w:rsid w:val="0011190D"/>
    <w:rsid w:val="00112A05"/>
    <w:rsid w:val="00112BF4"/>
    <w:rsid w:val="00115D83"/>
    <w:rsid w:val="001171BE"/>
    <w:rsid w:val="00121156"/>
    <w:rsid w:val="001271B0"/>
    <w:rsid w:val="00131967"/>
    <w:rsid w:val="00132F1D"/>
    <w:rsid w:val="00133468"/>
    <w:rsid w:val="0013488D"/>
    <w:rsid w:val="00134CF4"/>
    <w:rsid w:val="00142AB0"/>
    <w:rsid w:val="001451FA"/>
    <w:rsid w:val="0014759C"/>
    <w:rsid w:val="00150C31"/>
    <w:rsid w:val="00152104"/>
    <w:rsid w:val="00155B63"/>
    <w:rsid w:val="00155E31"/>
    <w:rsid w:val="00157566"/>
    <w:rsid w:val="00161174"/>
    <w:rsid w:val="00161B74"/>
    <w:rsid w:val="0016639B"/>
    <w:rsid w:val="001715BB"/>
    <w:rsid w:val="00172B78"/>
    <w:rsid w:val="00176CF5"/>
    <w:rsid w:val="00182287"/>
    <w:rsid w:val="001851F3"/>
    <w:rsid w:val="001902EA"/>
    <w:rsid w:val="00191351"/>
    <w:rsid w:val="00191FAE"/>
    <w:rsid w:val="00196098"/>
    <w:rsid w:val="001A0484"/>
    <w:rsid w:val="001A118F"/>
    <w:rsid w:val="001A36D1"/>
    <w:rsid w:val="001A670E"/>
    <w:rsid w:val="001A6BA1"/>
    <w:rsid w:val="001A6E02"/>
    <w:rsid w:val="001A7B22"/>
    <w:rsid w:val="001B0526"/>
    <w:rsid w:val="001B1354"/>
    <w:rsid w:val="001B32D4"/>
    <w:rsid w:val="001B7BAE"/>
    <w:rsid w:val="001C0D45"/>
    <w:rsid w:val="001C2A7B"/>
    <w:rsid w:val="001C446E"/>
    <w:rsid w:val="001C6A6C"/>
    <w:rsid w:val="001D7E5A"/>
    <w:rsid w:val="001E1DE2"/>
    <w:rsid w:val="001E46C8"/>
    <w:rsid w:val="001E48F6"/>
    <w:rsid w:val="001F6CAD"/>
    <w:rsid w:val="002024FB"/>
    <w:rsid w:val="0020453D"/>
    <w:rsid w:val="00211676"/>
    <w:rsid w:val="00211FDE"/>
    <w:rsid w:val="00216FF7"/>
    <w:rsid w:val="00217507"/>
    <w:rsid w:val="002221DD"/>
    <w:rsid w:val="00224010"/>
    <w:rsid w:val="00225FE7"/>
    <w:rsid w:val="0023197B"/>
    <w:rsid w:val="00232DCF"/>
    <w:rsid w:val="002416A1"/>
    <w:rsid w:val="00241E5B"/>
    <w:rsid w:val="002448F3"/>
    <w:rsid w:val="0024561A"/>
    <w:rsid w:val="00246DA9"/>
    <w:rsid w:val="002519BA"/>
    <w:rsid w:val="0025604C"/>
    <w:rsid w:val="002659A0"/>
    <w:rsid w:val="0027522F"/>
    <w:rsid w:val="00277959"/>
    <w:rsid w:val="0028268C"/>
    <w:rsid w:val="002864C1"/>
    <w:rsid w:val="0029020E"/>
    <w:rsid w:val="00294095"/>
    <w:rsid w:val="002A0DCE"/>
    <w:rsid w:val="002A43C9"/>
    <w:rsid w:val="002A4DD7"/>
    <w:rsid w:val="002A5DFD"/>
    <w:rsid w:val="002A6F12"/>
    <w:rsid w:val="002A72E0"/>
    <w:rsid w:val="002C5558"/>
    <w:rsid w:val="002D29DC"/>
    <w:rsid w:val="002D3E99"/>
    <w:rsid w:val="002D7591"/>
    <w:rsid w:val="002E45D6"/>
    <w:rsid w:val="002E5B60"/>
    <w:rsid w:val="002E607F"/>
    <w:rsid w:val="002E663F"/>
    <w:rsid w:val="002F073D"/>
    <w:rsid w:val="002F245F"/>
    <w:rsid w:val="002F661F"/>
    <w:rsid w:val="002F7A2F"/>
    <w:rsid w:val="00300363"/>
    <w:rsid w:val="00305315"/>
    <w:rsid w:val="00307045"/>
    <w:rsid w:val="00307DDF"/>
    <w:rsid w:val="00321B6D"/>
    <w:rsid w:val="0032767D"/>
    <w:rsid w:val="00327781"/>
    <w:rsid w:val="00335F86"/>
    <w:rsid w:val="0034190B"/>
    <w:rsid w:val="00342A2D"/>
    <w:rsid w:val="00342A84"/>
    <w:rsid w:val="00344590"/>
    <w:rsid w:val="00347F24"/>
    <w:rsid w:val="00350F92"/>
    <w:rsid w:val="00350FE8"/>
    <w:rsid w:val="0035441D"/>
    <w:rsid w:val="0035716F"/>
    <w:rsid w:val="0036397E"/>
    <w:rsid w:val="00365560"/>
    <w:rsid w:val="00367039"/>
    <w:rsid w:val="00367A32"/>
    <w:rsid w:val="003836A1"/>
    <w:rsid w:val="0039231D"/>
    <w:rsid w:val="00392B5B"/>
    <w:rsid w:val="0039344E"/>
    <w:rsid w:val="003939F1"/>
    <w:rsid w:val="0039654C"/>
    <w:rsid w:val="003A2325"/>
    <w:rsid w:val="003A39BF"/>
    <w:rsid w:val="003A4F4B"/>
    <w:rsid w:val="003A79DC"/>
    <w:rsid w:val="003B022A"/>
    <w:rsid w:val="003B1BFF"/>
    <w:rsid w:val="003B2CA6"/>
    <w:rsid w:val="003B50A7"/>
    <w:rsid w:val="003B527B"/>
    <w:rsid w:val="003C08AC"/>
    <w:rsid w:val="003C3F67"/>
    <w:rsid w:val="003C5744"/>
    <w:rsid w:val="003D0295"/>
    <w:rsid w:val="003D0305"/>
    <w:rsid w:val="003D0827"/>
    <w:rsid w:val="003D3FD7"/>
    <w:rsid w:val="003E2CDA"/>
    <w:rsid w:val="003F36E4"/>
    <w:rsid w:val="003F3808"/>
    <w:rsid w:val="003F4620"/>
    <w:rsid w:val="0040280E"/>
    <w:rsid w:val="004033B0"/>
    <w:rsid w:val="00406D1E"/>
    <w:rsid w:val="00410869"/>
    <w:rsid w:val="00412A14"/>
    <w:rsid w:val="004146D4"/>
    <w:rsid w:val="004150E6"/>
    <w:rsid w:val="0042201E"/>
    <w:rsid w:val="00424C2F"/>
    <w:rsid w:val="004302AE"/>
    <w:rsid w:val="004326C1"/>
    <w:rsid w:val="00432D93"/>
    <w:rsid w:val="00436676"/>
    <w:rsid w:val="004370BC"/>
    <w:rsid w:val="00437DD9"/>
    <w:rsid w:val="00442572"/>
    <w:rsid w:val="004436BF"/>
    <w:rsid w:val="00444597"/>
    <w:rsid w:val="004536BA"/>
    <w:rsid w:val="00457BCB"/>
    <w:rsid w:val="00460F3F"/>
    <w:rsid w:val="004673AC"/>
    <w:rsid w:val="0046747B"/>
    <w:rsid w:val="004676AB"/>
    <w:rsid w:val="00477276"/>
    <w:rsid w:val="00477C00"/>
    <w:rsid w:val="00477CC5"/>
    <w:rsid w:val="004801F9"/>
    <w:rsid w:val="00480360"/>
    <w:rsid w:val="0048185A"/>
    <w:rsid w:val="00484DAB"/>
    <w:rsid w:val="004A1704"/>
    <w:rsid w:val="004A4F0F"/>
    <w:rsid w:val="004A70DF"/>
    <w:rsid w:val="004B048E"/>
    <w:rsid w:val="004B39E5"/>
    <w:rsid w:val="004C4AAE"/>
    <w:rsid w:val="004D3F49"/>
    <w:rsid w:val="004D5358"/>
    <w:rsid w:val="004D73B5"/>
    <w:rsid w:val="004E738C"/>
    <w:rsid w:val="004F105E"/>
    <w:rsid w:val="004F2F68"/>
    <w:rsid w:val="004F35B6"/>
    <w:rsid w:val="004F6AC1"/>
    <w:rsid w:val="00500103"/>
    <w:rsid w:val="005015FB"/>
    <w:rsid w:val="00503CFD"/>
    <w:rsid w:val="00510F20"/>
    <w:rsid w:val="0051503B"/>
    <w:rsid w:val="0052111D"/>
    <w:rsid w:val="00522972"/>
    <w:rsid w:val="00527727"/>
    <w:rsid w:val="00543C35"/>
    <w:rsid w:val="005463EC"/>
    <w:rsid w:val="00555602"/>
    <w:rsid w:val="0055655F"/>
    <w:rsid w:val="00561D6E"/>
    <w:rsid w:val="0056558A"/>
    <w:rsid w:val="00565EF8"/>
    <w:rsid w:val="00573064"/>
    <w:rsid w:val="00576C82"/>
    <w:rsid w:val="00585FD1"/>
    <w:rsid w:val="00586201"/>
    <w:rsid w:val="00586563"/>
    <w:rsid w:val="00586C9F"/>
    <w:rsid w:val="005B2966"/>
    <w:rsid w:val="005B52B5"/>
    <w:rsid w:val="005B5320"/>
    <w:rsid w:val="005B7013"/>
    <w:rsid w:val="005B7966"/>
    <w:rsid w:val="005C0DB1"/>
    <w:rsid w:val="005C12B4"/>
    <w:rsid w:val="005C34FA"/>
    <w:rsid w:val="005C6F64"/>
    <w:rsid w:val="005D00F3"/>
    <w:rsid w:val="005D45F3"/>
    <w:rsid w:val="005E1704"/>
    <w:rsid w:val="005E2BB7"/>
    <w:rsid w:val="005E49C9"/>
    <w:rsid w:val="005E4D53"/>
    <w:rsid w:val="005E76E5"/>
    <w:rsid w:val="005E79FB"/>
    <w:rsid w:val="005F072E"/>
    <w:rsid w:val="005F46AB"/>
    <w:rsid w:val="005F5313"/>
    <w:rsid w:val="005F53B9"/>
    <w:rsid w:val="005F5E77"/>
    <w:rsid w:val="006027C2"/>
    <w:rsid w:val="006028F9"/>
    <w:rsid w:val="00603AEF"/>
    <w:rsid w:val="00603FD7"/>
    <w:rsid w:val="006040C5"/>
    <w:rsid w:val="00605031"/>
    <w:rsid w:val="0060681F"/>
    <w:rsid w:val="006073A0"/>
    <w:rsid w:val="006075A8"/>
    <w:rsid w:val="00610448"/>
    <w:rsid w:val="00611E21"/>
    <w:rsid w:val="00614B7F"/>
    <w:rsid w:val="00617952"/>
    <w:rsid w:val="00624306"/>
    <w:rsid w:val="0062638B"/>
    <w:rsid w:val="00627F81"/>
    <w:rsid w:val="00630708"/>
    <w:rsid w:val="00644D6D"/>
    <w:rsid w:val="00647125"/>
    <w:rsid w:val="00653581"/>
    <w:rsid w:val="00653FAB"/>
    <w:rsid w:val="00654D81"/>
    <w:rsid w:val="006558B0"/>
    <w:rsid w:val="00662C4A"/>
    <w:rsid w:val="00663A5B"/>
    <w:rsid w:val="00665DFE"/>
    <w:rsid w:val="00666DEF"/>
    <w:rsid w:val="00670FA1"/>
    <w:rsid w:val="00671067"/>
    <w:rsid w:val="006718A3"/>
    <w:rsid w:val="00671F84"/>
    <w:rsid w:val="0067721C"/>
    <w:rsid w:val="0067741E"/>
    <w:rsid w:val="00683B7F"/>
    <w:rsid w:val="00691E9E"/>
    <w:rsid w:val="0069435E"/>
    <w:rsid w:val="006956F2"/>
    <w:rsid w:val="00696E72"/>
    <w:rsid w:val="006A3F94"/>
    <w:rsid w:val="006A5231"/>
    <w:rsid w:val="006A57AE"/>
    <w:rsid w:val="006A7577"/>
    <w:rsid w:val="006B2DCF"/>
    <w:rsid w:val="006B323A"/>
    <w:rsid w:val="006B5C54"/>
    <w:rsid w:val="006B61D7"/>
    <w:rsid w:val="006B778E"/>
    <w:rsid w:val="006C0285"/>
    <w:rsid w:val="006C7C79"/>
    <w:rsid w:val="006C7F63"/>
    <w:rsid w:val="006D5BD5"/>
    <w:rsid w:val="006D7F23"/>
    <w:rsid w:val="006E0D19"/>
    <w:rsid w:val="006F1C59"/>
    <w:rsid w:val="006F24F3"/>
    <w:rsid w:val="006F528B"/>
    <w:rsid w:val="00702BBD"/>
    <w:rsid w:val="00704EC7"/>
    <w:rsid w:val="00705D16"/>
    <w:rsid w:val="0071160D"/>
    <w:rsid w:val="00713B36"/>
    <w:rsid w:val="00715103"/>
    <w:rsid w:val="007278A9"/>
    <w:rsid w:val="00732981"/>
    <w:rsid w:val="00734CFD"/>
    <w:rsid w:val="007379C9"/>
    <w:rsid w:val="00737C49"/>
    <w:rsid w:val="00752DDB"/>
    <w:rsid w:val="00757266"/>
    <w:rsid w:val="00761C43"/>
    <w:rsid w:val="0076552A"/>
    <w:rsid w:val="0076642A"/>
    <w:rsid w:val="007748AB"/>
    <w:rsid w:val="007760C6"/>
    <w:rsid w:val="007771AE"/>
    <w:rsid w:val="007775C8"/>
    <w:rsid w:val="00780743"/>
    <w:rsid w:val="007836BA"/>
    <w:rsid w:val="00783B47"/>
    <w:rsid w:val="00785112"/>
    <w:rsid w:val="00786454"/>
    <w:rsid w:val="00786FD8"/>
    <w:rsid w:val="007935E7"/>
    <w:rsid w:val="007A1E19"/>
    <w:rsid w:val="007A4FAF"/>
    <w:rsid w:val="007A593A"/>
    <w:rsid w:val="007B11F7"/>
    <w:rsid w:val="007B2F18"/>
    <w:rsid w:val="007C09C4"/>
    <w:rsid w:val="007C693B"/>
    <w:rsid w:val="007D63B8"/>
    <w:rsid w:val="007D726B"/>
    <w:rsid w:val="007E70DF"/>
    <w:rsid w:val="007E7ED0"/>
    <w:rsid w:val="007F1CE3"/>
    <w:rsid w:val="007F2718"/>
    <w:rsid w:val="007F6623"/>
    <w:rsid w:val="007F7CED"/>
    <w:rsid w:val="008001D1"/>
    <w:rsid w:val="0080052E"/>
    <w:rsid w:val="00801599"/>
    <w:rsid w:val="008018C7"/>
    <w:rsid w:val="00802316"/>
    <w:rsid w:val="008035D8"/>
    <w:rsid w:val="0081102B"/>
    <w:rsid w:val="00813B4A"/>
    <w:rsid w:val="00816093"/>
    <w:rsid w:val="008213E6"/>
    <w:rsid w:val="00824C9B"/>
    <w:rsid w:val="008277B2"/>
    <w:rsid w:val="00833109"/>
    <w:rsid w:val="00833D68"/>
    <w:rsid w:val="008406A7"/>
    <w:rsid w:val="00840A06"/>
    <w:rsid w:val="00841B01"/>
    <w:rsid w:val="00842387"/>
    <w:rsid w:val="008436F7"/>
    <w:rsid w:val="00846245"/>
    <w:rsid w:val="008612D3"/>
    <w:rsid w:val="00862DB0"/>
    <w:rsid w:val="008636D4"/>
    <w:rsid w:val="00866A36"/>
    <w:rsid w:val="008713A4"/>
    <w:rsid w:val="0087605B"/>
    <w:rsid w:val="008778A9"/>
    <w:rsid w:val="00886CDD"/>
    <w:rsid w:val="00890A89"/>
    <w:rsid w:val="008954C6"/>
    <w:rsid w:val="00897B1D"/>
    <w:rsid w:val="008A03C9"/>
    <w:rsid w:val="008A16AD"/>
    <w:rsid w:val="008A1DA4"/>
    <w:rsid w:val="008A40CD"/>
    <w:rsid w:val="008A66D1"/>
    <w:rsid w:val="008A7654"/>
    <w:rsid w:val="008B0D92"/>
    <w:rsid w:val="008B10BB"/>
    <w:rsid w:val="008C0D30"/>
    <w:rsid w:val="008C1C5A"/>
    <w:rsid w:val="008C2E0A"/>
    <w:rsid w:val="008C35C5"/>
    <w:rsid w:val="008D2EA0"/>
    <w:rsid w:val="008D5171"/>
    <w:rsid w:val="008D5775"/>
    <w:rsid w:val="008E1BBA"/>
    <w:rsid w:val="008F25FB"/>
    <w:rsid w:val="008F33C5"/>
    <w:rsid w:val="008F60F9"/>
    <w:rsid w:val="008F6D62"/>
    <w:rsid w:val="00905411"/>
    <w:rsid w:val="00914385"/>
    <w:rsid w:val="009157C7"/>
    <w:rsid w:val="00920473"/>
    <w:rsid w:val="009217F9"/>
    <w:rsid w:val="00924319"/>
    <w:rsid w:val="00926F9E"/>
    <w:rsid w:val="009274A5"/>
    <w:rsid w:val="00930746"/>
    <w:rsid w:val="0093126D"/>
    <w:rsid w:val="00931539"/>
    <w:rsid w:val="00931A35"/>
    <w:rsid w:val="00934974"/>
    <w:rsid w:val="0093508B"/>
    <w:rsid w:val="0094297B"/>
    <w:rsid w:val="00946B95"/>
    <w:rsid w:val="00950DC6"/>
    <w:rsid w:val="00953379"/>
    <w:rsid w:val="009543A6"/>
    <w:rsid w:val="00954CC2"/>
    <w:rsid w:val="009601F6"/>
    <w:rsid w:val="00961ECE"/>
    <w:rsid w:val="009626E9"/>
    <w:rsid w:val="00962C6A"/>
    <w:rsid w:val="009670E3"/>
    <w:rsid w:val="00973614"/>
    <w:rsid w:val="00974C26"/>
    <w:rsid w:val="00976B6C"/>
    <w:rsid w:val="00977839"/>
    <w:rsid w:val="0098179F"/>
    <w:rsid w:val="00983E55"/>
    <w:rsid w:val="00985527"/>
    <w:rsid w:val="009866C9"/>
    <w:rsid w:val="0099212A"/>
    <w:rsid w:val="00992534"/>
    <w:rsid w:val="00996649"/>
    <w:rsid w:val="009A06F2"/>
    <w:rsid w:val="009A0813"/>
    <w:rsid w:val="009A0A6D"/>
    <w:rsid w:val="009A3009"/>
    <w:rsid w:val="009A4F61"/>
    <w:rsid w:val="009B7F0B"/>
    <w:rsid w:val="009C0C8B"/>
    <w:rsid w:val="009C23E3"/>
    <w:rsid w:val="009C3B16"/>
    <w:rsid w:val="009C4D35"/>
    <w:rsid w:val="009C6A2F"/>
    <w:rsid w:val="009D276F"/>
    <w:rsid w:val="009E2958"/>
    <w:rsid w:val="009E3435"/>
    <w:rsid w:val="009F301B"/>
    <w:rsid w:val="009F41E0"/>
    <w:rsid w:val="009F6BDA"/>
    <w:rsid w:val="00A06C90"/>
    <w:rsid w:val="00A1253F"/>
    <w:rsid w:val="00A13D83"/>
    <w:rsid w:val="00A211B9"/>
    <w:rsid w:val="00A22B3B"/>
    <w:rsid w:val="00A27E63"/>
    <w:rsid w:val="00A30E4F"/>
    <w:rsid w:val="00A31D07"/>
    <w:rsid w:val="00A40F5F"/>
    <w:rsid w:val="00A450FD"/>
    <w:rsid w:val="00A45E20"/>
    <w:rsid w:val="00A5335C"/>
    <w:rsid w:val="00A56A2A"/>
    <w:rsid w:val="00A63486"/>
    <w:rsid w:val="00A64FE1"/>
    <w:rsid w:val="00A6507E"/>
    <w:rsid w:val="00A71BB5"/>
    <w:rsid w:val="00A7323D"/>
    <w:rsid w:val="00A87886"/>
    <w:rsid w:val="00A91E20"/>
    <w:rsid w:val="00A9321C"/>
    <w:rsid w:val="00A93EFE"/>
    <w:rsid w:val="00A93F22"/>
    <w:rsid w:val="00A969EC"/>
    <w:rsid w:val="00AA254F"/>
    <w:rsid w:val="00AA2A09"/>
    <w:rsid w:val="00AA7243"/>
    <w:rsid w:val="00AB0FC5"/>
    <w:rsid w:val="00AB232F"/>
    <w:rsid w:val="00AB462A"/>
    <w:rsid w:val="00AB7E3E"/>
    <w:rsid w:val="00AC0E76"/>
    <w:rsid w:val="00AC1AE1"/>
    <w:rsid w:val="00AD0B6B"/>
    <w:rsid w:val="00AD2117"/>
    <w:rsid w:val="00AD5B91"/>
    <w:rsid w:val="00AE3F7A"/>
    <w:rsid w:val="00AE49CE"/>
    <w:rsid w:val="00AE72AD"/>
    <w:rsid w:val="00AF2C17"/>
    <w:rsid w:val="00AF702E"/>
    <w:rsid w:val="00AF726D"/>
    <w:rsid w:val="00AF795B"/>
    <w:rsid w:val="00B003A4"/>
    <w:rsid w:val="00B02839"/>
    <w:rsid w:val="00B07642"/>
    <w:rsid w:val="00B07DDD"/>
    <w:rsid w:val="00B10CBB"/>
    <w:rsid w:val="00B1267C"/>
    <w:rsid w:val="00B132CC"/>
    <w:rsid w:val="00B14D93"/>
    <w:rsid w:val="00B172EA"/>
    <w:rsid w:val="00B2021A"/>
    <w:rsid w:val="00B218A5"/>
    <w:rsid w:val="00B2243A"/>
    <w:rsid w:val="00B227EB"/>
    <w:rsid w:val="00B242E9"/>
    <w:rsid w:val="00B24D33"/>
    <w:rsid w:val="00B24F26"/>
    <w:rsid w:val="00B24FA6"/>
    <w:rsid w:val="00B30E13"/>
    <w:rsid w:val="00B328F3"/>
    <w:rsid w:val="00B347EA"/>
    <w:rsid w:val="00B37242"/>
    <w:rsid w:val="00B47D84"/>
    <w:rsid w:val="00B52C7E"/>
    <w:rsid w:val="00B60A3B"/>
    <w:rsid w:val="00B63B54"/>
    <w:rsid w:val="00B6566C"/>
    <w:rsid w:val="00B6613B"/>
    <w:rsid w:val="00B718BF"/>
    <w:rsid w:val="00B82182"/>
    <w:rsid w:val="00B831E9"/>
    <w:rsid w:val="00B83DB9"/>
    <w:rsid w:val="00B83F7D"/>
    <w:rsid w:val="00B86754"/>
    <w:rsid w:val="00B909E0"/>
    <w:rsid w:val="00B92454"/>
    <w:rsid w:val="00B932F9"/>
    <w:rsid w:val="00BA7D0A"/>
    <w:rsid w:val="00BB422A"/>
    <w:rsid w:val="00BC2BC2"/>
    <w:rsid w:val="00BC2F93"/>
    <w:rsid w:val="00BC33F6"/>
    <w:rsid w:val="00BC3DCC"/>
    <w:rsid w:val="00BC52DC"/>
    <w:rsid w:val="00BC5FB1"/>
    <w:rsid w:val="00BD5D14"/>
    <w:rsid w:val="00BE14EC"/>
    <w:rsid w:val="00BE1AB8"/>
    <w:rsid w:val="00BE393E"/>
    <w:rsid w:val="00BE580D"/>
    <w:rsid w:val="00BF4E85"/>
    <w:rsid w:val="00BF68F9"/>
    <w:rsid w:val="00BF6A11"/>
    <w:rsid w:val="00BF70B3"/>
    <w:rsid w:val="00C051B4"/>
    <w:rsid w:val="00C0556F"/>
    <w:rsid w:val="00C112B6"/>
    <w:rsid w:val="00C15B02"/>
    <w:rsid w:val="00C1658E"/>
    <w:rsid w:val="00C200AF"/>
    <w:rsid w:val="00C226D6"/>
    <w:rsid w:val="00C22B66"/>
    <w:rsid w:val="00C22F8B"/>
    <w:rsid w:val="00C23653"/>
    <w:rsid w:val="00C24CB0"/>
    <w:rsid w:val="00C25E61"/>
    <w:rsid w:val="00C26974"/>
    <w:rsid w:val="00C310D0"/>
    <w:rsid w:val="00C3627B"/>
    <w:rsid w:val="00C36824"/>
    <w:rsid w:val="00C37D2F"/>
    <w:rsid w:val="00C409E9"/>
    <w:rsid w:val="00C43DCA"/>
    <w:rsid w:val="00C44496"/>
    <w:rsid w:val="00C45113"/>
    <w:rsid w:val="00C473BB"/>
    <w:rsid w:val="00C47F82"/>
    <w:rsid w:val="00C53C55"/>
    <w:rsid w:val="00C61BE8"/>
    <w:rsid w:val="00C63876"/>
    <w:rsid w:val="00C66D10"/>
    <w:rsid w:val="00C73EAB"/>
    <w:rsid w:val="00C74AF5"/>
    <w:rsid w:val="00C755E0"/>
    <w:rsid w:val="00C77AFD"/>
    <w:rsid w:val="00C82029"/>
    <w:rsid w:val="00C834D9"/>
    <w:rsid w:val="00C86495"/>
    <w:rsid w:val="00C864BE"/>
    <w:rsid w:val="00C91634"/>
    <w:rsid w:val="00C91AAA"/>
    <w:rsid w:val="00C91AD4"/>
    <w:rsid w:val="00C97AFB"/>
    <w:rsid w:val="00CA1DD0"/>
    <w:rsid w:val="00CA3046"/>
    <w:rsid w:val="00CA31E2"/>
    <w:rsid w:val="00CA461B"/>
    <w:rsid w:val="00CA6CAC"/>
    <w:rsid w:val="00CB2924"/>
    <w:rsid w:val="00CB3042"/>
    <w:rsid w:val="00CB37C9"/>
    <w:rsid w:val="00CB3CE1"/>
    <w:rsid w:val="00CB44AA"/>
    <w:rsid w:val="00CC0483"/>
    <w:rsid w:val="00CC21C1"/>
    <w:rsid w:val="00CC2E3D"/>
    <w:rsid w:val="00CC31CE"/>
    <w:rsid w:val="00CC7CD8"/>
    <w:rsid w:val="00CC7EC1"/>
    <w:rsid w:val="00CD1685"/>
    <w:rsid w:val="00CD245C"/>
    <w:rsid w:val="00CD7995"/>
    <w:rsid w:val="00CF4D17"/>
    <w:rsid w:val="00CF7E1A"/>
    <w:rsid w:val="00D0285E"/>
    <w:rsid w:val="00D054AB"/>
    <w:rsid w:val="00D10D76"/>
    <w:rsid w:val="00D128D1"/>
    <w:rsid w:val="00D212FE"/>
    <w:rsid w:val="00D24F3A"/>
    <w:rsid w:val="00D26AD3"/>
    <w:rsid w:val="00D27B2C"/>
    <w:rsid w:val="00D31258"/>
    <w:rsid w:val="00D32518"/>
    <w:rsid w:val="00D33A07"/>
    <w:rsid w:val="00D40BE3"/>
    <w:rsid w:val="00D41E10"/>
    <w:rsid w:val="00D47E39"/>
    <w:rsid w:val="00D50C55"/>
    <w:rsid w:val="00D55474"/>
    <w:rsid w:val="00D571FC"/>
    <w:rsid w:val="00D5761A"/>
    <w:rsid w:val="00D61601"/>
    <w:rsid w:val="00D7058A"/>
    <w:rsid w:val="00D727C3"/>
    <w:rsid w:val="00D76F86"/>
    <w:rsid w:val="00D80166"/>
    <w:rsid w:val="00D8495C"/>
    <w:rsid w:val="00D933CA"/>
    <w:rsid w:val="00D970DC"/>
    <w:rsid w:val="00DA06A1"/>
    <w:rsid w:val="00DA2578"/>
    <w:rsid w:val="00DA2FE9"/>
    <w:rsid w:val="00DA54B5"/>
    <w:rsid w:val="00DB202B"/>
    <w:rsid w:val="00DB4867"/>
    <w:rsid w:val="00DC0631"/>
    <w:rsid w:val="00DC08B3"/>
    <w:rsid w:val="00DC2566"/>
    <w:rsid w:val="00DD015B"/>
    <w:rsid w:val="00DD1B38"/>
    <w:rsid w:val="00DD4CC9"/>
    <w:rsid w:val="00DD6AA5"/>
    <w:rsid w:val="00DE2AAE"/>
    <w:rsid w:val="00DE39FB"/>
    <w:rsid w:val="00DE3FF7"/>
    <w:rsid w:val="00DE5E01"/>
    <w:rsid w:val="00DE7BD5"/>
    <w:rsid w:val="00DF44AA"/>
    <w:rsid w:val="00DF5720"/>
    <w:rsid w:val="00E10555"/>
    <w:rsid w:val="00E11E90"/>
    <w:rsid w:val="00E24E53"/>
    <w:rsid w:val="00E33202"/>
    <w:rsid w:val="00E347B2"/>
    <w:rsid w:val="00E37B2B"/>
    <w:rsid w:val="00E451CD"/>
    <w:rsid w:val="00E455D2"/>
    <w:rsid w:val="00E53525"/>
    <w:rsid w:val="00E579B7"/>
    <w:rsid w:val="00E60E4E"/>
    <w:rsid w:val="00E65ED9"/>
    <w:rsid w:val="00E71D19"/>
    <w:rsid w:val="00E77503"/>
    <w:rsid w:val="00E8090B"/>
    <w:rsid w:val="00E84CBA"/>
    <w:rsid w:val="00E84CE4"/>
    <w:rsid w:val="00E92AAB"/>
    <w:rsid w:val="00E96E2C"/>
    <w:rsid w:val="00E971DE"/>
    <w:rsid w:val="00E9763A"/>
    <w:rsid w:val="00EA03A0"/>
    <w:rsid w:val="00EA1DA3"/>
    <w:rsid w:val="00EB0F04"/>
    <w:rsid w:val="00EB21A1"/>
    <w:rsid w:val="00EB37CF"/>
    <w:rsid w:val="00EC02FF"/>
    <w:rsid w:val="00EC12A1"/>
    <w:rsid w:val="00EC35CD"/>
    <w:rsid w:val="00EC555F"/>
    <w:rsid w:val="00EC6389"/>
    <w:rsid w:val="00EC6FF2"/>
    <w:rsid w:val="00ED0332"/>
    <w:rsid w:val="00ED04FA"/>
    <w:rsid w:val="00ED40B3"/>
    <w:rsid w:val="00EE073C"/>
    <w:rsid w:val="00EE1819"/>
    <w:rsid w:val="00EE2ED0"/>
    <w:rsid w:val="00EE3980"/>
    <w:rsid w:val="00EE4343"/>
    <w:rsid w:val="00EE5134"/>
    <w:rsid w:val="00EF40FC"/>
    <w:rsid w:val="00EF6070"/>
    <w:rsid w:val="00EF655F"/>
    <w:rsid w:val="00EF66F8"/>
    <w:rsid w:val="00F032F3"/>
    <w:rsid w:val="00F04018"/>
    <w:rsid w:val="00F06F49"/>
    <w:rsid w:val="00F1443E"/>
    <w:rsid w:val="00F17556"/>
    <w:rsid w:val="00F221FA"/>
    <w:rsid w:val="00F25F30"/>
    <w:rsid w:val="00F263BE"/>
    <w:rsid w:val="00F27EF2"/>
    <w:rsid w:val="00F31B91"/>
    <w:rsid w:val="00F372D4"/>
    <w:rsid w:val="00F415DD"/>
    <w:rsid w:val="00F42A4E"/>
    <w:rsid w:val="00F44A00"/>
    <w:rsid w:val="00F45EC1"/>
    <w:rsid w:val="00F46AB6"/>
    <w:rsid w:val="00F52069"/>
    <w:rsid w:val="00F60B64"/>
    <w:rsid w:val="00F610A3"/>
    <w:rsid w:val="00F621DC"/>
    <w:rsid w:val="00F63575"/>
    <w:rsid w:val="00F650E5"/>
    <w:rsid w:val="00F733E7"/>
    <w:rsid w:val="00F73524"/>
    <w:rsid w:val="00F75E77"/>
    <w:rsid w:val="00F76D1B"/>
    <w:rsid w:val="00F77AA6"/>
    <w:rsid w:val="00F8687C"/>
    <w:rsid w:val="00F94926"/>
    <w:rsid w:val="00F96DD0"/>
    <w:rsid w:val="00F971DA"/>
    <w:rsid w:val="00FA00FE"/>
    <w:rsid w:val="00FA1B96"/>
    <w:rsid w:val="00FA4440"/>
    <w:rsid w:val="00FA4E5F"/>
    <w:rsid w:val="00FA76B4"/>
    <w:rsid w:val="00FB0684"/>
    <w:rsid w:val="00FB17B5"/>
    <w:rsid w:val="00FB1DE9"/>
    <w:rsid w:val="00FB60C1"/>
    <w:rsid w:val="00FC199D"/>
    <w:rsid w:val="00FC400B"/>
    <w:rsid w:val="00FC5190"/>
    <w:rsid w:val="00FC5880"/>
    <w:rsid w:val="00FD5241"/>
    <w:rsid w:val="00FD53C3"/>
    <w:rsid w:val="00FE37CE"/>
    <w:rsid w:val="00FF1C8D"/>
    <w:rsid w:val="00FF214C"/>
    <w:rsid w:val="00FF41CF"/>
    <w:rsid w:val="00FF5F9F"/>
    <w:rsid w:val="00FF6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46245"/>
    <w:pPr>
      <w:spacing w:after="200" w:line="276" w:lineRule="auto"/>
    </w:pPr>
    <w:rPr>
      <w:sz w:val="22"/>
      <w:szCs w:val="22"/>
    </w:rPr>
  </w:style>
  <w:style w:type="paragraph" w:styleId="1">
    <w:name w:val="heading 1"/>
    <w:basedOn w:val="a"/>
    <w:next w:val="a"/>
    <w:link w:val="10"/>
    <w:uiPriority w:val="99"/>
    <w:qFormat/>
    <w:rsid w:val="00B132CC"/>
    <w:pPr>
      <w:keepNext/>
      <w:spacing w:after="0" w:line="240" w:lineRule="auto"/>
      <w:jc w:val="both"/>
      <w:outlineLvl w:val="0"/>
    </w:pPr>
    <w:rPr>
      <w:rFonts w:ascii="Times New Roman" w:hAnsi="Times New Roman"/>
      <w:b/>
      <w:sz w:val="28"/>
      <w:szCs w:val="28"/>
    </w:rPr>
  </w:style>
  <w:style w:type="paragraph" w:styleId="2">
    <w:name w:val="heading 2"/>
    <w:aliases w:val="Статья документа"/>
    <w:basedOn w:val="a"/>
    <w:next w:val="a"/>
    <w:link w:val="20"/>
    <w:uiPriority w:val="99"/>
    <w:qFormat/>
    <w:rsid w:val="003B022A"/>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3B022A"/>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rsid w:val="00C36824"/>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3B022A"/>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3B022A"/>
    <w:pPr>
      <w:keepNext/>
      <w:tabs>
        <w:tab w:val="left" w:pos="5040"/>
      </w:tabs>
      <w:spacing w:after="0" w:line="240" w:lineRule="auto"/>
      <w:ind w:firstLine="900"/>
      <w:jc w:val="right"/>
      <w:outlineLvl w:val="5"/>
    </w:pPr>
    <w:rPr>
      <w:rFonts w:ascii="Times New Roman" w:hAnsi="Times New Roman"/>
      <w:sz w:val="28"/>
      <w:szCs w:val="24"/>
    </w:rPr>
  </w:style>
  <w:style w:type="paragraph" w:styleId="7">
    <w:name w:val="heading 7"/>
    <w:basedOn w:val="a"/>
    <w:next w:val="a"/>
    <w:link w:val="70"/>
    <w:uiPriority w:val="99"/>
    <w:qFormat/>
    <w:rsid w:val="003B022A"/>
    <w:pPr>
      <w:keepNext/>
      <w:suppressAutoHyphens/>
      <w:spacing w:after="0" w:line="240" w:lineRule="auto"/>
      <w:ind w:firstLine="720"/>
      <w:jc w:val="both"/>
      <w:outlineLvl w:val="6"/>
    </w:pPr>
    <w:rPr>
      <w:rFonts w:ascii="Times New Roman" w:hAnsi="Times New Roman"/>
      <w:color w:val="0000FF"/>
      <w:sz w:val="28"/>
      <w:szCs w:val="28"/>
    </w:rPr>
  </w:style>
  <w:style w:type="paragraph" w:styleId="8">
    <w:name w:val="heading 8"/>
    <w:basedOn w:val="a"/>
    <w:next w:val="a"/>
    <w:link w:val="80"/>
    <w:uiPriority w:val="99"/>
    <w:qFormat/>
    <w:rsid w:val="003B022A"/>
    <w:pPr>
      <w:keepNext/>
      <w:keepLines/>
      <w:spacing w:before="200" w:after="0"/>
      <w:outlineLvl w:val="7"/>
    </w:pPr>
    <w:rPr>
      <w:rFonts w:ascii="Cambria" w:hAnsi="Cambria"/>
      <w:color w:val="404040"/>
      <w:sz w:val="20"/>
      <w:szCs w:val="20"/>
    </w:rPr>
  </w:style>
  <w:style w:type="paragraph" w:styleId="9">
    <w:name w:val="heading 9"/>
    <w:basedOn w:val="a"/>
    <w:next w:val="a"/>
    <w:link w:val="90"/>
    <w:uiPriority w:val="99"/>
    <w:qFormat/>
    <w:rsid w:val="003B022A"/>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132CC"/>
    <w:rPr>
      <w:rFonts w:ascii="Times New Roman" w:hAnsi="Times New Roman" w:cs="Times New Roman"/>
      <w:b/>
      <w:sz w:val="28"/>
      <w:szCs w:val="28"/>
    </w:rPr>
  </w:style>
  <w:style w:type="character" w:customStyle="1" w:styleId="20">
    <w:name w:val="Заголовок 2 Знак"/>
    <w:aliases w:val="Статья документа Знак"/>
    <w:link w:val="2"/>
    <w:uiPriority w:val="99"/>
    <w:locked/>
    <w:rsid w:val="003B022A"/>
    <w:rPr>
      <w:rFonts w:ascii="Arial" w:hAnsi="Arial" w:cs="Arial"/>
      <w:b/>
      <w:bCs/>
      <w:i/>
      <w:iCs/>
      <w:sz w:val="28"/>
      <w:szCs w:val="28"/>
    </w:rPr>
  </w:style>
  <w:style w:type="character" w:customStyle="1" w:styleId="30">
    <w:name w:val="Заголовок 3 Знак"/>
    <w:link w:val="3"/>
    <w:uiPriority w:val="99"/>
    <w:locked/>
    <w:rsid w:val="003B022A"/>
    <w:rPr>
      <w:rFonts w:ascii="Arial" w:hAnsi="Arial" w:cs="Arial"/>
      <w:b/>
      <w:bCs/>
      <w:sz w:val="26"/>
      <w:szCs w:val="26"/>
    </w:rPr>
  </w:style>
  <w:style w:type="character" w:customStyle="1" w:styleId="40">
    <w:name w:val="Заголовок 4 Знак"/>
    <w:link w:val="4"/>
    <w:uiPriority w:val="99"/>
    <w:semiHidden/>
    <w:locked/>
    <w:rsid w:val="00C36824"/>
    <w:rPr>
      <w:rFonts w:ascii="Cambria" w:hAnsi="Cambria" w:cs="Times New Roman"/>
      <w:b/>
      <w:bCs/>
      <w:i/>
      <w:iCs/>
      <w:color w:val="4F81BD"/>
    </w:rPr>
  </w:style>
  <w:style w:type="character" w:customStyle="1" w:styleId="50">
    <w:name w:val="Заголовок 5 Знак"/>
    <w:link w:val="5"/>
    <w:uiPriority w:val="99"/>
    <w:semiHidden/>
    <w:locked/>
    <w:rsid w:val="003B022A"/>
    <w:rPr>
      <w:rFonts w:ascii="Cambria" w:hAnsi="Cambria" w:cs="Times New Roman"/>
      <w:color w:val="243F60"/>
    </w:rPr>
  </w:style>
  <w:style w:type="character" w:customStyle="1" w:styleId="60">
    <w:name w:val="Заголовок 6 Знак"/>
    <w:link w:val="6"/>
    <w:uiPriority w:val="99"/>
    <w:locked/>
    <w:rsid w:val="003B022A"/>
    <w:rPr>
      <w:rFonts w:ascii="Times New Roman" w:hAnsi="Times New Roman" w:cs="Times New Roman"/>
      <w:sz w:val="24"/>
      <w:szCs w:val="24"/>
    </w:rPr>
  </w:style>
  <w:style w:type="character" w:customStyle="1" w:styleId="70">
    <w:name w:val="Заголовок 7 Знак"/>
    <w:link w:val="7"/>
    <w:uiPriority w:val="99"/>
    <w:locked/>
    <w:rsid w:val="003B022A"/>
    <w:rPr>
      <w:rFonts w:ascii="Times New Roman" w:hAnsi="Times New Roman" w:cs="Times New Roman"/>
      <w:color w:val="0000FF"/>
      <w:sz w:val="28"/>
      <w:szCs w:val="28"/>
    </w:rPr>
  </w:style>
  <w:style w:type="character" w:customStyle="1" w:styleId="80">
    <w:name w:val="Заголовок 8 Знак"/>
    <w:link w:val="8"/>
    <w:uiPriority w:val="99"/>
    <w:semiHidden/>
    <w:locked/>
    <w:rsid w:val="003B022A"/>
    <w:rPr>
      <w:rFonts w:ascii="Cambria" w:hAnsi="Cambria" w:cs="Times New Roman"/>
      <w:color w:val="404040"/>
      <w:sz w:val="20"/>
      <w:szCs w:val="20"/>
    </w:rPr>
  </w:style>
  <w:style w:type="character" w:customStyle="1" w:styleId="90">
    <w:name w:val="Заголовок 9 Знак"/>
    <w:link w:val="9"/>
    <w:uiPriority w:val="99"/>
    <w:semiHidden/>
    <w:locked/>
    <w:rsid w:val="003B022A"/>
    <w:rPr>
      <w:rFonts w:ascii="Cambria" w:hAnsi="Cambria" w:cs="Times New Roman"/>
      <w:i/>
      <w:iCs/>
      <w:color w:val="404040"/>
      <w:sz w:val="20"/>
      <w:szCs w:val="20"/>
    </w:rPr>
  </w:style>
  <w:style w:type="paragraph" w:styleId="a3">
    <w:name w:val="Body Text"/>
    <w:basedOn w:val="a"/>
    <w:link w:val="a4"/>
    <w:uiPriority w:val="99"/>
    <w:rsid w:val="00B132CC"/>
    <w:pPr>
      <w:spacing w:after="0" w:line="240" w:lineRule="auto"/>
      <w:jc w:val="center"/>
    </w:pPr>
    <w:rPr>
      <w:rFonts w:ascii="Times New Roman" w:hAnsi="Times New Roman"/>
      <w:b/>
      <w:sz w:val="28"/>
      <w:szCs w:val="24"/>
    </w:rPr>
  </w:style>
  <w:style w:type="character" w:customStyle="1" w:styleId="a4">
    <w:name w:val="Основной текст Знак"/>
    <w:link w:val="a3"/>
    <w:uiPriority w:val="99"/>
    <w:locked/>
    <w:rsid w:val="00B132CC"/>
    <w:rPr>
      <w:rFonts w:ascii="Times New Roman" w:hAnsi="Times New Roman" w:cs="Times New Roman"/>
      <w:b/>
      <w:sz w:val="24"/>
      <w:szCs w:val="24"/>
    </w:rPr>
  </w:style>
  <w:style w:type="table" w:styleId="a5">
    <w:name w:val="Table Grid"/>
    <w:basedOn w:val="a1"/>
    <w:uiPriority w:val="59"/>
    <w:rsid w:val="00B132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C226D6"/>
    <w:pPr>
      <w:ind w:left="720"/>
      <w:contextualSpacing/>
    </w:pPr>
  </w:style>
  <w:style w:type="paragraph" w:styleId="a7">
    <w:name w:val="Body Text Indent"/>
    <w:basedOn w:val="a"/>
    <w:link w:val="a8"/>
    <w:uiPriority w:val="99"/>
    <w:rsid w:val="00C226D6"/>
    <w:pPr>
      <w:spacing w:after="120"/>
      <w:ind w:left="283"/>
    </w:pPr>
  </w:style>
  <w:style w:type="character" w:customStyle="1" w:styleId="a8">
    <w:name w:val="Основной текст с отступом Знак"/>
    <w:link w:val="a7"/>
    <w:uiPriority w:val="99"/>
    <w:locked/>
    <w:rsid w:val="00C226D6"/>
    <w:rPr>
      <w:rFonts w:cs="Times New Roman"/>
    </w:rPr>
  </w:style>
  <w:style w:type="paragraph" w:styleId="21">
    <w:name w:val="Body Text Indent 2"/>
    <w:basedOn w:val="a"/>
    <w:link w:val="22"/>
    <w:uiPriority w:val="99"/>
    <w:rsid w:val="00C226D6"/>
    <w:pPr>
      <w:spacing w:after="120" w:line="480" w:lineRule="auto"/>
      <w:ind w:left="283"/>
    </w:pPr>
  </w:style>
  <w:style w:type="character" w:customStyle="1" w:styleId="22">
    <w:name w:val="Основной текст с отступом 2 Знак"/>
    <w:link w:val="21"/>
    <w:uiPriority w:val="99"/>
    <w:semiHidden/>
    <w:locked/>
    <w:rsid w:val="00C226D6"/>
    <w:rPr>
      <w:rFonts w:cs="Times New Roman"/>
    </w:rPr>
  </w:style>
  <w:style w:type="paragraph" w:styleId="a9">
    <w:name w:val="header"/>
    <w:basedOn w:val="a"/>
    <w:link w:val="aa"/>
    <w:uiPriority w:val="99"/>
    <w:rsid w:val="00C226D6"/>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link w:val="a9"/>
    <w:uiPriority w:val="99"/>
    <w:locked/>
    <w:rsid w:val="00C226D6"/>
    <w:rPr>
      <w:rFonts w:ascii="Times New Roman" w:hAnsi="Times New Roman" w:cs="Times New Roman"/>
      <w:sz w:val="24"/>
      <w:szCs w:val="24"/>
    </w:rPr>
  </w:style>
  <w:style w:type="paragraph" w:styleId="ab">
    <w:name w:val="Title"/>
    <w:basedOn w:val="a"/>
    <w:link w:val="ac"/>
    <w:uiPriority w:val="99"/>
    <w:qFormat/>
    <w:rsid w:val="00C226D6"/>
    <w:pPr>
      <w:spacing w:after="0" w:line="240" w:lineRule="auto"/>
      <w:jc w:val="center"/>
    </w:pPr>
    <w:rPr>
      <w:rFonts w:ascii="Times New Roman" w:hAnsi="Times New Roman"/>
      <w:b/>
      <w:bCs/>
      <w:sz w:val="32"/>
      <w:szCs w:val="24"/>
    </w:rPr>
  </w:style>
  <w:style w:type="character" w:customStyle="1" w:styleId="ac">
    <w:name w:val="Название Знак"/>
    <w:link w:val="ab"/>
    <w:uiPriority w:val="99"/>
    <w:locked/>
    <w:rsid w:val="00C226D6"/>
    <w:rPr>
      <w:rFonts w:ascii="Times New Roman" w:hAnsi="Times New Roman" w:cs="Times New Roman"/>
      <w:b/>
      <w:bCs/>
      <w:sz w:val="24"/>
      <w:szCs w:val="24"/>
    </w:rPr>
  </w:style>
  <w:style w:type="paragraph" w:customStyle="1" w:styleId="ConsPlusNormal">
    <w:name w:val="ConsPlusNormal"/>
    <w:rsid w:val="00FC199D"/>
    <w:pPr>
      <w:widowControl w:val="0"/>
      <w:autoSpaceDE w:val="0"/>
      <w:autoSpaceDN w:val="0"/>
      <w:adjustRightInd w:val="0"/>
      <w:ind w:firstLine="720"/>
    </w:pPr>
    <w:rPr>
      <w:rFonts w:ascii="Arial" w:hAnsi="Arial" w:cs="Arial"/>
    </w:rPr>
  </w:style>
  <w:style w:type="paragraph" w:customStyle="1" w:styleId="ConsNormal">
    <w:name w:val="ConsNormal"/>
    <w:uiPriority w:val="99"/>
    <w:rsid w:val="00424C2F"/>
    <w:pPr>
      <w:widowControl w:val="0"/>
      <w:autoSpaceDE w:val="0"/>
      <w:autoSpaceDN w:val="0"/>
      <w:adjustRightInd w:val="0"/>
      <w:ind w:right="19772" w:firstLine="720"/>
    </w:pPr>
    <w:rPr>
      <w:rFonts w:ascii="Arial" w:hAnsi="Arial" w:cs="Arial"/>
      <w:sz w:val="16"/>
      <w:szCs w:val="16"/>
    </w:rPr>
  </w:style>
  <w:style w:type="character" w:styleId="ad">
    <w:name w:val="Hyperlink"/>
    <w:uiPriority w:val="99"/>
    <w:rsid w:val="0010564C"/>
    <w:rPr>
      <w:rFonts w:cs="Times New Roman"/>
      <w:color w:val="000080"/>
      <w:u w:val="single"/>
    </w:rPr>
  </w:style>
  <w:style w:type="paragraph" w:styleId="31">
    <w:name w:val="Body Text 3"/>
    <w:basedOn w:val="a"/>
    <w:link w:val="32"/>
    <w:uiPriority w:val="99"/>
    <w:rsid w:val="00EE2ED0"/>
    <w:pPr>
      <w:spacing w:after="120"/>
    </w:pPr>
    <w:rPr>
      <w:sz w:val="16"/>
      <w:szCs w:val="16"/>
    </w:rPr>
  </w:style>
  <w:style w:type="character" w:customStyle="1" w:styleId="32">
    <w:name w:val="Основной текст 3 Знак"/>
    <w:link w:val="31"/>
    <w:uiPriority w:val="99"/>
    <w:semiHidden/>
    <w:locked/>
    <w:rsid w:val="00EE2ED0"/>
    <w:rPr>
      <w:rFonts w:cs="Times New Roman"/>
      <w:sz w:val="16"/>
      <w:szCs w:val="16"/>
    </w:rPr>
  </w:style>
  <w:style w:type="paragraph" w:styleId="ae">
    <w:name w:val="No Spacing"/>
    <w:uiPriority w:val="99"/>
    <w:qFormat/>
    <w:rsid w:val="00EE2ED0"/>
    <w:pPr>
      <w:ind w:firstLine="709"/>
      <w:jc w:val="both"/>
    </w:pPr>
    <w:rPr>
      <w:rFonts w:ascii="Times New Roman" w:hAnsi="Times New Roman"/>
      <w:sz w:val="28"/>
      <w:szCs w:val="28"/>
    </w:rPr>
  </w:style>
  <w:style w:type="paragraph" w:customStyle="1" w:styleId="2-">
    <w:name w:val="2-основной"/>
    <w:basedOn w:val="a"/>
    <w:uiPriority w:val="99"/>
    <w:rsid w:val="009C23E3"/>
    <w:pPr>
      <w:spacing w:after="0" w:line="240" w:lineRule="auto"/>
      <w:jc w:val="both"/>
    </w:pPr>
    <w:rPr>
      <w:rFonts w:ascii="Times New Roman" w:hAnsi="Times New Roman"/>
      <w:sz w:val="28"/>
      <w:szCs w:val="28"/>
    </w:rPr>
  </w:style>
  <w:style w:type="paragraph" w:styleId="af">
    <w:name w:val="Balloon Text"/>
    <w:basedOn w:val="a"/>
    <w:link w:val="af0"/>
    <w:uiPriority w:val="99"/>
    <w:semiHidden/>
    <w:rsid w:val="009C23E3"/>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9C23E3"/>
    <w:rPr>
      <w:rFonts w:ascii="Tahoma" w:hAnsi="Tahoma" w:cs="Tahoma"/>
      <w:sz w:val="16"/>
      <w:szCs w:val="16"/>
    </w:rPr>
  </w:style>
  <w:style w:type="paragraph" w:styleId="33">
    <w:name w:val="Body Text Indent 3"/>
    <w:basedOn w:val="a"/>
    <w:link w:val="34"/>
    <w:uiPriority w:val="99"/>
    <w:rsid w:val="003B022A"/>
    <w:pPr>
      <w:spacing w:after="120"/>
      <w:ind w:left="283"/>
    </w:pPr>
    <w:rPr>
      <w:sz w:val="16"/>
      <w:szCs w:val="16"/>
    </w:rPr>
  </w:style>
  <w:style w:type="character" w:customStyle="1" w:styleId="34">
    <w:name w:val="Основной текст с отступом 3 Знак"/>
    <w:link w:val="33"/>
    <w:uiPriority w:val="99"/>
    <w:semiHidden/>
    <w:locked/>
    <w:rsid w:val="003B022A"/>
    <w:rPr>
      <w:rFonts w:cs="Times New Roman"/>
      <w:sz w:val="16"/>
      <w:szCs w:val="16"/>
    </w:rPr>
  </w:style>
  <w:style w:type="character" w:styleId="af1">
    <w:name w:val="page number"/>
    <w:uiPriority w:val="99"/>
    <w:rsid w:val="003B022A"/>
    <w:rPr>
      <w:rFonts w:cs="Times New Roman"/>
    </w:rPr>
  </w:style>
  <w:style w:type="paragraph" w:styleId="af2">
    <w:name w:val="footer"/>
    <w:basedOn w:val="a"/>
    <w:link w:val="af3"/>
    <w:uiPriority w:val="99"/>
    <w:rsid w:val="003B022A"/>
    <w:pPr>
      <w:tabs>
        <w:tab w:val="center" w:pos="4677"/>
        <w:tab w:val="right" w:pos="9355"/>
      </w:tabs>
      <w:spacing w:after="0" w:line="240" w:lineRule="auto"/>
    </w:pPr>
    <w:rPr>
      <w:rFonts w:ascii="Times New Roman" w:hAnsi="Times New Roman"/>
      <w:sz w:val="24"/>
      <w:szCs w:val="24"/>
    </w:rPr>
  </w:style>
  <w:style w:type="character" w:customStyle="1" w:styleId="af3">
    <w:name w:val="Нижний колонтитул Знак"/>
    <w:link w:val="af2"/>
    <w:uiPriority w:val="99"/>
    <w:locked/>
    <w:rsid w:val="003B022A"/>
    <w:rPr>
      <w:rFonts w:ascii="Times New Roman" w:hAnsi="Times New Roman" w:cs="Times New Roman"/>
      <w:sz w:val="24"/>
      <w:szCs w:val="24"/>
    </w:rPr>
  </w:style>
  <w:style w:type="paragraph" w:styleId="23">
    <w:name w:val="Body Text 2"/>
    <w:basedOn w:val="a"/>
    <w:link w:val="24"/>
    <w:uiPriority w:val="99"/>
    <w:rsid w:val="003B022A"/>
    <w:pPr>
      <w:spacing w:after="0" w:line="240" w:lineRule="auto"/>
      <w:jc w:val="both"/>
    </w:pPr>
    <w:rPr>
      <w:rFonts w:ascii="Times New Roman" w:hAnsi="Times New Roman"/>
      <w:b/>
      <w:sz w:val="28"/>
      <w:szCs w:val="24"/>
    </w:rPr>
  </w:style>
  <w:style w:type="character" w:customStyle="1" w:styleId="24">
    <w:name w:val="Основной текст 2 Знак"/>
    <w:link w:val="23"/>
    <w:uiPriority w:val="99"/>
    <w:locked/>
    <w:rsid w:val="003B022A"/>
    <w:rPr>
      <w:rFonts w:ascii="Times New Roman" w:hAnsi="Times New Roman" w:cs="Times New Roman"/>
      <w:b/>
      <w:sz w:val="24"/>
      <w:szCs w:val="24"/>
    </w:rPr>
  </w:style>
  <w:style w:type="paragraph" w:styleId="af4">
    <w:name w:val="Normal (Web)"/>
    <w:basedOn w:val="a"/>
    <w:uiPriority w:val="99"/>
    <w:rsid w:val="003B022A"/>
    <w:pPr>
      <w:spacing w:before="100" w:after="100" w:line="240" w:lineRule="auto"/>
    </w:pPr>
    <w:rPr>
      <w:rFonts w:ascii="Times New Roman" w:hAnsi="Times New Roman"/>
      <w:sz w:val="24"/>
      <w:szCs w:val="24"/>
    </w:rPr>
  </w:style>
  <w:style w:type="paragraph" w:customStyle="1" w:styleId="ConsPlusTitle">
    <w:name w:val="ConsPlusTitle"/>
    <w:uiPriority w:val="99"/>
    <w:rsid w:val="003B022A"/>
    <w:pPr>
      <w:widowControl w:val="0"/>
      <w:autoSpaceDE w:val="0"/>
      <w:autoSpaceDN w:val="0"/>
      <w:adjustRightInd w:val="0"/>
    </w:pPr>
    <w:rPr>
      <w:rFonts w:ascii="Arial" w:hAnsi="Arial" w:cs="Arial"/>
      <w:b/>
      <w:bCs/>
      <w:sz w:val="16"/>
      <w:szCs w:val="16"/>
    </w:rPr>
  </w:style>
  <w:style w:type="paragraph" w:styleId="af5">
    <w:name w:val="caption"/>
    <w:basedOn w:val="a"/>
    <w:next w:val="a"/>
    <w:uiPriority w:val="99"/>
    <w:qFormat/>
    <w:rsid w:val="003B022A"/>
    <w:pPr>
      <w:spacing w:after="0" w:line="240" w:lineRule="auto"/>
    </w:pPr>
    <w:rPr>
      <w:rFonts w:ascii="Times New Roman" w:hAnsi="Times New Roman"/>
      <w:b/>
      <w:bCs/>
      <w:sz w:val="20"/>
      <w:szCs w:val="20"/>
    </w:rPr>
  </w:style>
  <w:style w:type="character" w:styleId="af6">
    <w:name w:val="FollowedHyperlink"/>
    <w:uiPriority w:val="99"/>
    <w:rsid w:val="003B022A"/>
    <w:rPr>
      <w:rFonts w:cs="Times New Roman"/>
      <w:color w:val="800080"/>
      <w:u w:val="single"/>
    </w:rPr>
  </w:style>
  <w:style w:type="paragraph" w:customStyle="1" w:styleId="bodytext">
    <w:name w:val="bodytext"/>
    <w:basedOn w:val="a"/>
    <w:uiPriority w:val="99"/>
    <w:rsid w:val="003B022A"/>
    <w:pPr>
      <w:spacing w:before="100" w:beforeAutospacing="1" w:after="100" w:afterAutospacing="1" w:line="240" w:lineRule="auto"/>
      <w:jc w:val="right"/>
    </w:pPr>
    <w:rPr>
      <w:rFonts w:ascii="Times New Roman" w:hAnsi="Times New Roman"/>
      <w:sz w:val="24"/>
      <w:szCs w:val="24"/>
      <w:lang w:val="en-US" w:eastAsia="en-US"/>
    </w:rPr>
  </w:style>
  <w:style w:type="paragraph" w:customStyle="1" w:styleId="StyleFirstline15cm">
    <w:name w:val="Style First line:  15 cm"/>
    <w:basedOn w:val="a"/>
    <w:uiPriority w:val="99"/>
    <w:rsid w:val="003B022A"/>
    <w:pPr>
      <w:spacing w:after="0" w:line="360" w:lineRule="auto"/>
      <w:ind w:firstLine="851"/>
      <w:jc w:val="both"/>
    </w:pPr>
    <w:rPr>
      <w:rFonts w:ascii="Times New Roman" w:hAnsi="Times New Roman"/>
      <w:spacing w:val="-5"/>
      <w:sz w:val="24"/>
      <w:szCs w:val="20"/>
      <w:lang w:eastAsia="en-US"/>
    </w:rPr>
  </w:style>
  <w:style w:type="paragraph" w:customStyle="1" w:styleId="af7">
    <w:name w:val="Знак Знак Знак Знак Знак Знак Знак"/>
    <w:basedOn w:val="a"/>
    <w:uiPriority w:val="99"/>
    <w:rsid w:val="003B022A"/>
    <w:pPr>
      <w:spacing w:after="160" w:line="240" w:lineRule="exact"/>
      <w:jc w:val="right"/>
    </w:pPr>
    <w:rPr>
      <w:rFonts w:ascii="Arial" w:hAnsi="Arial" w:cs="Arial"/>
      <w:sz w:val="20"/>
      <w:szCs w:val="20"/>
      <w:lang w:val="en-US" w:eastAsia="en-US"/>
    </w:rPr>
  </w:style>
  <w:style w:type="paragraph" w:customStyle="1" w:styleId="11">
    <w:name w:val="Знак1 Знак Знак Знак"/>
    <w:basedOn w:val="a"/>
    <w:uiPriority w:val="99"/>
    <w:rsid w:val="003B022A"/>
    <w:pPr>
      <w:spacing w:after="0" w:line="240" w:lineRule="auto"/>
      <w:jc w:val="right"/>
    </w:pPr>
    <w:rPr>
      <w:rFonts w:ascii="Verdana" w:hAnsi="Verdana"/>
      <w:sz w:val="20"/>
      <w:szCs w:val="20"/>
      <w:lang w:val="en-US" w:eastAsia="en-US"/>
    </w:rPr>
  </w:style>
  <w:style w:type="paragraph" w:customStyle="1" w:styleId="List31">
    <w:name w:val="List 31"/>
    <w:basedOn w:val="a"/>
    <w:autoRedefine/>
    <w:uiPriority w:val="99"/>
    <w:rsid w:val="003B022A"/>
    <w:pPr>
      <w:tabs>
        <w:tab w:val="num" w:pos="1985"/>
      </w:tabs>
      <w:spacing w:after="0" w:line="240" w:lineRule="auto"/>
      <w:ind w:left="1985" w:hanging="284"/>
      <w:jc w:val="both"/>
    </w:pPr>
    <w:rPr>
      <w:rFonts w:ascii="Times New Roman" w:hAnsi="Times New Roman"/>
      <w:sz w:val="24"/>
      <w:szCs w:val="24"/>
      <w:lang w:val="en-US" w:eastAsia="en-US"/>
    </w:rPr>
  </w:style>
  <w:style w:type="character" w:styleId="af8">
    <w:name w:val="Emphasis"/>
    <w:uiPriority w:val="99"/>
    <w:qFormat/>
    <w:rsid w:val="003B022A"/>
    <w:rPr>
      <w:rFonts w:cs="Times New Roman"/>
      <w:i/>
    </w:rPr>
  </w:style>
  <w:style w:type="paragraph" w:customStyle="1" w:styleId="12">
    <w:name w:val="Абзац списка1"/>
    <w:basedOn w:val="a"/>
    <w:uiPriority w:val="99"/>
    <w:rsid w:val="00BC33F6"/>
    <w:pPr>
      <w:spacing w:after="0" w:line="240" w:lineRule="auto"/>
      <w:ind w:left="720" w:firstLine="709"/>
      <w:contextualSpacing/>
      <w:jc w:val="both"/>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46245"/>
    <w:pPr>
      <w:spacing w:after="200" w:line="276" w:lineRule="auto"/>
    </w:pPr>
    <w:rPr>
      <w:sz w:val="22"/>
      <w:szCs w:val="22"/>
    </w:rPr>
  </w:style>
  <w:style w:type="paragraph" w:styleId="1">
    <w:name w:val="heading 1"/>
    <w:basedOn w:val="a"/>
    <w:next w:val="a"/>
    <w:link w:val="10"/>
    <w:uiPriority w:val="99"/>
    <w:qFormat/>
    <w:rsid w:val="00B132CC"/>
    <w:pPr>
      <w:keepNext/>
      <w:spacing w:after="0" w:line="240" w:lineRule="auto"/>
      <w:jc w:val="both"/>
      <w:outlineLvl w:val="0"/>
    </w:pPr>
    <w:rPr>
      <w:rFonts w:ascii="Times New Roman" w:hAnsi="Times New Roman"/>
      <w:b/>
      <w:sz w:val="28"/>
      <w:szCs w:val="28"/>
    </w:rPr>
  </w:style>
  <w:style w:type="paragraph" w:styleId="2">
    <w:name w:val="heading 2"/>
    <w:aliases w:val="Статья документа"/>
    <w:basedOn w:val="a"/>
    <w:next w:val="a"/>
    <w:link w:val="20"/>
    <w:uiPriority w:val="99"/>
    <w:qFormat/>
    <w:rsid w:val="003B022A"/>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3B022A"/>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rsid w:val="00C36824"/>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3B022A"/>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3B022A"/>
    <w:pPr>
      <w:keepNext/>
      <w:tabs>
        <w:tab w:val="left" w:pos="5040"/>
      </w:tabs>
      <w:spacing w:after="0" w:line="240" w:lineRule="auto"/>
      <w:ind w:firstLine="900"/>
      <w:jc w:val="right"/>
      <w:outlineLvl w:val="5"/>
    </w:pPr>
    <w:rPr>
      <w:rFonts w:ascii="Times New Roman" w:hAnsi="Times New Roman"/>
      <w:sz w:val="28"/>
      <w:szCs w:val="24"/>
    </w:rPr>
  </w:style>
  <w:style w:type="paragraph" w:styleId="7">
    <w:name w:val="heading 7"/>
    <w:basedOn w:val="a"/>
    <w:next w:val="a"/>
    <w:link w:val="70"/>
    <w:uiPriority w:val="99"/>
    <w:qFormat/>
    <w:rsid w:val="003B022A"/>
    <w:pPr>
      <w:keepNext/>
      <w:suppressAutoHyphens/>
      <w:spacing w:after="0" w:line="240" w:lineRule="auto"/>
      <w:ind w:firstLine="720"/>
      <w:jc w:val="both"/>
      <w:outlineLvl w:val="6"/>
    </w:pPr>
    <w:rPr>
      <w:rFonts w:ascii="Times New Roman" w:hAnsi="Times New Roman"/>
      <w:color w:val="0000FF"/>
      <w:sz w:val="28"/>
      <w:szCs w:val="28"/>
    </w:rPr>
  </w:style>
  <w:style w:type="paragraph" w:styleId="8">
    <w:name w:val="heading 8"/>
    <w:basedOn w:val="a"/>
    <w:next w:val="a"/>
    <w:link w:val="80"/>
    <w:uiPriority w:val="99"/>
    <w:qFormat/>
    <w:rsid w:val="003B022A"/>
    <w:pPr>
      <w:keepNext/>
      <w:keepLines/>
      <w:spacing w:before="200" w:after="0"/>
      <w:outlineLvl w:val="7"/>
    </w:pPr>
    <w:rPr>
      <w:rFonts w:ascii="Cambria" w:hAnsi="Cambria"/>
      <w:color w:val="404040"/>
      <w:sz w:val="20"/>
      <w:szCs w:val="20"/>
    </w:rPr>
  </w:style>
  <w:style w:type="paragraph" w:styleId="9">
    <w:name w:val="heading 9"/>
    <w:basedOn w:val="a"/>
    <w:next w:val="a"/>
    <w:link w:val="90"/>
    <w:uiPriority w:val="99"/>
    <w:qFormat/>
    <w:rsid w:val="003B022A"/>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132CC"/>
    <w:rPr>
      <w:rFonts w:ascii="Times New Roman" w:hAnsi="Times New Roman" w:cs="Times New Roman"/>
      <w:b/>
      <w:sz w:val="28"/>
      <w:szCs w:val="28"/>
    </w:rPr>
  </w:style>
  <w:style w:type="character" w:customStyle="1" w:styleId="20">
    <w:name w:val="Заголовок 2 Знак"/>
    <w:aliases w:val="Статья документа Знак"/>
    <w:link w:val="2"/>
    <w:uiPriority w:val="99"/>
    <w:locked/>
    <w:rsid w:val="003B022A"/>
    <w:rPr>
      <w:rFonts w:ascii="Arial" w:hAnsi="Arial" w:cs="Arial"/>
      <w:b/>
      <w:bCs/>
      <w:i/>
      <w:iCs/>
      <w:sz w:val="28"/>
      <w:szCs w:val="28"/>
    </w:rPr>
  </w:style>
  <w:style w:type="character" w:customStyle="1" w:styleId="30">
    <w:name w:val="Заголовок 3 Знак"/>
    <w:link w:val="3"/>
    <w:uiPriority w:val="99"/>
    <w:locked/>
    <w:rsid w:val="003B022A"/>
    <w:rPr>
      <w:rFonts w:ascii="Arial" w:hAnsi="Arial" w:cs="Arial"/>
      <w:b/>
      <w:bCs/>
      <w:sz w:val="26"/>
      <w:szCs w:val="26"/>
    </w:rPr>
  </w:style>
  <w:style w:type="character" w:customStyle="1" w:styleId="40">
    <w:name w:val="Заголовок 4 Знак"/>
    <w:link w:val="4"/>
    <w:uiPriority w:val="99"/>
    <w:semiHidden/>
    <w:locked/>
    <w:rsid w:val="00C36824"/>
    <w:rPr>
      <w:rFonts w:ascii="Cambria" w:hAnsi="Cambria" w:cs="Times New Roman"/>
      <w:b/>
      <w:bCs/>
      <w:i/>
      <w:iCs/>
      <w:color w:val="4F81BD"/>
    </w:rPr>
  </w:style>
  <w:style w:type="character" w:customStyle="1" w:styleId="50">
    <w:name w:val="Заголовок 5 Знак"/>
    <w:link w:val="5"/>
    <w:uiPriority w:val="99"/>
    <w:semiHidden/>
    <w:locked/>
    <w:rsid w:val="003B022A"/>
    <w:rPr>
      <w:rFonts w:ascii="Cambria" w:hAnsi="Cambria" w:cs="Times New Roman"/>
      <w:color w:val="243F60"/>
    </w:rPr>
  </w:style>
  <w:style w:type="character" w:customStyle="1" w:styleId="60">
    <w:name w:val="Заголовок 6 Знак"/>
    <w:link w:val="6"/>
    <w:uiPriority w:val="99"/>
    <w:locked/>
    <w:rsid w:val="003B022A"/>
    <w:rPr>
      <w:rFonts w:ascii="Times New Roman" w:hAnsi="Times New Roman" w:cs="Times New Roman"/>
      <w:sz w:val="24"/>
      <w:szCs w:val="24"/>
    </w:rPr>
  </w:style>
  <w:style w:type="character" w:customStyle="1" w:styleId="70">
    <w:name w:val="Заголовок 7 Знак"/>
    <w:link w:val="7"/>
    <w:uiPriority w:val="99"/>
    <w:locked/>
    <w:rsid w:val="003B022A"/>
    <w:rPr>
      <w:rFonts w:ascii="Times New Roman" w:hAnsi="Times New Roman" w:cs="Times New Roman"/>
      <w:color w:val="0000FF"/>
      <w:sz w:val="28"/>
      <w:szCs w:val="28"/>
    </w:rPr>
  </w:style>
  <w:style w:type="character" w:customStyle="1" w:styleId="80">
    <w:name w:val="Заголовок 8 Знак"/>
    <w:link w:val="8"/>
    <w:uiPriority w:val="99"/>
    <w:semiHidden/>
    <w:locked/>
    <w:rsid w:val="003B022A"/>
    <w:rPr>
      <w:rFonts w:ascii="Cambria" w:hAnsi="Cambria" w:cs="Times New Roman"/>
      <w:color w:val="404040"/>
      <w:sz w:val="20"/>
      <w:szCs w:val="20"/>
    </w:rPr>
  </w:style>
  <w:style w:type="character" w:customStyle="1" w:styleId="90">
    <w:name w:val="Заголовок 9 Знак"/>
    <w:link w:val="9"/>
    <w:uiPriority w:val="99"/>
    <w:semiHidden/>
    <w:locked/>
    <w:rsid w:val="003B022A"/>
    <w:rPr>
      <w:rFonts w:ascii="Cambria" w:hAnsi="Cambria" w:cs="Times New Roman"/>
      <w:i/>
      <w:iCs/>
      <w:color w:val="404040"/>
      <w:sz w:val="20"/>
      <w:szCs w:val="20"/>
    </w:rPr>
  </w:style>
  <w:style w:type="paragraph" w:styleId="a3">
    <w:name w:val="Body Text"/>
    <w:basedOn w:val="a"/>
    <w:link w:val="a4"/>
    <w:uiPriority w:val="99"/>
    <w:rsid w:val="00B132CC"/>
    <w:pPr>
      <w:spacing w:after="0" w:line="240" w:lineRule="auto"/>
      <w:jc w:val="center"/>
    </w:pPr>
    <w:rPr>
      <w:rFonts w:ascii="Times New Roman" w:hAnsi="Times New Roman"/>
      <w:b/>
      <w:sz w:val="28"/>
      <w:szCs w:val="24"/>
    </w:rPr>
  </w:style>
  <w:style w:type="character" w:customStyle="1" w:styleId="a4">
    <w:name w:val="Основной текст Знак"/>
    <w:link w:val="a3"/>
    <w:uiPriority w:val="99"/>
    <w:locked/>
    <w:rsid w:val="00B132CC"/>
    <w:rPr>
      <w:rFonts w:ascii="Times New Roman" w:hAnsi="Times New Roman" w:cs="Times New Roman"/>
      <w:b/>
      <w:sz w:val="24"/>
      <w:szCs w:val="24"/>
    </w:rPr>
  </w:style>
  <w:style w:type="table" w:styleId="a5">
    <w:name w:val="Table Grid"/>
    <w:basedOn w:val="a1"/>
    <w:uiPriority w:val="59"/>
    <w:rsid w:val="00B132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C226D6"/>
    <w:pPr>
      <w:ind w:left="720"/>
      <w:contextualSpacing/>
    </w:pPr>
  </w:style>
  <w:style w:type="paragraph" w:styleId="a7">
    <w:name w:val="Body Text Indent"/>
    <w:basedOn w:val="a"/>
    <w:link w:val="a8"/>
    <w:uiPriority w:val="99"/>
    <w:rsid w:val="00C226D6"/>
    <w:pPr>
      <w:spacing w:after="120"/>
      <w:ind w:left="283"/>
    </w:pPr>
  </w:style>
  <w:style w:type="character" w:customStyle="1" w:styleId="a8">
    <w:name w:val="Основной текст с отступом Знак"/>
    <w:link w:val="a7"/>
    <w:uiPriority w:val="99"/>
    <w:locked/>
    <w:rsid w:val="00C226D6"/>
    <w:rPr>
      <w:rFonts w:cs="Times New Roman"/>
    </w:rPr>
  </w:style>
  <w:style w:type="paragraph" w:styleId="21">
    <w:name w:val="Body Text Indent 2"/>
    <w:basedOn w:val="a"/>
    <w:link w:val="22"/>
    <w:uiPriority w:val="99"/>
    <w:rsid w:val="00C226D6"/>
    <w:pPr>
      <w:spacing w:after="120" w:line="480" w:lineRule="auto"/>
      <w:ind w:left="283"/>
    </w:pPr>
  </w:style>
  <w:style w:type="character" w:customStyle="1" w:styleId="22">
    <w:name w:val="Основной текст с отступом 2 Знак"/>
    <w:link w:val="21"/>
    <w:uiPriority w:val="99"/>
    <w:semiHidden/>
    <w:locked/>
    <w:rsid w:val="00C226D6"/>
    <w:rPr>
      <w:rFonts w:cs="Times New Roman"/>
    </w:rPr>
  </w:style>
  <w:style w:type="paragraph" w:styleId="a9">
    <w:name w:val="header"/>
    <w:basedOn w:val="a"/>
    <w:link w:val="aa"/>
    <w:uiPriority w:val="99"/>
    <w:rsid w:val="00C226D6"/>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link w:val="a9"/>
    <w:uiPriority w:val="99"/>
    <w:locked/>
    <w:rsid w:val="00C226D6"/>
    <w:rPr>
      <w:rFonts w:ascii="Times New Roman" w:hAnsi="Times New Roman" w:cs="Times New Roman"/>
      <w:sz w:val="24"/>
      <w:szCs w:val="24"/>
    </w:rPr>
  </w:style>
  <w:style w:type="paragraph" w:styleId="ab">
    <w:name w:val="Title"/>
    <w:basedOn w:val="a"/>
    <w:link w:val="ac"/>
    <w:uiPriority w:val="99"/>
    <w:qFormat/>
    <w:rsid w:val="00C226D6"/>
    <w:pPr>
      <w:spacing w:after="0" w:line="240" w:lineRule="auto"/>
      <w:jc w:val="center"/>
    </w:pPr>
    <w:rPr>
      <w:rFonts w:ascii="Times New Roman" w:hAnsi="Times New Roman"/>
      <w:b/>
      <w:bCs/>
      <w:sz w:val="32"/>
      <w:szCs w:val="24"/>
    </w:rPr>
  </w:style>
  <w:style w:type="character" w:customStyle="1" w:styleId="ac">
    <w:name w:val="Название Знак"/>
    <w:link w:val="ab"/>
    <w:uiPriority w:val="99"/>
    <w:locked/>
    <w:rsid w:val="00C226D6"/>
    <w:rPr>
      <w:rFonts w:ascii="Times New Roman" w:hAnsi="Times New Roman" w:cs="Times New Roman"/>
      <w:b/>
      <w:bCs/>
      <w:sz w:val="24"/>
      <w:szCs w:val="24"/>
    </w:rPr>
  </w:style>
  <w:style w:type="paragraph" w:customStyle="1" w:styleId="ConsPlusNormal">
    <w:name w:val="ConsPlusNormal"/>
    <w:uiPriority w:val="99"/>
    <w:rsid w:val="00FC199D"/>
    <w:pPr>
      <w:widowControl w:val="0"/>
      <w:autoSpaceDE w:val="0"/>
      <w:autoSpaceDN w:val="0"/>
      <w:adjustRightInd w:val="0"/>
      <w:ind w:firstLine="720"/>
    </w:pPr>
    <w:rPr>
      <w:rFonts w:ascii="Arial" w:hAnsi="Arial" w:cs="Arial"/>
    </w:rPr>
  </w:style>
  <w:style w:type="paragraph" w:customStyle="1" w:styleId="ConsNormal">
    <w:name w:val="ConsNormal"/>
    <w:uiPriority w:val="99"/>
    <w:rsid w:val="00424C2F"/>
    <w:pPr>
      <w:widowControl w:val="0"/>
      <w:autoSpaceDE w:val="0"/>
      <w:autoSpaceDN w:val="0"/>
      <w:adjustRightInd w:val="0"/>
      <w:ind w:right="19772" w:firstLine="720"/>
    </w:pPr>
    <w:rPr>
      <w:rFonts w:ascii="Arial" w:hAnsi="Arial" w:cs="Arial"/>
      <w:sz w:val="16"/>
      <w:szCs w:val="16"/>
    </w:rPr>
  </w:style>
  <w:style w:type="character" w:styleId="ad">
    <w:name w:val="Hyperlink"/>
    <w:uiPriority w:val="99"/>
    <w:rsid w:val="0010564C"/>
    <w:rPr>
      <w:rFonts w:cs="Times New Roman"/>
      <w:color w:val="000080"/>
      <w:u w:val="single"/>
    </w:rPr>
  </w:style>
  <w:style w:type="paragraph" w:styleId="31">
    <w:name w:val="Body Text 3"/>
    <w:basedOn w:val="a"/>
    <w:link w:val="32"/>
    <w:uiPriority w:val="99"/>
    <w:rsid w:val="00EE2ED0"/>
    <w:pPr>
      <w:spacing w:after="120"/>
    </w:pPr>
    <w:rPr>
      <w:sz w:val="16"/>
      <w:szCs w:val="16"/>
    </w:rPr>
  </w:style>
  <w:style w:type="character" w:customStyle="1" w:styleId="32">
    <w:name w:val="Основной текст 3 Знак"/>
    <w:link w:val="31"/>
    <w:uiPriority w:val="99"/>
    <w:semiHidden/>
    <w:locked/>
    <w:rsid w:val="00EE2ED0"/>
    <w:rPr>
      <w:rFonts w:cs="Times New Roman"/>
      <w:sz w:val="16"/>
      <w:szCs w:val="16"/>
    </w:rPr>
  </w:style>
  <w:style w:type="paragraph" w:styleId="ae">
    <w:name w:val="No Spacing"/>
    <w:uiPriority w:val="99"/>
    <w:qFormat/>
    <w:rsid w:val="00EE2ED0"/>
    <w:pPr>
      <w:ind w:firstLine="709"/>
      <w:jc w:val="both"/>
    </w:pPr>
    <w:rPr>
      <w:rFonts w:ascii="Times New Roman" w:hAnsi="Times New Roman"/>
      <w:sz w:val="28"/>
      <w:szCs w:val="28"/>
    </w:rPr>
  </w:style>
  <w:style w:type="paragraph" w:customStyle="1" w:styleId="2-">
    <w:name w:val="2-основной"/>
    <w:basedOn w:val="a"/>
    <w:uiPriority w:val="99"/>
    <w:rsid w:val="009C23E3"/>
    <w:pPr>
      <w:spacing w:after="0" w:line="240" w:lineRule="auto"/>
      <w:jc w:val="both"/>
    </w:pPr>
    <w:rPr>
      <w:rFonts w:ascii="Times New Roman" w:hAnsi="Times New Roman"/>
      <w:sz w:val="28"/>
      <w:szCs w:val="28"/>
    </w:rPr>
  </w:style>
  <w:style w:type="paragraph" w:styleId="af">
    <w:name w:val="Balloon Text"/>
    <w:basedOn w:val="a"/>
    <w:link w:val="af0"/>
    <w:uiPriority w:val="99"/>
    <w:semiHidden/>
    <w:rsid w:val="009C23E3"/>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9C23E3"/>
    <w:rPr>
      <w:rFonts w:ascii="Tahoma" w:hAnsi="Tahoma" w:cs="Tahoma"/>
      <w:sz w:val="16"/>
      <w:szCs w:val="16"/>
    </w:rPr>
  </w:style>
  <w:style w:type="paragraph" w:styleId="33">
    <w:name w:val="Body Text Indent 3"/>
    <w:basedOn w:val="a"/>
    <w:link w:val="34"/>
    <w:uiPriority w:val="99"/>
    <w:rsid w:val="003B022A"/>
    <w:pPr>
      <w:spacing w:after="120"/>
      <w:ind w:left="283"/>
    </w:pPr>
    <w:rPr>
      <w:sz w:val="16"/>
      <w:szCs w:val="16"/>
    </w:rPr>
  </w:style>
  <w:style w:type="character" w:customStyle="1" w:styleId="34">
    <w:name w:val="Основной текст с отступом 3 Знак"/>
    <w:link w:val="33"/>
    <w:uiPriority w:val="99"/>
    <w:semiHidden/>
    <w:locked/>
    <w:rsid w:val="003B022A"/>
    <w:rPr>
      <w:rFonts w:cs="Times New Roman"/>
      <w:sz w:val="16"/>
      <w:szCs w:val="16"/>
    </w:rPr>
  </w:style>
  <w:style w:type="character" w:styleId="af1">
    <w:name w:val="page number"/>
    <w:uiPriority w:val="99"/>
    <w:rsid w:val="003B022A"/>
    <w:rPr>
      <w:rFonts w:cs="Times New Roman"/>
    </w:rPr>
  </w:style>
  <w:style w:type="paragraph" w:styleId="af2">
    <w:name w:val="footer"/>
    <w:basedOn w:val="a"/>
    <w:link w:val="af3"/>
    <w:uiPriority w:val="99"/>
    <w:rsid w:val="003B022A"/>
    <w:pPr>
      <w:tabs>
        <w:tab w:val="center" w:pos="4677"/>
        <w:tab w:val="right" w:pos="9355"/>
      </w:tabs>
      <w:spacing w:after="0" w:line="240" w:lineRule="auto"/>
    </w:pPr>
    <w:rPr>
      <w:rFonts w:ascii="Times New Roman" w:hAnsi="Times New Roman"/>
      <w:sz w:val="24"/>
      <w:szCs w:val="24"/>
    </w:rPr>
  </w:style>
  <w:style w:type="character" w:customStyle="1" w:styleId="af3">
    <w:name w:val="Нижний колонтитул Знак"/>
    <w:link w:val="af2"/>
    <w:uiPriority w:val="99"/>
    <w:locked/>
    <w:rsid w:val="003B022A"/>
    <w:rPr>
      <w:rFonts w:ascii="Times New Roman" w:hAnsi="Times New Roman" w:cs="Times New Roman"/>
      <w:sz w:val="24"/>
      <w:szCs w:val="24"/>
    </w:rPr>
  </w:style>
  <w:style w:type="paragraph" w:styleId="23">
    <w:name w:val="Body Text 2"/>
    <w:basedOn w:val="a"/>
    <w:link w:val="24"/>
    <w:uiPriority w:val="99"/>
    <w:rsid w:val="003B022A"/>
    <w:pPr>
      <w:spacing w:after="0" w:line="240" w:lineRule="auto"/>
      <w:jc w:val="both"/>
    </w:pPr>
    <w:rPr>
      <w:rFonts w:ascii="Times New Roman" w:hAnsi="Times New Roman"/>
      <w:b/>
      <w:sz w:val="28"/>
      <w:szCs w:val="24"/>
    </w:rPr>
  </w:style>
  <w:style w:type="character" w:customStyle="1" w:styleId="24">
    <w:name w:val="Основной текст 2 Знак"/>
    <w:link w:val="23"/>
    <w:uiPriority w:val="99"/>
    <w:locked/>
    <w:rsid w:val="003B022A"/>
    <w:rPr>
      <w:rFonts w:ascii="Times New Roman" w:hAnsi="Times New Roman" w:cs="Times New Roman"/>
      <w:b/>
      <w:sz w:val="24"/>
      <w:szCs w:val="24"/>
    </w:rPr>
  </w:style>
  <w:style w:type="paragraph" w:styleId="af4">
    <w:name w:val="Normal (Web)"/>
    <w:basedOn w:val="a"/>
    <w:uiPriority w:val="99"/>
    <w:rsid w:val="003B022A"/>
    <w:pPr>
      <w:spacing w:before="100" w:after="100" w:line="240" w:lineRule="auto"/>
    </w:pPr>
    <w:rPr>
      <w:rFonts w:ascii="Times New Roman" w:hAnsi="Times New Roman"/>
      <w:sz w:val="24"/>
      <w:szCs w:val="24"/>
    </w:rPr>
  </w:style>
  <w:style w:type="paragraph" w:customStyle="1" w:styleId="ConsPlusTitle">
    <w:name w:val="ConsPlusTitle"/>
    <w:uiPriority w:val="99"/>
    <w:rsid w:val="003B022A"/>
    <w:pPr>
      <w:widowControl w:val="0"/>
      <w:autoSpaceDE w:val="0"/>
      <w:autoSpaceDN w:val="0"/>
      <w:adjustRightInd w:val="0"/>
    </w:pPr>
    <w:rPr>
      <w:rFonts w:ascii="Arial" w:hAnsi="Arial" w:cs="Arial"/>
      <w:b/>
      <w:bCs/>
      <w:sz w:val="16"/>
      <w:szCs w:val="16"/>
    </w:rPr>
  </w:style>
  <w:style w:type="paragraph" w:styleId="af5">
    <w:name w:val="caption"/>
    <w:basedOn w:val="a"/>
    <w:next w:val="a"/>
    <w:uiPriority w:val="99"/>
    <w:qFormat/>
    <w:rsid w:val="003B022A"/>
    <w:pPr>
      <w:spacing w:after="0" w:line="240" w:lineRule="auto"/>
    </w:pPr>
    <w:rPr>
      <w:rFonts w:ascii="Times New Roman" w:hAnsi="Times New Roman"/>
      <w:b/>
      <w:bCs/>
      <w:sz w:val="20"/>
      <w:szCs w:val="20"/>
    </w:rPr>
  </w:style>
  <w:style w:type="character" w:styleId="af6">
    <w:name w:val="FollowedHyperlink"/>
    <w:uiPriority w:val="99"/>
    <w:rsid w:val="003B022A"/>
    <w:rPr>
      <w:rFonts w:cs="Times New Roman"/>
      <w:color w:val="800080"/>
      <w:u w:val="single"/>
    </w:rPr>
  </w:style>
  <w:style w:type="paragraph" w:customStyle="1" w:styleId="bodytext">
    <w:name w:val="bodytext"/>
    <w:basedOn w:val="a"/>
    <w:uiPriority w:val="99"/>
    <w:rsid w:val="003B022A"/>
    <w:pPr>
      <w:spacing w:before="100" w:beforeAutospacing="1" w:after="100" w:afterAutospacing="1" w:line="240" w:lineRule="auto"/>
      <w:jc w:val="right"/>
    </w:pPr>
    <w:rPr>
      <w:rFonts w:ascii="Times New Roman" w:hAnsi="Times New Roman"/>
      <w:sz w:val="24"/>
      <w:szCs w:val="24"/>
      <w:lang w:val="en-US" w:eastAsia="en-US"/>
    </w:rPr>
  </w:style>
  <w:style w:type="paragraph" w:customStyle="1" w:styleId="StyleFirstline15cm">
    <w:name w:val="Style First line:  15 cm"/>
    <w:basedOn w:val="a"/>
    <w:uiPriority w:val="99"/>
    <w:rsid w:val="003B022A"/>
    <w:pPr>
      <w:spacing w:after="0" w:line="360" w:lineRule="auto"/>
      <w:ind w:firstLine="851"/>
      <w:jc w:val="both"/>
    </w:pPr>
    <w:rPr>
      <w:rFonts w:ascii="Times New Roman" w:hAnsi="Times New Roman"/>
      <w:spacing w:val="-5"/>
      <w:sz w:val="24"/>
      <w:szCs w:val="20"/>
      <w:lang w:eastAsia="en-US"/>
    </w:rPr>
  </w:style>
  <w:style w:type="paragraph" w:customStyle="1" w:styleId="af7">
    <w:name w:val="Знак Знак Знак Знак Знак Знак Знак"/>
    <w:basedOn w:val="a"/>
    <w:uiPriority w:val="99"/>
    <w:rsid w:val="003B022A"/>
    <w:pPr>
      <w:spacing w:after="160" w:line="240" w:lineRule="exact"/>
      <w:jc w:val="right"/>
    </w:pPr>
    <w:rPr>
      <w:rFonts w:ascii="Arial" w:hAnsi="Arial" w:cs="Arial"/>
      <w:sz w:val="20"/>
      <w:szCs w:val="20"/>
      <w:lang w:val="en-US" w:eastAsia="en-US"/>
    </w:rPr>
  </w:style>
  <w:style w:type="paragraph" w:customStyle="1" w:styleId="11">
    <w:name w:val="Знак1 Знак Знак Знак"/>
    <w:basedOn w:val="a"/>
    <w:uiPriority w:val="99"/>
    <w:rsid w:val="003B022A"/>
    <w:pPr>
      <w:spacing w:after="0" w:line="240" w:lineRule="auto"/>
      <w:jc w:val="right"/>
    </w:pPr>
    <w:rPr>
      <w:rFonts w:ascii="Verdana" w:hAnsi="Verdana"/>
      <w:sz w:val="20"/>
      <w:szCs w:val="20"/>
      <w:lang w:val="en-US" w:eastAsia="en-US"/>
    </w:rPr>
  </w:style>
  <w:style w:type="paragraph" w:customStyle="1" w:styleId="List31">
    <w:name w:val="List 31"/>
    <w:basedOn w:val="a"/>
    <w:autoRedefine/>
    <w:uiPriority w:val="99"/>
    <w:rsid w:val="003B022A"/>
    <w:pPr>
      <w:tabs>
        <w:tab w:val="num" w:pos="1985"/>
      </w:tabs>
      <w:spacing w:after="0" w:line="240" w:lineRule="auto"/>
      <w:ind w:left="1985" w:hanging="284"/>
      <w:jc w:val="both"/>
    </w:pPr>
    <w:rPr>
      <w:rFonts w:ascii="Times New Roman" w:hAnsi="Times New Roman"/>
      <w:sz w:val="24"/>
      <w:szCs w:val="24"/>
      <w:lang w:val="en-US" w:eastAsia="en-US"/>
    </w:rPr>
  </w:style>
  <w:style w:type="character" w:styleId="af8">
    <w:name w:val="Emphasis"/>
    <w:uiPriority w:val="99"/>
    <w:qFormat/>
    <w:rsid w:val="003B022A"/>
    <w:rPr>
      <w:rFonts w:cs="Times New Roman"/>
      <w:i/>
    </w:rPr>
  </w:style>
  <w:style w:type="paragraph" w:customStyle="1" w:styleId="12">
    <w:name w:val="Абзац списка1"/>
    <w:basedOn w:val="a"/>
    <w:uiPriority w:val="99"/>
    <w:rsid w:val="00BC33F6"/>
    <w:pPr>
      <w:spacing w:after="0" w:line="240" w:lineRule="auto"/>
      <w:ind w:left="720" w:firstLine="709"/>
      <w:contextualSpacing/>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CEB84-8A55-462D-A5F8-C37AC984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16</Pages>
  <Words>2598</Words>
  <Characters>19325</Characters>
  <Application>Microsoft Office Word</Application>
  <DocSecurity>0</DocSecurity>
  <Lines>161</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Стаканова Ольга Николаевна</cp:lastModifiedBy>
  <cp:revision>64</cp:revision>
  <cp:lastPrinted>2022-10-28T05:18:00Z</cp:lastPrinted>
  <dcterms:created xsi:type="dcterms:W3CDTF">2020-10-14T10:16:00Z</dcterms:created>
  <dcterms:modified xsi:type="dcterms:W3CDTF">2022-10-28T07:04:00Z</dcterms:modified>
</cp:coreProperties>
</file>