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8" w:rsidRPr="00F469A4" w:rsidRDefault="00C70E91">
      <w:pPr>
        <w:pStyle w:val="1"/>
        <w:ind w:firstLine="5387"/>
        <w:rPr>
          <w:b w:val="0"/>
          <w:color w:val="000000" w:themeColor="text1"/>
        </w:rPr>
      </w:pPr>
      <w:r w:rsidRPr="00F469A4">
        <w:rPr>
          <w:b w:val="0"/>
          <w:color w:val="000000" w:themeColor="text1"/>
        </w:rPr>
        <w:t>УТВЕРЖДЕНА</w:t>
      </w:r>
    </w:p>
    <w:p w:rsidR="004B0FE8" w:rsidRPr="00F469A4" w:rsidRDefault="00C70E91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</w:t>
      </w:r>
    </w:p>
    <w:p w:rsidR="004B0FE8" w:rsidRPr="00F469A4" w:rsidRDefault="00C70E91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Копейского городского округа</w:t>
      </w:r>
    </w:p>
    <w:p w:rsidR="006608B7" w:rsidRPr="00F469A4" w:rsidRDefault="00C70E91" w:rsidP="006608B7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Челябинской области</w:t>
      </w:r>
    </w:p>
    <w:p w:rsidR="006608B7" w:rsidRPr="00F469A4" w:rsidRDefault="006608B7" w:rsidP="006608B7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5572E0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</w:p>
    <w:p w:rsidR="004B0FE8" w:rsidRPr="00F469A4" w:rsidRDefault="004B0FE8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8"/>
          <w:szCs w:val="28"/>
        </w:rPr>
      </w:pPr>
    </w:p>
    <w:p w:rsidR="004B0FE8" w:rsidRPr="00F469A4" w:rsidRDefault="004B0FE8">
      <w:pPr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B0FE8" w:rsidRPr="00F469A4" w:rsidRDefault="004B0FE8">
      <w:pPr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B0FE8" w:rsidRPr="00F469A4" w:rsidRDefault="004B0FE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B0FE8" w:rsidRPr="00F469A4" w:rsidRDefault="004B0FE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B0FE8" w:rsidRPr="00F469A4" w:rsidRDefault="004B0FE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B0FE8" w:rsidRPr="00F469A4" w:rsidRDefault="004B0FE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B0FE8" w:rsidRPr="00F469A4" w:rsidRDefault="004B0FE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B0FE8" w:rsidRPr="00F469A4" w:rsidRDefault="004B0FE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B0FE8" w:rsidRPr="00F469A4" w:rsidRDefault="004B0FE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B0FE8" w:rsidRPr="00F469A4" w:rsidRDefault="004B0FE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B0FE8" w:rsidRPr="00F469A4" w:rsidRDefault="004B0FE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B0FE8" w:rsidRPr="00F469A4" w:rsidRDefault="004B0FE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33115" w:rsidRPr="00F469A4" w:rsidRDefault="00C33115" w:rsidP="00C33115">
      <w:pPr>
        <w:shd w:val="clear" w:color="auto" w:fill="FFFFFF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Муниципальная программа</w:t>
      </w:r>
    </w:p>
    <w:p w:rsidR="004B0FE8" w:rsidRPr="00F469A4" w:rsidRDefault="00C33115" w:rsidP="00C33115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«Развитие дорожного хозяйства  Копейского городского округа»</w:t>
      </w:r>
      <w:r w:rsidR="00C70E91" w:rsidRPr="00F469A4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C33115" w:rsidRPr="00F469A4" w:rsidRDefault="00C33115" w:rsidP="00C33115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lastRenderedPageBreak/>
        <w:t>ПАСПОРТ</w:t>
      </w:r>
    </w:p>
    <w:p w:rsidR="00C33115" w:rsidRPr="00F469A4" w:rsidRDefault="00C33115" w:rsidP="00C33115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</w:t>
      </w:r>
    </w:p>
    <w:p w:rsidR="00C33115" w:rsidRPr="00F469A4" w:rsidRDefault="00C33115" w:rsidP="00C33115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«Развитие дорожного хозяйства  Копейского городского округа»</w:t>
      </w:r>
    </w:p>
    <w:p w:rsidR="00C33115" w:rsidRPr="00F469A4" w:rsidRDefault="00C33115" w:rsidP="00C33115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B0FE8" w:rsidRPr="00F469A4" w:rsidRDefault="00C33115" w:rsidP="00C33115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(далее – муниципальная программа)</w:t>
      </w:r>
    </w:p>
    <w:p w:rsidR="005572E0" w:rsidRPr="00F469A4" w:rsidRDefault="005572E0" w:rsidP="006777FA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Ответственный исполнитель муниципальной программы: управление городского хозяйства администрации Копейского городского округа (далее – УГХ, округ).</w:t>
      </w:r>
    </w:p>
    <w:p w:rsidR="005572E0" w:rsidRPr="00F469A4" w:rsidRDefault="005572E0" w:rsidP="006777FA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Соисполнител</w:t>
      </w:r>
      <w:r w:rsidR="00C33115" w:rsidRPr="00F469A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  программы: </w:t>
      </w:r>
    </w:p>
    <w:p w:rsidR="005572E0" w:rsidRPr="00F469A4" w:rsidRDefault="005572E0" w:rsidP="006777FA">
      <w:pPr>
        <w:pStyle w:val="af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муниципальное учреждение «Городская служба заказчика» (далее – МУ «ГСЗ»)</w:t>
      </w:r>
    </w:p>
    <w:p w:rsidR="00C33115" w:rsidRPr="00F469A4" w:rsidRDefault="00C33115" w:rsidP="006777FA">
      <w:pPr>
        <w:pStyle w:val="af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Подпрограммы муниципальной программы отсутствуют.</w:t>
      </w:r>
    </w:p>
    <w:p w:rsidR="00C33115" w:rsidRPr="00F469A4" w:rsidRDefault="00C33115" w:rsidP="006777FA">
      <w:pPr>
        <w:pStyle w:val="af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Проекты муниципальной программы отсутствуют.</w:t>
      </w:r>
    </w:p>
    <w:p w:rsidR="003C38C6" w:rsidRPr="00F469A4" w:rsidRDefault="00C338A7" w:rsidP="006777FA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06342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70E91" w:rsidRPr="00F469A4">
        <w:rPr>
          <w:rFonts w:ascii="Times New Roman" w:hAnsi="Times New Roman"/>
          <w:color w:val="000000" w:themeColor="text1"/>
          <w:sz w:val="28"/>
          <w:szCs w:val="28"/>
        </w:rPr>
        <w:t>Цели, задачи и целевые показатели муниципальной программы:</w:t>
      </w:r>
      <w:r w:rsidR="00DC0E09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</w:p>
    <w:p w:rsidR="006520B9" w:rsidRPr="00BA00F1" w:rsidRDefault="0034548F" w:rsidP="00DC0E09">
      <w:pPr>
        <w:pStyle w:val="af0"/>
        <w:shd w:val="clear" w:color="auto" w:fill="FFFFFF"/>
        <w:spacing w:after="0"/>
        <w:ind w:left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A00F1">
        <w:rPr>
          <w:rFonts w:ascii="Times New Roman" w:hAnsi="Times New Roman"/>
          <w:color w:val="000000" w:themeColor="text1"/>
          <w:sz w:val="24"/>
          <w:szCs w:val="24"/>
        </w:rPr>
        <w:t>Таблица 1</w:t>
      </w:r>
    </w:p>
    <w:tbl>
      <w:tblPr>
        <w:tblW w:w="4891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4079"/>
        <w:gridCol w:w="881"/>
        <w:gridCol w:w="849"/>
        <w:gridCol w:w="852"/>
        <w:gridCol w:w="850"/>
        <w:gridCol w:w="1134"/>
      </w:tblGrid>
      <w:tr w:rsidR="00DA7082" w:rsidRPr="006777FA" w:rsidTr="006777FA">
        <w:trPr>
          <w:trHeight w:val="344"/>
        </w:trPr>
        <w:tc>
          <w:tcPr>
            <w:tcW w:w="994" w:type="dxa"/>
            <w:vMerge w:val="restart"/>
            <w:shd w:val="clear" w:color="auto" w:fill="auto"/>
            <w:tcMar>
              <w:left w:w="108" w:type="dxa"/>
            </w:tcMar>
          </w:tcPr>
          <w:p w:rsidR="00DA7082" w:rsidRPr="006777FA" w:rsidRDefault="00DA7082" w:rsidP="00DC0E0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DA7082" w:rsidRPr="006777FA" w:rsidRDefault="00DA7082" w:rsidP="00DC0E0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079" w:type="dxa"/>
            <w:vMerge w:val="restart"/>
            <w:shd w:val="clear" w:color="auto" w:fill="auto"/>
            <w:tcMar>
              <w:left w:w="108" w:type="dxa"/>
            </w:tcMar>
          </w:tcPr>
          <w:p w:rsidR="00DA7082" w:rsidRPr="006777FA" w:rsidRDefault="00DA7082" w:rsidP="005572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566" w:type="dxa"/>
            <w:gridSpan w:val="5"/>
            <w:shd w:val="clear" w:color="auto" w:fill="auto"/>
            <w:tcMar>
              <w:left w:w="108" w:type="dxa"/>
            </w:tcMar>
          </w:tcPr>
          <w:p w:rsidR="00DA7082" w:rsidRPr="006777FA" w:rsidRDefault="00DA7082" w:rsidP="005572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целевого показателя</w:t>
            </w:r>
          </w:p>
        </w:tc>
      </w:tr>
      <w:tr w:rsidR="00DA7082" w:rsidRPr="006777FA" w:rsidTr="006777FA">
        <w:tc>
          <w:tcPr>
            <w:tcW w:w="994" w:type="dxa"/>
            <w:vMerge/>
            <w:shd w:val="clear" w:color="auto" w:fill="auto"/>
            <w:tcMar>
              <w:left w:w="108" w:type="dxa"/>
            </w:tcMar>
          </w:tcPr>
          <w:p w:rsidR="00DA7082" w:rsidRPr="006777FA" w:rsidRDefault="00DA7082" w:rsidP="00DC0E0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9" w:type="dxa"/>
            <w:vMerge/>
            <w:shd w:val="clear" w:color="auto" w:fill="auto"/>
            <w:tcMar>
              <w:left w:w="108" w:type="dxa"/>
            </w:tcMar>
          </w:tcPr>
          <w:p w:rsidR="00DA7082" w:rsidRPr="006777FA" w:rsidRDefault="00DA70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DA7082" w:rsidRPr="006777FA" w:rsidRDefault="00DA70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849" w:type="dxa"/>
            <w:shd w:val="clear" w:color="auto" w:fill="auto"/>
          </w:tcPr>
          <w:p w:rsidR="00DA7082" w:rsidRPr="006777FA" w:rsidRDefault="00DA7082" w:rsidP="00652A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852" w:type="dxa"/>
            <w:shd w:val="clear" w:color="auto" w:fill="auto"/>
          </w:tcPr>
          <w:p w:rsidR="00DA7082" w:rsidRPr="006777FA" w:rsidRDefault="00DA7082" w:rsidP="005572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DA7082" w:rsidRPr="006777FA" w:rsidRDefault="00DA7082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DA7082" w:rsidRPr="006777FA" w:rsidRDefault="001604F7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Итого:</w:t>
            </w:r>
          </w:p>
        </w:tc>
      </w:tr>
      <w:tr w:rsidR="00DA7082" w:rsidRPr="006777FA" w:rsidTr="006777FA"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DA7082" w:rsidRPr="006777FA" w:rsidRDefault="00DA7082" w:rsidP="0024322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645" w:type="dxa"/>
            <w:gridSpan w:val="6"/>
            <w:shd w:val="clear" w:color="auto" w:fill="auto"/>
            <w:tcMar>
              <w:left w:w="108" w:type="dxa"/>
            </w:tcMar>
          </w:tcPr>
          <w:p w:rsidR="00DA7082" w:rsidRPr="006777FA" w:rsidRDefault="001604F7" w:rsidP="005572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обеспечение безопасного сообщения по автомобильным дорогам общего пользования местного значения и совершенствование улично-дорожной сети Копейского городского округа</w:t>
            </w:r>
          </w:p>
        </w:tc>
      </w:tr>
      <w:tr w:rsidR="00DA7082" w:rsidRPr="006777FA" w:rsidTr="006777FA"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DA7082" w:rsidRPr="006777FA" w:rsidRDefault="00AA383E" w:rsidP="0024322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A2142B"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645" w:type="dxa"/>
            <w:gridSpan w:val="6"/>
            <w:shd w:val="clear" w:color="auto" w:fill="auto"/>
            <w:tcMar>
              <w:left w:w="108" w:type="dxa"/>
            </w:tcMar>
          </w:tcPr>
          <w:p w:rsidR="00DA7082" w:rsidRPr="006777FA" w:rsidRDefault="001604F7" w:rsidP="005572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Задача: обеспечение сохранности автомобильных дорог местного значения, дорожных сооружений и поддержание их состояния в соответствии с требованиями, допустимыми по условиям обеспечения безопасного дорожного движения</w:t>
            </w:r>
          </w:p>
        </w:tc>
      </w:tr>
      <w:tr w:rsidR="00DA7082" w:rsidRPr="006777FA" w:rsidTr="006777FA"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DA7082" w:rsidRPr="006777FA" w:rsidRDefault="00704297" w:rsidP="001837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A2142B"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079" w:type="dxa"/>
            <w:shd w:val="clear" w:color="auto" w:fill="auto"/>
            <w:tcMar>
              <w:left w:w="108" w:type="dxa"/>
            </w:tcMar>
          </w:tcPr>
          <w:p w:rsidR="00DA7082" w:rsidRPr="006777FA" w:rsidRDefault="00DA7082" w:rsidP="0018172F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протяженность автомобильных дорог общего пользования местного значения</w:t>
            </w:r>
            <w:r w:rsidR="00611662"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твердым покрытием</w:t>
            </w: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611662"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отремонтированная за год</w:t>
            </w:r>
            <w:r w:rsidR="0018172F"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соответствующая</w:t>
            </w: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нормативным требованиям  транспортно-эксплуатационным  показателям, по состоянию на 31 декабря отчетного года,</w:t>
            </w:r>
            <w:r w:rsidR="00BA0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километры*</w:t>
            </w: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81" w:type="dxa"/>
            <w:vAlign w:val="center"/>
          </w:tcPr>
          <w:p w:rsidR="00DA7082" w:rsidRPr="006777FA" w:rsidRDefault="0018172F" w:rsidP="0018172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14,37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A7082" w:rsidRPr="006777FA" w:rsidRDefault="0018172F" w:rsidP="001817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10,70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A7082" w:rsidRPr="006777FA" w:rsidRDefault="0018172F" w:rsidP="001817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8,30</w:t>
            </w:r>
          </w:p>
        </w:tc>
        <w:tc>
          <w:tcPr>
            <w:tcW w:w="850" w:type="dxa"/>
            <w:vAlign w:val="center"/>
          </w:tcPr>
          <w:p w:rsidR="00DA7082" w:rsidRPr="006777FA" w:rsidRDefault="0018172F" w:rsidP="001817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9,60</w:t>
            </w:r>
          </w:p>
        </w:tc>
        <w:tc>
          <w:tcPr>
            <w:tcW w:w="1134" w:type="dxa"/>
            <w:vAlign w:val="center"/>
          </w:tcPr>
          <w:p w:rsidR="00DA7082" w:rsidRPr="006777FA" w:rsidRDefault="0018172F" w:rsidP="001817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42,97</w:t>
            </w:r>
          </w:p>
        </w:tc>
      </w:tr>
      <w:tr w:rsidR="00DA7082" w:rsidRPr="006777FA" w:rsidTr="006777FA"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DA7082" w:rsidRPr="006777FA" w:rsidRDefault="00A2142B" w:rsidP="0024322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  <w:r w:rsidR="00704297"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837DD"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9" w:type="dxa"/>
            <w:shd w:val="clear" w:color="auto" w:fill="auto"/>
            <w:tcMar>
              <w:left w:w="108" w:type="dxa"/>
            </w:tcMar>
          </w:tcPr>
          <w:p w:rsidR="00DA7082" w:rsidRPr="006777FA" w:rsidRDefault="00BA00F1" w:rsidP="00BA00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протяженность отремонтированных грунтовых </w:t>
            </w:r>
            <w:r w:rsidR="00DA7082"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автомобильных дорог общего пользования местного значения, </w:t>
            </w:r>
            <w:r w:rsidR="00611662"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соответствующая</w:t>
            </w:r>
            <w:r w:rsidR="00DA7082"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604F7"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DA7082"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ормативным требованиям к</w:t>
            </w:r>
            <w:r w:rsidR="00173281"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A7082"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транспортно-эксплуатационным показателям, по</w:t>
            </w:r>
            <w:r w:rsidR="001604F7"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A7082"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состоянию на 31 декабря отчетного года,</w:t>
            </w:r>
            <w:r w:rsidR="001604F7"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километры*</w:t>
            </w:r>
            <w:r w:rsidR="00DA7082"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81" w:type="dxa"/>
            <w:vAlign w:val="center"/>
          </w:tcPr>
          <w:p w:rsidR="00DA7082" w:rsidRPr="006777FA" w:rsidRDefault="004513D3" w:rsidP="004513D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A7082" w:rsidRPr="006777FA" w:rsidRDefault="004513D3" w:rsidP="004513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A7082" w:rsidRPr="006777FA" w:rsidRDefault="004513D3" w:rsidP="004513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DA7082" w:rsidRPr="006777FA" w:rsidRDefault="004513D3" w:rsidP="004513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4,36</w:t>
            </w:r>
          </w:p>
        </w:tc>
        <w:tc>
          <w:tcPr>
            <w:tcW w:w="1134" w:type="dxa"/>
            <w:vAlign w:val="center"/>
          </w:tcPr>
          <w:p w:rsidR="00DA7082" w:rsidRPr="006777FA" w:rsidRDefault="004513D3" w:rsidP="004513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11,86</w:t>
            </w:r>
          </w:p>
        </w:tc>
      </w:tr>
    </w:tbl>
    <w:p w:rsidR="006777FA" w:rsidRDefault="006777FA"/>
    <w:p w:rsidR="006777FA" w:rsidRDefault="006777FA"/>
    <w:p w:rsidR="006777FA" w:rsidRPr="00BA00F1" w:rsidRDefault="00BA00F1" w:rsidP="006777F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00F1">
        <w:rPr>
          <w:rFonts w:ascii="Times New Roman" w:hAnsi="Times New Roman"/>
          <w:sz w:val="24"/>
          <w:szCs w:val="24"/>
        </w:rPr>
        <w:lastRenderedPageBreak/>
        <w:t xml:space="preserve">Окончание </w:t>
      </w:r>
      <w:r w:rsidR="006777FA" w:rsidRPr="00BA00F1">
        <w:rPr>
          <w:rFonts w:ascii="Times New Roman" w:hAnsi="Times New Roman"/>
          <w:sz w:val="24"/>
          <w:szCs w:val="24"/>
        </w:rPr>
        <w:t>таблицы 1</w:t>
      </w:r>
    </w:p>
    <w:tbl>
      <w:tblPr>
        <w:tblW w:w="4891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4079"/>
        <w:gridCol w:w="881"/>
        <w:gridCol w:w="849"/>
        <w:gridCol w:w="852"/>
        <w:gridCol w:w="850"/>
        <w:gridCol w:w="1134"/>
      </w:tblGrid>
      <w:tr w:rsidR="00DA7082" w:rsidRPr="006777FA" w:rsidTr="006777FA"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DA7082" w:rsidRPr="006777FA" w:rsidRDefault="00A2142B" w:rsidP="0024322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  <w:r w:rsidR="00704297"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1837DD"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9" w:type="dxa"/>
            <w:shd w:val="clear" w:color="auto" w:fill="auto"/>
            <w:tcMar>
              <w:left w:w="108" w:type="dxa"/>
            </w:tcMar>
          </w:tcPr>
          <w:p w:rsidR="00DA7082" w:rsidRPr="006777FA" w:rsidRDefault="00C56B76" w:rsidP="00EE4B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 соответствующих нормативных требований к транспортно-эксплуатационным  показателям общей протяженности улично-дорожной сети</w:t>
            </w:r>
            <w:r w:rsidR="00D020DF"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километров</w:t>
            </w:r>
          </w:p>
        </w:tc>
        <w:tc>
          <w:tcPr>
            <w:tcW w:w="881" w:type="dxa"/>
            <w:vAlign w:val="center"/>
          </w:tcPr>
          <w:p w:rsidR="00DA7082" w:rsidRPr="006777FA" w:rsidRDefault="00D020DF" w:rsidP="00D020D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441,7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A7082" w:rsidRPr="006777FA" w:rsidRDefault="00D020DF" w:rsidP="00D020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A7082" w:rsidRPr="006777FA" w:rsidRDefault="00D020DF" w:rsidP="00D020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441,7</w:t>
            </w:r>
          </w:p>
        </w:tc>
        <w:tc>
          <w:tcPr>
            <w:tcW w:w="850" w:type="dxa"/>
            <w:vAlign w:val="center"/>
          </w:tcPr>
          <w:p w:rsidR="00DA7082" w:rsidRPr="006777FA" w:rsidRDefault="00D020DF" w:rsidP="00D020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441,7</w:t>
            </w:r>
          </w:p>
        </w:tc>
        <w:tc>
          <w:tcPr>
            <w:tcW w:w="1134" w:type="dxa"/>
            <w:vAlign w:val="center"/>
          </w:tcPr>
          <w:p w:rsidR="00DA7082" w:rsidRPr="006777FA" w:rsidRDefault="00D020DF" w:rsidP="00D020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441,7</w:t>
            </w:r>
          </w:p>
        </w:tc>
      </w:tr>
    </w:tbl>
    <w:p w:rsidR="00761C20" w:rsidRDefault="00761C20" w:rsidP="00761C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777FA">
        <w:rPr>
          <w:rFonts w:ascii="Times New Roman" w:hAnsi="Times New Roman"/>
          <w:color w:val="000000" w:themeColor="text1"/>
          <w:sz w:val="20"/>
          <w:szCs w:val="20"/>
        </w:rPr>
        <w:t xml:space="preserve">*- Значения показателей </w:t>
      </w:r>
      <w:r w:rsidR="00D020DF" w:rsidRPr="006777FA">
        <w:rPr>
          <w:rFonts w:ascii="Times New Roman" w:hAnsi="Times New Roman"/>
          <w:color w:val="000000" w:themeColor="text1"/>
          <w:sz w:val="20"/>
          <w:szCs w:val="20"/>
        </w:rPr>
        <w:t xml:space="preserve">могут корректироваться </w:t>
      </w:r>
      <w:proofErr w:type="gramStart"/>
      <w:r w:rsidR="00D020DF" w:rsidRPr="006777FA">
        <w:rPr>
          <w:rFonts w:ascii="Times New Roman" w:hAnsi="Times New Roman"/>
          <w:color w:val="000000" w:themeColor="text1"/>
          <w:sz w:val="20"/>
          <w:szCs w:val="20"/>
        </w:rPr>
        <w:t>в зависимости от</w:t>
      </w:r>
      <w:r w:rsidRPr="006777FA">
        <w:rPr>
          <w:rFonts w:ascii="Times New Roman" w:hAnsi="Times New Roman"/>
          <w:color w:val="000000" w:themeColor="text1"/>
          <w:sz w:val="20"/>
          <w:szCs w:val="20"/>
        </w:rPr>
        <w:t xml:space="preserve"> объема финансирования мероприятий в соответствии с решением Собрания депутатов на текущий год</w:t>
      </w:r>
      <w:proofErr w:type="gramEnd"/>
      <w:r w:rsidRPr="006777FA">
        <w:rPr>
          <w:rFonts w:ascii="Times New Roman" w:hAnsi="Times New Roman"/>
          <w:color w:val="000000" w:themeColor="text1"/>
          <w:sz w:val="20"/>
          <w:szCs w:val="20"/>
        </w:rPr>
        <w:t xml:space="preserve"> и  на плановые годы.</w:t>
      </w:r>
    </w:p>
    <w:p w:rsidR="006777FA" w:rsidRPr="006777FA" w:rsidRDefault="006777FA" w:rsidP="00761C2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3C38C6" w:rsidRPr="006777FA" w:rsidRDefault="00761C20" w:rsidP="006777FA">
      <w:pPr>
        <w:pStyle w:val="af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Сроки муниципальной программы</w:t>
      </w:r>
      <w:r w:rsidR="00906342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3C38C6" w:rsidRPr="00F469A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2021</w:t>
      </w:r>
      <w:r w:rsidR="00317E61" w:rsidRPr="00F469A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- 202</w:t>
      </w:r>
      <w:r w:rsidR="00C33115" w:rsidRPr="00F469A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4</w:t>
      </w:r>
      <w:r w:rsidR="00317E61" w:rsidRPr="00F469A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3C38C6" w:rsidRPr="00F469A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годы. </w:t>
      </w:r>
      <w:r w:rsidR="00D80A87" w:rsidRPr="00F469A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Муниципальная п</w:t>
      </w:r>
      <w:r w:rsidR="003C38C6" w:rsidRPr="00F469A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рограмма реализуе</w:t>
      </w:r>
      <w:r w:rsidR="00C33115" w:rsidRPr="00F469A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тся в 2</w:t>
      </w:r>
      <w:r w:rsidR="003C38C6" w:rsidRPr="00F469A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этап</w:t>
      </w:r>
      <w:r w:rsidR="00C33115" w:rsidRPr="00F469A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а: 2021-2023 </w:t>
      </w:r>
      <w:proofErr w:type="spellStart"/>
      <w:r w:rsidR="00C33115" w:rsidRPr="00F469A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г.г</w:t>
      </w:r>
      <w:proofErr w:type="spellEnd"/>
      <w:r w:rsidR="00C33115" w:rsidRPr="00F469A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. – первый этап; 2024 г.- второй этап.</w:t>
      </w:r>
      <w:r w:rsidR="00317E61" w:rsidRPr="00F469A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6777FA" w:rsidRPr="00F469A4" w:rsidRDefault="006777FA" w:rsidP="006777FA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0FE8" w:rsidRPr="00F469A4" w:rsidRDefault="00761C20" w:rsidP="006777FA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Общий объем финансового обеспечени</w:t>
      </w:r>
      <w:r w:rsidR="00906342" w:rsidRPr="00F469A4">
        <w:rPr>
          <w:rFonts w:ascii="Times New Roman" w:hAnsi="Times New Roman"/>
          <w:color w:val="000000" w:themeColor="text1"/>
          <w:sz w:val="28"/>
          <w:szCs w:val="28"/>
        </w:rPr>
        <w:t>я муниципальной программы в 2021</w:t>
      </w:r>
      <w:r w:rsidR="00981D69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>- 202</w:t>
      </w:r>
      <w:r w:rsidR="00C33115" w:rsidRPr="00F469A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годах составит </w:t>
      </w:r>
      <w:r w:rsidR="00C33115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5B84">
        <w:rPr>
          <w:rFonts w:ascii="Times New Roman" w:hAnsi="Times New Roman"/>
          <w:color w:val="000000" w:themeColor="text1"/>
          <w:sz w:val="28"/>
          <w:szCs w:val="28"/>
        </w:rPr>
        <w:t>793 173,03</w:t>
      </w:r>
      <w:r w:rsidR="00B97EBE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5B84">
        <w:rPr>
          <w:rFonts w:ascii="Times New Roman" w:hAnsi="Times New Roman"/>
          <w:color w:val="000000" w:themeColor="text1"/>
          <w:sz w:val="28"/>
          <w:szCs w:val="28"/>
        </w:rPr>
        <w:t>тыс. рублей</w:t>
      </w:r>
      <w:r w:rsidR="00285C1B" w:rsidRPr="00D45B84">
        <w:rPr>
          <w:rFonts w:ascii="Times New Roman" w:hAnsi="Times New Roman"/>
          <w:color w:val="000000" w:themeColor="text1"/>
          <w:sz w:val="28"/>
          <w:szCs w:val="28"/>
        </w:rPr>
        <w:t xml:space="preserve"> (таблица 2)</w:t>
      </w:r>
      <w:r w:rsidRPr="00D45B84">
        <w:rPr>
          <w:rFonts w:ascii="Times New Roman" w:hAnsi="Times New Roman"/>
          <w:color w:val="000000" w:themeColor="text1"/>
          <w:sz w:val="28"/>
          <w:szCs w:val="28"/>
        </w:rPr>
        <w:t>, в том числе:</w:t>
      </w:r>
    </w:p>
    <w:p w:rsidR="00C338A7" w:rsidRPr="00F469A4" w:rsidRDefault="00C338A7" w:rsidP="00DC0E09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B0FE8" w:rsidRPr="00BA00F1" w:rsidRDefault="00A0041B" w:rsidP="00DC0E09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A00F1">
        <w:rPr>
          <w:rFonts w:ascii="Times New Roman" w:hAnsi="Times New Roman"/>
          <w:color w:val="000000" w:themeColor="text1"/>
          <w:sz w:val="24"/>
          <w:szCs w:val="24"/>
        </w:rPr>
        <w:t>Таблица 2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2126"/>
        <w:gridCol w:w="1843"/>
        <w:gridCol w:w="2409"/>
      </w:tblGrid>
      <w:tr w:rsidR="00D45B84" w:rsidRPr="00F469A4" w:rsidTr="00D45B84">
        <w:trPr>
          <w:trHeight w:val="380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 финансирования (</w:t>
            </w:r>
            <w:proofErr w:type="spellStart"/>
            <w:r w:rsidRPr="00F46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46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46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F46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.)</w:t>
            </w:r>
          </w:p>
        </w:tc>
      </w:tr>
      <w:tr w:rsidR="00D45B84" w:rsidRPr="00F469A4" w:rsidTr="00D45B84">
        <w:trPr>
          <w:trHeight w:val="602"/>
        </w:trPr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областной</w:t>
            </w:r>
          </w:p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</w:t>
            </w:r>
          </w:p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D45B84" w:rsidRPr="00F469A4" w:rsidTr="00D45B84">
        <w:trPr>
          <w:trHeight w:val="3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183 464,42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91 927,00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275 391,42</w:t>
            </w:r>
          </w:p>
        </w:tc>
      </w:tr>
      <w:tr w:rsidR="00D45B84" w:rsidRPr="00F469A4" w:rsidTr="00D45B84">
        <w:trPr>
          <w:trHeight w:val="3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169 604,08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76 635,10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246 239,18</w:t>
            </w:r>
          </w:p>
        </w:tc>
      </w:tr>
      <w:tr w:rsidR="00D45B84" w:rsidRPr="00F469A4" w:rsidTr="00D45B84">
        <w:trPr>
          <w:trHeight w:val="3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152 523,12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152 523,12</w:t>
            </w:r>
          </w:p>
        </w:tc>
      </w:tr>
      <w:tr w:rsidR="00D45B84" w:rsidRPr="00F469A4" w:rsidTr="00D45B84">
        <w:trPr>
          <w:trHeight w:val="3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119 019,31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119 019,31</w:t>
            </w:r>
          </w:p>
        </w:tc>
      </w:tr>
      <w:tr w:rsidR="00D45B84" w:rsidRPr="00F469A4" w:rsidTr="00D45B84">
        <w:trPr>
          <w:trHeight w:val="327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624 610,93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168 562,10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9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5B84" w:rsidRPr="00F469A4" w:rsidRDefault="00D45B84" w:rsidP="00C331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793 173,03</w:t>
            </w:r>
          </w:p>
        </w:tc>
      </w:tr>
    </w:tbl>
    <w:p w:rsidR="004B0FE8" w:rsidRPr="00F469A4" w:rsidRDefault="004B0FE8">
      <w:pPr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0FE8" w:rsidRPr="00F469A4" w:rsidRDefault="00D101B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70E91" w:rsidRPr="00F469A4">
        <w:rPr>
          <w:rFonts w:ascii="Times New Roman" w:hAnsi="Times New Roman"/>
          <w:color w:val="000000" w:themeColor="text1"/>
          <w:sz w:val="28"/>
          <w:szCs w:val="28"/>
        </w:rPr>
        <w:t>. Ожидаемые конечные результаты реализации муниципальной программы:</w:t>
      </w:r>
    </w:p>
    <w:p w:rsidR="00D020DF" w:rsidRPr="00F469A4" w:rsidRDefault="007033EB" w:rsidP="00D020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020DF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увеличение 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общей протяженности автомобильных дорог общего пользования местного значения с твердым покрытием, </w:t>
      </w:r>
      <w:proofErr w:type="gramStart"/>
      <w:r w:rsidRPr="00F469A4">
        <w:rPr>
          <w:rFonts w:ascii="Times New Roman" w:hAnsi="Times New Roman"/>
          <w:color w:val="000000" w:themeColor="text1"/>
          <w:sz w:val="28"/>
          <w:szCs w:val="28"/>
        </w:rPr>
        <w:t>отремонтированная</w:t>
      </w:r>
      <w:proofErr w:type="gramEnd"/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за год и соответствующей нормативным требованиям  транспортно-эксплуатационным  </w:t>
      </w:r>
      <w:r w:rsidR="00D020DF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показателям -  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>42,97</w:t>
      </w:r>
      <w:r w:rsidR="00D020DF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 км;</w:t>
      </w:r>
    </w:p>
    <w:p w:rsidR="00D020DF" w:rsidRPr="00F469A4" w:rsidRDefault="007033EB" w:rsidP="00D020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020DF" w:rsidRPr="00F469A4">
        <w:rPr>
          <w:rFonts w:ascii="Times New Roman" w:hAnsi="Times New Roman"/>
          <w:color w:val="000000" w:themeColor="text1"/>
          <w:sz w:val="28"/>
          <w:szCs w:val="28"/>
        </w:rPr>
        <w:t>обеспечение  соответствующих нормативных требований к транспортно-эксплуатационным  показателям общей протяженности улично-дорожной сети - 441,7 км.</w:t>
      </w:r>
    </w:p>
    <w:p w:rsidR="00A2142B" w:rsidRDefault="00A2142B" w:rsidP="00D020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777FA" w:rsidRDefault="006777FA" w:rsidP="00D020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777FA" w:rsidRDefault="006777FA" w:rsidP="00D020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777FA" w:rsidRPr="00F469A4" w:rsidRDefault="006777FA" w:rsidP="00D020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61C20" w:rsidRDefault="00761C20" w:rsidP="00F469A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Раздел </w:t>
      </w:r>
      <w:r w:rsidRPr="00F469A4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>.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A2142B" w:rsidRPr="00F469A4" w:rsidRDefault="00A2142B" w:rsidP="00F469A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33115" w:rsidRPr="00F469A4" w:rsidRDefault="00C33115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F469A4">
        <w:rPr>
          <w:rFonts w:ascii="Times New Roman" w:hAnsi="Times New Roman"/>
          <w:color w:val="000000" w:themeColor="text1"/>
          <w:sz w:val="28"/>
          <w:szCs w:val="28"/>
        </w:rPr>
        <w:t>Копейский городской округ является одним из наиболее крупных в экономическом отношении муниципальным образованием Челябинской области с развитой инфраструктурой и выгодным транспортно-географическим положением, способствующим развитию межмуниципального сотрудничества.</w:t>
      </w:r>
      <w:proofErr w:type="gramEnd"/>
    </w:p>
    <w:p w:rsidR="00C33115" w:rsidRPr="00F469A4" w:rsidRDefault="00C33115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Копейского городского округа общей площадью </w:t>
      </w:r>
      <w:r w:rsidR="00BA00F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35 576,1 га проживает на 01.01.2020г.  149 756 человек. В состав городского округа входят 4 </w:t>
      </w:r>
      <w:proofErr w:type="gramStart"/>
      <w:r w:rsidRPr="00F469A4">
        <w:rPr>
          <w:rFonts w:ascii="Times New Roman" w:hAnsi="Times New Roman"/>
          <w:color w:val="000000" w:themeColor="text1"/>
          <w:sz w:val="28"/>
          <w:szCs w:val="28"/>
        </w:rPr>
        <w:t>населенных</w:t>
      </w:r>
      <w:proofErr w:type="gramEnd"/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пункта: г. Копейск, села </w:t>
      </w:r>
      <w:proofErr w:type="spellStart"/>
      <w:r w:rsidRPr="00F469A4">
        <w:rPr>
          <w:rFonts w:ascii="Times New Roman" w:hAnsi="Times New Roman"/>
          <w:color w:val="000000" w:themeColor="text1"/>
          <w:sz w:val="28"/>
          <w:szCs w:val="28"/>
        </w:rPr>
        <w:t>Калачево</w:t>
      </w:r>
      <w:proofErr w:type="spellEnd"/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и Синеглазово, пос. Заозерный. Плотность населения 420,9 чел/ кв. км</w:t>
      </w:r>
      <w:proofErr w:type="gramStart"/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33115" w:rsidRPr="00F469A4" w:rsidRDefault="00C33115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Для пространственного и комфортного развития округа стратегическое значение имеют автомобильные дороги. Они связывают территорию, обеспечивают жизнедеятельность г. Копейска и  населенных пунктов округов, во многом определяют возможности их развития.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Более </w:t>
      </w:r>
      <w:r w:rsidR="00C56B76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>50 процентов отраслей экономики Копейского городского округа  ориентированы в своей деятельности на использование автомобильного транспорта, эффективность которого связана с уровнем развития автомобильных дорог.</w:t>
      </w:r>
    </w:p>
    <w:p w:rsidR="00C33115" w:rsidRPr="00F469A4" w:rsidRDefault="00C33115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2. Дорожное хозяйство является важной составной частью производственной инфраструктуры округа и представляет собой мощный имущественный комплекс.</w:t>
      </w:r>
    </w:p>
    <w:p w:rsidR="00C33115" w:rsidRPr="00F469A4" w:rsidRDefault="00C33115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ab/>
        <w:t>По состоянию на 1 января 2020 года протяженность автомобильных дорог</w:t>
      </w:r>
      <w:r w:rsidR="00285C1B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>общего пользования местного значения на территории Копейского городского округа составила 441,7 километров, в том числе с твердым покрытием 141,4 км, грунтовым покрытием 300,3 км.</w:t>
      </w:r>
    </w:p>
    <w:p w:rsidR="00C33115" w:rsidRPr="00F469A4" w:rsidRDefault="00C33115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3. Основная часть автомобильных дорог общего пользования местного значения  свыше 90 % - это дороги III и IV категорий, протяженность дорог I категории составляет 1 процент (5024 километров).</w:t>
      </w:r>
    </w:p>
    <w:p w:rsidR="00C33115" w:rsidRPr="00F469A4" w:rsidRDefault="00C33115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В сети автомобильных дорог общего пользования эксплуатируются 2 путепровода  общей протяженностью 1150,0 погонный метр. Характерной чертой последнего десятилетия </w:t>
      </w:r>
      <w:proofErr w:type="gramStart"/>
      <w:r w:rsidRPr="00F469A4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F469A4">
        <w:rPr>
          <w:rFonts w:ascii="Times New Roman" w:hAnsi="Times New Roman"/>
          <w:color w:val="000000" w:themeColor="text1"/>
          <w:sz w:val="28"/>
          <w:szCs w:val="28"/>
        </w:rPr>
        <w:t>Копейском</w:t>
      </w:r>
      <w:proofErr w:type="gramEnd"/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городском округе являлось развитие дорожного хозяйства с комплексом мер, направленных на содержание и формирование эффективной опорной сети автомобильных дорог общего пользования.</w:t>
      </w:r>
    </w:p>
    <w:p w:rsidR="00C33115" w:rsidRPr="00F469A4" w:rsidRDefault="00C33115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Решение поставленных задач обеспечивалось за счет увеличения протяженности дорог</w:t>
      </w:r>
      <w:r w:rsidR="00C56B76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с твердым покрытием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, соответствующих нормативным требованиям. На сегодняшний день этот показатель составляет </w:t>
      </w:r>
      <w:r w:rsidR="00C56B76" w:rsidRPr="00F469A4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процента. Этому способствовал ежегодный рост объема инвестиций в дорожную отрасль. 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lastRenderedPageBreak/>
        <w:t>В настоящее время современная развитая сеть автомобильных дорог общего пользования призвана стать основным инструментом реализации государственной политики, приоритетами которой являются ликвидация кризисных последствий и восстановление темпов экономического развития.</w:t>
      </w:r>
    </w:p>
    <w:p w:rsidR="00C33115" w:rsidRPr="00F469A4" w:rsidRDefault="00C33115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4. Несмотря на достигнутые результаты, по-прежнему остаются актуальными следующие проблемы: </w:t>
      </w:r>
    </w:p>
    <w:p w:rsidR="00C33115" w:rsidRPr="00F469A4" w:rsidRDefault="00C33115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- наличие автодорог с грунтовым покрытием 300,3 км;</w:t>
      </w:r>
    </w:p>
    <w:p w:rsidR="00C33115" w:rsidRPr="00F469A4" w:rsidRDefault="00C33115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- близкий к </w:t>
      </w:r>
      <w:proofErr w:type="gramStart"/>
      <w:r w:rsidRPr="00F469A4">
        <w:rPr>
          <w:rFonts w:ascii="Times New Roman" w:hAnsi="Times New Roman"/>
          <w:color w:val="000000" w:themeColor="text1"/>
          <w:sz w:val="28"/>
          <w:szCs w:val="28"/>
        </w:rPr>
        <w:t>предельному</w:t>
      </w:r>
      <w:proofErr w:type="gramEnd"/>
      <w:r w:rsidRPr="00F469A4">
        <w:rPr>
          <w:rFonts w:ascii="Times New Roman" w:hAnsi="Times New Roman"/>
          <w:color w:val="000000" w:themeColor="text1"/>
          <w:sz w:val="28"/>
          <w:szCs w:val="28"/>
        </w:rPr>
        <w:t>,  износ путепроводов.</w:t>
      </w:r>
    </w:p>
    <w:p w:rsidR="00C33115" w:rsidRPr="00F469A4" w:rsidRDefault="00C33115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Постоянный рост интенсивности движения по автомобильным дорогам привел к тому, что большая часть дорог округа имеет высокую степень износа.</w:t>
      </w:r>
    </w:p>
    <w:p w:rsidR="00C33115" w:rsidRPr="00F469A4" w:rsidRDefault="00C33115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Все вышеуказанное влияет на ограничение роста экономики округа и негативным образом сказывается на безопасности дорожного движения на автомобильных дорогах и состоянии окружающей среды.</w:t>
      </w:r>
    </w:p>
    <w:p w:rsidR="00C33115" w:rsidRPr="00F469A4" w:rsidRDefault="00C33115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5. Копейский городской округ имеет развитую сеть транспортного сообщения, представленную автомобильным транспортом. Самым распространенным видом пассажирского транспорта являются автобусы. Разветвленная сеть автобусных маршрутов включает в себя муниципальные маршруты, связывающие город  Копейск с населенными пунктами округа. </w:t>
      </w:r>
    </w:p>
    <w:p w:rsidR="00C33115" w:rsidRPr="00F469A4" w:rsidRDefault="00C33115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Копейского городского округа  действуют  </w:t>
      </w:r>
      <w:r w:rsidR="00B66DA0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48 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>муниципальных маршрутов</w:t>
      </w:r>
      <w:r w:rsidR="00B66DA0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пассажирских перевозок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66DA0" w:rsidRPr="00F469A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>ооружениями, повышающими безопасность дорожного движения на автомобильных дорогах</w:t>
      </w:r>
      <w:r w:rsidR="00B66DA0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округа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>,  являются:</w:t>
      </w:r>
    </w:p>
    <w:p w:rsidR="00C33115" w:rsidRPr="00F469A4" w:rsidRDefault="00C33115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- автобусные остановки, которых на территории округа 221;</w:t>
      </w:r>
    </w:p>
    <w:p w:rsidR="00C33115" w:rsidRPr="00F469A4" w:rsidRDefault="00C33115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- протяженность линий освещения на автомобильных дорогах – 166 км;</w:t>
      </w:r>
    </w:p>
    <w:p w:rsidR="00C33115" w:rsidRPr="00F469A4" w:rsidRDefault="00C33115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- светофорные объекты– </w:t>
      </w:r>
      <w:r w:rsidR="00235DCF" w:rsidRPr="00F469A4">
        <w:rPr>
          <w:rFonts w:ascii="Times New Roman" w:hAnsi="Times New Roman"/>
          <w:color w:val="000000" w:themeColor="text1"/>
          <w:sz w:val="28"/>
          <w:szCs w:val="28"/>
        </w:rPr>
        <w:t>58 штук, включая светофор</w:t>
      </w:r>
      <w:r w:rsidR="00CF230E" w:rsidRPr="00F469A4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gramStart"/>
      <w:r w:rsidR="00235DCF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proofErr w:type="gramEnd"/>
      <w:r w:rsidR="00235DCF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7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66DA0" w:rsidRPr="00F469A4" w:rsidRDefault="00B66DA0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Реализация муниципальной программы и достижение показателей муниципальной программы будет достигнута путем выполнения комплекса мероприятий по содержанию, текущему и капитальному ремонту</w:t>
      </w:r>
      <w:r w:rsidR="00723F60" w:rsidRPr="00F469A4">
        <w:rPr>
          <w:rFonts w:ascii="Times New Roman" w:hAnsi="Times New Roman"/>
          <w:color w:val="000000" w:themeColor="text1"/>
          <w:sz w:val="28"/>
          <w:szCs w:val="28"/>
        </w:rPr>
        <w:t>, строительству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объектов улично-дорожной сети Копейского городского округа.</w:t>
      </w:r>
    </w:p>
    <w:p w:rsidR="00C33115" w:rsidRPr="00F469A4" w:rsidRDefault="00B66DA0" w:rsidP="00C331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33115" w:rsidRPr="00F469A4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C33115" w:rsidRPr="00F469A4" w:rsidRDefault="00C33115" w:rsidP="00B66D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Раздел II. Основные цели и задачи</w:t>
      </w:r>
    </w:p>
    <w:p w:rsidR="00C33115" w:rsidRDefault="00C33115" w:rsidP="00B66D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</w:t>
      </w:r>
    </w:p>
    <w:p w:rsidR="006777FA" w:rsidRPr="00F469A4" w:rsidRDefault="006777FA" w:rsidP="00B66D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33115" w:rsidRPr="00F469A4" w:rsidRDefault="00C33115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6. Основные цели и задачи муниципальной программы сформированы в соответствии со стратегией развития улично-дорожной сети округа.</w:t>
      </w:r>
    </w:p>
    <w:p w:rsidR="00C33115" w:rsidRPr="00F469A4" w:rsidRDefault="00C33115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7. Основными целями муниципальной программы является обеспечение безопасного сообщения по автомобильным дорогам общего пользования местного значения и совершенствование улично-дорожной сети Копейского городского округа.</w:t>
      </w:r>
    </w:p>
    <w:p w:rsidR="00C33115" w:rsidRPr="00F469A4" w:rsidRDefault="00C33115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8. Для достижения цели муниципальной программы необходимо решение следующих задач:</w:t>
      </w:r>
    </w:p>
    <w:p w:rsidR="00F469A4" w:rsidRDefault="00C56B76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33115" w:rsidRPr="00F469A4">
        <w:rPr>
          <w:rFonts w:ascii="Times New Roman" w:hAnsi="Times New Roman"/>
          <w:color w:val="000000" w:themeColor="text1"/>
          <w:sz w:val="28"/>
          <w:szCs w:val="28"/>
        </w:rPr>
        <w:t>обеспечение сохранности автомобильных дорог</w:t>
      </w:r>
      <w:r w:rsidR="00CC600E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значения</w:t>
      </w:r>
      <w:r w:rsidR="00C33115" w:rsidRPr="00F469A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3115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дорожных сооружений и поддержание их состояния в соответствии с </w:t>
      </w:r>
      <w:r w:rsidR="00C33115" w:rsidRPr="00F469A4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требованиями, допустимыми по условиям обеспечения безопасного дорожного движения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777FA" w:rsidRDefault="006777FA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69A4" w:rsidRDefault="00F469A4" w:rsidP="00F469A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F469A4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Раздел III. Перечень мероприятий и финансово-экономическое обоснование муниципальной программы</w:t>
      </w:r>
    </w:p>
    <w:p w:rsidR="006777FA" w:rsidRPr="00F469A4" w:rsidRDefault="006777FA" w:rsidP="00F469A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469A4" w:rsidRPr="00F469A4" w:rsidRDefault="00F469A4" w:rsidP="006777FA">
      <w:pPr>
        <w:pStyle w:val="ConsPlusCell"/>
        <w:numPr>
          <w:ilvl w:val="0"/>
          <w:numId w:val="8"/>
        </w:numPr>
        <w:ind w:left="0" w:firstLine="709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F46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Перечень мероприятий и финансово-экономическое обоснование </w:t>
      </w:r>
      <w:proofErr w:type="gramStart"/>
      <w:r w:rsidRPr="00F46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представлены</w:t>
      </w:r>
      <w:proofErr w:type="gramEnd"/>
      <w:r w:rsidRPr="00F469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таблице 3.</w:t>
      </w:r>
    </w:p>
    <w:p w:rsidR="00F469A4" w:rsidRPr="00F469A4" w:rsidRDefault="00F469A4" w:rsidP="00F469A4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sectPr w:rsidR="00F469A4" w:rsidRPr="00F469A4" w:rsidSect="00F469A4">
          <w:headerReference w:type="default" r:id="rId9"/>
          <w:headerReference w:type="first" r:id="rId10"/>
          <w:pgSz w:w="11906" w:h="16838"/>
          <w:pgMar w:top="993" w:right="567" w:bottom="1134" w:left="1701" w:header="709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9E4EDB" w:rsidRPr="00F469A4" w:rsidRDefault="009E4EDB" w:rsidP="009E4EDB">
      <w:pPr>
        <w:pStyle w:val="ConsPlusCel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69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Раздел </w:t>
      </w:r>
      <w:r w:rsidRPr="00F469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F46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469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Перечень мероприятий и финансово-экономическое обоснование муниципальной программы</w:t>
      </w:r>
    </w:p>
    <w:p w:rsidR="00F469A4" w:rsidRPr="00F469A4" w:rsidRDefault="00F469A4" w:rsidP="009E4EDB">
      <w:pPr>
        <w:pStyle w:val="ConsPlusCel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E4EDB" w:rsidRPr="00F469A4" w:rsidRDefault="009E4EDB" w:rsidP="009E4E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B0FE8" w:rsidRPr="00BA00F1" w:rsidRDefault="00CD2C58" w:rsidP="0003574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00F1">
        <w:rPr>
          <w:rFonts w:ascii="Times New Roman" w:hAnsi="Times New Roman"/>
          <w:color w:val="000000" w:themeColor="text1"/>
          <w:sz w:val="24"/>
          <w:szCs w:val="24"/>
        </w:rPr>
        <w:t xml:space="preserve">Таблица </w:t>
      </w:r>
      <w:r w:rsidR="00C56B76" w:rsidRPr="00BA00F1">
        <w:rPr>
          <w:rFonts w:ascii="Times New Roman" w:hAnsi="Times New Roman"/>
          <w:color w:val="000000" w:themeColor="text1"/>
          <w:sz w:val="24"/>
          <w:szCs w:val="24"/>
        </w:rPr>
        <w:t>3</w:t>
      </w:r>
    </w:p>
    <w:tbl>
      <w:tblPr>
        <w:tblW w:w="5404" w:type="pct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63"/>
        <w:gridCol w:w="1559"/>
        <w:gridCol w:w="1134"/>
        <w:gridCol w:w="1395"/>
        <w:gridCol w:w="994"/>
        <w:gridCol w:w="1418"/>
        <w:gridCol w:w="1417"/>
        <w:gridCol w:w="24"/>
        <w:gridCol w:w="1394"/>
        <w:gridCol w:w="24"/>
        <w:gridCol w:w="1234"/>
        <w:gridCol w:w="1417"/>
      </w:tblGrid>
      <w:tr w:rsidR="006971DC" w:rsidRPr="007B4350" w:rsidTr="008341DB">
        <w:trPr>
          <w:trHeight w:val="656"/>
        </w:trPr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71DC" w:rsidRPr="007B4350" w:rsidRDefault="006971DC" w:rsidP="009E4E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6971DC" w:rsidRPr="007B4350" w:rsidRDefault="006971DC" w:rsidP="009E4E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71DC" w:rsidRPr="007B4350" w:rsidRDefault="006971DC" w:rsidP="009E4E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71DC" w:rsidRPr="007B4350" w:rsidRDefault="006971DC" w:rsidP="0063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71DC" w:rsidRPr="007B4350" w:rsidRDefault="006971DC" w:rsidP="009E4E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1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71DC" w:rsidRPr="007B4350" w:rsidRDefault="006971DC" w:rsidP="0063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9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71DC" w:rsidRPr="007B4350" w:rsidRDefault="006971DC" w:rsidP="009E4E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показателя из паспорта программы</w:t>
            </w:r>
          </w:p>
        </w:tc>
        <w:tc>
          <w:tcPr>
            <w:tcW w:w="69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71DC" w:rsidRPr="007B4350" w:rsidRDefault="006971DC" w:rsidP="0063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финансирования по годам реализации муниципальной программы, тыс. рублей</w:t>
            </w:r>
          </w:p>
        </w:tc>
      </w:tr>
      <w:tr w:rsidR="006971DC" w:rsidRPr="007B4350" w:rsidTr="008341DB">
        <w:trPr>
          <w:cantSplit/>
          <w:trHeight w:val="323"/>
        </w:trPr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71DC" w:rsidRPr="007B4350" w:rsidRDefault="006971DC" w:rsidP="00CD5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71DC" w:rsidRPr="007B4350" w:rsidRDefault="006971DC" w:rsidP="00CD5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71DC" w:rsidRPr="007B4350" w:rsidRDefault="006971DC" w:rsidP="00CD5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71DC" w:rsidRPr="007B4350" w:rsidRDefault="006971DC" w:rsidP="00CD5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71DC" w:rsidRPr="007B4350" w:rsidRDefault="006971DC" w:rsidP="00CD5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71DC" w:rsidRPr="007B4350" w:rsidRDefault="006971DC" w:rsidP="00CD5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71DC" w:rsidRPr="007B4350" w:rsidRDefault="006971DC" w:rsidP="006971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71DC" w:rsidRPr="007B4350" w:rsidRDefault="006971DC" w:rsidP="006971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71DC" w:rsidRPr="007B4350" w:rsidRDefault="006971DC" w:rsidP="006971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71DC" w:rsidRPr="007B4350" w:rsidRDefault="006971DC" w:rsidP="006971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2024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71DC" w:rsidRPr="007B4350" w:rsidRDefault="006971DC" w:rsidP="006971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6971DC" w:rsidRPr="007B4350" w:rsidTr="008341DB">
        <w:trPr>
          <w:cantSplit/>
          <w:trHeight w:val="32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71DC" w:rsidRPr="007B4350" w:rsidRDefault="006971DC" w:rsidP="00CD5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71DC" w:rsidRPr="007B4350" w:rsidRDefault="006971DC" w:rsidP="00CD5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71DC" w:rsidRPr="007B4350" w:rsidRDefault="006971DC" w:rsidP="00CD5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71DC" w:rsidRPr="007B4350" w:rsidRDefault="006971DC" w:rsidP="00CD5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971DC" w:rsidRPr="007B4350" w:rsidRDefault="006971DC" w:rsidP="00CD5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971DC" w:rsidRPr="007B4350" w:rsidRDefault="006971DC" w:rsidP="00CD5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971DC" w:rsidRPr="007B4350" w:rsidRDefault="006971DC" w:rsidP="00981D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71DC" w:rsidRPr="007B4350" w:rsidRDefault="006971DC" w:rsidP="00981D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71DC" w:rsidRPr="007B4350" w:rsidRDefault="006971DC" w:rsidP="00CD5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71DC" w:rsidRPr="007B4350" w:rsidRDefault="006971DC" w:rsidP="00CD5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71DC" w:rsidRPr="007B4350" w:rsidRDefault="006971DC" w:rsidP="00CD5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971DC" w:rsidRPr="007B4350" w:rsidTr="008341DB">
        <w:trPr>
          <w:cantSplit/>
          <w:trHeight w:val="323"/>
        </w:trPr>
        <w:tc>
          <w:tcPr>
            <w:tcW w:w="145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71DC" w:rsidRPr="007B4350" w:rsidRDefault="006971DC" w:rsidP="00A004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обеспечение безопасного сообщения по автомобильным дорогам общего пользования местного значения и совершенствование улично-дорожной сети Копейского городского 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71DC" w:rsidRPr="007B4350" w:rsidRDefault="006971DC" w:rsidP="00A004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71DC" w:rsidRPr="007B4350" w:rsidTr="008341DB">
        <w:trPr>
          <w:cantSplit/>
          <w:trHeight w:val="323"/>
        </w:trPr>
        <w:tc>
          <w:tcPr>
            <w:tcW w:w="145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971DC" w:rsidRPr="007B4350" w:rsidRDefault="006971DC" w:rsidP="00CC60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Задача: обеспечение сохранности автомобильных дорог местного значения, дорожных сооружений и поддержание их состояния в соответствии с требованиями, допустимыми по условиям обеспечения безопасного дорожного движения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71DC" w:rsidRPr="007B4350" w:rsidRDefault="006971DC" w:rsidP="00CC60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135C9" w:rsidRPr="007B4350" w:rsidTr="008341DB">
        <w:trPr>
          <w:cantSplit/>
          <w:trHeight w:val="66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35C9" w:rsidRPr="007B4350" w:rsidRDefault="00B135C9" w:rsidP="00CD5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135C9" w:rsidRPr="007B4350" w:rsidRDefault="00B135C9" w:rsidP="00416D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улично-дорожной сети, в том числе: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35C9" w:rsidRPr="007B4350" w:rsidRDefault="00B135C9" w:rsidP="00725F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35C9" w:rsidRPr="007B4350" w:rsidRDefault="00B135C9" w:rsidP="00725F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35C9" w:rsidRPr="007B4350" w:rsidRDefault="00B135C9" w:rsidP="00B135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(м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естный,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областной, бюджет</w:t>
            </w:r>
            <w:r w:rsidR="004C2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35C9" w:rsidRPr="007B4350" w:rsidRDefault="008341DB" w:rsidP="00725F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  <w:r w:rsidR="00B135C9"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35C9" w:rsidRDefault="00B135C9" w:rsidP="00725F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132 853,10</w:t>
            </w:r>
          </w:p>
          <w:p w:rsidR="004C2638" w:rsidRDefault="004C2638" w:rsidP="00725F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54 981,70</w:t>
            </w:r>
          </w:p>
          <w:p w:rsidR="004C2638" w:rsidRDefault="004C2638" w:rsidP="00725F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77 871,40</w:t>
            </w:r>
          </w:p>
          <w:p w:rsidR="004C2638" w:rsidRPr="007B4350" w:rsidRDefault="004C2638" w:rsidP="00725F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35C9" w:rsidRDefault="00B135C9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51 688,10</w:t>
            </w:r>
          </w:p>
          <w:p w:rsidR="008241D9" w:rsidRDefault="008241D9" w:rsidP="008241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51 688,10</w:t>
            </w:r>
          </w:p>
          <w:p w:rsidR="008241D9" w:rsidRPr="007B4350" w:rsidRDefault="008241D9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35C9" w:rsidRDefault="00B135C9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51 688,10</w:t>
            </w:r>
          </w:p>
          <w:p w:rsidR="008241D9" w:rsidRDefault="008241D9" w:rsidP="008241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51 688,10</w:t>
            </w:r>
          </w:p>
          <w:p w:rsidR="008241D9" w:rsidRPr="007B4350" w:rsidRDefault="008241D9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241D9" w:rsidRDefault="00B135C9" w:rsidP="008241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51 688,10</w:t>
            </w:r>
            <w:r w:rsidR="00824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51 688,10</w:t>
            </w:r>
          </w:p>
          <w:p w:rsidR="008241D9" w:rsidRPr="007B4350" w:rsidRDefault="008241D9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B135C9" w:rsidRDefault="008241D9" w:rsidP="00A132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287 917,40</w:t>
            </w:r>
          </w:p>
          <w:p w:rsidR="008241D9" w:rsidRDefault="008241D9" w:rsidP="00A132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210 046,00</w:t>
            </w:r>
          </w:p>
          <w:p w:rsidR="008241D9" w:rsidRDefault="008241D9" w:rsidP="00A132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77 871,40</w:t>
            </w:r>
          </w:p>
          <w:p w:rsidR="008241D9" w:rsidRPr="007B4350" w:rsidRDefault="008241D9" w:rsidP="00A132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41DB" w:rsidRPr="007B4350" w:rsidTr="008341DB">
        <w:trPr>
          <w:cantSplit/>
          <w:trHeight w:val="54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16D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Летнее содержание УДС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725F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725FA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725F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Default="008341DB" w:rsidP="008341DB">
            <w:pPr>
              <w:jc w:val="center"/>
            </w:pPr>
            <w:r w:rsidRPr="00F45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341DB" w:rsidRPr="007B4350" w:rsidRDefault="008341DB" w:rsidP="00636C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14 418,60</w:t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341DB" w:rsidRPr="007B4350" w:rsidRDefault="008341D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13 418,60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341DB" w:rsidRPr="007B4350" w:rsidRDefault="008341DB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13 418,60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341DB" w:rsidRPr="007B4350" w:rsidRDefault="008341DB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13 418,60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341DB" w:rsidRPr="007B4350" w:rsidRDefault="008341DB" w:rsidP="00AF51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54 674,40</w:t>
            </w:r>
          </w:p>
        </w:tc>
      </w:tr>
      <w:tr w:rsidR="008341DB" w:rsidRPr="007B4350" w:rsidTr="008341DB">
        <w:trPr>
          <w:cantSplit/>
          <w:trHeight w:val="64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16D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Зимнее содержание УДС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725F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725F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725F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Default="008341DB" w:rsidP="008341DB">
            <w:pPr>
              <w:jc w:val="center"/>
            </w:pPr>
            <w:r w:rsidRPr="00F45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341DB" w:rsidRPr="007B4350" w:rsidRDefault="008341DB" w:rsidP="00725F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9 840,31</w:t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341DB" w:rsidRPr="007B4350" w:rsidRDefault="008341DB" w:rsidP="00B135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11 645,21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341DB" w:rsidRPr="007B4350" w:rsidRDefault="008341DB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11 645,21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341DB" w:rsidRPr="007B4350" w:rsidRDefault="008341DB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11 645,21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44 775,94</w:t>
            </w:r>
          </w:p>
        </w:tc>
      </w:tr>
      <w:tr w:rsidR="008341DB" w:rsidRPr="007B4350" w:rsidTr="008341DB">
        <w:trPr>
          <w:cantSplit/>
          <w:trHeight w:val="6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CD5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16D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Зимнее и летнее содержание остановочных комплексов (в </w:t>
            </w:r>
            <w:proofErr w:type="spell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</w:t>
            </w:r>
            <w:proofErr w:type="gram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осстановительные работы мест общего пользования), (демонтаж)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725F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725F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725F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Default="008341DB" w:rsidP="008341DB">
            <w:pPr>
              <w:jc w:val="center"/>
            </w:pPr>
            <w:r w:rsidRPr="00F45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725F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3 496,40</w:t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3 496,40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3 496,40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3 496,40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CD5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13 985,60</w:t>
            </w:r>
          </w:p>
        </w:tc>
      </w:tr>
    </w:tbl>
    <w:p w:rsidR="00761F4B" w:rsidRDefault="00761F4B"/>
    <w:p w:rsidR="00761F4B" w:rsidRPr="00BA00F1" w:rsidRDefault="00761F4B" w:rsidP="00BA00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00F1">
        <w:rPr>
          <w:rFonts w:ascii="Times New Roman" w:hAnsi="Times New Roman"/>
          <w:sz w:val="24"/>
          <w:szCs w:val="24"/>
        </w:rPr>
        <w:lastRenderedPageBreak/>
        <w:t>Продолжение таблицы 3</w:t>
      </w:r>
    </w:p>
    <w:tbl>
      <w:tblPr>
        <w:tblW w:w="5465" w:type="pct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405"/>
        <w:gridCol w:w="1598"/>
        <w:gridCol w:w="1134"/>
        <w:gridCol w:w="1395"/>
        <w:gridCol w:w="994"/>
        <w:gridCol w:w="1418"/>
        <w:gridCol w:w="1441"/>
        <w:gridCol w:w="1418"/>
        <w:gridCol w:w="1276"/>
        <w:gridCol w:w="1375"/>
      </w:tblGrid>
      <w:tr w:rsidR="00761F4B" w:rsidRPr="007B4350" w:rsidTr="008341DB">
        <w:trPr>
          <w:cantSplit/>
          <w:trHeight w:val="253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1F4B" w:rsidRPr="007B4350" w:rsidRDefault="00761F4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1F4B" w:rsidRPr="007B4350" w:rsidRDefault="00761F4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1F4B" w:rsidRPr="007B4350" w:rsidRDefault="00761F4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1F4B" w:rsidRPr="007B4350" w:rsidRDefault="00761F4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1F4B" w:rsidRPr="007B4350" w:rsidRDefault="00761F4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1F4B" w:rsidRPr="007B4350" w:rsidRDefault="00761F4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1F4B" w:rsidRPr="007B4350" w:rsidRDefault="00761F4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1F4B" w:rsidRPr="007B4350" w:rsidRDefault="00761F4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61F4B" w:rsidRPr="007B4350" w:rsidRDefault="00761F4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1F4B" w:rsidRPr="007B4350" w:rsidRDefault="00761F4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1F4B" w:rsidRPr="007B4350" w:rsidRDefault="00761F4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341DB" w:rsidRPr="007B4350" w:rsidTr="008341DB">
        <w:trPr>
          <w:cantSplit/>
          <w:trHeight w:val="756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16D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ремонт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технических средств и элементов уличн</w:t>
            </w: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дорожной сети, в </w:t>
            </w:r>
            <w:proofErr w:type="spell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Default="008341DB" w:rsidP="008341DB">
            <w:pPr>
              <w:jc w:val="center"/>
            </w:pPr>
            <w:r w:rsidRPr="006F24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22 967,89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22 967,89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22 967,89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22 967,89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91 871,56</w:t>
            </w:r>
          </w:p>
        </w:tc>
      </w:tr>
      <w:tr w:rsidR="008341DB" w:rsidRPr="007B4350" w:rsidTr="008341DB">
        <w:trPr>
          <w:cantSplit/>
          <w:trHeight w:val="689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16D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ограждения;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Default="008341DB" w:rsidP="008341DB">
            <w:pPr>
              <w:jc w:val="center"/>
            </w:pPr>
            <w:r w:rsidRPr="006F24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3 676,67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3 676,67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3 676,67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3 676,67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14 706,68</w:t>
            </w:r>
          </w:p>
        </w:tc>
      </w:tr>
      <w:tr w:rsidR="008341DB" w:rsidRPr="007B4350" w:rsidTr="008341DB">
        <w:trPr>
          <w:cantSplit/>
          <w:trHeight w:val="590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1.4.2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16D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дорожных знаков;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Default="008341DB" w:rsidP="008341DB">
            <w:pPr>
              <w:jc w:val="center"/>
            </w:pPr>
            <w:r w:rsidRPr="006F24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4 014,89</w:t>
            </w:r>
          </w:p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Default="008341D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4 014,89</w:t>
            </w:r>
          </w:p>
          <w:p w:rsidR="008341DB" w:rsidRPr="007B4350" w:rsidRDefault="008341D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Default="008341D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4 014,89</w:t>
            </w:r>
          </w:p>
          <w:p w:rsidR="008341DB" w:rsidRPr="007B4350" w:rsidRDefault="008341D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Default="008341D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4 014,89</w:t>
            </w:r>
          </w:p>
          <w:p w:rsidR="008341DB" w:rsidRPr="007B4350" w:rsidRDefault="008341D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16 059,56</w:t>
            </w:r>
          </w:p>
        </w:tc>
      </w:tr>
      <w:tr w:rsidR="008341DB" w:rsidRPr="007B4350" w:rsidTr="008341DB">
        <w:trPr>
          <w:cantSplit/>
          <w:trHeight w:val="43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1.4.3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16D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светофорных объектов;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Default="008341DB" w:rsidP="008341DB">
            <w:pPr>
              <w:jc w:val="center"/>
            </w:pPr>
            <w:r w:rsidRPr="006F24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5 371,73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5 371,73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5 371,73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5 371,73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21 486,92</w:t>
            </w:r>
          </w:p>
        </w:tc>
      </w:tr>
      <w:tr w:rsidR="008341DB" w:rsidRPr="007B4350" w:rsidTr="008341DB">
        <w:trPr>
          <w:cantSplit/>
          <w:trHeight w:val="2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1.4.4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16D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зеленых насаждений;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Default="008341DB" w:rsidP="008341DB">
            <w:pPr>
              <w:jc w:val="center"/>
            </w:pPr>
            <w:r w:rsidRPr="006F24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4 590,60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4 590,60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4 590,60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4 590,60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18 362,40</w:t>
            </w:r>
          </w:p>
        </w:tc>
      </w:tr>
      <w:tr w:rsidR="008341DB" w:rsidRPr="007B4350" w:rsidTr="008341DB">
        <w:trPr>
          <w:cantSplit/>
          <w:trHeight w:val="2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1.4.5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16D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дорожной разметки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Default="008341DB" w:rsidP="008341DB">
            <w:pPr>
              <w:jc w:val="center"/>
            </w:pPr>
            <w:r w:rsidRPr="006F24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5 314,00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5 314,00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5 314,00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5 314,00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21 256,00</w:t>
            </w:r>
          </w:p>
        </w:tc>
      </w:tr>
      <w:tr w:rsidR="008341DB" w:rsidRPr="007B4350" w:rsidTr="008341DB">
        <w:trPr>
          <w:cantSplit/>
          <w:trHeight w:val="679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16D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 электроэнергии на светофорные объекты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B135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B135C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B135C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Default="008341DB" w:rsidP="008341DB">
            <w:pPr>
              <w:jc w:val="center"/>
            </w:pPr>
            <w:r w:rsidRPr="006F24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B135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B135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B135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B135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640,00</w:t>
            </w:r>
          </w:p>
        </w:tc>
      </w:tr>
      <w:tr w:rsidR="008341DB" w:rsidRPr="007B4350" w:rsidTr="008341DB">
        <w:trPr>
          <w:cantSplit/>
          <w:trHeight w:val="820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16D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автодорог общего пользования местного значения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(местный/ областной)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341DB" w:rsidRDefault="008341DB" w:rsidP="008341DB">
            <w:pPr>
              <w:jc w:val="center"/>
            </w:pPr>
            <w:r w:rsidRPr="006F24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8341DB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84 969,90</w:t>
            </w:r>
          </w:p>
          <w:p w:rsidR="008341DB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4 098,50</w:t>
            </w:r>
          </w:p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77 871,40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8341DB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  <w:p w:rsidR="008341DB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  <w:p w:rsidR="008341DB" w:rsidRPr="007B4350" w:rsidRDefault="008341D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8341DB" w:rsidRDefault="008341DB" w:rsidP="00371C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  <w:p w:rsidR="008341DB" w:rsidRDefault="008341DB" w:rsidP="00371C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  <w:p w:rsidR="008341DB" w:rsidRPr="007B4350" w:rsidRDefault="008341DB" w:rsidP="00371C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341DB" w:rsidRDefault="008341DB" w:rsidP="00371C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  <w:p w:rsidR="008341DB" w:rsidRDefault="008341DB" w:rsidP="00371C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  <w:p w:rsidR="008341DB" w:rsidRPr="007B4350" w:rsidRDefault="008341DB" w:rsidP="00371C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341DB" w:rsidRDefault="008341DB" w:rsidP="00D77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84 969,90</w:t>
            </w:r>
          </w:p>
          <w:p w:rsidR="008341DB" w:rsidRDefault="008341DB" w:rsidP="00D77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4 098,50</w:t>
            </w:r>
          </w:p>
          <w:p w:rsidR="008341DB" w:rsidRPr="007B4350" w:rsidRDefault="008341DB" w:rsidP="00D77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77 871,40</w:t>
            </w:r>
          </w:p>
        </w:tc>
      </w:tr>
      <w:tr w:rsidR="006A0316" w:rsidRPr="007B4350" w:rsidTr="008341DB">
        <w:trPr>
          <w:cantSplit/>
          <w:trHeight w:val="34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0316" w:rsidRPr="007B4350" w:rsidRDefault="006A0316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7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0316" w:rsidRDefault="006A0316" w:rsidP="006A0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Всего за период 2021-2024 гг.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0316" w:rsidRDefault="006A0316" w:rsidP="006A0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287 917,40</w:t>
            </w:r>
          </w:p>
          <w:p w:rsidR="006A0316" w:rsidRPr="007B4350" w:rsidRDefault="006A0316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61F4B" w:rsidRDefault="00761F4B"/>
    <w:p w:rsidR="00761F4B" w:rsidRDefault="00761F4B"/>
    <w:p w:rsidR="00761F4B" w:rsidRDefault="00761F4B"/>
    <w:p w:rsidR="00761F4B" w:rsidRDefault="00761F4B"/>
    <w:p w:rsidR="00761F4B" w:rsidRPr="00BA00F1" w:rsidRDefault="00761F4B" w:rsidP="003E125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00F1">
        <w:rPr>
          <w:rFonts w:ascii="Times New Roman" w:hAnsi="Times New Roman"/>
          <w:sz w:val="24"/>
          <w:szCs w:val="24"/>
        </w:rPr>
        <w:t>Продолжение таблицы 3</w:t>
      </w:r>
    </w:p>
    <w:tbl>
      <w:tblPr>
        <w:tblW w:w="5465" w:type="pct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405"/>
        <w:gridCol w:w="1598"/>
        <w:gridCol w:w="1134"/>
        <w:gridCol w:w="1395"/>
        <w:gridCol w:w="994"/>
        <w:gridCol w:w="1418"/>
        <w:gridCol w:w="1441"/>
        <w:gridCol w:w="1418"/>
        <w:gridCol w:w="1276"/>
        <w:gridCol w:w="1375"/>
      </w:tblGrid>
      <w:tr w:rsidR="00761F4B" w:rsidRPr="007B4350" w:rsidTr="00B135C9">
        <w:trPr>
          <w:cantSplit/>
          <w:trHeight w:val="395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1F4B" w:rsidRPr="007B4350" w:rsidRDefault="00761F4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61F4B" w:rsidRPr="007B4350" w:rsidRDefault="00761F4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1F4B" w:rsidRPr="007B4350" w:rsidRDefault="00761F4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1F4B" w:rsidRPr="007B4350" w:rsidRDefault="00761F4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1F4B" w:rsidRPr="007B4350" w:rsidRDefault="00761F4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1F4B" w:rsidRPr="007B4350" w:rsidRDefault="00761F4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1F4B" w:rsidRPr="007B4350" w:rsidRDefault="00761F4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1F4B" w:rsidRPr="007B4350" w:rsidRDefault="00761F4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1F4B" w:rsidRPr="007B4350" w:rsidRDefault="00761F4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F4B" w:rsidRPr="007B4350" w:rsidRDefault="00761F4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61F4B" w:rsidRPr="007B4350" w:rsidRDefault="00761F4B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761F4B" w:rsidRPr="007B4350" w:rsidTr="00B135C9">
        <w:trPr>
          <w:cantSplit/>
          <w:trHeight w:val="138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F4B" w:rsidRPr="007B4350" w:rsidRDefault="00761F4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61F4B" w:rsidRPr="007B4350" w:rsidRDefault="00761F4B" w:rsidP="00416D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Ремонт, капитальный ремонт, реконструкция улично-дорожной сети, строительство объектов улично-дорожной сети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F4B" w:rsidRPr="007B4350" w:rsidRDefault="00761F4B" w:rsidP="00475B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F4B" w:rsidRPr="007B4350" w:rsidRDefault="00761F4B" w:rsidP="00475B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F4B" w:rsidRPr="007B4350" w:rsidRDefault="00761F4B" w:rsidP="00902F6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(Местный/ обла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стной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F4B" w:rsidRPr="007B4350" w:rsidRDefault="008341DB" w:rsidP="00475B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C9C" w:rsidRDefault="00371C9C" w:rsidP="00371C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142 538,32</w:t>
            </w:r>
          </w:p>
          <w:p w:rsidR="00371C9C" w:rsidRDefault="00371C9C" w:rsidP="00371C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128 482,72</w:t>
            </w:r>
          </w:p>
          <w:p w:rsidR="00761F4B" w:rsidRPr="007B4350" w:rsidRDefault="00371C9C" w:rsidP="00371C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14 055,60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C9C" w:rsidRDefault="00371C9C" w:rsidP="00371C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194 551,08</w:t>
            </w:r>
          </w:p>
          <w:p w:rsidR="00371C9C" w:rsidRDefault="00371C9C" w:rsidP="00371C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117 915,98</w:t>
            </w:r>
          </w:p>
          <w:p w:rsidR="00761F4B" w:rsidRPr="007B4350" w:rsidRDefault="00371C9C" w:rsidP="00371C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76 635,10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F4B" w:rsidRDefault="00371C9C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100 835,02</w:t>
            </w:r>
          </w:p>
          <w:p w:rsidR="00371C9C" w:rsidRDefault="00371C9C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100 835,02</w:t>
            </w:r>
          </w:p>
          <w:p w:rsidR="00371C9C" w:rsidRDefault="00371C9C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  <w:p w:rsidR="00371C9C" w:rsidRPr="007B4350" w:rsidRDefault="00371C9C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1F4B" w:rsidRDefault="00371C9C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67 331,21</w:t>
            </w:r>
          </w:p>
          <w:p w:rsidR="00371C9C" w:rsidRDefault="00371C9C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67 331,21</w:t>
            </w:r>
          </w:p>
          <w:p w:rsidR="00371C9C" w:rsidRPr="007B4350" w:rsidRDefault="00371C9C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61F4B" w:rsidRDefault="00D77838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505 255,63</w:t>
            </w:r>
          </w:p>
          <w:p w:rsidR="00D77838" w:rsidRDefault="00D77838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414 564,93</w:t>
            </w:r>
          </w:p>
          <w:p w:rsidR="00D77838" w:rsidRPr="007B4350" w:rsidRDefault="00D77838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90 690,70</w:t>
            </w:r>
          </w:p>
        </w:tc>
      </w:tr>
      <w:tr w:rsidR="00761F4B" w:rsidRPr="007B4350" w:rsidTr="00B135C9">
        <w:trPr>
          <w:cantSplit/>
          <w:trHeight w:val="809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F4B" w:rsidRPr="007B4350" w:rsidRDefault="00761F4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  <w:r w:rsidR="00416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61F4B" w:rsidRPr="007B4350" w:rsidRDefault="00761F4B" w:rsidP="00416D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проектно-сметной документации, прохождение Экспертизы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F4B" w:rsidRPr="007B4350" w:rsidRDefault="00761F4B" w:rsidP="00475B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F4B" w:rsidRPr="007B4350" w:rsidRDefault="00761F4B" w:rsidP="00475B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F4B" w:rsidRPr="007B4350" w:rsidRDefault="00761F4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F4B" w:rsidRPr="007B4350" w:rsidRDefault="00041336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1F4B" w:rsidRPr="007B4350" w:rsidRDefault="00371C9C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B13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1F4B" w:rsidRPr="007B4350" w:rsidRDefault="00B135C9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1F4B" w:rsidRPr="007B4350" w:rsidRDefault="00B135C9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1F4B" w:rsidRPr="007B4350" w:rsidRDefault="00B135C9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1F4B" w:rsidRPr="007B4350" w:rsidRDefault="00B135C9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4024B" w:rsidRPr="007B4350" w:rsidTr="00B135C9">
        <w:trPr>
          <w:cantSplit/>
          <w:trHeight w:val="113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24B" w:rsidRPr="007B4350" w:rsidRDefault="0064024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  <w:r w:rsidR="00416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24B" w:rsidRPr="007B4350" w:rsidRDefault="0064024B" w:rsidP="00416D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"въезд из </w:t>
            </w:r>
            <w:r w:rsidR="00416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Копейска от ул. </w:t>
            </w: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Кемеровская</w:t>
            </w:r>
            <w:proofErr w:type="gram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сада"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24B" w:rsidRDefault="0064024B">
            <w:r w:rsidRPr="00401E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24B" w:rsidRPr="007B4350" w:rsidRDefault="0064024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24B" w:rsidRPr="007B4350" w:rsidRDefault="0064024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(м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естный/ обла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стной)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24B" w:rsidRPr="007B4350" w:rsidRDefault="00041336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24B" w:rsidRDefault="0064024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14 795,40</w:t>
            </w:r>
          </w:p>
          <w:p w:rsidR="0064024B" w:rsidRDefault="0064024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739,80</w:t>
            </w:r>
          </w:p>
          <w:p w:rsidR="0064024B" w:rsidRPr="007B4350" w:rsidRDefault="0064024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14 055,60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24B" w:rsidRPr="007B4350" w:rsidRDefault="0064024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24B" w:rsidRPr="007B4350" w:rsidRDefault="0064024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24B" w:rsidRPr="007B4350" w:rsidRDefault="0064024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24B" w:rsidRDefault="0064024B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14 795,40</w:t>
            </w:r>
          </w:p>
          <w:p w:rsidR="0064024B" w:rsidRDefault="0064024B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739,80</w:t>
            </w:r>
          </w:p>
          <w:p w:rsidR="0064024B" w:rsidRPr="007B4350" w:rsidRDefault="0064024B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14 055,60</w:t>
            </w:r>
          </w:p>
        </w:tc>
      </w:tr>
      <w:tr w:rsidR="0064024B" w:rsidRPr="007B4350" w:rsidTr="00B135C9">
        <w:trPr>
          <w:cantSplit/>
          <w:trHeight w:val="61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24B" w:rsidRPr="007B4350" w:rsidRDefault="00416DFE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24B" w:rsidRPr="007B4350" w:rsidRDefault="0064024B" w:rsidP="00416D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r w:rsidR="00416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Мира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24B" w:rsidRDefault="0064024B">
            <w:r w:rsidRPr="00401E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24B" w:rsidRPr="007B4350" w:rsidRDefault="0064024B" w:rsidP="0047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24B" w:rsidRPr="007B4350" w:rsidRDefault="0064024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024B" w:rsidRPr="007B4350" w:rsidRDefault="00041336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24B" w:rsidRPr="007B4350" w:rsidRDefault="0064024B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22 006,75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24B" w:rsidRPr="007B4350" w:rsidRDefault="0064024B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24B" w:rsidRPr="007B4350" w:rsidRDefault="0064024B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24B" w:rsidRPr="007B4350" w:rsidRDefault="0064024B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024B" w:rsidRPr="007B4350" w:rsidRDefault="0064024B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22 006,75</w:t>
            </w:r>
          </w:p>
        </w:tc>
      </w:tr>
      <w:tr w:rsidR="00041336" w:rsidRPr="007B4350" w:rsidTr="00B135C9">
        <w:trPr>
          <w:cantSplit/>
          <w:trHeight w:val="541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16DF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Кожевникова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401E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7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DD3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041336">
            <w:pPr>
              <w:jc w:val="center"/>
            </w:pPr>
            <w:r w:rsidRPr="000B60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14 865,57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14 865,57</w:t>
            </w:r>
          </w:p>
        </w:tc>
      </w:tr>
      <w:tr w:rsidR="00041336" w:rsidRPr="007B4350" w:rsidTr="00B135C9">
        <w:trPr>
          <w:cantSplit/>
          <w:trHeight w:val="621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16DF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Темника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401E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7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DD3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041336">
            <w:pPr>
              <w:jc w:val="center"/>
            </w:pPr>
            <w:r w:rsidRPr="000B60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4 800,60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4 800,60</w:t>
            </w:r>
          </w:p>
        </w:tc>
      </w:tr>
      <w:tr w:rsidR="00041336" w:rsidRPr="007B4350" w:rsidTr="00B135C9">
        <w:trPr>
          <w:cantSplit/>
          <w:trHeight w:val="536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16DF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Сутягина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401E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7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DD3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041336">
            <w:pPr>
              <w:jc w:val="center"/>
            </w:pPr>
            <w:r w:rsidRPr="000B60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17 661,78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17 661,78</w:t>
            </w:r>
          </w:p>
        </w:tc>
      </w:tr>
      <w:tr w:rsidR="00041336" w:rsidRPr="007B4350" w:rsidTr="00B135C9">
        <w:trPr>
          <w:cantSplit/>
          <w:trHeight w:val="678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16DF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Новосибирская</w:t>
            </w:r>
            <w:proofErr w:type="gramEnd"/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401E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7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DD3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041336">
            <w:pPr>
              <w:jc w:val="center"/>
            </w:pPr>
            <w:r w:rsidRPr="000B60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13 325,00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13 325,00</w:t>
            </w:r>
          </w:p>
        </w:tc>
      </w:tr>
      <w:tr w:rsidR="00041336" w:rsidRPr="007B4350" w:rsidTr="00B135C9">
        <w:trPr>
          <w:cantSplit/>
          <w:trHeight w:val="559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2.8.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16DF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ремонта автодороги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Лихачева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401E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7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DD3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041336">
            <w:pPr>
              <w:jc w:val="center"/>
            </w:pPr>
            <w:r w:rsidRPr="001025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16 912,50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16 912,50</w:t>
            </w:r>
          </w:p>
        </w:tc>
      </w:tr>
      <w:tr w:rsidR="00041336" w:rsidRPr="007B4350" w:rsidTr="00B135C9">
        <w:trPr>
          <w:cantSplit/>
          <w:trHeight w:val="611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2.9.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16DF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 Путепроводу № 1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401E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7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DD3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041336">
            <w:pPr>
              <w:jc w:val="center"/>
            </w:pPr>
            <w:r w:rsidRPr="001025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7 860,20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7 860,20</w:t>
            </w:r>
          </w:p>
        </w:tc>
      </w:tr>
    </w:tbl>
    <w:p w:rsidR="003E1252" w:rsidRDefault="003E1252"/>
    <w:p w:rsidR="003E1252" w:rsidRPr="00BA00F1" w:rsidRDefault="003E1252" w:rsidP="003E125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00F1">
        <w:rPr>
          <w:rFonts w:ascii="Times New Roman" w:hAnsi="Times New Roman"/>
          <w:sz w:val="24"/>
          <w:szCs w:val="24"/>
        </w:rPr>
        <w:lastRenderedPageBreak/>
        <w:t>Продолжение таблицы 3</w:t>
      </w:r>
    </w:p>
    <w:tbl>
      <w:tblPr>
        <w:tblW w:w="5465" w:type="pct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405"/>
        <w:gridCol w:w="1598"/>
        <w:gridCol w:w="1134"/>
        <w:gridCol w:w="1395"/>
        <w:gridCol w:w="994"/>
        <w:gridCol w:w="1418"/>
        <w:gridCol w:w="1441"/>
        <w:gridCol w:w="1418"/>
        <w:gridCol w:w="1276"/>
        <w:gridCol w:w="1375"/>
      </w:tblGrid>
      <w:tr w:rsidR="003E1252" w:rsidRPr="007B4350" w:rsidTr="003E1252">
        <w:trPr>
          <w:cantSplit/>
          <w:trHeight w:val="395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041336" w:rsidRPr="007B4350" w:rsidTr="00B135C9">
        <w:trPr>
          <w:cantSplit/>
          <w:trHeight w:val="535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2.10.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16DF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Путепроводу № 2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E65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7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041336">
            <w:pPr>
              <w:jc w:val="center"/>
            </w:pPr>
            <w:r w:rsidRPr="00AB4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7 374,10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7 374,10</w:t>
            </w:r>
          </w:p>
        </w:tc>
      </w:tr>
      <w:tr w:rsidR="00041336" w:rsidRPr="007B4350" w:rsidTr="00B135C9">
        <w:trPr>
          <w:cantSplit/>
          <w:trHeight w:val="601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2.11.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16DF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Баженова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E65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7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041336">
            <w:pPr>
              <w:jc w:val="center"/>
            </w:pPr>
            <w:r w:rsidRPr="00AB4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6 341,67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6 341,67</w:t>
            </w:r>
          </w:p>
        </w:tc>
      </w:tr>
      <w:tr w:rsidR="00041336" w:rsidRPr="007B4350" w:rsidTr="00B135C9">
        <w:trPr>
          <w:cantSplit/>
          <w:trHeight w:val="525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2.12.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16DF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пер. Больничный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E65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7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041336">
            <w:pPr>
              <w:jc w:val="center"/>
            </w:pPr>
            <w:r w:rsidRPr="00AB4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1 317,12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1 317,12</w:t>
            </w:r>
          </w:p>
        </w:tc>
      </w:tr>
      <w:tr w:rsidR="00041336" w:rsidRPr="007B4350" w:rsidTr="00B135C9">
        <w:trPr>
          <w:cantSplit/>
          <w:trHeight w:val="591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16DF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Васенко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E65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7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041336">
            <w:pPr>
              <w:jc w:val="center"/>
            </w:pPr>
            <w:r w:rsidRPr="00AB4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475B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8 502,38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8 502,38</w:t>
            </w:r>
          </w:p>
        </w:tc>
      </w:tr>
      <w:tr w:rsidR="003E1252" w:rsidRPr="007B4350" w:rsidTr="00B135C9">
        <w:trPr>
          <w:cantSplit/>
          <w:trHeight w:val="501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416D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r w:rsidR="00416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Волкова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Default="003E1252">
            <w:r w:rsidRPr="00E65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A3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Default="003E1252" w:rsidP="00A30829">
            <w:pPr>
              <w:spacing w:line="240" w:lineRule="auto"/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6 775,25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6 775,25</w:t>
            </w:r>
          </w:p>
        </w:tc>
      </w:tr>
      <w:tr w:rsidR="003E1252" w:rsidRPr="007B4350" w:rsidTr="00B135C9">
        <w:trPr>
          <w:cantSplit/>
          <w:trHeight w:val="298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416D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2021г.: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Default="003E1252" w:rsidP="00A30829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</w:t>
            </w: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/областной)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Default="003E125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142 538,32</w:t>
            </w:r>
          </w:p>
          <w:p w:rsidR="003E1252" w:rsidRDefault="003E125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128 482,72</w:t>
            </w:r>
          </w:p>
          <w:p w:rsidR="003E1252" w:rsidRPr="007B4350" w:rsidRDefault="003E125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14 055,60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142 538,32</w:t>
            </w:r>
          </w:p>
          <w:p w:rsidR="003E1252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128 482,72</w:t>
            </w:r>
          </w:p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14 055,60</w:t>
            </w:r>
          </w:p>
        </w:tc>
      </w:tr>
      <w:tr w:rsidR="00041336" w:rsidRPr="007B4350" w:rsidTr="00B135C9">
        <w:trPr>
          <w:cantSplit/>
          <w:trHeight w:val="529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16DF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Линейная</w:t>
            </w:r>
            <w:proofErr w:type="gramEnd"/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571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041336">
            <w:pPr>
              <w:jc w:val="center"/>
            </w:pPr>
            <w:r w:rsidRPr="00AF01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21 668,50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21 668,50</w:t>
            </w:r>
          </w:p>
        </w:tc>
      </w:tr>
      <w:tr w:rsidR="00041336" w:rsidRPr="007B4350" w:rsidTr="00B135C9">
        <w:trPr>
          <w:cantSplit/>
          <w:trHeight w:val="453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2.16.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16DF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Луганская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571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041336">
            <w:pPr>
              <w:jc w:val="center"/>
            </w:pPr>
            <w:r w:rsidRPr="00AF01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7 200,63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7 200,63</w:t>
            </w:r>
          </w:p>
        </w:tc>
      </w:tr>
      <w:tr w:rsidR="00041336" w:rsidRPr="007B4350" w:rsidTr="00B135C9">
        <w:trPr>
          <w:cantSplit/>
          <w:trHeight w:val="520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2.17.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16DF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Троицкая</w:t>
            </w:r>
            <w:proofErr w:type="gramEnd"/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571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041336">
            <w:pPr>
              <w:jc w:val="center"/>
            </w:pPr>
            <w:r w:rsidRPr="00AF01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5 527,83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5 527,83</w:t>
            </w:r>
          </w:p>
        </w:tc>
      </w:tr>
      <w:tr w:rsidR="00041336" w:rsidRPr="007B4350" w:rsidTr="00B135C9">
        <w:trPr>
          <w:cantSplit/>
          <w:trHeight w:val="869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2.18.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16DF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(центральная часть города)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571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041336">
            <w:pPr>
              <w:jc w:val="center"/>
            </w:pPr>
            <w:r w:rsidRPr="00AF01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26 595,68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26 595,68</w:t>
            </w:r>
          </w:p>
        </w:tc>
      </w:tr>
      <w:bookmarkEnd w:id="0"/>
      <w:tr w:rsidR="003E1252" w:rsidRPr="007B4350" w:rsidTr="00B135C9">
        <w:trPr>
          <w:cantSplit/>
          <w:trHeight w:val="896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2.19.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416DF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от </w:t>
            </w:r>
            <w:proofErr w:type="spell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вьезда</w:t>
            </w:r>
            <w:proofErr w:type="spell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город до ул.22 </w:t>
            </w:r>
            <w:proofErr w:type="spell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Пртсъезда</w:t>
            </w:r>
            <w:proofErr w:type="spell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пер. 22 Партсъезда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Default="003E1252">
            <w:r w:rsidRPr="00571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Default="003E125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8 933,89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8 933,89</w:t>
            </w:r>
          </w:p>
        </w:tc>
      </w:tr>
      <w:tr w:rsidR="003E1252" w:rsidRPr="007B4350" w:rsidTr="00B135C9">
        <w:trPr>
          <w:cantSplit/>
          <w:trHeight w:val="536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2.20.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416DF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proofErr w:type="spell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аводская</w:t>
            </w:r>
            <w:proofErr w:type="spellEnd"/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Default="003E1252">
            <w:r w:rsidRPr="00571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Default="003E125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2 488,70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2 488,70</w:t>
            </w:r>
          </w:p>
        </w:tc>
      </w:tr>
    </w:tbl>
    <w:p w:rsidR="00D46D72" w:rsidRDefault="00D46D72" w:rsidP="00D46D7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D46D72" w:rsidRPr="00BA00F1" w:rsidRDefault="00D46D72" w:rsidP="00D46D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00F1">
        <w:rPr>
          <w:rFonts w:ascii="Times New Roman" w:hAnsi="Times New Roman"/>
          <w:sz w:val="24"/>
          <w:szCs w:val="24"/>
        </w:rPr>
        <w:t>Продолжение таблицы 3</w:t>
      </w:r>
    </w:p>
    <w:tbl>
      <w:tblPr>
        <w:tblW w:w="5465" w:type="pct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405"/>
        <w:gridCol w:w="1598"/>
        <w:gridCol w:w="1134"/>
        <w:gridCol w:w="1395"/>
        <w:gridCol w:w="994"/>
        <w:gridCol w:w="1418"/>
        <w:gridCol w:w="1441"/>
        <w:gridCol w:w="1418"/>
        <w:gridCol w:w="1276"/>
        <w:gridCol w:w="1375"/>
      </w:tblGrid>
      <w:tr w:rsidR="003E1252" w:rsidRPr="007B4350" w:rsidTr="00A2142B">
        <w:trPr>
          <w:cantSplit/>
          <w:trHeight w:val="253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E1252" w:rsidRPr="007B4350" w:rsidTr="00B135C9">
        <w:trPr>
          <w:cantSplit/>
          <w:trHeight w:val="58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2.21.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416DF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proofErr w:type="spell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адровик</w:t>
            </w:r>
            <w:proofErr w:type="spellEnd"/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Default="003E1252">
            <w:r w:rsidRPr="00571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Default="003E125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6 528,22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6 528,22</w:t>
            </w:r>
          </w:p>
        </w:tc>
      </w:tr>
      <w:tr w:rsidR="003E1252" w:rsidRPr="007B4350" w:rsidTr="00B135C9">
        <w:trPr>
          <w:cantSplit/>
          <w:trHeight w:val="809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2.22.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416DF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от </w:t>
            </w: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Международная</w:t>
            </w:r>
            <w:proofErr w:type="gram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</w:t>
            </w:r>
            <w:r w:rsidR="00416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пос. Горняк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Default="003E1252">
            <w:r w:rsidRPr="00423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Default="003E125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4 584,83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4 584,83</w:t>
            </w:r>
          </w:p>
        </w:tc>
      </w:tr>
      <w:tr w:rsidR="003E1252" w:rsidRPr="007B4350" w:rsidTr="00B135C9">
        <w:trPr>
          <w:cantSplit/>
          <w:trHeight w:val="681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416DF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от </w:t>
            </w:r>
            <w:proofErr w:type="spell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ира</w:t>
            </w:r>
            <w:proofErr w:type="spell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ул.Л.Чайкиной</w:t>
            </w:r>
            <w:proofErr w:type="spellEnd"/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Default="003E1252">
            <w:r w:rsidRPr="00423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Default="003E125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2 780,82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2 780,82</w:t>
            </w:r>
          </w:p>
        </w:tc>
      </w:tr>
      <w:tr w:rsidR="003E1252" w:rsidRPr="007B4350" w:rsidTr="00B135C9">
        <w:trPr>
          <w:cantSplit/>
          <w:trHeight w:val="563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416DF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r w:rsidR="00416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ул.16 Лет Октября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Default="003E1252">
            <w:r w:rsidRPr="00423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Default="003E125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3 180,57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3 180,57</w:t>
            </w:r>
          </w:p>
        </w:tc>
      </w:tr>
      <w:tr w:rsidR="003E1252" w:rsidRPr="007B4350" w:rsidTr="00B135C9">
        <w:trPr>
          <w:cantSplit/>
          <w:trHeight w:val="629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416DF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r w:rsidR="00416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ул.19 Партсъезда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Default="003E1252">
            <w:r w:rsidRPr="00423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Default="003E125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8 858,01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8 858,01</w:t>
            </w:r>
          </w:p>
        </w:tc>
      </w:tr>
      <w:tr w:rsidR="00041336" w:rsidRPr="007B4350" w:rsidTr="00B135C9">
        <w:trPr>
          <w:cantSplit/>
          <w:trHeight w:val="553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2.26.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416DF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ул.21 Партсъезда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423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041336">
            <w:pPr>
              <w:jc w:val="center"/>
            </w:pPr>
            <w:r w:rsidRPr="00C724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15 534,90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15 534,90</w:t>
            </w:r>
          </w:p>
        </w:tc>
      </w:tr>
      <w:tr w:rsidR="00041336" w:rsidRPr="007B4350" w:rsidTr="00B135C9">
        <w:trPr>
          <w:cantSplit/>
          <w:trHeight w:val="553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2.27.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904AFC" w:rsidRDefault="00041336" w:rsidP="00416DF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4AFC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Ремонт автодороги от железнодорожного переезда пос. Горняк до железнодорожного переезда 2121 пос. Северный Рудник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423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A308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984676" w:rsidRDefault="00041336" w:rsidP="00A3082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</w:t>
            </w: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/областной)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041336">
            <w:pPr>
              <w:jc w:val="center"/>
            </w:pPr>
            <w:r w:rsidRPr="00C724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80 668,50</w:t>
            </w:r>
          </w:p>
          <w:p w:rsidR="00041336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4 033,40</w:t>
            </w:r>
          </w:p>
          <w:p w:rsidR="00041336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76 635,10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80 668,50</w:t>
            </w:r>
          </w:p>
          <w:p w:rsidR="00041336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4 033,40</w:t>
            </w:r>
          </w:p>
          <w:p w:rsidR="00041336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76 635,10</w:t>
            </w:r>
          </w:p>
        </w:tc>
      </w:tr>
      <w:tr w:rsidR="003E1252" w:rsidRPr="007B4350" w:rsidTr="00B135C9">
        <w:trPr>
          <w:cantSplit/>
          <w:trHeight w:val="91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416DF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2022г: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Default="003E1252" w:rsidP="00A30829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</w:t>
            </w: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/областной)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52" w:rsidRPr="007B4350" w:rsidRDefault="003E125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Default="003E125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194 551,08</w:t>
            </w:r>
          </w:p>
          <w:p w:rsidR="003E1252" w:rsidRDefault="003E125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117 915,98</w:t>
            </w:r>
          </w:p>
          <w:p w:rsidR="003E1252" w:rsidRPr="007B4350" w:rsidRDefault="003E125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76 635,10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252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194 551,08</w:t>
            </w:r>
          </w:p>
          <w:p w:rsidR="003E1252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117 915,98</w:t>
            </w:r>
          </w:p>
          <w:p w:rsidR="003E1252" w:rsidRPr="007B4350" w:rsidRDefault="003E125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76 635,10</w:t>
            </w:r>
          </w:p>
        </w:tc>
      </w:tr>
    </w:tbl>
    <w:p w:rsidR="00D46D72" w:rsidRDefault="00D46D72" w:rsidP="00D46D7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D46D72" w:rsidRDefault="00D46D72" w:rsidP="00D46D7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D46D72" w:rsidRDefault="00D46D72" w:rsidP="00D46D7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D46D72" w:rsidRDefault="00D46D72" w:rsidP="00D46D7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D46D72" w:rsidRDefault="00D46D72" w:rsidP="00D46D7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D46D72" w:rsidRDefault="00D46D72" w:rsidP="00D46D7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D46D72" w:rsidRDefault="00D46D72" w:rsidP="00D46D7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D46D72" w:rsidRPr="00BA00F1" w:rsidRDefault="00D46D72" w:rsidP="00D46D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00F1">
        <w:rPr>
          <w:rFonts w:ascii="Times New Roman" w:hAnsi="Times New Roman"/>
          <w:sz w:val="24"/>
          <w:szCs w:val="24"/>
        </w:rPr>
        <w:lastRenderedPageBreak/>
        <w:t>Продолжение таблицы 3</w:t>
      </w:r>
    </w:p>
    <w:tbl>
      <w:tblPr>
        <w:tblW w:w="5465" w:type="pct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405"/>
        <w:gridCol w:w="1598"/>
        <w:gridCol w:w="1134"/>
        <w:gridCol w:w="1395"/>
        <w:gridCol w:w="994"/>
        <w:gridCol w:w="1418"/>
        <w:gridCol w:w="1441"/>
        <w:gridCol w:w="1418"/>
        <w:gridCol w:w="1276"/>
        <w:gridCol w:w="1375"/>
      </w:tblGrid>
      <w:tr w:rsidR="00D46D72" w:rsidRPr="007B4350" w:rsidTr="00A2142B">
        <w:trPr>
          <w:cantSplit/>
          <w:trHeight w:val="333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D46D72" w:rsidRPr="007B4350" w:rsidTr="00B135C9">
        <w:trPr>
          <w:cantSplit/>
          <w:trHeight w:val="113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2.28.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BA00F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Устройство асфальтобетонного покрытия автодороги от </w:t>
            </w:r>
            <w:r w:rsidR="00416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Электровозная, 28 до </w:t>
            </w:r>
            <w:r w:rsidR="00416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Терешкова, 9 вдоль СНТ – 2, с устройством тротуара Электровозная, 28 до </w:t>
            </w:r>
            <w:r w:rsidR="00416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Терешкова, 9 вдоль СНТ – 2, с устройством тротуара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19 200,0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19 200,0</w:t>
            </w:r>
          </w:p>
        </w:tc>
      </w:tr>
      <w:tr w:rsidR="00041336" w:rsidRPr="007B4350" w:rsidTr="00B135C9">
        <w:trPr>
          <w:cantSplit/>
          <w:trHeight w:val="54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2.29.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BA00F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Федотьева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6D6E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041336">
            <w:pPr>
              <w:jc w:val="center"/>
            </w:pPr>
            <w:r w:rsidRPr="000D3C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11 642,98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11 642,98</w:t>
            </w:r>
          </w:p>
        </w:tc>
      </w:tr>
      <w:tr w:rsidR="00041336" w:rsidRPr="007B4350" w:rsidTr="00B135C9">
        <w:trPr>
          <w:cantSplit/>
          <w:trHeight w:val="599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2.30.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BA00F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Коммунистическая</w:t>
            </w:r>
            <w:proofErr w:type="gramEnd"/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6D6E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041336">
            <w:pPr>
              <w:jc w:val="center"/>
            </w:pPr>
            <w:r w:rsidRPr="000D3C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21 634,67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21 634,67</w:t>
            </w:r>
          </w:p>
        </w:tc>
      </w:tr>
      <w:tr w:rsidR="00D46D72" w:rsidRPr="007B4350" w:rsidTr="00B135C9">
        <w:trPr>
          <w:cantSplit/>
          <w:trHeight w:val="679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2.31.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BA00F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proofErr w:type="spell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аага</w:t>
            </w:r>
            <w:proofErr w:type="spellEnd"/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>
            <w:r w:rsidRPr="006D6E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10 461,15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10 461,15</w:t>
            </w:r>
          </w:p>
        </w:tc>
      </w:tr>
      <w:tr w:rsidR="00D46D72" w:rsidRPr="007B4350" w:rsidTr="00B135C9">
        <w:trPr>
          <w:cantSplit/>
          <w:trHeight w:val="678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2.32.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BA00F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proofErr w:type="spell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отвальда</w:t>
            </w:r>
            <w:proofErr w:type="spellEnd"/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>
            <w:r w:rsidRPr="006D6E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2 784,93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2 784,93</w:t>
            </w:r>
          </w:p>
        </w:tc>
      </w:tr>
      <w:tr w:rsidR="00D46D72" w:rsidRPr="007B4350" w:rsidTr="00B135C9">
        <w:trPr>
          <w:cantSplit/>
          <w:trHeight w:val="53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BA00F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proofErr w:type="spell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ранитная</w:t>
            </w:r>
            <w:proofErr w:type="spellEnd"/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>
            <w:r w:rsidRPr="006D6E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1 656,40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1 656,40</w:t>
            </w:r>
          </w:p>
        </w:tc>
      </w:tr>
      <w:tr w:rsidR="00D46D72" w:rsidRPr="007B4350" w:rsidTr="00B135C9">
        <w:trPr>
          <w:cantSplit/>
          <w:trHeight w:val="58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BA00F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proofErr w:type="spell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.Е</w:t>
            </w:r>
            <w:proofErr w:type="gram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кимова</w:t>
            </w:r>
            <w:proofErr w:type="spellEnd"/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>
            <w:r w:rsidRPr="006D6E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2 368,70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2 368,70</w:t>
            </w:r>
          </w:p>
        </w:tc>
      </w:tr>
      <w:tr w:rsidR="00D46D72" w:rsidRPr="007B4350" w:rsidTr="00B135C9">
        <w:trPr>
          <w:cantSplit/>
          <w:trHeight w:val="66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BA00F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proofErr w:type="spell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лексеева</w:t>
            </w:r>
            <w:proofErr w:type="spellEnd"/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>
            <w:r w:rsidRPr="006D6E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2 394,40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2 394,40</w:t>
            </w:r>
          </w:p>
        </w:tc>
      </w:tr>
      <w:tr w:rsidR="00D46D72" w:rsidRPr="007B4350" w:rsidTr="00B135C9">
        <w:trPr>
          <w:cantSplit/>
          <w:trHeight w:val="549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2.36.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BA00F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r w:rsidR="00416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ул.26 Партсъезда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>
            <w:r w:rsidRPr="006D6E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5 464,28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5 464,28</w:t>
            </w:r>
          </w:p>
        </w:tc>
      </w:tr>
      <w:tr w:rsidR="00D46D72" w:rsidRPr="007B4350" w:rsidTr="00B135C9">
        <w:trPr>
          <w:cantSplit/>
          <w:trHeight w:val="615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2.37.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BA00F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от </w:t>
            </w:r>
            <w:r w:rsidR="00416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Печерская до ул. Новая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>
            <w:r w:rsidRPr="006D6E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3 756,62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3 756,62</w:t>
            </w:r>
          </w:p>
        </w:tc>
      </w:tr>
    </w:tbl>
    <w:p w:rsidR="00626893" w:rsidRPr="00BA00F1" w:rsidRDefault="00626893" w:rsidP="0062689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00F1">
        <w:rPr>
          <w:rFonts w:ascii="Times New Roman" w:hAnsi="Times New Roman"/>
          <w:sz w:val="24"/>
          <w:szCs w:val="24"/>
        </w:rPr>
        <w:lastRenderedPageBreak/>
        <w:t>Продолжение таблицы 3</w:t>
      </w:r>
    </w:p>
    <w:tbl>
      <w:tblPr>
        <w:tblW w:w="5465" w:type="pct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405"/>
        <w:gridCol w:w="1598"/>
        <w:gridCol w:w="1134"/>
        <w:gridCol w:w="1395"/>
        <w:gridCol w:w="994"/>
        <w:gridCol w:w="1418"/>
        <w:gridCol w:w="1441"/>
        <w:gridCol w:w="1418"/>
        <w:gridCol w:w="1276"/>
        <w:gridCol w:w="1375"/>
      </w:tblGrid>
      <w:tr w:rsidR="00626893" w:rsidRPr="007B4350" w:rsidTr="00A2142B">
        <w:trPr>
          <w:cantSplit/>
          <w:trHeight w:val="253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6893" w:rsidRPr="007B4350" w:rsidRDefault="00626893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6893" w:rsidRPr="007B4350" w:rsidRDefault="00626893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6893" w:rsidRPr="007B4350" w:rsidRDefault="00626893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6893" w:rsidRPr="007B4350" w:rsidRDefault="00626893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6893" w:rsidRPr="007B4350" w:rsidRDefault="00626893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6893" w:rsidRPr="007B4350" w:rsidRDefault="00626893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26893" w:rsidRPr="007B4350" w:rsidRDefault="00626893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26893" w:rsidRPr="007B4350" w:rsidRDefault="00626893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26893" w:rsidRPr="007B4350" w:rsidRDefault="00626893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6893" w:rsidRPr="007B4350" w:rsidRDefault="00626893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6893" w:rsidRPr="007B4350" w:rsidRDefault="00626893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D46D72" w:rsidRPr="007B4350" w:rsidTr="00B135C9">
        <w:trPr>
          <w:cantSplit/>
          <w:trHeight w:val="539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2.38.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BA00F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proofErr w:type="spell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</w:t>
            </w: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вободы</w:t>
            </w:r>
            <w:proofErr w:type="spellEnd"/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>
            <w:r w:rsidRPr="006D6E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4 071,30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4 071,30</w:t>
            </w:r>
          </w:p>
        </w:tc>
      </w:tr>
      <w:tr w:rsidR="00041336" w:rsidRPr="007B4350" w:rsidTr="00B135C9">
        <w:trPr>
          <w:cantSplit/>
          <w:trHeight w:val="888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2.39.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BA00F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- выезд на </w:t>
            </w:r>
            <w:proofErr w:type="spell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ухомесова</w:t>
            </w:r>
            <w:proofErr w:type="spell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 ж/д переезда)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6D6E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041336">
            <w:pPr>
              <w:jc w:val="center"/>
            </w:pPr>
            <w:r w:rsidRPr="006C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6 333,47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6 333,47</w:t>
            </w:r>
          </w:p>
        </w:tc>
      </w:tr>
      <w:tr w:rsidR="00041336" w:rsidRPr="007B4350" w:rsidTr="00B135C9">
        <w:trPr>
          <w:cantSplit/>
          <w:trHeight w:val="633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2.40.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BA00F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- проезд к ДК </w:t>
            </w:r>
            <w:proofErr w:type="spell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>
            <w:r w:rsidRPr="006D6E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Pr="007B4350" w:rsidRDefault="00041336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1336" w:rsidRDefault="00041336" w:rsidP="00041336">
            <w:pPr>
              <w:jc w:val="center"/>
            </w:pPr>
            <w:r w:rsidRPr="006C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2 438,47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1336" w:rsidRPr="007B4350" w:rsidRDefault="00041336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2 438,47</w:t>
            </w:r>
          </w:p>
        </w:tc>
      </w:tr>
      <w:tr w:rsidR="00D46D72" w:rsidRPr="007B4350" w:rsidTr="00B135C9">
        <w:trPr>
          <w:cantSplit/>
          <w:trHeight w:val="55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2.41.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BA00F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от трассы до кладбища </w:t>
            </w:r>
            <w:proofErr w:type="spell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отанино</w:t>
            </w:r>
            <w:proofErr w:type="spellEnd"/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>
            <w:r w:rsidRPr="006D6E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6 627,65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6 627,65</w:t>
            </w:r>
          </w:p>
        </w:tc>
      </w:tr>
      <w:tr w:rsidR="00D46D72" w:rsidRPr="007B4350" w:rsidTr="00B135C9">
        <w:trPr>
          <w:cantSplit/>
          <w:trHeight w:val="325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BA00F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2023 г.: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100 835,02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100 835,02</w:t>
            </w:r>
          </w:p>
        </w:tc>
      </w:tr>
      <w:tr w:rsidR="00D46D72" w:rsidRPr="007B4350" w:rsidTr="00B135C9">
        <w:trPr>
          <w:cantSplit/>
          <w:trHeight w:val="64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2.42.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BA00F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r w:rsidR="00416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Театральная</w:t>
            </w:r>
            <w:proofErr w:type="gramEnd"/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>
            <w:r w:rsidRPr="002F3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5 214,20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5 214,20</w:t>
            </w:r>
          </w:p>
        </w:tc>
      </w:tr>
      <w:tr w:rsidR="00D46D72" w:rsidRPr="007B4350" w:rsidTr="00B135C9">
        <w:trPr>
          <w:cantSplit/>
          <w:trHeight w:val="569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2.43.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BA00F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r w:rsidR="00416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пер. Тореза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>
            <w:r w:rsidRPr="002F3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5 325,90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5 325,90</w:t>
            </w:r>
          </w:p>
        </w:tc>
      </w:tr>
      <w:tr w:rsidR="00D46D72" w:rsidRPr="007B4350" w:rsidTr="00B135C9">
        <w:trPr>
          <w:cantSplit/>
          <w:trHeight w:val="635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2.44.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BA00F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r w:rsidR="00416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Елькина</w:t>
            </w:r>
            <w:proofErr w:type="spellEnd"/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>
            <w:r w:rsidRPr="002F3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5 154,70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5 154,70</w:t>
            </w:r>
          </w:p>
        </w:tc>
      </w:tr>
      <w:tr w:rsidR="00D46D72" w:rsidRPr="007B4350" w:rsidTr="00B135C9">
        <w:trPr>
          <w:cantSplit/>
          <w:trHeight w:val="53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2.45.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BA00F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r w:rsidR="00416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Черняховского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>
            <w:r w:rsidRPr="002F3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5 695,90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5 695,90</w:t>
            </w:r>
          </w:p>
        </w:tc>
      </w:tr>
      <w:tr w:rsidR="00D46D72" w:rsidRPr="007B4350" w:rsidTr="00B135C9">
        <w:trPr>
          <w:cantSplit/>
          <w:trHeight w:val="536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2.46.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BA00F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от </w:t>
            </w:r>
            <w:proofErr w:type="spell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МЗ</w:t>
            </w:r>
            <w:proofErr w:type="spell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ЧГРЭС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>
            <w:r w:rsidRPr="002F3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3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681,48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3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681,48</w:t>
            </w:r>
          </w:p>
        </w:tc>
      </w:tr>
      <w:tr w:rsidR="00D46D72" w:rsidRPr="007B4350" w:rsidTr="00B135C9">
        <w:trPr>
          <w:cantSplit/>
          <w:trHeight w:val="113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2.47.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BA00F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от </w:t>
            </w:r>
            <w:proofErr w:type="spell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ктябрьский</w:t>
            </w:r>
            <w:proofErr w:type="spell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Птицефабрики "Челябинская"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>
            <w:r w:rsidRPr="002F3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3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314,58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3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314,58</w:t>
            </w:r>
          </w:p>
        </w:tc>
      </w:tr>
      <w:tr w:rsidR="00D46D72" w:rsidRPr="007B4350" w:rsidTr="00B135C9">
        <w:trPr>
          <w:cantSplit/>
          <w:trHeight w:val="591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2.48.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BA00F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от трассы до </w:t>
            </w:r>
            <w:proofErr w:type="spell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аозерный</w:t>
            </w:r>
            <w:proofErr w:type="spellEnd"/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>
            <w:r w:rsidRPr="002F3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A30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3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189,12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3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189,12</w:t>
            </w:r>
          </w:p>
        </w:tc>
      </w:tr>
    </w:tbl>
    <w:p w:rsidR="00626893" w:rsidRDefault="00626893"/>
    <w:p w:rsidR="00626893" w:rsidRPr="00BA00F1" w:rsidRDefault="00BA00F1" w:rsidP="0062689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00F1">
        <w:rPr>
          <w:rFonts w:ascii="Times New Roman" w:hAnsi="Times New Roman"/>
          <w:sz w:val="24"/>
          <w:szCs w:val="24"/>
        </w:rPr>
        <w:lastRenderedPageBreak/>
        <w:t>Окончание</w:t>
      </w:r>
      <w:r w:rsidR="00626893" w:rsidRPr="00BA00F1">
        <w:rPr>
          <w:rFonts w:ascii="Times New Roman" w:hAnsi="Times New Roman"/>
          <w:sz w:val="24"/>
          <w:szCs w:val="24"/>
        </w:rPr>
        <w:t xml:space="preserve"> таблицы 3</w:t>
      </w:r>
    </w:p>
    <w:tbl>
      <w:tblPr>
        <w:tblW w:w="5465" w:type="pct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3405"/>
        <w:gridCol w:w="1560"/>
        <w:gridCol w:w="38"/>
        <w:gridCol w:w="1096"/>
        <w:gridCol w:w="38"/>
        <w:gridCol w:w="1379"/>
        <w:gridCol w:w="16"/>
        <w:gridCol w:w="976"/>
        <w:gridCol w:w="18"/>
        <w:gridCol w:w="1400"/>
        <w:gridCol w:w="18"/>
        <w:gridCol w:w="1399"/>
        <w:gridCol w:w="42"/>
        <w:gridCol w:w="1376"/>
        <w:gridCol w:w="1319"/>
        <w:gridCol w:w="1375"/>
      </w:tblGrid>
      <w:tr w:rsidR="00626893" w:rsidRPr="007B4350" w:rsidTr="00A27197">
        <w:trPr>
          <w:cantSplit/>
          <w:trHeight w:val="253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6893" w:rsidRPr="007B4350" w:rsidRDefault="00626893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6893" w:rsidRPr="007B4350" w:rsidRDefault="00626893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6893" w:rsidRPr="007B4350" w:rsidRDefault="00626893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6893" w:rsidRPr="007B4350" w:rsidRDefault="00626893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6893" w:rsidRPr="007B4350" w:rsidRDefault="00626893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6893" w:rsidRPr="007B4350" w:rsidRDefault="00626893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26893" w:rsidRPr="007B4350" w:rsidRDefault="00626893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26893" w:rsidRPr="007B4350" w:rsidRDefault="00626893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26893" w:rsidRPr="007B4350" w:rsidRDefault="00626893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6893" w:rsidRPr="007B4350" w:rsidRDefault="00626893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6893" w:rsidRPr="007B4350" w:rsidRDefault="00626893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D46D72" w:rsidRPr="007B4350" w:rsidTr="00A27197">
        <w:trPr>
          <w:cantSplit/>
          <w:trHeight w:val="94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416DFE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2.49.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BA00F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от ж/д переезда </w:t>
            </w:r>
            <w:proofErr w:type="spell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орняк</w:t>
            </w:r>
            <w:proofErr w:type="spellEnd"/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а/д совхоз "Вперед"</w:t>
            </w:r>
          </w:p>
        </w:tc>
        <w:tc>
          <w:tcPr>
            <w:tcW w:w="1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>
            <w:r w:rsidRPr="002F3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D46D72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Default="00D46D72" w:rsidP="00A30829">
            <w:pPr>
              <w:jc w:val="center"/>
            </w:pP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72" w:rsidRPr="007B4350" w:rsidRDefault="00041336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675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3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755,33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6D72" w:rsidRPr="007B4350" w:rsidRDefault="00D46D72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3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755,33</w:t>
            </w:r>
          </w:p>
        </w:tc>
      </w:tr>
      <w:tr w:rsidR="00A27197" w:rsidRPr="007B4350" w:rsidTr="00A27197">
        <w:trPr>
          <w:cantSplit/>
          <w:trHeight w:val="260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7197" w:rsidRPr="007B4350" w:rsidRDefault="00A27197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7197" w:rsidRPr="007B4350" w:rsidRDefault="00A27197" w:rsidP="00A271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35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Итого по 2024 г.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7197" w:rsidRPr="007B4350" w:rsidRDefault="00A27197" w:rsidP="00A30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67 331,21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7197" w:rsidRPr="007B4350" w:rsidRDefault="00A27197" w:rsidP="00A214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67 331,21</w:t>
            </w:r>
          </w:p>
        </w:tc>
      </w:tr>
      <w:tr w:rsidR="00A27197" w:rsidRPr="007B4350" w:rsidTr="00A27197">
        <w:trPr>
          <w:cantSplit/>
          <w:trHeight w:val="34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7197" w:rsidRPr="007B4350" w:rsidRDefault="00A27197" w:rsidP="00CD59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7197" w:rsidRPr="007B4350" w:rsidRDefault="00A27197" w:rsidP="006A0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Всего за период 2021-2024 гг.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197" w:rsidRPr="007B4350" w:rsidRDefault="00A27197" w:rsidP="006A0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197" w:rsidRPr="007B4350" w:rsidRDefault="00A27197" w:rsidP="006A0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197" w:rsidRPr="007B4350" w:rsidRDefault="00A27197" w:rsidP="006A0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</w:t>
            </w:r>
            <w:r w:rsidRPr="009846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/областной)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197" w:rsidRPr="007B4350" w:rsidRDefault="00A27197" w:rsidP="006A0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197" w:rsidRDefault="00A27197" w:rsidP="00A271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275 391,42</w:t>
            </w:r>
          </w:p>
          <w:p w:rsidR="00A27197" w:rsidRDefault="00A27197" w:rsidP="00A271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183 464,42</w:t>
            </w:r>
          </w:p>
          <w:p w:rsidR="00A27197" w:rsidRPr="007B4350" w:rsidRDefault="00A27197" w:rsidP="00A271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91 927,00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197" w:rsidRDefault="00A27197" w:rsidP="00A271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246 239,18</w:t>
            </w:r>
          </w:p>
          <w:p w:rsidR="00A27197" w:rsidRDefault="00A27197" w:rsidP="00A271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169 604,08</w:t>
            </w:r>
          </w:p>
          <w:p w:rsidR="00A27197" w:rsidRPr="007B4350" w:rsidRDefault="00A27197" w:rsidP="00A271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76 635,10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197" w:rsidRDefault="00A27197" w:rsidP="00A271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152 523,12</w:t>
            </w:r>
          </w:p>
          <w:p w:rsidR="00A27197" w:rsidRDefault="00A27197" w:rsidP="00A271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152 523,12</w:t>
            </w:r>
          </w:p>
          <w:p w:rsidR="00A27197" w:rsidRPr="007B4350" w:rsidRDefault="00A27197" w:rsidP="00A271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197" w:rsidRDefault="00A27197" w:rsidP="00A271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119 019,31</w:t>
            </w:r>
          </w:p>
          <w:p w:rsidR="00A27197" w:rsidRDefault="00A27197" w:rsidP="00A271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119 019,31</w:t>
            </w:r>
          </w:p>
          <w:p w:rsidR="00A27197" w:rsidRPr="007B4350" w:rsidRDefault="00A27197" w:rsidP="00A271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7197" w:rsidRDefault="00A27197" w:rsidP="00A271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793 173,03</w:t>
            </w:r>
          </w:p>
          <w:p w:rsidR="00A27197" w:rsidRDefault="00636CC7" w:rsidP="00A271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624 610,93</w:t>
            </w:r>
          </w:p>
          <w:p w:rsidR="00A27197" w:rsidRPr="007B4350" w:rsidRDefault="00636CC7" w:rsidP="00A271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168 562,10</w:t>
            </w:r>
          </w:p>
        </w:tc>
      </w:tr>
    </w:tbl>
    <w:p w:rsidR="00CC600E" w:rsidRPr="00F469A4" w:rsidRDefault="00CC600E" w:rsidP="00406124">
      <w:pPr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600E" w:rsidRPr="00F469A4" w:rsidRDefault="00CC600E" w:rsidP="00406124">
      <w:pPr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600E" w:rsidRPr="00F469A4" w:rsidRDefault="00CC600E" w:rsidP="00406124">
      <w:pPr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600E" w:rsidRPr="00F469A4" w:rsidRDefault="004A0D92" w:rsidP="00406124">
      <w:pPr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C600E" w:rsidRPr="00F469A4" w:rsidSect="00651790">
          <w:headerReference w:type="default" r:id="rId11"/>
          <w:pgSz w:w="16838" w:h="11906" w:orient="landscape"/>
          <w:pgMar w:top="1134" w:right="567" w:bottom="568" w:left="1701" w:header="709" w:footer="0" w:gutter="0"/>
          <w:cols w:space="720"/>
          <w:formProt w:val="0"/>
          <w:docGrid w:linePitch="360" w:charSpace="4096"/>
        </w:sect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CF6F6D" w:rsidRPr="00F469A4" w:rsidRDefault="00CF6F6D" w:rsidP="00CF6F6D">
      <w:pPr>
        <w:spacing w:after="0" w:line="240" w:lineRule="auto"/>
        <w:ind w:left="-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Раздел IV. Организация управления и механизм реализации</w:t>
      </w:r>
    </w:p>
    <w:p w:rsidR="00CF6F6D" w:rsidRDefault="00CF6F6D" w:rsidP="00CF6F6D">
      <w:pPr>
        <w:spacing w:after="0" w:line="240" w:lineRule="auto"/>
        <w:ind w:left="-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программы</w:t>
      </w:r>
    </w:p>
    <w:p w:rsidR="006777FA" w:rsidRPr="00F469A4" w:rsidRDefault="006777FA" w:rsidP="00CF6F6D">
      <w:pPr>
        <w:spacing w:after="0" w:line="240" w:lineRule="auto"/>
        <w:ind w:left="-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F6F6D" w:rsidRPr="009B2DC9" w:rsidRDefault="009B2DC9" w:rsidP="006777FA">
      <w:pPr>
        <w:pStyle w:val="af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6F6D" w:rsidRPr="009B2DC9">
        <w:rPr>
          <w:rFonts w:ascii="Times New Roman" w:hAnsi="Times New Roman"/>
          <w:color w:val="000000" w:themeColor="text1"/>
          <w:sz w:val="28"/>
          <w:szCs w:val="28"/>
        </w:rPr>
        <w:t>Управление реализацией муниципальной программы осуществляет ответственный исполнитель муниципальной программы – управление городского хозяйства. УГХ в рамках обеспечения текущего управления муниципальной программой и оперативного контроля над ее реализацией осуществляет:</w:t>
      </w:r>
    </w:p>
    <w:p w:rsidR="00CF6F6D" w:rsidRPr="00F469A4" w:rsidRDefault="00CF6F6D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- уточнение с учетом выделенных на реализацию муниципальной  программы финансовых средств </w:t>
      </w:r>
      <w:r w:rsidR="00723F60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мероприятий, 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>целевых индикативных показателей, ожидаемых результатов мероприятий муниципальной программы;</w:t>
      </w:r>
    </w:p>
    <w:p w:rsidR="00CF6F6D" w:rsidRPr="00F469A4" w:rsidRDefault="00CF6F6D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- определение механизма корректировки программных мероприятий и их ресурсное обеспечение в ходе реализации муниципальной программы;</w:t>
      </w:r>
    </w:p>
    <w:p w:rsidR="00CF6F6D" w:rsidRPr="00F469A4" w:rsidRDefault="00CF6F6D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- внесение изменений в муниципальную программу в соответствии с постановлением администрации округа от 22.07.2020 № 1613-п «Об утверждении Порядка принятия решений о разработке, формировании и реализации муниципальных программ,  а также Порядка </w:t>
      </w:r>
      <w:proofErr w:type="gramStart"/>
      <w:r w:rsidRPr="00F469A4">
        <w:rPr>
          <w:rFonts w:ascii="Times New Roman" w:hAnsi="Times New Roman"/>
          <w:color w:val="000000" w:themeColor="text1"/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Копейского городского округа».</w:t>
      </w:r>
    </w:p>
    <w:p w:rsidR="00CF6F6D" w:rsidRPr="00F469A4" w:rsidRDefault="009B2DC9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F6F6D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. Отбор организаций - исполнителей </w:t>
      </w:r>
      <w:r w:rsidR="00723F60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CF6F6D" w:rsidRPr="00F469A4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723F60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6F6D" w:rsidRPr="00F469A4">
        <w:rPr>
          <w:rFonts w:ascii="Times New Roman" w:hAnsi="Times New Roman"/>
          <w:color w:val="000000" w:themeColor="text1"/>
          <w:sz w:val="28"/>
          <w:szCs w:val="28"/>
        </w:rPr>
        <w:t>осуществляется в соответствии с законодательством Российской Федерации.</w:t>
      </w:r>
    </w:p>
    <w:p w:rsidR="00CF6F6D" w:rsidRPr="00F469A4" w:rsidRDefault="00CF6F6D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 мероприятий </w:t>
      </w:r>
      <w:r w:rsidR="007F7DA9" w:rsidRPr="00F469A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</w:t>
      </w:r>
      <w:r w:rsidR="00723F60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>по строительству, реконструкции, капитальному ремонту, ремонту и</w:t>
      </w:r>
      <w:r w:rsidR="00723F60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содержанию автомобильных дорог общего пользования </w:t>
      </w:r>
      <w:r w:rsidR="00723F60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местного 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значения осуществляется в соответствии с перечнем</w:t>
      </w:r>
      <w:r w:rsidR="00723F60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>объектов автомобильных дорог общего</w:t>
      </w:r>
      <w:r w:rsidR="00723F60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>пользования</w:t>
      </w:r>
      <w:r w:rsidR="00723F60" w:rsidRPr="00F469A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7DA9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Реализация мероприятий, предусмотренных муниципальной программой,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 </w:t>
      </w:r>
      <w:r w:rsidR="00723F60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C2BA9" w:rsidRPr="00F469A4" w:rsidRDefault="009B2DC9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CF6F6D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C2BA9" w:rsidRPr="00F469A4">
        <w:rPr>
          <w:rFonts w:ascii="Times New Roman" w:hAnsi="Times New Roman"/>
          <w:color w:val="000000" w:themeColor="text1"/>
          <w:sz w:val="28"/>
          <w:szCs w:val="28"/>
        </w:rPr>
        <w:t>Соисполнители муниципальной программы - МУ «ГСЗ», готов</w:t>
      </w:r>
      <w:r w:rsidR="007F7DA9" w:rsidRPr="00F469A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C2BA9" w:rsidRPr="00F469A4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F469A4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7DA9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проектно-сметную документацию, при необходимости проходит процедуру Экспертизы проектно-сметной документации, готовит </w:t>
      </w:r>
      <w:r w:rsidR="007C2BA9" w:rsidRPr="00F469A4">
        <w:rPr>
          <w:rFonts w:ascii="Times New Roman" w:hAnsi="Times New Roman"/>
          <w:color w:val="000000" w:themeColor="text1"/>
          <w:sz w:val="28"/>
          <w:szCs w:val="28"/>
        </w:rPr>
        <w:t>аукционную документацию на проектирование и выполнение строительно-монтажных работ.</w:t>
      </w:r>
    </w:p>
    <w:p w:rsidR="007C2BA9" w:rsidRPr="00F469A4" w:rsidRDefault="009B2DC9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7C2BA9" w:rsidRPr="00F469A4">
        <w:rPr>
          <w:rFonts w:ascii="Times New Roman" w:hAnsi="Times New Roman"/>
          <w:color w:val="000000" w:themeColor="text1"/>
          <w:sz w:val="28"/>
          <w:szCs w:val="28"/>
        </w:rPr>
        <w:t>. Функции муниципального заказчика при выполнении мероприятий муниципальной программы осуществляет соисполнитель муниципальной программы:</w:t>
      </w:r>
    </w:p>
    <w:p w:rsidR="007C2BA9" w:rsidRPr="00F469A4" w:rsidRDefault="007C2BA9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- заключает договоры (контракты) на выполнение работ, необходимых для реализации мероприятий муниципальной программы;</w:t>
      </w:r>
    </w:p>
    <w:p w:rsidR="007C2BA9" w:rsidRPr="00F469A4" w:rsidRDefault="007C2BA9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F7DA9" w:rsidRPr="00F469A4">
        <w:rPr>
          <w:rFonts w:ascii="Times New Roman" w:hAnsi="Times New Roman"/>
          <w:color w:val="000000" w:themeColor="text1"/>
          <w:sz w:val="28"/>
          <w:szCs w:val="28"/>
        </w:rPr>
        <w:t>организует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технический надзор</w:t>
      </w:r>
      <w:r w:rsidR="007F7DA9" w:rsidRPr="00F469A4">
        <w:rPr>
          <w:rFonts w:ascii="Times New Roman" w:hAnsi="Times New Roman"/>
          <w:color w:val="000000" w:themeColor="text1"/>
          <w:sz w:val="28"/>
          <w:szCs w:val="28"/>
        </w:rPr>
        <w:t>, проведение лабораторных исследований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 w:rsidR="007F7DA9" w:rsidRPr="00F469A4">
        <w:rPr>
          <w:rFonts w:ascii="Times New Roman" w:hAnsi="Times New Roman"/>
          <w:color w:val="000000" w:themeColor="text1"/>
          <w:sz w:val="28"/>
          <w:szCs w:val="28"/>
        </w:rPr>
        <w:t>качеством проведенных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7F7DA9" w:rsidRPr="00F469A4">
        <w:rPr>
          <w:rFonts w:ascii="Times New Roman" w:hAnsi="Times New Roman"/>
          <w:color w:val="000000" w:themeColor="text1"/>
          <w:sz w:val="28"/>
          <w:szCs w:val="28"/>
        </w:rPr>
        <w:t>, применяемых материалов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C2BA9" w:rsidRPr="00F469A4" w:rsidRDefault="007C2BA9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- осуществляет приемку выполненных работ.</w:t>
      </w:r>
    </w:p>
    <w:p w:rsidR="00CF6F6D" w:rsidRPr="00F469A4" w:rsidRDefault="007C2BA9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lastRenderedPageBreak/>
        <w:t>Указанный механизм позволит осуществлять мониторинг и реализовать поставленные муниципальной программой задачи в полном объёме.</w:t>
      </w:r>
    </w:p>
    <w:p w:rsidR="006777FA" w:rsidRDefault="006777FA" w:rsidP="006777FA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F6F6D" w:rsidRPr="00F469A4" w:rsidRDefault="00CF6F6D" w:rsidP="006777FA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Раздел V. Ожидаемые результаты реализации </w:t>
      </w:r>
      <w:r w:rsidR="007F7DA9" w:rsidRPr="00F469A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</w:t>
      </w:r>
    </w:p>
    <w:p w:rsidR="00CF6F6D" w:rsidRDefault="00CF6F6D" w:rsidP="006777FA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и их обоснование</w:t>
      </w:r>
    </w:p>
    <w:p w:rsidR="006777FA" w:rsidRPr="00F469A4" w:rsidRDefault="006777FA" w:rsidP="006777FA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F7DA9" w:rsidRPr="00F469A4" w:rsidRDefault="009B2DC9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CF6F6D" w:rsidRPr="00F469A4">
        <w:rPr>
          <w:rFonts w:ascii="Times New Roman" w:hAnsi="Times New Roman"/>
          <w:color w:val="000000" w:themeColor="text1"/>
          <w:sz w:val="28"/>
          <w:szCs w:val="28"/>
        </w:rPr>
        <w:t>. Информация о значениях целевых показателей</w:t>
      </w:r>
      <w:r w:rsidR="007F7DA9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6F6D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(индикаторов) государственной программы приведена </w:t>
      </w:r>
      <w:r w:rsidR="00CF6F6D" w:rsidRPr="00F469A4">
        <w:rPr>
          <w:rFonts w:ascii="Times New Roman" w:hAnsi="Times New Roman"/>
          <w:sz w:val="28"/>
          <w:szCs w:val="28"/>
        </w:rPr>
        <w:t xml:space="preserve">в </w:t>
      </w:r>
      <w:r w:rsidR="00D020DF" w:rsidRPr="00F469A4">
        <w:rPr>
          <w:rFonts w:ascii="Times New Roman" w:hAnsi="Times New Roman"/>
          <w:sz w:val="28"/>
          <w:szCs w:val="28"/>
        </w:rPr>
        <w:t>таблице</w:t>
      </w:r>
      <w:r w:rsidR="00CF6F6D" w:rsidRPr="00F469A4">
        <w:rPr>
          <w:rFonts w:ascii="Times New Roman" w:hAnsi="Times New Roman"/>
          <w:sz w:val="28"/>
          <w:szCs w:val="28"/>
        </w:rPr>
        <w:t xml:space="preserve"> </w:t>
      </w:r>
      <w:r w:rsidR="00F469A4" w:rsidRPr="00F469A4">
        <w:rPr>
          <w:rFonts w:ascii="Times New Roman" w:hAnsi="Times New Roman"/>
          <w:sz w:val="28"/>
          <w:szCs w:val="28"/>
        </w:rPr>
        <w:t>4</w:t>
      </w:r>
      <w:r w:rsidR="00CF6F6D" w:rsidRPr="00F469A4">
        <w:rPr>
          <w:rFonts w:ascii="Times New Roman" w:hAnsi="Times New Roman"/>
          <w:sz w:val="28"/>
          <w:szCs w:val="28"/>
        </w:rPr>
        <w:t xml:space="preserve"> </w:t>
      </w:r>
      <w:r w:rsidR="00CF6F6D" w:rsidRPr="00F469A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AD1EAC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6F6D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настоящей </w:t>
      </w:r>
      <w:r w:rsidR="00AD1EAC" w:rsidRPr="00F469A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CF6F6D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программе.</w:t>
      </w:r>
      <w:r w:rsidR="007F7DA9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F6F6D" w:rsidRPr="00F469A4" w:rsidRDefault="00CF6F6D" w:rsidP="007F7DA9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4EDB" w:rsidRPr="00F469A4" w:rsidRDefault="004A0D92" w:rsidP="00CF6F6D">
      <w:pPr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136D2" w:rsidRDefault="00B136D2" w:rsidP="00B136D2">
      <w:pPr>
        <w:tabs>
          <w:tab w:val="left" w:pos="10080"/>
        </w:tabs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bCs/>
          <w:color w:val="000000" w:themeColor="text1"/>
          <w:sz w:val="28"/>
          <w:szCs w:val="28"/>
        </w:rPr>
        <w:t>Сведения о целевых показателях (индикаторах) муниципальной программы и их значениях</w:t>
      </w:r>
    </w:p>
    <w:p w:rsidR="006777FA" w:rsidRPr="00F469A4" w:rsidRDefault="006777FA" w:rsidP="00B136D2">
      <w:pPr>
        <w:tabs>
          <w:tab w:val="left" w:pos="10080"/>
        </w:tabs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E4EDB" w:rsidRPr="00BA00F1" w:rsidRDefault="009E4EDB" w:rsidP="009E4EDB">
      <w:pPr>
        <w:tabs>
          <w:tab w:val="left" w:pos="723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A00F1">
        <w:rPr>
          <w:rFonts w:ascii="Times New Roman" w:hAnsi="Times New Roman"/>
          <w:sz w:val="24"/>
          <w:szCs w:val="24"/>
        </w:rPr>
        <w:t xml:space="preserve">Таблица </w:t>
      </w:r>
      <w:r w:rsidR="00F469A4" w:rsidRPr="00BA00F1">
        <w:rPr>
          <w:rFonts w:ascii="Times New Roman" w:hAnsi="Times New Roman"/>
          <w:sz w:val="24"/>
          <w:szCs w:val="24"/>
        </w:rPr>
        <w:t>4</w:t>
      </w:r>
    </w:p>
    <w:tbl>
      <w:tblPr>
        <w:tblW w:w="5251" w:type="pc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374"/>
        <w:gridCol w:w="1127"/>
        <w:gridCol w:w="984"/>
        <w:gridCol w:w="987"/>
        <w:gridCol w:w="844"/>
        <w:gridCol w:w="201"/>
        <w:gridCol w:w="850"/>
        <w:gridCol w:w="1133"/>
      </w:tblGrid>
      <w:tr w:rsidR="00CF5841" w:rsidRPr="006777FA" w:rsidTr="00BA00F1">
        <w:trPr>
          <w:trHeight w:val="393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5841" w:rsidRPr="006777FA" w:rsidRDefault="00CF5841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CF5841" w:rsidRPr="006777FA" w:rsidRDefault="00CF5841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5841" w:rsidRPr="006777FA" w:rsidRDefault="00CF5841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целевых индикативных показателей</w:t>
            </w:r>
          </w:p>
        </w:tc>
        <w:tc>
          <w:tcPr>
            <w:tcW w:w="1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5841" w:rsidRPr="006777FA" w:rsidRDefault="00CF5841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99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841" w:rsidRPr="006777FA" w:rsidRDefault="00CF5841" w:rsidP="00981D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целевого показателя</w:t>
            </w:r>
          </w:p>
        </w:tc>
      </w:tr>
      <w:tr w:rsidR="00BA00F1" w:rsidRPr="006777FA" w:rsidTr="00BA00F1">
        <w:trPr>
          <w:trHeight w:val="433"/>
        </w:trPr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00F1" w:rsidRPr="006777FA" w:rsidRDefault="00BA00F1" w:rsidP="00981D69">
            <w:pPr>
              <w:tabs>
                <w:tab w:val="left" w:pos="723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00F1" w:rsidRPr="006777FA" w:rsidRDefault="00BA00F1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00F1" w:rsidRPr="006777FA" w:rsidRDefault="00BA00F1" w:rsidP="00981D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00F1" w:rsidRPr="006777FA" w:rsidRDefault="00BA00F1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00F1" w:rsidRPr="006777FA" w:rsidRDefault="00BA00F1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00F1" w:rsidRPr="006777FA" w:rsidRDefault="00BA00F1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00F1" w:rsidRPr="006777FA" w:rsidRDefault="00BA00F1" w:rsidP="00CF5841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0F1" w:rsidRPr="006777FA" w:rsidRDefault="00BA00F1" w:rsidP="00981D69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CF5841" w:rsidRPr="006777FA" w:rsidTr="00BA00F1">
        <w:trPr>
          <w:trHeight w:val="232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41" w:rsidRPr="006777FA" w:rsidRDefault="00CF5841" w:rsidP="00AC663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5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41" w:rsidRPr="006777FA" w:rsidRDefault="00CF5841" w:rsidP="00CF5841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обеспечение безопасного сообщения по автомобильным дорогам общего пользования местного значения и совершенствование улично-дорожной сети Копейского городского округа</w:t>
            </w:r>
          </w:p>
        </w:tc>
      </w:tr>
      <w:tr w:rsidR="00CF5841" w:rsidRPr="006777FA" w:rsidTr="00BA00F1">
        <w:trPr>
          <w:trHeight w:val="232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41" w:rsidRPr="006777FA" w:rsidRDefault="00CF5841" w:rsidP="00D020D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50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5841" w:rsidRPr="006777FA" w:rsidRDefault="00CF5841" w:rsidP="00CF5841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Задача: обеспечение сохранности автомобильных дорог местного значения, дорожных сооружений и поддержание их состояния в соответствии с требованиями, допустимыми по условиям обеспечения безопасного дорожного движения</w:t>
            </w:r>
          </w:p>
        </w:tc>
      </w:tr>
      <w:tr w:rsidR="00BA00F1" w:rsidRPr="006777FA" w:rsidTr="00BA00F1">
        <w:trPr>
          <w:trHeight w:val="222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0F1" w:rsidRPr="006777FA" w:rsidRDefault="00BA00F1" w:rsidP="00611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0F1" w:rsidRPr="006777FA" w:rsidRDefault="00BA00F1" w:rsidP="00BA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sz w:val="24"/>
                <w:szCs w:val="24"/>
              </w:rPr>
              <w:t>общая протяженность автомобильных дорог общего пользования местного значения с твердым покрытием, отремонтированная за год и соответствующая нормативным требованиям  транспортно-эксплуатационным  показателям, по состоян</w:t>
            </w:r>
            <w:r>
              <w:rPr>
                <w:rFonts w:ascii="Times New Roman" w:hAnsi="Times New Roman"/>
                <w:sz w:val="24"/>
                <w:szCs w:val="24"/>
              </w:rPr>
              <w:t>ию на 31 декабря отчетного года</w:t>
            </w:r>
            <w:r w:rsidRPr="006777F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0F1" w:rsidRPr="006777FA" w:rsidRDefault="00BA00F1" w:rsidP="006777F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00F1" w:rsidRPr="006777FA" w:rsidRDefault="00BA00F1" w:rsidP="00C0023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14,37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00F1" w:rsidRPr="006777FA" w:rsidRDefault="00BA00F1" w:rsidP="00C002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10,70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00F1" w:rsidRPr="006777FA" w:rsidRDefault="00BA00F1" w:rsidP="00C002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8,30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00F1" w:rsidRPr="006777FA" w:rsidRDefault="00BA00F1" w:rsidP="00C002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9,60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00F1" w:rsidRPr="006777FA" w:rsidRDefault="00BA00F1" w:rsidP="00C002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42,97</w:t>
            </w:r>
          </w:p>
        </w:tc>
      </w:tr>
      <w:tr w:rsidR="00BA00F1" w:rsidRPr="006777FA" w:rsidTr="00BA00F1">
        <w:trPr>
          <w:trHeight w:val="804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0F1" w:rsidRPr="006777FA" w:rsidRDefault="00BA00F1" w:rsidP="00611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0F1" w:rsidRPr="006777FA" w:rsidRDefault="00BA00F1" w:rsidP="00BA0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 с твердым покрытием, соответствующая нормативным требованиям к транспортно-эксплуатационным показателям, по состоян</w:t>
            </w:r>
            <w:r>
              <w:rPr>
                <w:rFonts w:ascii="Times New Roman" w:hAnsi="Times New Roman"/>
                <w:sz w:val="24"/>
                <w:szCs w:val="24"/>
              </w:rPr>
              <w:t>ию на 31 декабря отчетного года</w:t>
            </w:r>
            <w:r w:rsidRPr="006777F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0F1" w:rsidRPr="006777FA" w:rsidRDefault="00BA00F1" w:rsidP="00611662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00F1" w:rsidRPr="006777FA" w:rsidRDefault="00BA00F1" w:rsidP="00C0023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00F1" w:rsidRPr="006777FA" w:rsidRDefault="00BA00F1" w:rsidP="00C002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00F1" w:rsidRPr="006777FA" w:rsidRDefault="00BA00F1" w:rsidP="00C002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00F1" w:rsidRPr="006777FA" w:rsidRDefault="00BA00F1" w:rsidP="00C002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4,36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00F1" w:rsidRPr="006777FA" w:rsidRDefault="00BA00F1" w:rsidP="00C002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11,86</w:t>
            </w:r>
          </w:p>
        </w:tc>
      </w:tr>
    </w:tbl>
    <w:p w:rsidR="00BA00F1" w:rsidRDefault="00BA00F1"/>
    <w:p w:rsidR="00BA00F1" w:rsidRPr="00BA00F1" w:rsidRDefault="00BA00F1" w:rsidP="00BA00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A00F1">
        <w:rPr>
          <w:rFonts w:ascii="Times New Roman" w:hAnsi="Times New Roman"/>
          <w:sz w:val="24"/>
          <w:szCs w:val="24"/>
        </w:rPr>
        <w:lastRenderedPageBreak/>
        <w:t xml:space="preserve">Окончание таблицы 4 </w:t>
      </w:r>
    </w:p>
    <w:tbl>
      <w:tblPr>
        <w:tblW w:w="5251" w:type="pc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374"/>
        <w:gridCol w:w="1127"/>
        <w:gridCol w:w="984"/>
        <w:gridCol w:w="987"/>
        <w:gridCol w:w="844"/>
        <w:gridCol w:w="1051"/>
        <w:gridCol w:w="1133"/>
      </w:tblGrid>
      <w:tr w:rsidR="00BA00F1" w:rsidRPr="006777FA" w:rsidTr="00BA00F1">
        <w:trPr>
          <w:trHeight w:val="804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0F1" w:rsidRPr="006777FA" w:rsidRDefault="00BA00F1" w:rsidP="00611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0F1" w:rsidRPr="006777FA" w:rsidRDefault="00BA00F1" w:rsidP="006116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 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0F1" w:rsidRPr="006777FA" w:rsidRDefault="00BA00F1" w:rsidP="006777FA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0F1" w:rsidRPr="006777FA" w:rsidRDefault="00BA00F1" w:rsidP="00611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441,7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0F1" w:rsidRPr="006777FA" w:rsidRDefault="00BA00F1" w:rsidP="00611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441,7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0F1" w:rsidRPr="006777FA" w:rsidRDefault="00BA00F1" w:rsidP="00611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441,7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0F1" w:rsidRPr="006777FA" w:rsidRDefault="00BA00F1" w:rsidP="00611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0F1" w:rsidRPr="006777FA" w:rsidRDefault="00BA00F1" w:rsidP="006116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441,7</w:t>
            </w:r>
          </w:p>
        </w:tc>
      </w:tr>
    </w:tbl>
    <w:p w:rsidR="009E4EDB" w:rsidRPr="00F469A4" w:rsidRDefault="009E4EDB" w:rsidP="009E4EDB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5284E" w:rsidRPr="00F469A4" w:rsidRDefault="0015284E" w:rsidP="0015284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Раздел VI. Финансово-экономическое обоснование</w:t>
      </w:r>
    </w:p>
    <w:p w:rsidR="0015284E" w:rsidRDefault="0015284E" w:rsidP="0015284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</w:t>
      </w:r>
    </w:p>
    <w:p w:rsidR="006777FA" w:rsidRPr="00F469A4" w:rsidRDefault="006777FA" w:rsidP="0015284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5284E" w:rsidRPr="00F469A4" w:rsidRDefault="00DA7082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15284E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284E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Необходимые объемы финансирования мероприятий 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15284E" w:rsidRPr="00F469A4">
        <w:rPr>
          <w:rFonts w:ascii="Times New Roman" w:hAnsi="Times New Roman"/>
          <w:color w:val="000000" w:themeColor="text1"/>
          <w:sz w:val="28"/>
          <w:szCs w:val="28"/>
        </w:rPr>
        <w:t>программы определены в соответствии с проектной (сметной) документацией и</w:t>
      </w:r>
      <w:r w:rsidR="006777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284E" w:rsidRPr="00F469A4">
        <w:rPr>
          <w:rFonts w:ascii="Times New Roman" w:hAnsi="Times New Roman"/>
          <w:color w:val="000000" w:themeColor="text1"/>
          <w:sz w:val="28"/>
          <w:szCs w:val="28"/>
        </w:rPr>
        <w:t>с учетом рыночной стоимости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объектов.</w:t>
      </w:r>
    </w:p>
    <w:p w:rsidR="0015284E" w:rsidRPr="00F469A4" w:rsidRDefault="0015284E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Расходы на финансирование мероприятий </w:t>
      </w:r>
      <w:r w:rsidR="001837DD" w:rsidRPr="00F469A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</w:t>
      </w:r>
      <w:r w:rsidR="00F469A4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>определены в ценах соответствующих лет с использованием прогнозных</w:t>
      </w:r>
      <w:r w:rsidR="00DA7082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>индексов-дефляторов и подлежат уточнению по мере реализации программных</w:t>
      </w:r>
      <w:r w:rsidR="00F469A4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>мероприятий.</w:t>
      </w:r>
    </w:p>
    <w:p w:rsidR="001837DD" w:rsidRPr="00F469A4" w:rsidRDefault="001837DD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Источники финансовог</w:t>
      </w:r>
      <w:r w:rsidR="00F469A4" w:rsidRPr="00F469A4">
        <w:rPr>
          <w:rFonts w:ascii="Times New Roman" w:hAnsi="Times New Roman"/>
          <w:color w:val="000000" w:themeColor="text1"/>
          <w:sz w:val="28"/>
          <w:szCs w:val="28"/>
        </w:rPr>
        <w:t>о обеспечения: областной бюджет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- Закон Челябинской области «Об областном бюджете»; местны</w:t>
      </w:r>
      <w:r w:rsidR="00F469A4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й бюджет 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>- решение Собрания депутатов городского округа «О бюджете Копейского городского округа».</w:t>
      </w:r>
    </w:p>
    <w:p w:rsidR="00CF5841" w:rsidRPr="00F469A4" w:rsidRDefault="0015284E" w:rsidP="006777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Объемы финансирования мероприятий </w:t>
      </w:r>
      <w:r w:rsidR="00DA7082" w:rsidRPr="00F469A4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</w:t>
      </w:r>
      <w:r w:rsidR="00DA7082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приведены в </w:t>
      </w:r>
      <w:r w:rsidR="00173281" w:rsidRPr="00F469A4">
        <w:rPr>
          <w:rFonts w:ascii="Times New Roman" w:hAnsi="Times New Roman"/>
          <w:color w:val="000000" w:themeColor="text1"/>
          <w:sz w:val="28"/>
          <w:szCs w:val="28"/>
        </w:rPr>
        <w:t>таблице 2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настоящей программ</w:t>
      </w:r>
      <w:r w:rsidR="00173281" w:rsidRPr="00F469A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5841" w:rsidRPr="00F469A4" w:rsidRDefault="00CF5841" w:rsidP="009E4E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46C3" w:rsidRPr="00F469A4" w:rsidRDefault="00FF46C3" w:rsidP="009E4E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4EDB" w:rsidRPr="00F469A4" w:rsidRDefault="00173281" w:rsidP="009E4E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9E4EDB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аместитель Главы городского округа </w:t>
      </w:r>
    </w:p>
    <w:p w:rsidR="009E4EDB" w:rsidRPr="00F469A4" w:rsidRDefault="009E4EDB" w:rsidP="009E4E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9E4EDB" w:rsidRPr="00F469A4" w:rsidSect="00CF6F6D">
          <w:headerReference w:type="first" r:id="rId12"/>
          <w:pgSz w:w="11906" w:h="16838"/>
          <w:pgMar w:top="1134" w:right="567" w:bottom="992" w:left="1701" w:header="709" w:footer="0" w:gutter="0"/>
          <w:pgNumType w:start="10"/>
          <w:cols w:space="720"/>
          <w:formProt w:val="0"/>
          <w:titlePg/>
          <w:docGrid w:linePitch="360" w:charSpace="4096"/>
        </w:sectPr>
      </w:pP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по жилищно-коммунальным вопросам                                      </w:t>
      </w:r>
      <w:r w:rsidR="00E778AF"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F469A4">
        <w:rPr>
          <w:rFonts w:ascii="Times New Roman" w:hAnsi="Times New Roman"/>
          <w:color w:val="000000" w:themeColor="text1"/>
          <w:sz w:val="28"/>
          <w:szCs w:val="28"/>
        </w:rPr>
        <w:t xml:space="preserve">  Ю.С. </w:t>
      </w:r>
      <w:proofErr w:type="spellStart"/>
      <w:r w:rsidRPr="00F469A4">
        <w:rPr>
          <w:rFonts w:ascii="Times New Roman" w:hAnsi="Times New Roman"/>
          <w:color w:val="000000" w:themeColor="text1"/>
          <w:sz w:val="28"/>
          <w:szCs w:val="28"/>
        </w:rPr>
        <w:t>Заневский</w:t>
      </w:r>
      <w:proofErr w:type="spellEnd"/>
    </w:p>
    <w:p w:rsidR="004B0FE8" w:rsidRPr="00F469A4" w:rsidRDefault="004B0FE8" w:rsidP="00BA00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4B0FE8" w:rsidRPr="00F469A4" w:rsidSect="009E4EDB">
      <w:pgSz w:w="11906" w:h="16838"/>
      <w:pgMar w:top="1701" w:right="1134" w:bottom="567" w:left="568" w:header="142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2B" w:rsidRDefault="00A2142B">
      <w:pPr>
        <w:spacing w:after="0" w:line="240" w:lineRule="auto"/>
      </w:pPr>
      <w:r>
        <w:separator/>
      </w:r>
    </w:p>
  </w:endnote>
  <w:endnote w:type="continuationSeparator" w:id="0">
    <w:p w:rsidR="00A2142B" w:rsidRDefault="00A2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2B" w:rsidRDefault="00A2142B">
      <w:pPr>
        <w:spacing w:after="0" w:line="240" w:lineRule="auto"/>
      </w:pPr>
      <w:r>
        <w:separator/>
      </w:r>
    </w:p>
  </w:footnote>
  <w:footnote w:type="continuationSeparator" w:id="0">
    <w:p w:rsidR="00A2142B" w:rsidRDefault="00A2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553306"/>
      <w:docPartObj>
        <w:docPartGallery w:val="Page Numbers (Top of Page)"/>
        <w:docPartUnique/>
      </w:docPartObj>
    </w:sdtPr>
    <w:sdtContent>
      <w:p w:rsidR="00A2142B" w:rsidRDefault="00A2142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336">
          <w:rPr>
            <w:noProof/>
          </w:rPr>
          <w:t>2</w:t>
        </w:r>
        <w:r>
          <w:fldChar w:fldCharType="end"/>
        </w:r>
      </w:p>
    </w:sdtContent>
  </w:sdt>
  <w:p w:rsidR="00A2142B" w:rsidRDefault="00A2142B" w:rsidP="00F469A4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42B" w:rsidRDefault="00A2142B">
    <w:pPr>
      <w:pStyle w:val="ae"/>
      <w:jc w:val="center"/>
    </w:pPr>
  </w:p>
  <w:p w:rsidR="00A2142B" w:rsidRDefault="00A2142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503915"/>
      <w:docPartObj>
        <w:docPartGallery w:val="Page Numbers (Top of Page)"/>
        <w:docPartUnique/>
      </w:docPartObj>
    </w:sdtPr>
    <w:sdtContent>
      <w:p w:rsidR="00A2142B" w:rsidRDefault="00A2142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336">
          <w:rPr>
            <w:noProof/>
          </w:rPr>
          <w:t>7</w:t>
        </w:r>
        <w:r>
          <w:fldChar w:fldCharType="end"/>
        </w:r>
      </w:p>
    </w:sdtContent>
  </w:sdt>
  <w:p w:rsidR="00A2142B" w:rsidRDefault="00A2142B" w:rsidP="00A60B62">
    <w:pPr>
      <w:pStyle w:val="ae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484777"/>
      <w:docPartObj>
        <w:docPartGallery w:val="Page Numbers (Top of Page)"/>
        <w:docPartUnique/>
      </w:docPartObj>
    </w:sdtPr>
    <w:sdtContent>
      <w:p w:rsidR="00A2142B" w:rsidRDefault="00A2142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336">
          <w:rPr>
            <w:noProof/>
          </w:rPr>
          <w:t>10</w:t>
        </w:r>
        <w:r>
          <w:fldChar w:fldCharType="end"/>
        </w:r>
      </w:p>
    </w:sdtContent>
  </w:sdt>
  <w:p w:rsidR="00A2142B" w:rsidRDefault="00A2142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366"/>
    <w:multiLevelType w:val="hybridMultilevel"/>
    <w:tmpl w:val="FDDA4C60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EC377A"/>
    <w:multiLevelType w:val="hybridMultilevel"/>
    <w:tmpl w:val="045E0E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A3F06"/>
    <w:multiLevelType w:val="hybridMultilevel"/>
    <w:tmpl w:val="3B7ECD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137EC"/>
    <w:multiLevelType w:val="multilevel"/>
    <w:tmpl w:val="0B7A8DB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5B37431"/>
    <w:multiLevelType w:val="hybridMultilevel"/>
    <w:tmpl w:val="4BEE5A70"/>
    <w:lvl w:ilvl="0" w:tplc="1ECE0FF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955FFA"/>
    <w:multiLevelType w:val="hybridMultilevel"/>
    <w:tmpl w:val="71CACF72"/>
    <w:lvl w:ilvl="0" w:tplc="BB1A6678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66F47C22"/>
    <w:multiLevelType w:val="multilevel"/>
    <w:tmpl w:val="C9DA6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C8E2949"/>
    <w:multiLevelType w:val="hybridMultilevel"/>
    <w:tmpl w:val="1B84E15A"/>
    <w:lvl w:ilvl="0" w:tplc="7A7C73F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E8"/>
    <w:rsid w:val="00001A4A"/>
    <w:rsid w:val="00012965"/>
    <w:rsid w:val="000166D8"/>
    <w:rsid w:val="00032532"/>
    <w:rsid w:val="000355E6"/>
    <w:rsid w:val="0003574F"/>
    <w:rsid w:val="00035DDB"/>
    <w:rsid w:val="00041336"/>
    <w:rsid w:val="00056D52"/>
    <w:rsid w:val="00063E38"/>
    <w:rsid w:val="0008423F"/>
    <w:rsid w:val="00085EBC"/>
    <w:rsid w:val="000943A9"/>
    <w:rsid w:val="00096B49"/>
    <w:rsid w:val="000A027A"/>
    <w:rsid w:val="000A15F4"/>
    <w:rsid w:val="000A2917"/>
    <w:rsid w:val="000A43D6"/>
    <w:rsid w:val="000A6DB2"/>
    <w:rsid w:val="000A7842"/>
    <w:rsid w:val="000C3ABB"/>
    <w:rsid w:val="000C5E77"/>
    <w:rsid w:val="000D232E"/>
    <w:rsid w:val="000D60BA"/>
    <w:rsid w:val="000E25B7"/>
    <w:rsid w:val="000F64C8"/>
    <w:rsid w:val="000F7E82"/>
    <w:rsid w:val="00110408"/>
    <w:rsid w:val="0012279F"/>
    <w:rsid w:val="00127BDE"/>
    <w:rsid w:val="00136C7D"/>
    <w:rsid w:val="00147E92"/>
    <w:rsid w:val="0015284E"/>
    <w:rsid w:val="001604F7"/>
    <w:rsid w:val="0016134F"/>
    <w:rsid w:val="00161699"/>
    <w:rsid w:val="00172F1E"/>
    <w:rsid w:val="00173281"/>
    <w:rsid w:val="00175AFB"/>
    <w:rsid w:val="00176CE0"/>
    <w:rsid w:val="001800F7"/>
    <w:rsid w:val="0018172F"/>
    <w:rsid w:val="001837DD"/>
    <w:rsid w:val="00184FDE"/>
    <w:rsid w:val="0019730F"/>
    <w:rsid w:val="001A4755"/>
    <w:rsid w:val="001A5916"/>
    <w:rsid w:val="001A6EA2"/>
    <w:rsid w:val="001C0894"/>
    <w:rsid w:val="001C0ADF"/>
    <w:rsid w:val="001C2426"/>
    <w:rsid w:val="001D10A6"/>
    <w:rsid w:val="001D3F8D"/>
    <w:rsid w:val="001D6A9D"/>
    <w:rsid w:val="001E5EC2"/>
    <w:rsid w:val="001E6483"/>
    <w:rsid w:val="001E76E5"/>
    <w:rsid w:val="001F031B"/>
    <w:rsid w:val="001F5519"/>
    <w:rsid w:val="002060F7"/>
    <w:rsid w:val="002077DC"/>
    <w:rsid w:val="00207CAF"/>
    <w:rsid w:val="00207EA9"/>
    <w:rsid w:val="00211E57"/>
    <w:rsid w:val="00217E4B"/>
    <w:rsid w:val="00223E8B"/>
    <w:rsid w:val="0023046B"/>
    <w:rsid w:val="00234A03"/>
    <w:rsid w:val="00235DCF"/>
    <w:rsid w:val="00243221"/>
    <w:rsid w:val="00243270"/>
    <w:rsid w:val="00251D58"/>
    <w:rsid w:val="00255859"/>
    <w:rsid w:val="0025799E"/>
    <w:rsid w:val="00260B34"/>
    <w:rsid w:val="00265A4A"/>
    <w:rsid w:val="00266B03"/>
    <w:rsid w:val="002762A4"/>
    <w:rsid w:val="00277442"/>
    <w:rsid w:val="00281960"/>
    <w:rsid w:val="00285C1B"/>
    <w:rsid w:val="00287201"/>
    <w:rsid w:val="00292C74"/>
    <w:rsid w:val="0029345C"/>
    <w:rsid w:val="002B565C"/>
    <w:rsid w:val="002B7681"/>
    <w:rsid w:val="002D303C"/>
    <w:rsid w:val="002D4F7D"/>
    <w:rsid w:val="002D60D2"/>
    <w:rsid w:val="002E0D58"/>
    <w:rsid w:val="002E5BFF"/>
    <w:rsid w:val="002E6902"/>
    <w:rsid w:val="002E7301"/>
    <w:rsid w:val="002F2BEF"/>
    <w:rsid w:val="002F5C00"/>
    <w:rsid w:val="002F7833"/>
    <w:rsid w:val="00301D7C"/>
    <w:rsid w:val="00307387"/>
    <w:rsid w:val="00311F92"/>
    <w:rsid w:val="00314794"/>
    <w:rsid w:val="003153C6"/>
    <w:rsid w:val="00317E61"/>
    <w:rsid w:val="003224B9"/>
    <w:rsid w:val="0032300D"/>
    <w:rsid w:val="00327D93"/>
    <w:rsid w:val="00334A26"/>
    <w:rsid w:val="0034103D"/>
    <w:rsid w:val="0034548F"/>
    <w:rsid w:val="00361042"/>
    <w:rsid w:val="0036486B"/>
    <w:rsid w:val="00371C9C"/>
    <w:rsid w:val="00373DC1"/>
    <w:rsid w:val="003751AA"/>
    <w:rsid w:val="0038060A"/>
    <w:rsid w:val="00387A36"/>
    <w:rsid w:val="00391FC7"/>
    <w:rsid w:val="00397477"/>
    <w:rsid w:val="003A063F"/>
    <w:rsid w:val="003B0D66"/>
    <w:rsid w:val="003B371C"/>
    <w:rsid w:val="003C38C6"/>
    <w:rsid w:val="003C4E08"/>
    <w:rsid w:val="003C5E9C"/>
    <w:rsid w:val="003E1252"/>
    <w:rsid w:val="003F0E83"/>
    <w:rsid w:val="003F2B77"/>
    <w:rsid w:val="003F7E6C"/>
    <w:rsid w:val="00406124"/>
    <w:rsid w:val="00410DF3"/>
    <w:rsid w:val="00410F0D"/>
    <w:rsid w:val="00415FEF"/>
    <w:rsid w:val="00416DFE"/>
    <w:rsid w:val="00422E2A"/>
    <w:rsid w:val="00424198"/>
    <w:rsid w:val="004513D3"/>
    <w:rsid w:val="00461322"/>
    <w:rsid w:val="0046473F"/>
    <w:rsid w:val="00466410"/>
    <w:rsid w:val="00475B34"/>
    <w:rsid w:val="00483D71"/>
    <w:rsid w:val="004A0D92"/>
    <w:rsid w:val="004A5EE6"/>
    <w:rsid w:val="004B0FE8"/>
    <w:rsid w:val="004B6924"/>
    <w:rsid w:val="004C2638"/>
    <w:rsid w:val="004C541C"/>
    <w:rsid w:val="004C7787"/>
    <w:rsid w:val="004D250D"/>
    <w:rsid w:val="004F1721"/>
    <w:rsid w:val="00501FA6"/>
    <w:rsid w:val="00515D32"/>
    <w:rsid w:val="00521F7D"/>
    <w:rsid w:val="005252FD"/>
    <w:rsid w:val="00530251"/>
    <w:rsid w:val="005318F8"/>
    <w:rsid w:val="00533757"/>
    <w:rsid w:val="0053719E"/>
    <w:rsid w:val="00537465"/>
    <w:rsid w:val="005403EC"/>
    <w:rsid w:val="00544B0E"/>
    <w:rsid w:val="005572E0"/>
    <w:rsid w:val="00570E70"/>
    <w:rsid w:val="005846B0"/>
    <w:rsid w:val="00587886"/>
    <w:rsid w:val="005944F4"/>
    <w:rsid w:val="00595163"/>
    <w:rsid w:val="0059642B"/>
    <w:rsid w:val="005A460B"/>
    <w:rsid w:val="005B1459"/>
    <w:rsid w:val="005B2932"/>
    <w:rsid w:val="005B48FC"/>
    <w:rsid w:val="005B703C"/>
    <w:rsid w:val="005C70F7"/>
    <w:rsid w:val="005D0BE2"/>
    <w:rsid w:val="005D48E9"/>
    <w:rsid w:val="005E4A40"/>
    <w:rsid w:val="005F463C"/>
    <w:rsid w:val="00611662"/>
    <w:rsid w:val="006141D2"/>
    <w:rsid w:val="00626492"/>
    <w:rsid w:val="00626893"/>
    <w:rsid w:val="00630E86"/>
    <w:rsid w:val="00632F3C"/>
    <w:rsid w:val="00636CC7"/>
    <w:rsid w:val="0064024B"/>
    <w:rsid w:val="00651790"/>
    <w:rsid w:val="006520B9"/>
    <w:rsid w:val="00652A78"/>
    <w:rsid w:val="006608B7"/>
    <w:rsid w:val="006629D8"/>
    <w:rsid w:val="006709EB"/>
    <w:rsid w:val="00671E52"/>
    <w:rsid w:val="0067576F"/>
    <w:rsid w:val="00675C03"/>
    <w:rsid w:val="006777FA"/>
    <w:rsid w:val="00680494"/>
    <w:rsid w:val="00687FB3"/>
    <w:rsid w:val="006971DC"/>
    <w:rsid w:val="006A0316"/>
    <w:rsid w:val="006A7D64"/>
    <w:rsid w:val="006B43C9"/>
    <w:rsid w:val="006B57AF"/>
    <w:rsid w:val="006B689E"/>
    <w:rsid w:val="006D7194"/>
    <w:rsid w:val="006E03D6"/>
    <w:rsid w:val="006E2E13"/>
    <w:rsid w:val="006E3E39"/>
    <w:rsid w:val="006E7E3A"/>
    <w:rsid w:val="006F08C5"/>
    <w:rsid w:val="006F2A26"/>
    <w:rsid w:val="006F50BD"/>
    <w:rsid w:val="007011D9"/>
    <w:rsid w:val="00703022"/>
    <w:rsid w:val="007033EB"/>
    <w:rsid w:val="00704297"/>
    <w:rsid w:val="00704333"/>
    <w:rsid w:val="00723F60"/>
    <w:rsid w:val="00725FA3"/>
    <w:rsid w:val="0072727D"/>
    <w:rsid w:val="0072736A"/>
    <w:rsid w:val="00731B20"/>
    <w:rsid w:val="00733FFA"/>
    <w:rsid w:val="0073709C"/>
    <w:rsid w:val="007414A8"/>
    <w:rsid w:val="0075028D"/>
    <w:rsid w:val="00755F48"/>
    <w:rsid w:val="00761C20"/>
    <w:rsid w:val="00761F4B"/>
    <w:rsid w:val="00764DC2"/>
    <w:rsid w:val="00767609"/>
    <w:rsid w:val="007721F3"/>
    <w:rsid w:val="007756D1"/>
    <w:rsid w:val="007811C4"/>
    <w:rsid w:val="00786306"/>
    <w:rsid w:val="00790814"/>
    <w:rsid w:val="00790964"/>
    <w:rsid w:val="007A1F2E"/>
    <w:rsid w:val="007B1A6E"/>
    <w:rsid w:val="007B4350"/>
    <w:rsid w:val="007B732E"/>
    <w:rsid w:val="007C1D6F"/>
    <w:rsid w:val="007C2BA9"/>
    <w:rsid w:val="007D0E20"/>
    <w:rsid w:val="007D2529"/>
    <w:rsid w:val="007D3DB7"/>
    <w:rsid w:val="007E39C2"/>
    <w:rsid w:val="007F7DA9"/>
    <w:rsid w:val="008032BD"/>
    <w:rsid w:val="00806892"/>
    <w:rsid w:val="0082156D"/>
    <w:rsid w:val="008241D9"/>
    <w:rsid w:val="00827971"/>
    <w:rsid w:val="00830A5B"/>
    <w:rsid w:val="008341DB"/>
    <w:rsid w:val="0083721C"/>
    <w:rsid w:val="00840F31"/>
    <w:rsid w:val="00842014"/>
    <w:rsid w:val="0084750D"/>
    <w:rsid w:val="008516B6"/>
    <w:rsid w:val="00855250"/>
    <w:rsid w:val="00860743"/>
    <w:rsid w:val="00865C38"/>
    <w:rsid w:val="0086642A"/>
    <w:rsid w:val="00867E84"/>
    <w:rsid w:val="00872609"/>
    <w:rsid w:val="00881E65"/>
    <w:rsid w:val="008830DF"/>
    <w:rsid w:val="00887EE3"/>
    <w:rsid w:val="008908AA"/>
    <w:rsid w:val="00895514"/>
    <w:rsid w:val="00895D68"/>
    <w:rsid w:val="008A1754"/>
    <w:rsid w:val="008A5E06"/>
    <w:rsid w:val="008A68C1"/>
    <w:rsid w:val="008B6FE8"/>
    <w:rsid w:val="008D2128"/>
    <w:rsid w:val="008D5FC9"/>
    <w:rsid w:val="008D75F5"/>
    <w:rsid w:val="008E0C63"/>
    <w:rsid w:val="008E41DF"/>
    <w:rsid w:val="008F1373"/>
    <w:rsid w:val="008F4C85"/>
    <w:rsid w:val="00900D8B"/>
    <w:rsid w:val="00902F6A"/>
    <w:rsid w:val="009043A8"/>
    <w:rsid w:val="00904AFC"/>
    <w:rsid w:val="00905A24"/>
    <w:rsid w:val="00906342"/>
    <w:rsid w:val="00907DEA"/>
    <w:rsid w:val="00911B7D"/>
    <w:rsid w:val="009149B1"/>
    <w:rsid w:val="009237BF"/>
    <w:rsid w:val="00944E76"/>
    <w:rsid w:val="00960E64"/>
    <w:rsid w:val="009648F2"/>
    <w:rsid w:val="00964AA0"/>
    <w:rsid w:val="0098132B"/>
    <w:rsid w:val="00981D69"/>
    <w:rsid w:val="0098258D"/>
    <w:rsid w:val="00984635"/>
    <w:rsid w:val="00994F74"/>
    <w:rsid w:val="009B2DC9"/>
    <w:rsid w:val="009B4AB2"/>
    <w:rsid w:val="009B524E"/>
    <w:rsid w:val="009B7BCA"/>
    <w:rsid w:val="009C3684"/>
    <w:rsid w:val="009E3D02"/>
    <w:rsid w:val="009E4DD0"/>
    <w:rsid w:val="009E4EDB"/>
    <w:rsid w:val="009E50F1"/>
    <w:rsid w:val="009E79A1"/>
    <w:rsid w:val="009F6BED"/>
    <w:rsid w:val="009F71EB"/>
    <w:rsid w:val="00A0041B"/>
    <w:rsid w:val="00A0721B"/>
    <w:rsid w:val="00A1321F"/>
    <w:rsid w:val="00A15FBA"/>
    <w:rsid w:val="00A17643"/>
    <w:rsid w:val="00A2142B"/>
    <w:rsid w:val="00A230A6"/>
    <w:rsid w:val="00A27197"/>
    <w:rsid w:val="00A30829"/>
    <w:rsid w:val="00A341BB"/>
    <w:rsid w:val="00A34C65"/>
    <w:rsid w:val="00A37912"/>
    <w:rsid w:val="00A477AA"/>
    <w:rsid w:val="00A60B62"/>
    <w:rsid w:val="00A61491"/>
    <w:rsid w:val="00A719D2"/>
    <w:rsid w:val="00A728E1"/>
    <w:rsid w:val="00A75240"/>
    <w:rsid w:val="00A75938"/>
    <w:rsid w:val="00A77C5C"/>
    <w:rsid w:val="00A83198"/>
    <w:rsid w:val="00A842BB"/>
    <w:rsid w:val="00A86DCA"/>
    <w:rsid w:val="00AA35B6"/>
    <w:rsid w:val="00AA383E"/>
    <w:rsid w:val="00AC188A"/>
    <w:rsid w:val="00AC663D"/>
    <w:rsid w:val="00AD1EAC"/>
    <w:rsid w:val="00AD3FF8"/>
    <w:rsid w:val="00AF419B"/>
    <w:rsid w:val="00AF51D2"/>
    <w:rsid w:val="00AF74AB"/>
    <w:rsid w:val="00B135C9"/>
    <w:rsid w:val="00B136D2"/>
    <w:rsid w:val="00B21CD6"/>
    <w:rsid w:val="00B2666C"/>
    <w:rsid w:val="00B31AF8"/>
    <w:rsid w:val="00B37C71"/>
    <w:rsid w:val="00B41689"/>
    <w:rsid w:val="00B5196C"/>
    <w:rsid w:val="00B53641"/>
    <w:rsid w:val="00B65D89"/>
    <w:rsid w:val="00B66DA0"/>
    <w:rsid w:val="00B7472C"/>
    <w:rsid w:val="00B77BEC"/>
    <w:rsid w:val="00B876F4"/>
    <w:rsid w:val="00B90793"/>
    <w:rsid w:val="00B9132D"/>
    <w:rsid w:val="00B92AAA"/>
    <w:rsid w:val="00B97C74"/>
    <w:rsid w:val="00B97EBE"/>
    <w:rsid w:val="00BA00F1"/>
    <w:rsid w:val="00BB4873"/>
    <w:rsid w:val="00BD73F5"/>
    <w:rsid w:val="00BD7C9B"/>
    <w:rsid w:val="00BE5AA0"/>
    <w:rsid w:val="00BF010A"/>
    <w:rsid w:val="00BF5FC0"/>
    <w:rsid w:val="00C002DA"/>
    <w:rsid w:val="00C03AB6"/>
    <w:rsid w:val="00C068C9"/>
    <w:rsid w:val="00C07109"/>
    <w:rsid w:val="00C205F9"/>
    <w:rsid w:val="00C33115"/>
    <w:rsid w:val="00C338A7"/>
    <w:rsid w:val="00C52D3D"/>
    <w:rsid w:val="00C56B76"/>
    <w:rsid w:val="00C56BAC"/>
    <w:rsid w:val="00C56FF6"/>
    <w:rsid w:val="00C61975"/>
    <w:rsid w:val="00C70E91"/>
    <w:rsid w:val="00C77573"/>
    <w:rsid w:val="00C81301"/>
    <w:rsid w:val="00C81DDD"/>
    <w:rsid w:val="00C851FB"/>
    <w:rsid w:val="00C85DCB"/>
    <w:rsid w:val="00C93ADF"/>
    <w:rsid w:val="00C93F13"/>
    <w:rsid w:val="00CB5F84"/>
    <w:rsid w:val="00CB7EA7"/>
    <w:rsid w:val="00CC52AE"/>
    <w:rsid w:val="00CC600E"/>
    <w:rsid w:val="00CC602C"/>
    <w:rsid w:val="00CD2C58"/>
    <w:rsid w:val="00CD5984"/>
    <w:rsid w:val="00CE2E26"/>
    <w:rsid w:val="00CE6B8A"/>
    <w:rsid w:val="00CF18A9"/>
    <w:rsid w:val="00CF230E"/>
    <w:rsid w:val="00CF5841"/>
    <w:rsid w:val="00CF6F6D"/>
    <w:rsid w:val="00D020DF"/>
    <w:rsid w:val="00D101BE"/>
    <w:rsid w:val="00D16AF2"/>
    <w:rsid w:val="00D2212D"/>
    <w:rsid w:val="00D36CCD"/>
    <w:rsid w:val="00D447FB"/>
    <w:rsid w:val="00D45B84"/>
    <w:rsid w:val="00D460C9"/>
    <w:rsid w:val="00D4613B"/>
    <w:rsid w:val="00D46D72"/>
    <w:rsid w:val="00D61882"/>
    <w:rsid w:val="00D77838"/>
    <w:rsid w:val="00D80A87"/>
    <w:rsid w:val="00DA2656"/>
    <w:rsid w:val="00DA6B77"/>
    <w:rsid w:val="00DA7082"/>
    <w:rsid w:val="00DB2FCE"/>
    <w:rsid w:val="00DC0D1E"/>
    <w:rsid w:val="00DC0E09"/>
    <w:rsid w:val="00DD7FF7"/>
    <w:rsid w:val="00DE759A"/>
    <w:rsid w:val="00DF1BCF"/>
    <w:rsid w:val="00E03AD2"/>
    <w:rsid w:val="00E051F1"/>
    <w:rsid w:val="00E10687"/>
    <w:rsid w:val="00E16394"/>
    <w:rsid w:val="00E203C0"/>
    <w:rsid w:val="00E31767"/>
    <w:rsid w:val="00E34A15"/>
    <w:rsid w:val="00E37D10"/>
    <w:rsid w:val="00E4254A"/>
    <w:rsid w:val="00E51570"/>
    <w:rsid w:val="00E52343"/>
    <w:rsid w:val="00E732A6"/>
    <w:rsid w:val="00E778AF"/>
    <w:rsid w:val="00E811D5"/>
    <w:rsid w:val="00E97E44"/>
    <w:rsid w:val="00EA245E"/>
    <w:rsid w:val="00EA335F"/>
    <w:rsid w:val="00EA6797"/>
    <w:rsid w:val="00EA7175"/>
    <w:rsid w:val="00EB2486"/>
    <w:rsid w:val="00EC6207"/>
    <w:rsid w:val="00ED4B45"/>
    <w:rsid w:val="00EE1141"/>
    <w:rsid w:val="00EE4BA2"/>
    <w:rsid w:val="00EF519E"/>
    <w:rsid w:val="00F00B2B"/>
    <w:rsid w:val="00F00CE8"/>
    <w:rsid w:val="00F044D5"/>
    <w:rsid w:val="00F04D49"/>
    <w:rsid w:val="00F04ED6"/>
    <w:rsid w:val="00F06CD8"/>
    <w:rsid w:val="00F10692"/>
    <w:rsid w:val="00F13D1F"/>
    <w:rsid w:val="00F17D39"/>
    <w:rsid w:val="00F2575E"/>
    <w:rsid w:val="00F358E4"/>
    <w:rsid w:val="00F35AE5"/>
    <w:rsid w:val="00F422C7"/>
    <w:rsid w:val="00F42539"/>
    <w:rsid w:val="00F43917"/>
    <w:rsid w:val="00F469A4"/>
    <w:rsid w:val="00F7025A"/>
    <w:rsid w:val="00F75B42"/>
    <w:rsid w:val="00F852BB"/>
    <w:rsid w:val="00F86BD9"/>
    <w:rsid w:val="00F9116F"/>
    <w:rsid w:val="00F95A69"/>
    <w:rsid w:val="00F96FEE"/>
    <w:rsid w:val="00FD234A"/>
    <w:rsid w:val="00FD2987"/>
    <w:rsid w:val="00FD3ADB"/>
    <w:rsid w:val="00FF4244"/>
    <w:rsid w:val="00FF46C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</w:style>
  <w:style w:type="paragraph" w:styleId="1">
    <w:name w:val="heading 1"/>
    <w:basedOn w:val="a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0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9">
    <w:name w:val="List"/>
    <w:basedOn w:val="a3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</w:rPr>
  </w:style>
  <w:style w:type="paragraph" w:styleId="ad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e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99"/>
    <w:rsid w:val="000910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17E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F86BD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86BD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86BD9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F86BD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86BD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F86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</w:style>
  <w:style w:type="paragraph" w:styleId="1">
    <w:name w:val="heading 1"/>
    <w:basedOn w:val="a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0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9">
    <w:name w:val="List"/>
    <w:basedOn w:val="a3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</w:rPr>
  </w:style>
  <w:style w:type="paragraph" w:styleId="ad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e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99"/>
    <w:rsid w:val="000910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17E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F86BD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86BD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86BD9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F86BD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86BD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F86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7AD6-77C6-488F-944E-7CC28471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18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Симонова Нинель Владиславовна</cp:lastModifiedBy>
  <cp:revision>65</cp:revision>
  <cp:lastPrinted>2020-10-29T04:20:00Z</cp:lastPrinted>
  <dcterms:created xsi:type="dcterms:W3CDTF">2020-09-04T11:02:00Z</dcterms:created>
  <dcterms:modified xsi:type="dcterms:W3CDTF">2020-10-29T04:21:00Z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