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54" w:rsidRDefault="00534854" w:rsidP="00534854">
      <w:pPr>
        <w:spacing w:line="276" w:lineRule="auto"/>
        <w:ind w:left="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A14DE" w:rsidRDefault="00534854">
      <w:pPr>
        <w:spacing w:line="276" w:lineRule="auto"/>
        <w:ind w:left="5386" w:firstLine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постановлением администрации</w:t>
      </w:r>
    </w:p>
    <w:p w:rsidR="006A14DE" w:rsidRDefault="00534854">
      <w:pPr>
        <w:spacing w:line="276" w:lineRule="auto"/>
        <w:ind w:left="5386" w:firstLine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</w:p>
    <w:p w:rsidR="006A14DE" w:rsidRDefault="00534854">
      <w:pPr>
        <w:spacing w:line="276" w:lineRule="auto"/>
        <w:ind w:left="538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от___________№__________</w:t>
      </w:r>
    </w:p>
    <w:p w:rsidR="006A14DE" w:rsidRDefault="006A14DE">
      <w:pPr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4DE" w:rsidRDefault="00534854">
      <w:pPr>
        <w:pStyle w:val="ConsTitle"/>
        <w:widowControl/>
        <w:ind w:right="0"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A14DE" w:rsidRDefault="00534854">
      <w:pPr>
        <w:pStyle w:val="ConsTitle"/>
        <w:widowControl/>
        <w:ind w:right="0" w:firstLine="397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проведения открытого конкурса на право получения свидетельства об осуществлении перевозок по одному или нескольким муниципальным маршрутам р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егулярных перевозок по нерегулируемым тарифам на территории Копейского городского округа </w:t>
      </w:r>
    </w:p>
    <w:p w:rsidR="006A14DE" w:rsidRDefault="006A14D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DE" w:rsidRDefault="00534854">
      <w:pPr>
        <w:pStyle w:val="ConsNormal"/>
        <w:widowControl/>
        <w:spacing w:line="360" w:lineRule="auto"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A14DE" w:rsidRDefault="00534854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Нас</w:t>
      </w:r>
      <w:r>
        <w:rPr>
          <w:rFonts w:ascii="Times New Roman" w:hAnsi="Times New Roman" w:cs="Times New Roman"/>
          <w:sz w:val="28"/>
          <w:szCs w:val="28"/>
        </w:rPr>
        <w:t>тоящий Порядок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 (далее – Пор</w:t>
      </w:r>
      <w:r>
        <w:rPr>
          <w:rFonts w:ascii="Times New Roman" w:hAnsi="Times New Roman" w:cs="Times New Roman"/>
          <w:sz w:val="28"/>
          <w:szCs w:val="28"/>
        </w:rPr>
        <w:t>ядок, городской округ) определяет цели, задачи, порядок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(далее – Конку</w:t>
      </w:r>
      <w:r>
        <w:rPr>
          <w:rFonts w:ascii="Times New Roman" w:hAnsi="Times New Roman" w:cs="Times New Roman"/>
          <w:sz w:val="28"/>
          <w:szCs w:val="28"/>
        </w:rPr>
        <w:t>рс), требования к участникам, критерии оценки и сопоставления заявок на участие в Конкурсе.</w:t>
      </w:r>
    </w:p>
    <w:p w:rsidR="006A14DE" w:rsidRDefault="00534854">
      <w:pPr>
        <w:spacing w:line="240" w:lineRule="auto"/>
        <w:ind w:firstLine="567"/>
        <w:sectPr w:rsidR="006A14DE">
          <w:headerReference w:type="default" r:id="rId8"/>
          <w:pgSz w:w="11906" w:h="16838"/>
          <w:pgMar w:top="1686" w:right="850" w:bottom="1134" w:left="1701" w:header="794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 разработан в соответствии с Конституцией Российской Федерации, Гражданским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Федеральными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 июля 2006 года № 135-ФЗ «О защите конкуренции»,              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отдельные законодательные акты Российской Федерации»,        </w:t>
      </w:r>
      <w:r>
        <w:rPr>
          <w:rFonts w:ascii="Times New Roman" w:hAnsi="Times New Roman"/>
          <w:sz w:val="28"/>
          <w:szCs w:val="28"/>
        </w:rPr>
        <w:t>от 06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14 февраля </w:t>
      </w:r>
      <w:r>
        <w:rPr>
          <w:rFonts w:ascii="Times New Roman" w:hAnsi="Times New Roman"/>
          <w:sz w:val="28"/>
          <w:szCs w:val="28"/>
        </w:rPr>
        <w:t xml:space="preserve">2009 года № 112        «Об утверждении Правил перевозок пассажиров и багажа автомобильным транспортом и городским наземным электрическим транспортом», </w:t>
      </w:r>
      <w:r>
        <w:rPr>
          <w:rFonts w:ascii="Times New Roman" w:hAnsi="Times New Roman" w:cs="Times New Roman"/>
          <w:sz w:val="28"/>
          <w:szCs w:val="28"/>
        </w:rPr>
        <w:t>Законом Челябинской области от 30.12.2015 № 293-ЗО «Об организации регулярных перевозок пассажиров и бага</w:t>
      </w:r>
      <w:r>
        <w:rPr>
          <w:rFonts w:ascii="Times New Roman" w:hAnsi="Times New Roman" w:cs="Times New Roman"/>
          <w:sz w:val="28"/>
          <w:szCs w:val="28"/>
        </w:rPr>
        <w:t>жа в Челябинской области»</w:t>
      </w:r>
      <w:r>
        <w:rPr>
          <w:rFonts w:ascii="Times New Roman" w:hAnsi="Times New Roman"/>
          <w:sz w:val="28"/>
          <w:szCs w:val="28"/>
        </w:rPr>
        <w:t>, решением Собрания депутатов Копейского городского округа Челябинской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от 28.11.2018 № 617-МО «Об организации регулярных перевозок и багажа на территории Копейского городского округа», Уставом муниципального образования «Ко</w:t>
      </w:r>
      <w:r>
        <w:rPr>
          <w:rFonts w:ascii="Times New Roman" w:hAnsi="Times New Roman"/>
          <w:sz w:val="28"/>
          <w:szCs w:val="28"/>
        </w:rPr>
        <w:t>пейский городской округ»</w:t>
      </w:r>
    </w:p>
    <w:p w:rsidR="006A14DE" w:rsidRDefault="0053485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Предметом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на срок  5 лет.</w:t>
      </w:r>
    </w:p>
    <w:p w:rsidR="006A14DE" w:rsidRDefault="00534854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 Организатором Конкурса яв</w:t>
      </w:r>
      <w:r>
        <w:rPr>
          <w:rFonts w:ascii="Times New Roman" w:hAnsi="Times New Roman" w:cs="Times New Roman"/>
          <w:sz w:val="28"/>
          <w:szCs w:val="28"/>
        </w:rPr>
        <w:t>ляется управление городского хозяйства администрации городского округа.</w:t>
      </w:r>
    </w:p>
    <w:p w:rsidR="006A14DE" w:rsidRDefault="00534854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 Положение о конкурсной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(далее – Комиссия) утверждаются постановлением администрации городского округа.</w:t>
      </w:r>
    </w:p>
    <w:p w:rsidR="006A14DE" w:rsidRDefault="0053485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Решение о проведении Конкурса принимается в следующих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6A14DE" w:rsidRDefault="0053485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открытие нового муниципального маршрута регулярных перевозок по нерегулируемым тарифам;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истечение срока действия свидетельства об осуществлении перевозок по маршруту регулярных перевозок;</w:t>
      </w:r>
    </w:p>
    <w:p w:rsidR="006A14DE" w:rsidRDefault="0053485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досрочное расторжение договора на допуск к работе </w:t>
      </w:r>
      <w:r>
        <w:rPr>
          <w:rFonts w:ascii="Times New Roman" w:hAnsi="Times New Roman" w:cs="Times New Roman"/>
          <w:sz w:val="28"/>
          <w:szCs w:val="28"/>
        </w:rPr>
        <w:t>на муниципальной маршрутной сети с перевозчиком, осуществляющим пассажирские перевозки по муниципальному маршруту регулярных перевозок;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вступление в законную силу решения суда об аннулировании лицензии, имеющейся у юридического лица, индивидуального пр</w:t>
      </w:r>
      <w:r>
        <w:rPr>
          <w:rFonts w:ascii="Times New Roman" w:hAnsi="Times New Roman"/>
          <w:sz w:val="28"/>
          <w:szCs w:val="28"/>
        </w:rPr>
        <w:t>едпринимателя или хотя бы одного из участников договора простого товарищества, которым выдано свидетельство об осуществлении перевозок по маршруту регулярных перевозок;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" w:name="Par476"/>
      <w:bookmarkEnd w:id="1"/>
      <w:r>
        <w:rPr>
          <w:rFonts w:ascii="Times New Roman" w:hAnsi="Times New Roman"/>
          <w:sz w:val="28"/>
          <w:szCs w:val="28"/>
        </w:rPr>
        <w:t>5) вступление в законную силу решения суда о прекращении действия свидетельства об осущ</w:t>
      </w:r>
      <w:r>
        <w:rPr>
          <w:rFonts w:ascii="Times New Roman" w:hAnsi="Times New Roman"/>
          <w:sz w:val="28"/>
          <w:szCs w:val="28"/>
        </w:rPr>
        <w:t>ествлении перевозок по маршруту регулярных перевозок;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2" w:name="Par477"/>
      <w:bookmarkEnd w:id="2"/>
      <w:r>
        <w:rPr>
          <w:rFonts w:ascii="Times New Roman" w:hAnsi="Times New Roman"/>
          <w:sz w:val="28"/>
          <w:szCs w:val="28"/>
        </w:rPr>
        <w:t>6) обращение юридического лица, индивидуального предпринимателя или уполномоченного участника договора простого товарищества, которым выдано свидетельство об осуществлении перевозок по маршруту регулярн</w:t>
      </w:r>
      <w:r>
        <w:rPr>
          <w:rFonts w:ascii="Times New Roman" w:hAnsi="Times New Roman"/>
          <w:sz w:val="28"/>
          <w:szCs w:val="28"/>
        </w:rPr>
        <w:t>ых перевозок, с заявлением о прекращении действия свидетельства;</w:t>
      </w:r>
    </w:p>
    <w:p w:rsidR="006A14DE" w:rsidRDefault="0053485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признание ранее проведенного Конкурса по лоту, включающему данный маршрут,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14DE" w:rsidRDefault="0053485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 объявляется организатором Конкурса в следующие сроки:</w:t>
      </w:r>
    </w:p>
    <w:p w:rsidR="006A14DE" w:rsidRDefault="0053485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позднее чем через девяност</w:t>
      </w:r>
      <w:r>
        <w:rPr>
          <w:rFonts w:ascii="Times New Roman" w:hAnsi="Times New Roman" w:cs="Times New Roman"/>
          <w:sz w:val="28"/>
          <w:szCs w:val="28"/>
        </w:rPr>
        <w:t>о дней со дня установления муниципального маршрута регулярных перевозок;</w:t>
      </w:r>
    </w:p>
    <w:p w:rsidR="006A14DE" w:rsidRDefault="0053485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позднее чем через тридцать дней со дня наступления следующих обстоятельств: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вступление в законную силу решения суда об аннулировании лицензии, имеющейся у юридического лица, и</w:t>
      </w:r>
      <w:r>
        <w:rPr>
          <w:rFonts w:ascii="Times New Roman" w:hAnsi="Times New Roman"/>
          <w:sz w:val="28"/>
          <w:szCs w:val="28"/>
        </w:rPr>
        <w:t>ндивидуального предпринимателя или хотя бы одного из участников договора простого товарищества, которым выдано свидетельство об осуществлении перевозок по муниципальному маршруту регулярных перевозок;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вступление в законную силу решения суда о прекращении</w:t>
      </w:r>
      <w:r>
        <w:rPr>
          <w:rFonts w:ascii="Times New Roman" w:hAnsi="Times New Roman"/>
          <w:sz w:val="28"/>
          <w:szCs w:val="28"/>
        </w:rPr>
        <w:t xml:space="preserve"> действия свидетельства об осуществлении перевозок по муниципальному маршруту регулярных перевозок;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обращение юридического лица, индивидуального предпринимателя или уполномоченного участника договора простого товарищества, которым выдано свидетельство об</w:t>
      </w:r>
      <w:r>
        <w:rPr>
          <w:rFonts w:ascii="Times New Roman" w:hAnsi="Times New Roman"/>
          <w:sz w:val="28"/>
          <w:szCs w:val="28"/>
        </w:rPr>
        <w:t xml:space="preserve"> осуществлении перевозок по муниципальному маршруту регулярных перевозок, с заявлением о прекращении действия свидетельства.</w:t>
      </w:r>
    </w:p>
    <w:p w:rsidR="006A14DE" w:rsidRPr="00534854" w:rsidRDefault="006A14DE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14DE" w:rsidRDefault="00534854">
      <w:pPr>
        <w:pStyle w:val="ConsNormal"/>
        <w:widowControl/>
        <w:spacing w:line="360" w:lineRule="auto"/>
        <w:ind w:right="0" w:firstLine="54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цели и задачи Конкурса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Основными целями Конкурса являются:</w:t>
      </w:r>
    </w:p>
    <w:p w:rsidR="006A14DE" w:rsidRDefault="00534854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удовлетворение потребностей населения городского </w:t>
      </w:r>
      <w:r>
        <w:rPr>
          <w:rFonts w:ascii="Times New Roman" w:hAnsi="Times New Roman" w:cs="Times New Roman"/>
          <w:sz w:val="28"/>
          <w:szCs w:val="28"/>
        </w:rPr>
        <w:t>округа в регулярных пассажирских перевозках по муниципальным маршрутам;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цивилизованного рынка транспортных услуг за счет повышения профессионализма перевозчиков, оказывающих данные услуги.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Основными задачами Конкурса являются: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повыше</w:t>
      </w:r>
      <w:r>
        <w:rPr>
          <w:rFonts w:ascii="Times New Roman" w:hAnsi="Times New Roman" w:cs="Times New Roman"/>
          <w:sz w:val="28"/>
          <w:szCs w:val="28"/>
        </w:rPr>
        <w:t>ние качества и культуры обслуживания пассажиров;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безопасности дорожного движения при пассажирских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перевозках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  маршрутам регулярных перевозок. </w:t>
      </w:r>
    </w:p>
    <w:p w:rsidR="006A14DE" w:rsidRDefault="006A14DE">
      <w:pPr>
        <w:pStyle w:val="ConsNonformat"/>
        <w:widowControl/>
        <w:ind w:righ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A14DE" w:rsidRDefault="00534854">
      <w:pPr>
        <w:pStyle w:val="ConsNormal"/>
        <w:widowControl/>
        <w:spacing w:line="360" w:lineRule="auto"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Конкурса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 участию в Конкурсе допускаются юридич</w:t>
      </w:r>
      <w:r>
        <w:rPr>
          <w:rFonts w:ascii="Times New Roman" w:hAnsi="Times New Roman"/>
          <w:sz w:val="28"/>
          <w:szCs w:val="28"/>
        </w:rPr>
        <w:t>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3" w:name="Par348"/>
      <w:bookmarkEnd w:id="3"/>
      <w:proofErr w:type="gramStart"/>
      <w:r>
        <w:rPr>
          <w:rFonts w:ascii="Times New Roman" w:hAnsi="Times New Roman"/>
          <w:sz w:val="28"/>
          <w:szCs w:val="28"/>
        </w:rPr>
        <w:t>1) наличие лицензии на осуществление деятельности по перевозкам пассажиров;</w:t>
      </w:r>
      <w:proofErr w:type="gramEnd"/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наличие на праве собственности или на ином законном </w:t>
      </w:r>
      <w:r>
        <w:rPr>
          <w:rFonts w:ascii="Times New Roman" w:hAnsi="Times New Roman"/>
          <w:sz w:val="28"/>
          <w:szCs w:val="28"/>
        </w:rPr>
        <w:t xml:space="preserve">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</w:t>
      </w:r>
      <w:r>
        <w:rPr>
          <w:rFonts w:ascii="Times New Roman" w:hAnsi="Times New Roman"/>
          <w:sz w:val="28"/>
          <w:szCs w:val="28"/>
        </w:rPr>
        <w:t>приобретению таких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ср</w:t>
      </w:r>
      <w:proofErr w:type="gramEnd"/>
      <w:r>
        <w:rPr>
          <w:rFonts w:ascii="Times New Roman" w:hAnsi="Times New Roman"/>
          <w:sz w:val="28"/>
          <w:szCs w:val="28"/>
        </w:rPr>
        <w:t>оки, определенные конкурсной документацией;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4" w:name="Par350"/>
      <w:bookmarkEnd w:id="4"/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</w:t>
      </w:r>
      <w:r>
        <w:rPr>
          <w:rFonts w:ascii="Times New Roman" w:hAnsi="Times New Roman"/>
          <w:sz w:val="28"/>
          <w:szCs w:val="28"/>
        </w:rPr>
        <w:t>и индивидуального предпринимателя и об открытии конкурсного производства;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5" w:name="Par351"/>
      <w:bookmarkEnd w:id="5"/>
      <w:r>
        <w:rPr>
          <w:rFonts w:ascii="Times New Roman" w:hAnsi="Times New Roman"/>
          <w:sz w:val="28"/>
          <w:szCs w:val="28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наличие </w:t>
      </w:r>
      <w:r>
        <w:rPr>
          <w:rFonts w:ascii="Times New Roman" w:hAnsi="Times New Roman"/>
          <w:sz w:val="28"/>
          <w:szCs w:val="28"/>
        </w:rPr>
        <w:t>договора простого товарищества в письменной форме (для участников договора простого товарищества).</w:t>
      </w:r>
    </w:p>
    <w:p w:rsidR="006A14DE" w:rsidRDefault="00534854">
      <w:pPr>
        <w:widowControl w:val="0"/>
        <w:spacing w:line="240" w:lineRule="auto"/>
        <w:ind w:firstLine="540"/>
      </w:pPr>
      <w:r>
        <w:rPr>
          <w:rFonts w:ascii="Times New Roman" w:hAnsi="Times New Roman"/>
          <w:sz w:val="28"/>
          <w:szCs w:val="28"/>
        </w:rPr>
        <w:t xml:space="preserve">11. Требования, предусмотренные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hyperlink w:anchor="Par348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пунктами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w:anchor="Par350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4</w:t>
      </w:r>
      <w:r>
        <w:rPr>
          <w:rFonts w:ascii="Times New Roman" w:hAnsi="Times New Roman"/>
          <w:sz w:val="28"/>
          <w:szCs w:val="28"/>
        </w:rPr>
        <w:t xml:space="preserve"> пункта 10 Порядка, применяются в отношении каж</w:t>
      </w:r>
      <w:r>
        <w:rPr>
          <w:rFonts w:ascii="Times New Roman" w:hAnsi="Times New Roman"/>
          <w:sz w:val="28"/>
          <w:szCs w:val="28"/>
        </w:rPr>
        <w:t>дого участника договора простого товарищества.</w:t>
      </w:r>
    </w:p>
    <w:p w:rsidR="006A14DE" w:rsidRDefault="00534854">
      <w:pPr>
        <w:spacing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Требования к экологическим характеристикам транспортных средств, используемых для осуществления регулярных перевозок на территории городского округа</w:t>
      </w:r>
    </w:p>
    <w:p w:rsidR="006A14DE" w:rsidRDefault="006A14DE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14DE" w:rsidRDefault="00534854">
      <w:pPr>
        <w:spacing w:line="240" w:lineRule="auto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Транспортные средства, используемые для осуществлен</w:t>
      </w:r>
      <w:r>
        <w:rPr>
          <w:rFonts w:ascii="Times New Roman" w:hAnsi="Times New Roman"/>
          <w:color w:val="000000"/>
          <w:sz w:val="28"/>
          <w:szCs w:val="28"/>
        </w:rPr>
        <w:t>ия регулярных перевозок на территории городского округа, должны соответствовать требованиям к экологическому классу выпускаемых в обращение и находящихся в эксплуатации на территории Российской Федерации транспортных средств категории М, установленным дейс</w:t>
      </w:r>
      <w:r>
        <w:rPr>
          <w:rFonts w:ascii="Times New Roman" w:hAnsi="Times New Roman"/>
          <w:color w:val="000000"/>
          <w:sz w:val="28"/>
          <w:szCs w:val="28"/>
        </w:rPr>
        <w:t>твующим на территории Российской Федерации техническим регламентом, осуществляющим техническое регулирование в области безопасности колесных транспортных средств.</w:t>
      </w:r>
      <w:proofErr w:type="gramEnd"/>
    </w:p>
    <w:p w:rsidR="006A14DE" w:rsidRPr="00534854" w:rsidRDefault="006A14DE">
      <w:pPr>
        <w:widowControl w:val="0"/>
        <w:spacing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14DE" w:rsidRDefault="00534854">
      <w:pPr>
        <w:widowControl w:val="0"/>
        <w:spacing w:line="240" w:lineRule="auto"/>
        <w:ind w:firstLine="540"/>
        <w:jc w:val="center"/>
        <w:outlineLvl w:val="1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Порядок подготовки Конкурса</w:t>
      </w:r>
    </w:p>
    <w:p w:rsidR="006A14DE" w:rsidRDefault="006A14DE">
      <w:pPr>
        <w:widowControl w:val="0"/>
        <w:spacing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14DE" w:rsidRDefault="00534854">
      <w:pPr>
        <w:widowControl w:val="0"/>
        <w:spacing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Конкурс проводится по лотам. Один лот представляет собой</w:t>
      </w:r>
      <w:r>
        <w:rPr>
          <w:rFonts w:ascii="Times New Roman" w:hAnsi="Times New Roman"/>
          <w:color w:val="000000"/>
          <w:sz w:val="28"/>
          <w:szCs w:val="28"/>
        </w:rPr>
        <w:t xml:space="preserve"> один или несколько муниципальных маршрутов регулярных перевозок с указанием необходимого количества, вида, класса, экологического класса и других характеристик подвижного состава, расписания движения транспортных средств на маршруте</w:t>
      </w:r>
      <w:r>
        <w:rPr>
          <w:rFonts w:ascii="Times New Roman" w:hAnsi="Times New Roman"/>
          <w:sz w:val="28"/>
          <w:szCs w:val="28"/>
        </w:rPr>
        <w:t>.</w:t>
      </w:r>
    </w:p>
    <w:p w:rsidR="006A14DE" w:rsidRDefault="00534854">
      <w:pPr>
        <w:widowControl w:val="0"/>
        <w:spacing w:line="240" w:lineRule="auto"/>
        <w:ind w:firstLine="540"/>
      </w:pPr>
      <w:r>
        <w:rPr>
          <w:rFonts w:ascii="Times New Roman" w:hAnsi="Times New Roman"/>
          <w:sz w:val="28"/>
          <w:szCs w:val="28"/>
        </w:rPr>
        <w:t>14. Организатор Конку</w:t>
      </w:r>
      <w:r>
        <w:rPr>
          <w:rFonts w:ascii="Times New Roman" w:hAnsi="Times New Roman"/>
          <w:sz w:val="28"/>
          <w:szCs w:val="28"/>
        </w:rPr>
        <w:t xml:space="preserve">рса размещает извещение о проведении открытого конкурса на официальном сайте администрации городского округа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тридцать дней до даты окончания подачи заявок на участие в Конкурсе.</w:t>
      </w:r>
    </w:p>
    <w:p w:rsidR="006A14DE" w:rsidRDefault="00534854">
      <w:pPr>
        <w:widowControl w:val="0"/>
        <w:spacing w:line="240" w:lineRule="auto"/>
        <w:ind w:firstLine="540"/>
      </w:pPr>
      <w:r>
        <w:rPr>
          <w:rFonts w:ascii="Times New Roman" w:hAnsi="Times New Roman"/>
          <w:sz w:val="28"/>
          <w:szCs w:val="28"/>
        </w:rPr>
        <w:t>15. В извещении о проведении Конкурса (приложение 1 к Порядк</w:t>
      </w:r>
      <w:r>
        <w:rPr>
          <w:rFonts w:ascii="Times New Roman" w:hAnsi="Times New Roman"/>
          <w:sz w:val="28"/>
          <w:szCs w:val="28"/>
        </w:rPr>
        <w:t>у) указываются следующие сведения: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наименование, место нахождения, почтовый адрес и адрес электронной почты, номер контактного телефона организатора Конкурса;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предмет Конкурса и характеристика лотов;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срок, место и порядок предоставления конкурсной</w:t>
      </w:r>
      <w:r>
        <w:rPr>
          <w:rFonts w:ascii="Times New Roman" w:hAnsi="Times New Roman"/>
          <w:sz w:val="28"/>
          <w:szCs w:val="28"/>
        </w:rPr>
        <w:t xml:space="preserve"> документации, официальный сайт, на котором размещена конкурсная документация;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место, дата и время вскрытия конвертов с заявками на участие в Конкурсе, а также место и дата рассмотрения таких заявок и подведения итогов Конкурса;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обязательные требован</w:t>
      </w:r>
      <w:r>
        <w:rPr>
          <w:rFonts w:ascii="Times New Roman" w:hAnsi="Times New Roman" w:cs="Times New Roman"/>
          <w:sz w:val="28"/>
          <w:szCs w:val="28"/>
        </w:rPr>
        <w:t>ия к претендентам;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условия и 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последующей замены подвижного состава (при необходимости);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перечень документов, предоставляемых претендентами одновременно с заявкой на участие в Конкурсе;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срок действия свидетельства на право осуществления перев</w:t>
      </w:r>
      <w:r>
        <w:rPr>
          <w:rFonts w:ascii="Times New Roman" w:hAnsi="Times New Roman" w:cs="Times New Roman"/>
          <w:sz w:val="28"/>
          <w:szCs w:val="28"/>
        </w:rPr>
        <w:t>озок по маршруту регулярных перевозок.</w:t>
      </w:r>
    </w:p>
    <w:p w:rsidR="006A14DE" w:rsidRDefault="00534854">
      <w:pPr>
        <w:widowControl w:val="0"/>
        <w:spacing w:line="240" w:lineRule="auto"/>
        <w:ind w:firstLine="540"/>
      </w:pPr>
      <w:r>
        <w:rPr>
          <w:rFonts w:ascii="Times New Roman" w:hAnsi="Times New Roman"/>
          <w:sz w:val="28"/>
          <w:szCs w:val="28"/>
        </w:rPr>
        <w:t xml:space="preserve">16. Решение о внесении изменений в извещение о проведении Конкурса принимается организатором Конкурса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пять дней до даты окончания подачи заявок на участие в Конкурсе. Изменение предмета </w:t>
      </w:r>
      <w:r>
        <w:rPr>
          <w:rFonts w:ascii="Times New Roman" w:hAnsi="Times New Roman"/>
          <w:sz w:val="28"/>
          <w:szCs w:val="28"/>
        </w:rPr>
        <w:lastRenderedPageBreak/>
        <w:t xml:space="preserve">Конкурса не </w:t>
      </w:r>
      <w:r>
        <w:rPr>
          <w:rFonts w:ascii="Times New Roman" w:hAnsi="Times New Roman"/>
          <w:sz w:val="28"/>
          <w:szCs w:val="28"/>
        </w:rPr>
        <w:t>допускается. Изменения, внесенные в извещение о проведении Конкурса, размещаются на официальном сайте администрации городского округа в информационно-телекоммуникационной сети «Интернет». При этом срок подачи заявок на участие в Конкурсе должен быть продле</w:t>
      </w:r>
      <w:r>
        <w:rPr>
          <w:rFonts w:ascii="Times New Roman" w:hAnsi="Times New Roman"/>
          <w:sz w:val="28"/>
          <w:szCs w:val="28"/>
        </w:rPr>
        <w:t>н таким образом, чтобы со дня опубликования и размещения изменений, внесенных в извещение о проведении Конкурса, до даты окончания подачи заявок на участие в Конкурсе этот срок составлял не менее чем двадцать дней.</w:t>
      </w:r>
    </w:p>
    <w:p w:rsidR="006A14DE" w:rsidRDefault="00534854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17. Для участия в Конкурсе претенденты по</w:t>
      </w:r>
      <w:r>
        <w:rPr>
          <w:rFonts w:ascii="Times New Roman" w:hAnsi="Times New Roman" w:cs="Times New Roman"/>
          <w:sz w:val="28"/>
          <w:szCs w:val="28"/>
        </w:rPr>
        <w:t xml:space="preserve">дают организатору Конкурса в запечатанном конверте заявку установленной формы, являющуюся документальным подтверждением согласия претендента участвовать в Конкурсе на условиях, определенных настоящим Порядком (приложение 2 к Порядку),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</w:t>
      </w:r>
      <w:r>
        <w:rPr>
          <w:rFonts w:ascii="Times New Roman" w:hAnsi="Times New Roman" w:cs="Times New Roman"/>
          <w:sz w:val="28"/>
          <w:szCs w:val="28"/>
        </w:rPr>
        <w:t>тся следующие документы: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документ, подтверждающий полномочия законного представителя юридического лица, индивидуального предпринимателя, уполномоченного участника простого товарищества, подающего заявку;</w:t>
      </w:r>
    </w:p>
    <w:p w:rsidR="006A14DE" w:rsidRDefault="00534854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копии учредительных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заверенные рук</w:t>
      </w:r>
      <w:r>
        <w:rPr>
          <w:rFonts w:ascii="Times New Roman" w:hAnsi="Times New Roman" w:cs="Times New Roman"/>
          <w:sz w:val="28"/>
          <w:szCs w:val="28"/>
        </w:rPr>
        <w:t>оводителем</w:t>
      </w:r>
      <w:r w:rsidRPr="00534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юридических лиц), копия паспорта, копия свидетельства о государственной регистрации индивидуального предпринимателя без образования юридического лица (для индивидуальных предпринимателей);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свидетельства о постановке на учет в налог</w:t>
      </w:r>
      <w:r>
        <w:rPr>
          <w:rFonts w:ascii="Times New Roman" w:hAnsi="Times New Roman"/>
          <w:sz w:val="28"/>
          <w:szCs w:val="28"/>
        </w:rPr>
        <w:t>овом органе;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копия лицензии на осуществление перевозок пассажиров автомобильным транспортом;</w:t>
      </w:r>
    </w:p>
    <w:p w:rsidR="006A14DE" w:rsidRDefault="00534854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5) сведения о транспортных средствах, предлагаемых для осуществления регулярных перевозок (приложение 3 к Порядку);</w:t>
      </w:r>
    </w:p>
    <w:p w:rsidR="006A14DE" w:rsidRDefault="0053485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  копии документов на транс</w:t>
      </w:r>
      <w:r>
        <w:rPr>
          <w:rFonts w:ascii="Times New Roman" w:hAnsi="Times New Roman" w:cs="Times New Roman"/>
          <w:sz w:val="28"/>
          <w:szCs w:val="28"/>
        </w:rPr>
        <w:t>портные средства, подтверждающих право собственности, хозяйственного ведения или аренды (отдельно на каждый заявленный лот) или обязательства по приобретению таких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оки, определенные конкурсной документацией;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копии регистрационны</w:t>
      </w:r>
      <w:r>
        <w:rPr>
          <w:rFonts w:ascii="Times New Roman" w:hAnsi="Times New Roman" w:cs="Times New Roman"/>
          <w:sz w:val="28"/>
          <w:szCs w:val="28"/>
        </w:rPr>
        <w:t>х документов на подвижной состав (отдельно на каждый заявленный лот);</w:t>
      </w:r>
    </w:p>
    <w:p w:rsidR="006A14DE" w:rsidRDefault="00534854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8) копия акта технического осмотра на соответствие требованиям Технического регламента Таможенного союза «О безопасности колесных транспортных средств», принятого Решением комиссии Таможенного союза Евразийского экономического сообщества от 09.12.2011 № 87</w:t>
      </w:r>
      <w:r>
        <w:rPr>
          <w:rFonts w:ascii="Times New Roman" w:hAnsi="Times New Roman" w:cs="Times New Roman"/>
          <w:sz w:val="28"/>
          <w:szCs w:val="28"/>
        </w:rPr>
        <w:t xml:space="preserve">7, выдаваемого ОГИБДД ОМВД России по городу Копейск Челябинской области (на каждое транспортное средство); </w:t>
      </w:r>
    </w:p>
    <w:p w:rsidR="006A14DE" w:rsidRDefault="00534854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9) декларация (приложение 4 к Порядку);</w:t>
      </w:r>
    </w:p>
    <w:p w:rsidR="006A14DE" w:rsidRDefault="00534854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10) выписка из Единого государственного реестра юридических лиц или Единого государственного реестра индивид</w:t>
      </w:r>
      <w:r>
        <w:rPr>
          <w:rFonts w:ascii="Times New Roman" w:hAnsi="Times New Roman" w:cs="Times New Roman"/>
          <w:sz w:val="28"/>
          <w:szCs w:val="28"/>
        </w:rPr>
        <w:t>уальных предпринимателей, выданная не ранее чем за 10 дней до подачи документов на Конкурс;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копии документов, подтверждающих опыт осуществления регулярных перевозок, выданных в соответствии с нормативными правовыми актами субъектов Российской Федерации</w:t>
      </w:r>
      <w:r>
        <w:rPr>
          <w:rFonts w:ascii="Times New Roman" w:hAnsi="Times New Roman"/>
          <w:sz w:val="28"/>
          <w:szCs w:val="28"/>
        </w:rPr>
        <w:t>, муниципальными нормативными правовыми актами;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12) справка произвольной формы об отсутствии процедуры банкротства, ликвидации и (или) реорганизации юридического лица, прекращения деятельности индивидуального предпринимателя, отсутствии ареста на имущество</w:t>
      </w:r>
      <w:r>
        <w:rPr>
          <w:rFonts w:ascii="Times New Roman" w:hAnsi="Times New Roman"/>
          <w:sz w:val="28"/>
          <w:szCs w:val="28"/>
        </w:rPr>
        <w:t>, необходимого для обеспечения организации регулярных перевозок пассажиров и багажа в соответствии с поданной заявкой на участие в Конкурсе;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опись прилагаемых к заявлению документов.</w:t>
      </w:r>
    </w:p>
    <w:p w:rsidR="006A14DE" w:rsidRDefault="0053485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справки и копии заверяются подписью руководителя и печатью органи</w:t>
      </w:r>
      <w:r>
        <w:rPr>
          <w:rFonts w:ascii="Times New Roman" w:hAnsi="Times New Roman" w:cs="Times New Roman"/>
          <w:sz w:val="28"/>
          <w:szCs w:val="28"/>
        </w:rPr>
        <w:t>зации или индивидуального предпринимателя, или уполномоченного участника простого товарищества -  участников Конкурса.</w:t>
      </w:r>
    </w:p>
    <w:p w:rsidR="006A14DE" w:rsidRDefault="00534854">
      <w:pPr>
        <w:widowControl w:val="0"/>
        <w:spacing w:line="240" w:lineRule="auto"/>
        <w:ind w:firstLine="567"/>
        <w:contextualSpacing/>
      </w:pPr>
      <w:r>
        <w:rPr>
          <w:rFonts w:ascii="Times New Roman" w:hAnsi="Times New Roman"/>
          <w:sz w:val="28"/>
          <w:szCs w:val="28"/>
        </w:rPr>
        <w:t xml:space="preserve">18. Документы, указанные в пункте 17 настоящего Порядка, должны быть сложены в последовательности, перечисленной в </w:t>
      </w:r>
      <w:hyperlink r:id="rId10" w:anchor="Par104%23Par104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17 настоящего Порядка, и иметь сквозную нумерацию. </w:t>
      </w:r>
    </w:p>
    <w:p w:rsidR="006A14DE" w:rsidRDefault="00534854">
      <w:pPr>
        <w:pStyle w:val="msonormalcxspmiddle"/>
        <w:widowControl w:val="0"/>
        <w:spacing w:before="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На конверте, в котором представляются документы для участия в Конку</w:t>
      </w:r>
      <w:r>
        <w:rPr>
          <w:rFonts w:ascii="Times New Roman" w:hAnsi="Times New Roman"/>
          <w:sz w:val="28"/>
          <w:szCs w:val="28"/>
        </w:rPr>
        <w:t>рсе, должна содержаться информация о заявляемом лоте и наименовании маршрута (маршрутов).</w:t>
      </w:r>
    </w:p>
    <w:p w:rsidR="006A14DE" w:rsidRDefault="0053485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Уполномоченный специалист организатора Конкурса осуществляет регистрацию конверта с документами в специальном журнале в хронологическом порядке с указанием даты и</w:t>
      </w:r>
      <w:r>
        <w:rPr>
          <w:rFonts w:ascii="Times New Roman" w:hAnsi="Times New Roman" w:cs="Times New Roman"/>
          <w:sz w:val="28"/>
          <w:szCs w:val="28"/>
        </w:rPr>
        <w:t xml:space="preserve"> времени поступления заявки. </w:t>
      </w:r>
    </w:p>
    <w:p w:rsidR="006A14DE" w:rsidRDefault="005348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участника Конкурса уполномоченный специалист выдает расписку в получении конверта с документами с указанием даты и времени получения.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Заявки, поступившие по истечении установленного срока, не принимаются. </w:t>
      </w:r>
    </w:p>
    <w:p w:rsidR="006A14DE" w:rsidRDefault="00534854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Участник Конкурса вправе отозвать заявку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подведения итогов Конкурса посредством письменного уведомления организатора Конкурса.</w:t>
      </w:r>
    </w:p>
    <w:p w:rsidR="006A14DE" w:rsidRDefault="00534854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23. Участник Конкурса, представивший обязательства по приобретению транспортных средс</w:t>
      </w:r>
      <w:r>
        <w:rPr>
          <w:rFonts w:ascii="Times New Roman" w:hAnsi="Times New Roman" w:cs="Times New Roman"/>
          <w:sz w:val="28"/>
          <w:szCs w:val="28"/>
        </w:rPr>
        <w:t>тв и признанный победителем Конкурса, должен представить организатору Конкурса документы, указанные в подпунктах 6 и 7 пункта 17 настоящего Порядка, на приобретенные транспортные средства не позднее тридцати дней до дня осуществления перевозок.</w:t>
      </w:r>
    </w:p>
    <w:p w:rsidR="006A14DE" w:rsidRDefault="006A14DE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4DE" w:rsidRDefault="00534854">
      <w:pPr>
        <w:pStyle w:val="ConsNormal"/>
        <w:widowControl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Порядо</w:t>
      </w:r>
      <w:r>
        <w:rPr>
          <w:rFonts w:ascii="Times New Roman" w:hAnsi="Times New Roman" w:cs="Times New Roman"/>
          <w:sz w:val="28"/>
          <w:szCs w:val="28"/>
        </w:rPr>
        <w:t>к проведения Конкурса</w:t>
      </w:r>
    </w:p>
    <w:p w:rsidR="006A14DE" w:rsidRDefault="00534854">
      <w:pPr>
        <w:pStyle w:val="ConsNormal"/>
        <w:widowControl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и определения победителей</w:t>
      </w:r>
    </w:p>
    <w:p w:rsidR="006A14DE" w:rsidRDefault="006A14D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4DE" w:rsidRDefault="00534854">
      <w:pPr>
        <w:tabs>
          <w:tab w:val="left" w:pos="563"/>
          <w:tab w:val="left" w:pos="9639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В рамках проведения Конкурса Комиссия на первом этапе осуществляет вскрытие конвертов с заявками и приложенными к ним документами с целью проверки соответствия требованиям к конкурсной документации. </w:t>
      </w:r>
      <w:r>
        <w:rPr>
          <w:rFonts w:ascii="Times New Roman" w:hAnsi="Times New Roman"/>
          <w:sz w:val="28"/>
          <w:szCs w:val="28"/>
        </w:rPr>
        <w:t>Процедура вскрытия конвертов оформляется протоколом.</w:t>
      </w:r>
    </w:p>
    <w:p w:rsidR="006A14DE" w:rsidRDefault="00534854">
      <w:pPr>
        <w:tabs>
          <w:tab w:val="left" w:pos="9639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Участники Конкурса вправе присутствовать при вскрытии конвертов с заявками.</w:t>
      </w:r>
    </w:p>
    <w:p w:rsidR="006A14DE" w:rsidRDefault="00534854">
      <w:pPr>
        <w:tabs>
          <w:tab w:val="left" w:pos="9639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 Комиссия рассматривает конкурсную документацию и принимает решение о допуске претендента к участию в Конкурсе и о призн</w:t>
      </w:r>
      <w:r>
        <w:rPr>
          <w:rFonts w:ascii="Times New Roman" w:hAnsi="Times New Roman"/>
          <w:sz w:val="28"/>
          <w:szCs w:val="28"/>
        </w:rPr>
        <w:t xml:space="preserve">ании его участником Конкурса либо </w:t>
      </w:r>
      <w:proofErr w:type="gramStart"/>
      <w:r>
        <w:rPr>
          <w:rFonts w:ascii="Times New Roman" w:hAnsi="Times New Roman"/>
          <w:sz w:val="28"/>
          <w:szCs w:val="28"/>
        </w:rPr>
        <w:t>об отказе в допуске претендента к участию в Конкурсе в течение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не более 30 дней со дня вскрытия конвертов. Комиссия имеет право проверять представленные претендентами на участие в Конкурсе сведения, запрашивать информацию </w:t>
      </w:r>
      <w:r>
        <w:rPr>
          <w:rFonts w:ascii="Times New Roman" w:hAnsi="Times New Roman"/>
          <w:sz w:val="28"/>
          <w:szCs w:val="28"/>
        </w:rPr>
        <w:t>у государственных органов, третьих лиц.</w:t>
      </w:r>
    </w:p>
    <w:p w:rsidR="006A14DE" w:rsidRDefault="00534854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На основании результатов рассмотрения и проверки конкурсной документации Комиссия принимает одно из следующих мотивированных решений:</w:t>
      </w:r>
    </w:p>
    <w:p w:rsidR="006A14DE" w:rsidRDefault="00534854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допуске претендента к участию в Конкурсе и о признании его участником Конк</w:t>
      </w:r>
      <w:r>
        <w:rPr>
          <w:rFonts w:ascii="Times New Roman" w:hAnsi="Times New Roman"/>
          <w:sz w:val="28"/>
          <w:szCs w:val="28"/>
        </w:rPr>
        <w:t>урса;</w:t>
      </w:r>
    </w:p>
    <w:p w:rsidR="006A14DE" w:rsidRDefault="00534854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допуске претендента к участию в Конкурсе.</w:t>
      </w:r>
    </w:p>
    <w:p w:rsidR="006A14DE" w:rsidRDefault="00534854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Претенденту отказывается в допуске к участию в Конкурсе в случае:</w:t>
      </w:r>
    </w:p>
    <w:p w:rsidR="006A14DE" w:rsidRDefault="00534854">
      <w:pPr>
        <w:tabs>
          <w:tab w:val="left" w:pos="9639"/>
        </w:tabs>
        <w:spacing w:line="240" w:lineRule="auto"/>
        <w:ind w:firstLine="709"/>
      </w:pPr>
      <w:r>
        <w:rPr>
          <w:rFonts w:ascii="Times New Roman" w:hAnsi="Times New Roman"/>
          <w:sz w:val="28"/>
          <w:szCs w:val="28"/>
        </w:rPr>
        <w:t>- непредставления необходимых документов в составе конкурсной документации на участие в Конкурсе, указанных в пункте 17  нас</w:t>
      </w:r>
      <w:r>
        <w:rPr>
          <w:rFonts w:ascii="Times New Roman" w:hAnsi="Times New Roman"/>
          <w:sz w:val="28"/>
          <w:szCs w:val="28"/>
        </w:rPr>
        <w:t>тоящего Порядка, либо наличия в таких документах недостоверных сведений;</w:t>
      </w:r>
    </w:p>
    <w:p w:rsidR="006A14DE" w:rsidRDefault="00534854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несоответствия документов на участие в Конкурсе требованиям конкурсной документации.</w:t>
      </w:r>
    </w:p>
    <w:p w:rsidR="006A14DE" w:rsidRDefault="00534854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По итогам проведения первого этапа Конкурса составляется протокол заседания Комиссии по расс</w:t>
      </w:r>
      <w:r>
        <w:rPr>
          <w:rFonts w:ascii="Times New Roman" w:hAnsi="Times New Roman"/>
          <w:sz w:val="28"/>
          <w:szCs w:val="28"/>
        </w:rPr>
        <w:t xml:space="preserve">мотрению конкурсной документации, который должен быть оформлен в установленном порядке в срок не позднее     30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вскрытия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конвертов.</w:t>
      </w:r>
    </w:p>
    <w:p w:rsidR="006A14DE" w:rsidRDefault="00534854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Претендентам, не допущенным к участию в Конкурсе, направляются письменные уведомления о принятых Ком</w:t>
      </w:r>
      <w:r>
        <w:rPr>
          <w:rFonts w:ascii="Times New Roman" w:hAnsi="Times New Roman"/>
          <w:sz w:val="28"/>
          <w:szCs w:val="28"/>
        </w:rPr>
        <w:t>иссией решениях не позднее 5 рабочих дней, следующих за днем подписания протокола заседания Комиссии по рассмотрению конкурсной документации.</w:t>
      </w:r>
    </w:p>
    <w:p w:rsidR="006A14DE" w:rsidRDefault="00534854">
      <w:pPr>
        <w:tabs>
          <w:tab w:val="left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На втором этапе Комиссия подводит итоги Конкурса и определяет победителей.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времени между проведением пе</w:t>
      </w:r>
      <w:r>
        <w:rPr>
          <w:rFonts w:ascii="Times New Roman" w:hAnsi="Times New Roman"/>
          <w:sz w:val="28"/>
          <w:szCs w:val="28"/>
        </w:rPr>
        <w:t>рвого и второго этапов Конкурса не должен превышать 10 календарных дней с момента подписания протокола заседания Комиссии по рассмотрению конкурсной документации.</w:t>
      </w:r>
    </w:p>
    <w:p w:rsidR="006A14DE" w:rsidRDefault="00534854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31. В день подведения итогов Конкурса Комиссия оценивает всех участников по каждому из пункто</w:t>
      </w:r>
      <w:r>
        <w:rPr>
          <w:rFonts w:ascii="Times New Roman" w:hAnsi="Times New Roman" w:cs="Times New Roman"/>
          <w:sz w:val="28"/>
          <w:szCs w:val="28"/>
        </w:rPr>
        <w:t xml:space="preserve">в Шкалы оценки критериев по бальной системе (приложение 5 к Порядку). 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Каждой заявке на участие в Конкурсе присваивается порядковый номер в порядке уменьшения ее оценки. Заявке на участие в Конкурсе, получившей высшую оценку, присваивается первый номер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 Итоги Конкурса оформляются протоколом.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Копия протокола выдается участнику Конкурса по заявлению в пятидневный срок.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нескольким заявкам на участие в открытом конкурсе присвоен первый номер, победителем Конкурса признается участ</w:t>
      </w:r>
      <w:r>
        <w:rPr>
          <w:rFonts w:ascii="Times New Roman" w:hAnsi="Times New Roman"/>
          <w:sz w:val="28"/>
          <w:szCs w:val="28"/>
        </w:rPr>
        <w:t xml:space="preserve">ник Конкурса, по предложению которого установлен маршрут регулярных </w:t>
      </w:r>
      <w:r>
        <w:rPr>
          <w:rFonts w:ascii="Times New Roman" w:hAnsi="Times New Roman"/>
          <w:sz w:val="28"/>
          <w:szCs w:val="28"/>
        </w:rPr>
        <w:lastRenderedPageBreak/>
        <w:t>перевозок, а при отсутствии такого участника - участник Конкурса, заявка которого подана ранее других заявок, получивших высшую оценку.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на какой-либо из лотов, заявленн</w:t>
      </w:r>
      <w:r>
        <w:rPr>
          <w:rFonts w:ascii="Times New Roman" w:hAnsi="Times New Roman"/>
          <w:sz w:val="28"/>
          <w:szCs w:val="28"/>
        </w:rPr>
        <w:t>ых в Конкурсе, была подана только одна заявка, и претендент допущен к участию в Конкурсе, он признается единственным участником - победителем Конкурса по данному лоту.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Конкурс признан не состоявшимся в связи с тем, что по окончании срока</w:t>
      </w:r>
      <w:r>
        <w:rPr>
          <w:rFonts w:ascii="Times New Roman" w:hAnsi="Times New Roman"/>
          <w:sz w:val="28"/>
          <w:szCs w:val="28"/>
        </w:rPr>
        <w:t xml:space="preserve">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документации, организатор Конкурса вправе принять ре</w:t>
      </w:r>
      <w:r>
        <w:rPr>
          <w:rFonts w:ascii="Times New Roman" w:hAnsi="Times New Roman"/>
          <w:sz w:val="28"/>
          <w:szCs w:val="28"/>
        </w:rPr>
        <w:t>шение о повторном проведении Конкурса или об отмене предусмотренного конкурсной документацией муниципального маршрута регулярных перевозок.</w:t>
      </w:r>
    </w:p>
    <w:p w:rsidR="006A14DE" w:rsidRDefault="0053485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Победитель Конкурса обязан получить у организатора Конкурса свидетельство об осуществлении перевозок по одному и</w:t>
      </w:r>
      <w:r>
        <w:rPr>
          <w:rFonts w:ascii="Times New Roman" w:hAnsi="Times New Roman" w:cs="Times New Roman"/>
          <w:sz w:val="28"/>
          <w:szCs w:val="28"/>
        </w:rPr>
        <w:t>ли нескольким муниципальным маршрутам регулярных перевозок и карты маршрута регулярных перевозок на каждое транспортное средство в течение десяти дней со дня проведения Конкурса.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Юридическое лицо, индивидуальный предприниматель, уполномоченный участник</w:t>
      </w:r>
      <w:r>
        <w:rPr>
          <w:rFonts w:ascii="Times New Roman" w:hAnsi="Times New Roman"/>
          <w:sz w:val="28"/>
          <w:szCs w:val="28"/>
        </w:rPr>
        <w:t xml:space="preserve"> договора простого товарищества, получившие право на получение свидетельства об осуществлении перевозок по маршруту регулярных перевозок по результатам Конкурса, обязаны приступить к осуществлению предусмотренных данным свидетельством регулярных перевозок </w:t>
      </w:r>
      <w:r>
        <w:rPr>
          <w:rFonts w:ascii="Times New Roman" w:hAnsi="Times New Roman"/>
          <w:sz w:val="28"/>
          <w:szCs w:val="28"/>
        </w:rPr>
        <w:t>не позднее чем через шестьдесят дней со дня проведения Конкурса.</w:t>
      </w:r>
    </w:p>
    <w:p w:rsidR="006A14DE" w:rsidRDefault="00534854">
      <w:pPr>
        <w:pStyle w:val="s1"/>
        <w:spacing w:before="0" w:after="0" w:line="240" w:lineRule="auto"/>
        <w:ind w:firstLine="540"/>
      </w:pPr>
      <w:r>
        <w:rPr>
          <w:rFonts w:ascii="Times New Roman" w:hAnsi="Times New Roman"/>
          <w:sz w:val="28"/>
          <w:szCs w:val="28"/>
        </w:rPr>
        <w:t xml:space="preserve">40. В случае если победитель Конкурса уклоняется от получения свидетельства об осуществлении перевозок по маршруту регулярных перевозок и карт маршрута регулярных перевозок в срок, указанный </w:t>
      </w:r>
      <w:r>
        <w:rPr>
          <w:rFonts w:ascii="Times New Roman" w:hAnsi="Times New Roman"/>
          <w:sz w:val="28"/>
          <w:szCs w:val="28"/>
        </w:rPr>
        <w:t>в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пункте 38</w:t>
      </w:r>
      <w:r>
        <w:rPr>
          <w:rFonts w:ascii="Times New Roman" w:hAnsi="Times New Roman"/>
          <w:sz w:val="28"/>
          <w:szCs w:val="28"/>
        </w:rPr>
        <w:t xml:space="preserve">, организатор Конкурса выдает свидетельство об осуществлении перевозок участнику Конкурса, занявшему второе место. </w:t>
      </w:r>
    </w:p>
    <w:p w:rsidR="006A14DE" w:rsidRDefault="00534854">
      <w:pPr>
        <w:pStyle w:val="s1"/>
        <w:spacing w:before="0" w:after="0" w:line="240" w:lineRule="auto"/>
        <w:ind w:firstLine="540"/>
      </w:pPr>
      <w:r>
        <w:rPr>
          <w:rFonts w:ascii="Times New Roman" w:hAnsi="Times New Roman"/>
          <w:sz w:val="28"/>
          <w:szCs w:val="28"/>
        </w:rPr>
        <w:t>Свидетельство об осуществлении перевозок  участнику, занявшему второе место, выдается в течение трех рабочих дней  с момента наст</w:t>
      </w:r>
      <w:r>
        <w:rPr>
          <w:rFonts w:ascii="Times New Roman" w:hAnsi="Times New Roman"/>
          <w:sz w:val="28"/>
          <w:szCs w:val="28"/>
        </w:rPr>
        <w:t>упления обстоятельств, указанных в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11" w:anchor="block_1314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абзаце первом</w:t>
        </w:r>
      </w:hyperlink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пункта.</w:t>
      </w:r>
    </w:p>
    <w:p w:rsidR="006A14DE" w:rsidRDefault="00534854">
      <w:pPr>
        <w:pStyle w:val="s1"/>
        <w:spacing w:before="0" w:after="0" w:line="240" w:lineRule="auto"/>
        <w:ind w:firstLine="539"/>
      </w:pPr>
      <w:r>
        <w:rPr>
          <w:rFonts w:ascii="Times New Roman" w:hAnsi="Times New Roman"/>
          <w:sz w:val="28"/>
          <w:szCs w:val="28"/>
        </w:rPr>
        <w:t>41.  Информация о результатах Конкурса публикуется организатором Конкурса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на сайте администрации городского округа.</w:t>
      </w:r>
    </w:p>
    <w:p w:rsidR="006A14DE" w:rsidRDefault="00534854">
      <w:pPr>
        <w:widowControl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Результаты Конкурса могут быть обжалованы в судебном порядке.</w:t>
      </w:r>
    </w:p>
    <w:p w:rsidR="006A14DE" w:rsidRPr="00534854" w:rsidRDefault="006A14DE">
      <w:pPr>
        <w:pStyle w:val="ConsNonformat"/>
        <w:widowControl/>
        <w:ind w:right="0"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6A14DE" w:rsidRDefault="00534854">
      <w:pPr>
        <w:pStyle w:val="ConsNonformat"/>
        <w:widowControl/>
        <w:ind w:right="0" w:firstLine="397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Ответственность перевозчиков, допущенных к работе </w:t>
      </w:r>
    </w:p>
    <w:p w:rsidR="006A14DE" w:rsidRDefault="00534854">
      <w:pPr>
        <w:pStyle w:val="ConsNonformat"/>
        <w:widowControl/>
        <w:ind w:right="0" w:firstLine="397"/>
        <w:jc w:val="center"/>
      </w:pPr>
      <w:r>
        <w:rPr>
          <w:rFonts w:ascii="Times New Roman" w:hAnsi="Times New Roman" w:cs="Times New Roman"/>
          <w:sz w:val="28"/>
          <w:szCs w:val="28"/>
        </w:rPr>
        <w:t>на   муниципальных маршрутах регулярных перевозок</w:t>
      </w:r>
    </w:p>
    <w:p w:rsidR="006A14DE" w:rsidRDefault="00534854">
      <w:pPr>
        <w:pStyle w:val="ConsTitle"/>
        <w:widowControl/>
        <w:ind w:right="0" w:firstLine="624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43. Юридическое лицо, индивидуальный пре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дприниматель, уполномоченный участник договора простого товарищества, получившие свидетельство об осуществлении перевозок по маршруту регулярных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перевозок по результатам Конкурса, обязаны осуществлять перевозку пассажиров в полном соответствии с требования</w:t>
      </w:r>
      <w:r>
        <w:rPr>
          <w:rFonts w:ascii="Times New Roman" w:hAnsi="Times New Roman" w:cs="Times New Roman"/>
          <w:b w:val="0"/>
          <w:sz w:val="28"/>
          <w:szCs w:val="28"/>
        </w:rPr>
        <w:t>ми нормативных правовых документов, регулирующих указанную деятельность, и несут ответственность в соответствии с действующим законодательством.</w:t>
      </w:r>
    </w:p>
    <w:p w:rsidR="006A14DE" w:rsidRDefault="00534854">
      <w:pPr>
        <w:pStyle w:val="ConsNonformat"/>
        <w:widowControl/>
        <w:ind w:right="0" w:firstLine="397"/>
        <w:jc w:val="both"/>
      </w:pPr>
      <w:r>
        <w:tab/>
        <w:t xml:space="preserve">                  </w:t>
      </w:r>
    </w:p>
    <w:p w:rsidR="006A14DE" w:rsidRDefault="006A14DE">
      <w:pPr>
        <w:pStyle w:val="ConsNonformat"/>
        <w:widowControl/>
        <w:ind w:right="0" w:firstLine="397"/>
        <w:jc w:val="both"/>
      </w:pPr>
    </w:p>
    <w:p w:rsidR="006A14DE" w:rsidRDefault="006A14DE">
      <w:pPr>
        <w:pStyle w:val="ConsNonformat"/>
        <w:widowControl/>
        <w:ind w:right="0" w:firstLine="397"/>
        <w:jc w:val="both"/>
      </w:pPr>
    </w:p>
    <w:p w:rsidR="006A14DE" w:rsidRDefault="006A14DE">
      <w:pPr>
        <w:pStyle w:val="ConsNonformat"/>
        <w:widowControl/>
        <w:ind w:right="0" w:firstLine="397"/>
        <w:jc w:val="both"/>
      </w:pPr>
    </w:p>
    <w:p w:rsidR="006A14DE" w:rsidRDefault="006A14DE">
      <w:pPr>
        <w:pStyle w:val="ConsNonformat"/>
        <w:widowControl/>
        <w:ind w:right="0" w:firstLine="397"/>
        <w:jc w:val="both"/>
      </w:pPr>
    </w:p>
    <w:p w:rsidR="006A14DE" w:rsidRDefault="00534854">
      <w:pPr>
        <w:pStyle w:val="ConsNonformat"/>
        <w:widowControl/>
        <w:ind w:right="0"/>
        <w:jc w:val="both"/>
      </w:pPr>
      <w:r>
        <w:rPr>
          <w:rFonts w:ascii="Times New Roman" w:hAnsi="Times New Roman"/>
          <w:sz w:val="28"/>
          <w:szCs w:val="28"/>
        </w:rPr>
        <w:t>Заместитель Главы городского округа</w:t>
      </w:r>
    </w:p>
    <w:p w:rsidR="006A14DE" w:rsidRDefault="00534854">
      <w:pPr>
        <w:pStyle w:val="ConsNonformat"/>
        <w:widowControl/>
        <w:ind w:right="0"/>
        <w:jc w:val="both"/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 </w:t>
      </w:r>
      <w:r>
        <w:rPr>
          <w:rFonts w:ascii="Times New Roman" w:hAnsi="Times New Roman"/>
          <w:sz w:val="28"/>
          <w:szCs w:val="28"/>
        </w:rPr>
        <w:t xml:space="preserve">                     Ю.С. </w:t>
      </w:r>
      <w:proofErr w:type="spellStart"/>
      <w:r>
        <w:rPr>
          <w:rFonts w:ascii="Times New Roman" w:hAnsi="Times New Roman"/>
          <w:sz w:val="28"/>
          <w:szCs w:val="28"/>
        </w:rPr>
        <w:t>Заневский</w:t>
      </w:r>
      <w:proofErr w:type="spellEnd"/>
      <w:r>
        <w:br w:type="page"/>
      </w:r>
    </w:p>
    <w:p w:rsidR="006A14DE" w:rsidRDefault="00534854">
      <w:pPr>
        <w:spacing w:line="240" w:lineRule="auto"/>
        <w:ind w:left="4819" w:firstLine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A14DE" w:rsidRDefault="00534854">
      <w:pPr>
        <w:pStyle w:val="ConsTitle"/>
        <w:widowControl/>
        <w:ind w:left="4819"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к Порядку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  по нерегулируемым тарифам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</w:p>
    <w:p w:rsidR="006A14DE" w:rsidRDefault="006A14DE">
      <w:pPr>
        <w:spacing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</w:p>
    <w:p w:rsidR="006A14DE" w:rsidRDefault="00534854">
      <w:pPr>
        <w:widowControl w:val="0"/>
        <w:suppressLineNumbers/>
        <w:jc w:val="center"/>
      </w:pPr>
      <w:r>
        <w:rPr>
          <w:rFonts w:ascii="Times New Roman" w:hAnsi="Times New Roman"/>
          <w:sz w:val="28"/>
          <w:szCs w:val="28"/>
        </w:rPr>
        <w:t>ИЗВЕЩЕНИЕ № ________</w:t>
      </w:r>
    </w:p>
    <w:p w:rsidR="006A14DE" w:rsidRDefault="00534854">
      <w:pPr>
        <w:widowControl w:val="0"/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открытого конкурса</w:t>
      </w:r>
    </w:p>
    <w:p w:rsidR="006A14DE" w:rsidRDefault="00534854">
      <w:pPr>
        <w:suppressLineNumbers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 получения свидетельства об осуществлении перевозок по муниципальному маршруту регулярных перевозо</w:t>
      </w:r>
      <w:r>
        <w:rPr>
          <w:rFonts w:ascii="Times New Roman" w:hAnsi="Times New Roman"/>
          <w:sz w:val="28"/>
          <w:szCs w:val="28"/>
        </w:rPr>
        <w:t>к по нерегулируемому тарифу Копейского городского округа Челябинской области</w:t>
      </w:r>
    </w:p>
    <w:p w:rsidR="006A14DE" w:rsidRDefault="00534854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>ЛОТ №__</w:t>
      </w: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534854">
      <w:pPr>
        <w:suppressLineNumbers/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маршрута, наименование (в соответствии с реестром муниципальных маршрутов регулярных перевозок): 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_________, </w:t>
      </w:r>
    </w:p>
    <w:p w:rsidR="006A14DE" w:rsidRDefault="00534854">
      <w:pPr>
        <w:suppressLineNumbers/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маршрута в реестре муниципальных маршрутов регулярных перевозок: 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A14DE" w:rsidRDefault="006A14DE">
      <w:pPr>
        <w:widowControl w:val="0"/>
        <w:suppressLineNumbers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14DE" w:rsidRDefault="00534854">
      <w:pPr>
        <w:numPr>
          <w:ilvl w:val="0"/>
          <w:numId w:val="3"/>
        </w:numPr>
        <w:suppressLineNumbers/>
        <w:spacing w:line="240" w:lineRule="auto"/>
        <w:ind w:left="0" w:firstLine="0"/>
      </w:pPr>
      <w:r>
        <w:rPr>
          <w:rFonts w:ascii="Times New Roman" w:hAnsi="Times New Roman"/>
          <w:sz w:val="28"/>
          <w:szCs w:val="28"/>
          <w:lang w:eastAsia="zh-CN"/>
        </w:rPr>
        <w:t xml:space="preserve">Уполномоченный орган в сфере организации регулярных перевозок, организатор открытого конкурса - </w:t>
      </w:r>
      <w:r>
        <w:rPr>
          <w:rFonts w:ascii="Times New Roman" w:hAnsi="Times New Roman"/>
          <w:sz w:val="28"/>
          <w:szCs w:val="28"/>
        </w:rPr>
        <w:t xml:space="preserve">Управление городского хозяйства администрации </w:t>
      </w:r>
      <w:r>
        <w:rPr>
          <w:rFonts w:ascii="Times New Roman" w:hAnsi="Times New Roman"/>
          <w:sz w:val="28"/>
          <w:szCs w:val="28"/>
        </w:rPr>
        <w:t>Копейского городского округа Челябинской области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6A14DE" w:rsidRDefault="00534854">
      <w:pPr>
        <w:suppressAutoHyphen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Место нахождения и почтовый адрес: 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______________________.</w:t>
      </w:r>
    </w:p>
    <w:p w:rsidR="006A14DE" w:rsidRDefault="00534854">
      <w:pPr>
        <w:suppressAutoHyphen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</w:rPr>
        <w:t>______________.</w:t>
      </w:r>
    </w:p>
    <w:p w:rsidR="006A14DE" w:rsidRDefault="00534854">
      <w:pPr>
        <w:suppressAutoHyphen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</w:t>
      </w:r>
    </w:p>
    <w:p w:rsidR="006A14DE" w:rsidRDefault="006A14DE">
      <w:pPr>
        <w:widowControl w:val="0"/>
        <w:suppressAutoHyphens/>
        <w:spacing w:line="240" w:lineRule="auto"/>
        <w:ind w:firstLine="567"/>
        <w:rPr>
          <w:rFonts w:ascii="Times New Roman" w:hAnsi="Times New Roman"/>
          <w:sz w:val="28"/>
          <w:szCs w:val="28"/>
          <w:lang w:eastAsia="zh-CN"/>
        </w:rPr>
      </w:pPr>
    </w:p>
    <w:p w:rsidR="006A14DE" w:rsidRDefault="00534854">
      <w:pPr>
        <w:numPr>
          <w:ilvl w:val="0"/>
          <w:numId w:val="3"/>
        </w:numPr>
        <w:suppressLineNumbers/>
        <w:suppressAutoHyphens/>
        <w:spacing w:line="240" w:lineRule="auto"/>
        <w:ind w:left="227" w:firstLine="0"/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 открытого конкурса (Лот №____):</w:t>
      </w:r>
    </w:p>
    <w:p w:rsidR="006A14DE" w:rsidRDefault="00534854">
      <w:pPr>
        <w:suppressLineNumbers/>
        <w:suppressAutoHyphen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получения </w:t>
      </w:r>
      <w:r>
        <w:rPr>
          <w:rFonts w:ascii="Times New Roman" w:hAnsi="Times New Roman"/>
          <w:sz w:val="28"/>
          <w:szCs w:val="28"/>
        </w:rPr>
        <w:t>свидетельства об осуществлении перевозок по муниципальному маршруту регулярных перевозок ___________________________________ Регистрационный номер маршрута в реестре муниципальных маршрутов регулярных перевозок: ____.</w:t>
      </w:r>
    </w:p>
    <w:p w:rsidR="006A14DE" w:rsidRDefault="00534854">
      <w:pPr>
        <w:suppressLineNumbers/>
        <w:suppressAutoHyphen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Срок, место и порядок предоставлени</w:t>
      </w:r>
      <w:r>
        <w:rPr>
          <w:rFonts w:ascii="Times New Roman" w:hAnsi="Times New Roman"/>
          <w:sz w:val="28"/>
          <w:szCs w:val="28"/>
        </w:rPr>
        <w:t xml:space="preserve">я конкурсной документации: </w:t>
      </w:r>
    </w:p>
    <w:p w:rsidR="006A14DE" w:rsidRDefault="00534854">
      <w:pPr>
        <w:suppressAutoHyphens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Конкурсная документация предоставляется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 течение всего срока со дня опубликования Извещения о проведении открытого конкурса до дня окончания приема заявок на участие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 открытом конкурсе включительно</w:t>
      </w:r>
    </w:p>
    <w:p w:rsidR="006A14DE" w:rsidRDefault="00534854">
      <w:pPr>
        <w:suppressAutoHyphens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Конкурсная документация на б</w:t>
      </w:r>
      <w:r>
        <w:rPr>
          <w:rFonts w:ascii="Times New Roman" w:hAnsi="Times New Roman"/>
          <w:sz w:val="28"/>
          <w:szCs w:val="28"/>
          <w:lang w:eastAsia="ar-SA"/>
        </w:rPr>
        <w:t xml:space="preserve">умажном носителе предоставляется </w:t>
      </w:r>
      <w:r>
        <w:rPr>
          <w:rFonts w:ascii="Times New Roman" w:hAnsi="Times New Roman"/>
          <w:sz w:val="28"/>
          <w:szCs w:val="28"/>
        </w:rPr>
        <w:t xml:space="preserve">по адресу 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в рабочие дни: понедельник, вторник, среда, четверг - с ___ часов ___ минут до ___ часов ___ (время местное);</w:t>
      </w:r>
    </w:p>
    <w:p w:rsidR="006A14DE" w:rsidRDefault="00534854">
      <w:pPr>
        <w:suppressAutoHyphens/>
        <w:spacing w:line="240" w:lineRule="auto"/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пятница и предпраздничные дни - с ___ часов ___ минут до ___ часов ___ (время м</w:t>
      </w:r>
      <w:r>
        <w:rPr>
          <w:rFonts w:ascii="Times New Roman" w:hAnsi="Times New Roman"/>
          <w:sz w:val="28"/>
          <w:szCs w:val="28"/>
          <w:lang w:eastAsia="ar-SA"/>
        </w:rPr>
        <w:t>естное);</w:t>
      </w:r>
    </w:p>
    <w:p w:rsidR="006A14DE" w:rsidRDefault="00534854">
      <w:pPr>
        <w:suppressAutoHyphens/>
        <w:spacing w:line="240" w:lineRule="auto"/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обеденное время с ___ часов ___ минут до ___ часов ___ (время местное) конкурсная документация не предоставляется.</w:t>
      </w:r>
    </w:p>
    <w:p w:rsidR="006A14DE" w:rsidRDefault="00534854">
      <w:pPr>
        <w:pStyle w:val="21"/>
        <w:widowControl w:val="0"/>
        <w:tabs>
          <w:tab w:val="left" w:pos="10486"/>
        </w:tabs>
        <w:suppressAutoHyphens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 xml:space="preserve">Документация открытого конкурса в электронном виде размещена на официальном сайте </w:t>
      </w:r>
      <w:r>
        <w:rPr>
          <w:rFonts w:ascii="Times New Roman" w:hAnsi="Times New Roman"/>
          <w:sz w:val="28"/>
          <w:szCs w:val="28"/>
          <w:lang w:eastAsia="zh-CN"/>
        </w:rPr>
        <w:t>организатора открытого конкурса</w:t>
      </w:r>
      <w:r>
        <w:rPr>
          <w:rFonts w:ascii="Times New Roman" w:hAnsi="Times New Roman"/>
          <w:sz w:val="28"/>
          <w:szCs w:val="28"/>
        </w:rPr>
        <w:t xml:space="preserve"> в информационно-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«Интернет»: </w:t>
      </w:r>
      <w:hyperlink r:id="rId12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______________</w:t>
        </w:r>
      </w:hyperlink>
      <w:r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 xml:space="preserve">фициальный сайт); </w:t>
      </w:r>
    </w:p>
    <w:p w:rsidR="006A14DE" w:rsidRDefault="00534854">
      <w:pPr>
        <w:pStyle w:val="21"/>
        <w:widowControl w:val="0"/>
        <w:tabs>
          <w:tab w:val="left" w:pos="10486"/>
        </w:tabs>
        <w:suppressAutoHyphens/>
        <w:spacing w:after="0" w:line="240" w:lineRule="auto"/>
        <w:ind w:firstLine="737"/>
      </w:pPr>
      <w:r>
        <w:rPr>
          <w:rFonts w:ascii="Times New Roman" w:hAnsi="Times New Roman"/>
          <w:sz w:val="28"/>
          <w:szCs w:val="28"/>
        </w:rPr>
        <w:t>4) Плата за предоставление конкурсной документации на бумажном носителе не взимается.</w:t>
      </w:r>
    </w:p>
    <w:p w:rsidR="006A14DE" w:rsidRDefault="00534854">
      <w:pPr>
        <w:pStyle w:val="21"/>
        <w:widowControl w:val="0"/>
        <w:tabs>
          <w:tab w:val="left" w:pos="10486"/>
        </w:tabs>
        <w:suppressAutoHyphens/>
        <w:spacing w:after="0" w:line="240" w:lineRule="auto"/>
        <w:ind w:firstLine="737"/>
      </w:pPr>
      <w:r>
        <w:rPr>
          <w:rFonts w:ascii="Times New Roman" w:hAnsi="Times New Roman"/>
          <w:sz w:val="28"/>
          <w:szCs w:val="28"/>
        </w:rPr>
        <w:t>5) Место, порядок, дата начала, дата и время оконча</w:t>
      </w:r>
      <w:r>
        <w:rPr>
          <w:rFonts w:ascii="Times New Roman" w:hAnsi="Times New Roman"/>
          <w:sz w:val="28"/>
          <w:szCs w:val="28"/>
        </w:rPr>
        <w:t xml:space="preserve">ния подачи заявок на участие в открытом конкурсе: </w:t>
      </w:r>
    </w:p>
    <w:p w:rsidR="006A14DE" w:rsidRDefault="00534854">
      <w:pPr>
        <w:widowControl w:val="0"/>
        <w:tabs>
          <w:tab w:val="left" w:pos="10486"/>
        </w:tabs>
        <w:suppressAutoHyphen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Место: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________________________</w:t>
      </w:r>
    </w:p>
    <w:p w:rsidR="006A14DE" w:rsidRDefault="006A14DE">
      <w:pPr>
        <w:suppressAutoHyphens/>
        <w:spacing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6A14DE" w:rsidRDefault="00534854">
      <w:pPr>
        <w:suppressAutoHyphens/>
        <w:spacing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Порядок: </w:t>
      </w:r>
    </w:p>
    <w:p w:rsidR="006A14DE" w:rsidRDefault="00534854">
      <w:pPr>
        <w:widowControl w:val="0"/>
        <w:tabs>
          <w:tab w:val="left" w:pos="993"/>
        </w:tabs>
        <w:suppressAutoHyphens/>
        <w:spacing w:line="240" w:lineRule="auto"/>
        <w:ind w:firstLine="567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Для участия в открытом конкурсе юридическое лицо, индивидуальный предприниматель или уполномоченный участник договора простого товарищества подает только одну 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заявку на участие в открытом конкурсе (на соответствующий Лот) в пределах указанного в извещении о проведении открытого конкурса срока по форме и в соответствии с требованиями, установленными конкурсной документацией.</w:t>
      </w:r>
    </w:p>
    <w:p w:rsidR="006A14DE" w:rsidRDefault="00534854">
      <w:pPr>
        <w:widowControl w:val="0"/>
        <w:tabs>
          <w:tab w:val="left" w:pos="993"/>
        </w:tabs>
        <w:suppressAutoHyphens/>
        <w:spacing w:line="240" w:lineRule="auto"/>
        <w:ind w:firstLine="567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Юридическое лицо, индивидуальный предп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риниматель или уполномоченный участник договора простого товарищества подает заявку на участие в открытом конкурсе (на соответствующий Лот) в письменной форме в запечатанном конверте, на котором указывается номер и наименование открытого конкурса.</w:t>
      </w:r>
    </w:p>
    <w:p w:rsidR="006A14DE" w:rsidRDefault="00534854">
      <w:pPr>
        <w:suppressAutoHyphens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</w:t>
      </w:r>
      <w:r>
        <w:rPr>
          <w:rFonts w:ascii="Times New Roman" w:hAnsi="Times New Roman"/>
          <w:sz w:val="28"/>
          <w:szCs w:val="28"/>
          <w:lang w:eastAsia="zh-CN"/>
        </w:rPr>
        <w:t xml:space="preserve">(при ее наличии) </w:t>
      </w:r>
      <w:r>
        <w:rPr>
          <w:rFonts w:ascii="Times New Roman" w:hAnsi="Times New Roman"/>
          <w:sz w:val="28"/>
          <w:szCs w:val="28"/>
          <w:lang w:eastAsia="ar-SA"/>
        </w:rPr>
        <w:t>и подписана юридическим лицом, индиви</w:t>
      </w:r>
      <w:r>
        <w:rPr>
          <w:rFonts w:ascii="Times New Roman" w:hAnsi="Times New Roman"/>
          <w:sz w:val="28"/>
          <w:szCs w:val="28"/>
          <w:lang w:eastAsia="ar-SA"/>
        </w:rPr>
        <w:t xml:space="preserve">дуальным предпринимателем, уполномоченным участником договора простого товарищества или лицом, уполномоченным таким юридическим лицом, индивидуальным предпринимателем, уполномоченным участником договора простого товарищества. </w:t>
      </w:r>
    </w:p>
    <w:p w:rsidR="006A14DE" w:rsidRDefault="00534854">
      <w:pPr>
        <w:widowControl w:val="0"/>
        <w:tabs>
          <w:tab w:val="left" w:pos="709"/>
        </w:tabs>
        <w:suppressAutoHyphens/>
        <w:spacing w:line="240" w:lineRule="auto"/>
        <w:ind w:firstLine="567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Юридическое лицо, индивидуаль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ный предприниматель или уполномоченный участник договора простого товарищества, подавший заявку на участие в открытом конкурсе (на соответствующий Лот), вправе отозвать заявку в любое время проведения открытого конкурса до момента подведения его итогов.</w:t>
      </w:r>
    </w:p>
    <w:p w:rsidR="006A14DE" w:rsidRDefault="00534854">
      <w:pPr>
        <w:widowControl w:val="0"/>
        <w:tabs>
          <w:tab w:val="left" w:pos="993"/>
        </w:tabs>
        <w:suppressAutoHyphens/>
        <w:spacing w:line="240" w:lineRule="auto"/>
        <w:ind w:firstLine="567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Ка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ждый конверт с заявкой на участие в открытом конкурсе (на соответствующий Лот), поступивший в срок, указанный в извещении о проведении открытого конкурса, регистрируется организатором открытого конкурса в журнале регистрации конвертов с заявками на участие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в открытом конкурсе.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Организатор открытого конкурса выдает юридическому лицу, 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>индивидуальному предпринимателю или уполномоченному участнику договора простого товарищества, подавшему заявку на участие в открытом конкурсе, расписку о получении конверта с за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явкой с указанием даты и времени получения конверта, наименования юридического лица, индивидуального предпринимателя или уполномоченного участника договора простого товарищества, его почтового адреса и контактного номера телефона.</w:t>
      </w:r>
      <w:proofErr w:type="gramEnd"/>
    </w:p>
    <w:p w:rsidR="006A14DE" w:rsidRDefault="00534854">
      <w:pPr>
        <w:suppressAutoHyphens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Юридическое лицо, индивид</w:t>
      </w:r>
      <w:r>
        <w:rPr>
          <w:rFonts w:ascii="Times New Roman" w:hAnsi="Times New Roman"/>
          <w:sz w:val="28"/>
          <w:szCs w:val="28"/>
          <w:lang w:eastAsia="ar-SA"/>
        </w:rPr>
        <w:t xml:space="preserve">уальный предприниматель, уполномоченный участник договора простого товарищества вправе подать только одну заявку на участие в открытом конкурсе 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(на соответствующий Лот)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указанном в извещении о проведении открытого конкурса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A14DE" w:rsidRDefault="00534854">
      <w:pPr>
        <w:suppressAutoHyphens/>
        <w:spacing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Все заявки на участие в открыто</w:t>
      </w:r>
      <w:r>
        <w:rPr>
          <w:rFonts w:ascii="Times New Roman" w:hAnsi="Times New Roman"/>
          <w:sz w:val="28"/>
          <w:szCs w:val="28"/>
          <w:lang w:eastAsia="ar-SA"/>
        </w:rPr>
        <w:t>м конкурсе, поданные после даты окончания приема заявок на участие в открытом конкурсе, не рассматриваются.</w:t>
      </w:r>
    </w:p>
    <w:p w:rsidR="006A14DE" w:rsidRDefault="00534854">
      <w:pPr>
        <w:suppressAutoHyphens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Дата начала приема заявок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на участие в открытом конкурсе</w:t>
      </w:r>
      <w:r>
        <w:rPr>
          <w:rFonts w:ascii="Times New Roman" w:hAnsi="Times New Roman"/>
          <w:sz w:val="28"/>
          <w:szCs w:val="28"/>
          <w:lang w:eastAsia="ar-SA"/>
        </w:rPr>
        <w:t>: «___»_________ 20___ г.</w:t>
      </w:r>
    </w:p>
    <w:p w:rsidR="006A14DE" w:rsidRDefault="00534854">
      <w:pPr>
        <w:suppressAutoHyphens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Дата окончания приема заявок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на участие в открытом конкурсе</w:t>
      </w:r>
      <w:r>
        <w:rPr>
          <w:rFonts w:ascii="Times New Roman" w:hAnsi="Times New Roman"/>
          <w:sz w:val="28"/>
          <w:szCs w:val="28"/>
          <w:lang w:eastAsia="ar-SA"/>
        </w:rPr>
        <w:t>: «___»</w:t>
      </w:r>
      <w:r>
        <w:rPr>
          <w:rFonts w:ascii="Times New Roman" w:hAnsi="Times New Roman"/>
          <w:sz w:val="28"/>
          <w:szCs w:val="28"/>
          <w:lang w:eastAsia="ar-SA"/>
        </w:rPr>
        <w:t>________ 20___ г., непосредственно перед вскрытием конвертов с заявками на участие в открытом конкурсе.</w:t>
      </w:r>
    </w:p>
    <w:p w:rsidR="006A14DE" w:rsidRDefault="00534854">
      <w:pPr>
        <w:suppressAutoHyphens/>
        <w:spacing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Каждая заявка на участие в открытом конкурсе, поступившая в срок, настоящего Извещения о проведении открытого конкурса, регистрируется Организатором отк</w:t>
      </w:r>
      <w:r>
        <w:rPr>
          <w:rFonts w:ascii="Times New Roman" w:hAnsi="Times New Roman"/>
          <w:sz w:val="28"/>
          <w:szCs w:val="28"/>
          <w:lang w:eastAsia="ar-SA"/>
        </w:rPr>
        <w:t>рытого конкурса.</w:t>
      </w:r>
    </w:p>
    <w:p w:rsidR="006A14DE" w:rsidRDefault="00534854">
      <w:pPr>
        <w:suppressAutoHyphens/>
        <w:spacing w:line="240" w:lineRule="auto"/>
        <w:ind w:firstLine="60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Заявки на участие в открытом конкурсе принимаются в рабочие дни: понедельник, вторник, среда, четверг - с ___ часов ___ минут до ___ часов ___ (время местное);</w:t>
      </w:r>
    </w:p>
    <w:p w:rsidR="006A14DE" w:rsidRDefault="00534854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пятница и предпраздничные дни - с ___ часов ___ минут до ___ часов ___ (время м</w:t>
      </w:r>
      <w:r>
        <w:rPr>
          <w:rFonts w:ascii="Times New Roman" w:hAnsi="Times New Roman"/>
          <w:sz w:val="28"/>
          <w:szCs w:val="28"/>
          <w:lang w:eastAsia="ar-SA"/>
        </w:rPr>
        <w:t>естное);</w:t>
      </w:r>
    </w:p>
    <w:p w:rsidR="006A14DE" w:rsidRDefault="00534854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обеденное время с ___ часов ___ минут до ___ часов ___ (время местное) заявки не принимаются. Срок приёма заявок с момента размещения извещения – 30 календарных дней.</w:t>
      </w:r>
    </w:p>
    <w:p w:rsidR="006A14DE" w:rsidRDefault="00534854">
      <w:pPr>
        <w:pStyle w:val="1"/>
        <w:keepNext w:val="0"/>
        <w:widowControl w:val="0"/>
        <w:numPr>
          <w:ilvl w:val="0"/>
          <w:numId w:val="2"/>
        </w:numPr>
        <w:suppressAutoHyphens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6) Место вскрытия конвертов с заявками на участие в открытом конкурсе: 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_______________________________.</w:t>
      </w:r>
    </w:p>
    <w:p w:rsidR="006A14DE" w:rsidRDefault="00534854">
      <w:pPr>
        <w:pStyle w:val="1"/>
        <w:keepNext w:val="0"/>
        <w:widowControl w:val="0"/>
        <w:numPr>
          <w:ilvl w:val="0"/>
          <w:numId w:val="2"/>
        </w:numPr>
        <w:suppressAutoHyphens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Дата и время вскрытия конвертов с заявками на участие в открытом конкурсе: </w:t>
      </w:r>
    </w:p>
    <w:p w:rsidR="006A14DE" w:rsidRDefault="00534854">
      <w:pPr>
        <w:pStyle w:val="1"/>
        <w:keepNext w:val="0"/>
        <w:widowControl w:val="0"/>
        <w:numPr>
          <w:ilvl w:val="0"/>
          <w:numId w:val="2"/>
        </w:numPr>
        <w:suppressAutoHyphens/>
        <w:spacing w:line="240" w:lineRule="auto"/>
        <w:ind w:firstLine="567"/>
      </w:pPr>
      <w:r>
        <w:rPr>
          <w:rFonts w:ascii="Times New Roman" w:hAnsi="Times New Roman"/>
          <w:b w:val="0"/>
          <w:sz w:val="28"/>
          <w:szCs w:val="28"/>
        </w:rPr>
        <w:t>«___»________ 2020г. в ___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____ по местному времени.</w:t>
      </w:r>
    </w:p>
    <w:p w:rsidR="006A14DE" w:rsidRDefault="00534854">
      <w:pPr>
        <w:pStyle w:val="1"/>
        <w:widowControl w:val="0"/>
        <w:numPr>
          <w:ilvl w:val="0"/>
          <w:numId w:val="2"/>
        </w:numPr>
        <w:suppressAutoHyphens/>
        <w:spacing w:line="240" w:lineRule="auto"/>
        <w:ind w:firstLine="567"/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7) Место </w:t>
      </w:r>
      <w:r>
        <w:rPr>
          <w:rFonts w:ascii="Times New Roman" w:hAnsi="Times New Roman"/>
          <w:b w:val="0"/>
          <w:sz w:val="28"/>
          <w:szCs w:val="28"/>
        </w:rPr>
        <w:t>рассмотрения заявок на участие в открытом конкурсе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______________________________________.</w:t>
      </w:r>
    </w:p>
    <w:p w:rsidR="006A14DE" w:rsidRDefault="00534854">
      <w:pPr>
        <w:pStyle w:val="21"/>
        <w:widowControl w:val="0"/>
        <w:tabs>
          <w:tab w:val="left" w:pos="10486"/>
        </w:tabs>
        <w:suppressAutoHyphens/>
        <w:spacing w:after="0" w:line="240" w:lineRule="auto"/>
        <w:ind w:firstLine="567"/>
      </w:pPr>
      <w:r>
        <w:rPr>
          <w:rFonts w:ascii="Times New Roman" w:hAnsi="Times New Roman"/>
          <w:bCs/>
          <w:sz w:val="28"/>
          <w:szCs w:val="28"/>
        </w:rPr>
        <w:t xml:space="preserve">Дата рассмотрения заявок на участие в открытом конкурсе: </w:t>
      </w:r>
      <w:r>
        <w:rPr>
          <w:rFonts w:ascii="Times New Roman" w:hAnsi="Times New Roman"/>
          <w:sz w:val="28"/>
          <w:szCs w:val="28"/>
        </w:rPr>
        <w:t>«___»________ 2020г.</w:t>
      </w:r>
    </w:p>
    <w:p w:rsidR="006A14DE" w:rsidRDefault="00534854">
      <w:pPr>
        <w:pStyle w:val="21"/>
        <w:widowControl w:val="0"/>
        <w:tabs>
          <w:tab w:val="left" w:pos="10486"/>
        </w:tabs>
        <w:suppressAutoHyphens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8) Место подведение итогов открытого конкурса: ______________________________________.</w:t>
      </w:r>
    </w:p>
    <w:p w:rsidR="006A14DE" w:rsidRDefault="00534854">
      <w:pPr>
        <w:pStyle w:val="21"/>
        <w:widowControl w:val="0"/>
        <w:tabs>
          <w:tab w:val="left" w:pos="10486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Дата подведения итогов открытого конкурса: </w:t>
      </w:r>
      <w:r>
        <w:rPr>
          <w:rFonts w:ascii="Times New Roman" w:hAnsi="Times New Roman"/>
          <w:sz w:val="28"/>
          <w:szCs w:val="28"/>
        </w:rPr>
        <w:t>«___»________ 2020г.</w:t>
      </w:r>
    </w:p>
    <w:p w:rsidR="006A14DE" w:rsidRDefault="006A14DE">
      <w:pPr>
        <w:spacing w:line="240" w:lineRule="auto"/>
        <w:ind w:left="4819" w:firstLine="0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ind w:left="4819" w:firstLine="0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ind w:left="4819" w:firstLine="0"/>
        <w:rPr>
          <w:rFonts w:ascii="Times New Roman" w:hAnsi="Times New Roman"/>
          <w:sz w:val="28"/>
          <w:szCs w:val="28"/>
        </w:rPr>
      </w:pPr>
    </w:p>
    <w:p w:rsidR="006A14DE" w:rsidRDefault="00534854">
      <w:pPr>
        <w:spacing w:line="240" w:lineRule="auto"/>
        <w:ind w:left="4819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A14DE" w:rsidRDefault="00534854">
      <w:pPr>
        <w:pStyle w:val="ConsTitle"/>
        <w:widowControl/>
        <w:ind w:left="4819"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  по нерегулируемым тарифам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A14DE" w:rsidRDefault="00534854">
      <w:pPr>
        <w:pStyle w:val="aa"/>
        <w:ind w:firstLine="3261"/>
        <w:jc w:val="right"/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                         </w:t>
      </w:r>
    </w:p>
    <w:p w:rsidR="006A14DE" w:rsidRDefault="00534854">
      <w:pPr>
        <w:pStyle w:val="aa"/>
        <w:ind w:firstLine="3261"/>
        <w:jc w:val="left"/>
      </w:pPr>
      <w:r>
        <w:rPr>
          <w:b/>
          <w:sz w:val="24"/>
          <w:szCs w:val="24"/>
        </w:rPr>
        <w:t xml:space="preserve">     </w:t>
      </w:r>
      <w:r>
        <w:rPr>
          <w:rFonts w:ascii="Times New Roman" w:hAnsi="Times New Roman"/>
          <w:szCs w:val="28"/>
        </w:rPr>
        <w:t>ЗАЯВКА</w:t>
      </w:r>
    </w:p>
    <w:p w:rsidR="006A14DE" w:rsidRDefault="00534854">
      <w:pPr>
        <w:pStyle w:val="ConsTitle"/>
        <w:widowControl/>
        <w:ind w:right="0" w:firstLine="397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на участие в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</w:t>
      </w:r>
    </w:p>
    <w:p w:rsidR="006A14DE" w:rsidRDefault="006A14DE">
      <w:pPr>
        <w:pStyle w:val="ConsTitle"/>
        <w:widowControl/>
        <w:ind w:right="0"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6A14DE" w:rsidRDefault="00534854">
      <w:pPr>
        <w:pStyle w:val="aa"/>
        <w:jc w:val="both"/>
      </w:pPr>
      <w:r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«___»__________________________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6A14DE" w:rsidRDefault="00534854">
      <w:pPr>
        <w:pStyle w:val="aa"/>
        <w:spacing w:line="240" w:lineRule="auto"/>
        <w:jc w:val="both"/>
      </w:pPr>
      <w:r>
        <w:rPr>
          <w:sz w:val="24"/>
          <w:szCs w:val="24"/>
        </w:rPr>
        <w:t>__________________________________________________________________________</w:t>
      </w:r>
    </w:p>
    <w:p w:rsidR="006A14DE" w:rsidRDefault="00534854">
      <w:pPr>
        <w:pStyle w:val="aa"/>
        <w:spacing w:line="240" w:lineRule="auto"/>
        <w:ind w:firstLine="0"/>
        <w:jc w:val="both"/>
      </w:pPr>
      <w:r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лица, индивидуального предпринимателя, уполномоченного уч</w:t>
      </w:r>
      <w:r>
        <w:rPr>
          <w:rFonts w:ascii="Times New Roman" w:hAnsi="Times New Roman"/>
          <w:sz w:val="24"/>
          <w:szCs w:val="24"/>
          <w:vertAlign w:val="superscript"/>
        </w:rPr>
        <w:t>астника простого товарищества)</w:t>
      </w:r>
    </w:p>
    <w:p w:rsidR="006A14DE" w:rsidRDefault="00534854">
      <w:pPr>
        <w:pStyle w:val="aa"/>
        <w:ind w:firstLine="0"/>
        <w:jc w:val="left"/>
      </w:pPr>
      <w:r>
        <w:rPr>
          <w:rFonts w:ascii="Times New Roman" w:hAnsi="Times New Roman"/>
          <w:szCs w:val="28"/>
        </w:rPr>
        <w:t>юридический адрес, телефон:________________________________________________________</w:t>
      </w:r>
    </w:p>
    <w:p w:rsidR="006A14DE" w:rsidRDefault="00534854">
      <w:pPr>
        <w:pStyle w:val="aa"/>
        <w:ind w:firstLine="0"/>
        <w:jc w:val="left"/>
      </w:pPr>
      <w:r>
        <w:rPr>
          <w:rFonts w:ascii="Times New Roman" w:hAnsi="Times New Roman"/>
          <w:szCs w:val="28"/>
        </w:rPr>
        <w:t>адрес производственной базы:___________________________________________________________</w:t>
      </w:r>
    </w:p>
    <w:p w:rsidR="006A14DE" w:rsidRDefault="00534854">
      <w:pPr>
        <w:pStyle w:val="aa"/>
        <w:ind w:firstLine="0"/>
        <w:jc w:val="both"/>
      </w:pPr>
      <w:r>
        <w:rPr>
          <w:rFonts w:ascii="Times New Roman" w:hAnsi="Times New Roman"/>
          <w:szCs w:val="28"/>
        </w:rPr>
        <w:t>руководитель:____________________________________________________</w:t>
      </w:r>
    </w:p>
    <w:p w:rsidR="006A14DE" w:rsidRDefault="00534854">
      <w:pPr>
        <w:pStyle w:val="aa"/>
        <w:spacing w:line="240" w:lineRule="auto"/>
        <w:jc w:val="left"/>
      </w:pPr>
      <w:r>
        <w:rPr>
          <w:sz w:val="24"/>
          <w:szCs w:val="24"/>
        </w:rPr>
        <w:tab/>
      </w:r>
      <w:r>
        <w:rPr>
          <w:rFonts w:ascii="Times New Roman" w:hAnsi="Times New Roman"/>
          <w:szCs w:val="28"/>
        </w:rPr>
        <w:t xml:space="preserve">Предлагает обеспечить осуществление регулярных перевозок пассажиров по муниципальным маршрутам регулярных перевозок по нерегулируемым тарифам </w:t>
      </w: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6A14DE" w:rsidRDefault="00534854">
      <w:pPr>
        <w:pStyle w:val="aa"/>
        <w:spacing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(регистрационный и порядковый номера маршрута, наименование маршрута в Реестре муниципальных маршрутов регулярных перевозок)</w:t>
      </w:r>
    </w:p>
    <w:p w:rsidR="006A14DE" w:rsidRDefault="00534854">
      <w:pPr>
        <w:pStyle w:val="HTM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Показатели</w:t>
      </w:r>
    </w:p>
    <w:p w:rsidR="006A14DE" w:rsidRDefault="00534854">
      <w:pPr>
        <w:pStyle w:val="HTML"/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   аварийности    по    предприятию (индивидуальному</w:t>
      </w:r>
      <w:proofErr w:type="gramEnd"/>
    </w:p>
    <w:p w:rsidR="006A14DE" w:rsidRDefault="00534854">
      <w:pPr>
        <w:pStyle w:val="HTML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предпринимателю):</w:t>
      </w: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421"/>
        <w:gridCol w:w="8079"/>
        <w:gridCol w:w="845"/>
      </w:tblGrid>
      <w:tr w:rsidR="006A14DE">
        <w:tc>
          <w:tcPr>
            <w:tcW w:w="421" w:type="dxa"/>
            <w:shd w:val="clear" w:color="auto" w:fill="auto"/>
            <w:vAlign w:val="center"/>
          </w:tcPr>
          <w:p w:rsidR="006A14DE" w:rsidRDefault="00534854">
            <w:pPr>
              <w:pStyle w:val="HTM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:rsidR="006A14DE" w:rsidRDefault="00534854">
            <w:pPr>
              <w:pStyle w:val="HTM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дорожно-транспортных происшествий, повлекших за собой человеческие жертвы или причинение вреда здоровью по вине   юридического лица  (индивидуального предпринимателя) или их работников</w:t>
            </w:r>
          </w:p>
        </w:tc>
        <w:tc>
          <w:tcPr>
            <w:tcW w:w="845" w:type="dxa"/>
            <w:shd w:val="clear" w:color="auto" w:fill="auto"/>
          </w:tcPr>
          <w:p w:rsidR="006A14DE" w:rsidRDefault="006A14DE">
            <w:pPr>
              <w:pStyle w:val="HTM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A14DE">
        <w:tc>
          <w:tcPr>
            <w:tcW w:w="421" w:type="dxa"/>
            <w:shd w:val="clear" w:color="auto" w:fill="auto"/>
            <w:vAlign w:val="center"/>
          </w:tcPr>
          <w:p w:rsidR="006A14DE" w:rsidRDefault="00534854">
            <w:pPr>
              <w:pStyle w:val="HTM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:rsidR="006A14DE" w:rsidRDefault="00534854">
            <w:pPr>
              <w:pStyle w:val="HTM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Среднесписочное количество транспортных средств за отч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етный период</w:t>
            </w:r>
          </w:p>
        </w:tc>
        <w:tc>
          <w:tcPr>
            <w:tcW w:w="845" w:type="dxa"/>
            <w:shd w:val="clear" w:color="auto" w:fill="auto"/>
          </w:tcPr>
          <w:p w:rsidR="006A14DE" w:rsidRDefault="006A14DE">
            <w:pPr>
              <w:pStyle w:val="HTM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A14DE">
        <w:tc>
          <w:tcPr>
            <w:tcW w:w="421" w:type="dxa"/>
            <w:shd w:val="clear" w:color="auto" w:fill="auto"/>
            <w:vAlign w:val="center"/>
          </w:tcPr>
          <w:p w:rsidR="006A14DE" w:rsidRDefault="00534854">
            <w:pPr>
              <w:pStyle w:val="HTM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:rsidR="006A14DE" w:rsidRDefault="00534854">
            <w:pPr>
              <w:pStyle w:val="HTM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по вине   юридического лица  (индивидуального предпринимателя) или их работников, приведенных на единицу транспортного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за отчетный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845" w:type="dxa"/>
            <w:shd w:val="clear" w:color="auto" w:fill="auto"/>
          </w:tcPr>
          <w:p w:rsidR="006A14DE" w:rsidRDefault="006A14DE">
            <w:pPr>
              <w:pStyle w:val="HTM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A14DE" w:rsidRDefault="0053485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2. Опыт осуществления регулярных перевозок: ____ лет (указать количество полных лет осуществления регулярных перевозок на дату проведения Конкурса).</w:t>
      </w:r>
    </w:p>
    <w:p w:rsidR="006A14DE" w:rsidRDefault="0053485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3. Максимальный    срок    эксплуатации   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ечение сро</w:t>
      </w:r>
      <w:r>
        <w:rPr>
          <w:rFonts w:ascii="Times New Roman" w:hAnsi="Times New Roman" w:cs="Times New Roman"/>
          <w:sz w:val="28"/>
          <w:szCs w:val="28"/>
        </w:rPr>
        <w:t xml:space="preserve">ка действия свидетельства об осуществлении перевозок. </w:t>
      </w:r>
    </w:p>
    <w:p w:rsidR="006A14DE" w:rsidRDefault="006A14DE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802"/>
      </w:tblGrid>
      <w:tr w:rsidR="006A14DE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pStyle w:val="HTM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   срок    эксплуатации    транспортных  средств (с года выпуска)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ТС</w:t>
            </w:r>
          </w:p>
        </w:tc>
      </w:tr>
      <w:tr w:rsidR="006A14DE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pStyle w:val="HTM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лет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6A14DE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DE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pStyle w:val="HTM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 до 5 лет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6A14DE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DE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pStyle w:val="HTM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6A14DE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DE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pStyle w:val="HTM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 лет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6A14DE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4DE" w:rsidRDefault="006A14D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14DE" w:rsidRDefault="00534854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4. Сведения о транспортных средствах, </w:t>
      </w:r>
      <w:r>
        <w:rPr>
          <w:rFonts w:ascii="Times New Roman" w:hAnsi="Times New Roman"/>
          <w:sz w:val="28"/>
          <w:szCs w:val="28"/>
        </w:rPr>
        <w:t>предлагаемых для осуществления регулярных перевозок: (по форме согласно приложению 3 к настоящему Порядку).</w:t>
      </w:r>
    </w:p>
    <w:p w:rsidR="006A14DE" w:rsidRDefault="0053485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14DE" w:rsidRDefault="00534854">
      <w:pPr>
        <w:spacing w:line="240" w:lineRule="auto"/>
      </w:pPr>
      <w:r>
        <w:rPr>
          <w:rFonts w:ascii="Times New Roman" w:hAnsi="Times New Roman"/>
          <w:sz w:val="28"/>
          <w:szCs w:val="28"/>
        </w:rPr>
        <w:t>Настоящим гарантирую достоверность предоставленной мной информации в заявке на участие в Конкурсе.</w:t>
      </w:r>
    </w:p>
    <w:p w:rsidR="006A14DE" w:rsidRDefault="0053485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заявление служит разрешением наводить справки или проводить исследования с целью изучения  документов и сведений, представленных в связи с данной заявкой, и обращаться к уполномоченным органам за разъяснениями относительно возникающих вопросов, а</w:t>
      </w:r>
      <w:r>
        <w:rPr>
          <w:rFonts w:ascii="Times New Roman" w:hAnsi="Times New Roman"/>
          <w:sz w:val="28"/>
          <w:szCs w:val="28"/>
        </w:rPr>
        <w:t xml:space="preserve"> также разрешением любому лицу или уполномоченному представителю любой организации, на которое содержится ссылка в сопровождающей документации, предоставлять любую информацию, которую конкурсная комиссия сочтет необходимой для проверки заявлений и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сведений</w:t>
      </w:r>
      <w:r>
        <w:rPr>
          <w:rFonts w:ascii="Times New Roman" w:hAnsi="Times New Roman"/>
          <w:sz w:val="28"/>
          <w:szCs w:val="28"/>
        </w:rPr>
        <w:t xml:space="preserve">, содержащихся в данной заявке. </w:t>
      </w:r>
    </w:p>
    <w:p w:rsidR="006A14DE" w:rsidRDefault="0053485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Нижеподписавшийся</w:t>
      </w:r>
      <w:proofErr w:type="gramEnd"/>
      <w:r>
        <w:rPr>
          <w:rFonts w:ascii="Times New Roman" w:hAnsi="Times New Roman"/>
          <w:sz w:val="28"/>
          <w:szCs w:val="28"/>
        </w:rPr>
        <w:t xml:space="preserve"> удостоверяет, что сделанные заявления и предоставленные сведения являются полными и верными во всех деталях.</w:t>
      </w:r>
    </w:p>
    <w:p w:rsidR="006A14DE" w:rsidRDefault="00534854">
      <w:pPr>
        <w:spacing w:line="240" w:lineRule="auto"/>
        <w:ind w:firstLine="709"/>
        <w:contextualSpacing/>
      </w:pPr>
      <w:r>
        <w:rPr>
          <w:rFonts w:ascii="Times New Roman" w:hAnsi="Times New Roman"/>
          <w:sz w:val="28"/>
          <w:szCs w:val="28"/>
        </w:rPr>
        <w:t>В случае победы в открытом конкурсе обязуюсь приступить к осуществлению предусмотренных свидетел</w:t>
      </w:r>
      <w:r>
        <w:rPr>
          <w:rFonts w:ascii="Times New Roman" w:hAnsi="Times New Roman"/>
          <w:sz w:val="28"/>
          <w:szCs w:val="28"/>
        </w:rPr>
        <w:t>ьством регулярных перевозок не позднее чем через шестьдесят дней со дня проведения открытого конкурса.</w:t>
      </w:r>
    </w:p>
    <w:p w:rsidR="006A14DE" w:rsidRDefault="0053485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настоящему заявлению прилагаю документы, представляемые для участия в Конкурсе, согласно описи.</w:t>
      </w:r>
    </w:p>
    <w:p w:rsidR="006A14DE" w:rsidRDefault="006A14DE">
      <w:pPr>
        <w:pStyle w:val="3"/>
        <w:spacing w:after="0" w:line="240" w:lineRule="auto"/>
        <w:rPr>
          <w:sz w:val="24"/>
          <w:szCs w:val="24"/>
        </w:rPr>
      </w:pPr>
    </w:p>
    <w:p w:rsidR="006A14DE" w:rsidRDefault="00534854">
      <w:pPr>
        <w:pStyle w:val="3"/>
        <w:spacing w:after="0" w:line="240" w:lineRule="auto"/>
        <w:ind w:firstLine="0"/>
      </w:pPr>
      <w:r>
        <w:rPr>
          <w:rFonts w:ascii="Times New Roman" w:hAnsi="Times New Roman"/>
          <w:sz w:val="28"/>
          <w:szCs w:val="28"/>
        </w:rPr>
        <w:t>Подпись руководителя (для юридических лиц),</w:t>
      </w:r>
    </w:p>
    <w:p w:rsidR="006A14DE" w:rsidRDefault="00534854">
      <w:pPr>
        <w:pStyle w:val="LO-Normal"/>
        <w:spacing w:line="240" w:lineRule="auto"/>
        <w:ind w:right="139" w:firstLine="397"/>
      </w:pPr>
      <w:r>
        <w:rPr>
          <w:sz w:val="28"/>
          <w:szCs w:val="28"/>
        </w:rPr>
        <w:t>индивидуал</w:t>
      </w:r>
      <w:r>
        <w:rPr>
          <w:sz w:val="28"/>
          <w:szCs w:val="28"/>
        </w:rPr>
        <w:t xml:space="preserve">ьного предпринимателя, </w:t>
      </w:r>
    </w:p>
    <w:p w:rsidR="006A14DE" w:rsidRDefault="00534854">
      <w:pPr>
        <w:pStyle w:val="LO-Normal"/>
        <w:spacing w:line="240" w:lineRule="auto"/>
        <w:ind w:right="139" w:firstLine="397"/>
      </w:pPr>
      <w:r>
        <w:rPr>
          <w:sz w:val="28"/>
          <w:szCs w:val="28"/>
        </w:rPr>
        <w:t>уполномоченного участника простого товарищества ____________________</w:t>
      </w:r>
    </w:p>
    <w:p w:rsidR="006A14DE" w:rsidRDefault="00534854">
      <w:pPr>
        <w:pStyle w:val="ConsTitle"/>
        <w:widowControl/>
        <w:ind w:right="0" w:firstLine="39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6A14DE" w:rsidRDefault="00534854">
      <w:pPr>
        <w:spacing w:line="240" w:lineRule="auto"/>
        <w:rPr>
          <w:rFonts w:ascii="Times New Roman" w:hAnsi="Times New Roman"/>
          <w:sz w:val="28"/>
          <w:szCs w:val="28"/>
        </w:rPr>
        <w:sectPr w:rsidR="006A14DE">
          <w:headerReference w:type="default" r:id="rId13"/>
          <w:pgSz w:w="11906" w:h="16838"/>
          <w:pgMar w:top="1263" w:right="850" w:bottom="1125" w:left="1701" w:header="70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>М.П.</w:t>
      </w:r>
    </w:p>
    <w:tbl>
      <w:tblPr>
        <w:tblStyle w:val="af0"/>
        <w:tblW w:w="5339" w:type="dxa"/>
        <w:jc w:val="right"/>
        <w:tblLook w:val="04A0" w:firstRow="1" w:lastRow="0" w:firstColumn="1" w:lastColumn="0" w:noHBand="0" w:noVBand="1"/>
      </w:tblPr>
      <w:tblGrid>
        <w:gridCol w:w="5339"/>
      </w:tblGrid>
      <w:tr w:rsidR="006A14DE">
        <w:trPr>
          <w:jc w:val="right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4DE" w:rsidRDefault="0053485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6A14DE" w:rsidRDefault="00534854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проведе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открытого конкурса на право получения свидетельства об осуществлении                      перевозок по одному или нескольким муниципальным маршрутам регулярных перевозок по нерегулируемым тарифам</w:t>
            </w:r>
          </w:p>
        </w:tc>
      </w:tr>
    </w:tbl>
    <w:p w:rsidR="006A14DE" w:rsidRDefault="00534854">
      <w:pPr>
        <w:shd w:val="clear" w:color="auto" w:fill="FFFFFF"/>
        <w:spacing w:line="240" w:lineRule="auto"/>
        <w:ind w:firstLine="7938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6A14DE" w:rsidRDefault="00534854">
      <w:pPr>
        <w:shd w:val="clear" w:color="auto" w:fill="FFFFFF"/>
        <w:spacing w:line="240" w:lineRule="auto"/>
        <w:ind w:right="-896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Сведения о транспортных средствах, предлагаемых для осуществления регулярных перевозок</w:t>
      </w:r>
    </w:p>
    <w:p w:rsidR="006A14DE" w:rsidRDefault="00534854">
      <w:pPr>
        <w:shd w:val="clear" w:color="auto" w:fill="FFFFFF"/>
        <w:spacing w:line="240" w:lineRule="auto"/>
        <w:ind w:right="-896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(лот №____, маршрут №_____)</w:t>
      </w:r>
    </w:p>
    <w:p w:rsidR="006A14DE" w:rsidRDefault="006A14DE">
      <w:pPr>
        <w:spacing w:after="230" w:line="1" w:lineRule="exact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4884" w:type="dxa"/>
        <w:tblInd w:w="-34" w:type="dxa"/>
        <w:tblLook w:val="0000" w:firstRow="0" w:lastRow="0" w:firstColumn="0" w:lastColumn="0" w:noHBand="0" w:noVBand="0"/>
      </w:tblPr>
      <w:tblGrid>
        <w:gridCol w:w="1019"/>
        <w:gridCol w:w="894"/>
        <w:gridCol w:w="637"/>
        <w:gridCol w:w="709"/>
        <w:gridCol w:w="708"/>
        <w:gridCol w:w="592"/>
        <w:gridCol w:w="685"/>
        <w:gridCol w:w="2719"/>
        <w:gridCol w:w="1843"/>
        <w:gridCol w:w="851"/>
        <w:gridCol w:w="993"/>
        <w:gridCol w:w="1276"/>
        <w:gridCol w:w="993"/>
        <w:gridCol w:w="965"/>
      </w:tblGrid>
      <w:tr w:rsidR="006A14DE" w:rsidTr="006A14DE">
        <w:trPr>
          <w:trHeight w:val="476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4" w:type="dxa"/>
            <w:vMerge w:val="restart"/>
            <w:shd w:val="clear" w:color="auto" w:fill="auto"/>
            <w:textDirection w:val="btLr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Государственный регистрационный</w:t>
            </w:r>
          </w:p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 знак</w:t>
            </w:r>
          </w:p>
        </w:tc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Класс ТС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Экологический класс ТС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Общая вместимость ТС</w:t>
            </w:r>
          </w:p>
        </w:tc>
        <w:tc>
          <w:tcPr>
            <w:tcW w:w="592" w:type="dxa"/>
            <w:vMerge w:val="restart"/>
            <w:shd w:val="clear" w:color="auto" w:fill="auto"/>
            <w:textDirection w:val="btLr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Марка и модель  ТС</w:t>
            </w:r>
          </w:p>
        </w:tc>
        <w:tc>
          <w:tcPr>
            <w:tcW w:w="685" w:type="dxa"/>
            <w:vMerge w:val="restart"/>
            <w:shd w:val="clear" w:color="auto" w:fill="auto"/>
            <w:textDirection w:val="btLr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выпуска ТС</w:t>
            </w:r>
          </w:p>
        </w:tc>
        <w:tc>
          <w:tcPr>
            <w:tcW w:w="2719" w:type="dxa"/>
            <w:vMerge w:val="restart"/>
            <w:shd w:val="clear" w:color="auto" w:fill="auto"/>
            <w:textDirection w:val="btLr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Принадлежность ТС (в собственности, аренда, договор намерения на приобретение)</w:t>
            </w:r>
          </w:p>
        </w:tc>
        <w:tc>
          <w:tcPr>
            <w:tcW w:w="6921" w:type="dxa"/>
            <w:gridSpan w:val="6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Дополнительные характеристики ТС</w:t>
            </w:r>
          </w:p>
        </w:tc>
      </w:tr>
      <w:tr w:rsidR="006A14DE" w:rsidTr="006A14DE">
        <w:trPr>
          <w:cantSplit/>
          <w:trHeight w:hRule="exact" w:val="2728"/>
        </w:trPr>
        <w:tc>
          <w:tcPr>
            <w:tcW w:w="1018" w:type="dxa"/>
            <w:vMerge/>
            <w:shd w:val="clear" w:color="auto" w:fill="auto"/>
            <w:vAlign w:val="center"/>
          </w:tcPr>
          <w:p w:rsidR="006A14DE" w:rsidRDefault="006A14DE">
            <w:pPr>
              <w:widowControl w:val="0"/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6A14DE" w:rsidRDefault="006A14DE">
            <w:pPr>
              <w:widowControl w:val="0"/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6A14DE" w:rsidRDefault="006A14DE">
            <w:pPr>
              <w:widowControl w:val="0"/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A14DE" w:rsidRDefault="006A14DE">
            <w:pPr>
              <w:widowControl w:val="0"/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A14DE" w:rsidRDefault="006A14DE">
            <w:pPr>
              <w:widowControl w:val="0"/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6A14DE" w:rsidRDefault="006A14DE">
            <w:pPr>
              <w:widowControl w:val="0"/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6A14DE" w:rsidRDefault="006A14DE">
            <w:pPr>
              <w:widowControl w:val="0"/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</w:tcPr>
          <w:p w:rsidR="006A14DE" w:rsidRDefault="006A14DE">
            <w:pPr>
              <w:widowControl w:val="0"/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Наличие оборудования  для обеспечения доступности  инвалидов с ограниченными возможностями   передвижения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Наличие низкого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пола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Наличие аудио-оповещения об остановках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Наличие оборудования для обеспечения безналичной оплаты проезда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Наличие в салоне видеоинформации об остановках</w:t>
            </w:r>
          </w:p>
        </w:tc>
        <w:tc>
          <w:tcPr>
            <w:tcW w:w="965" w:type="dxa"/>
            <w:shd w:val="clear" w:color="auto" w:fill="auto"/>
            <w:textDirection w:val="btLr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>Наличие в салоне системы непрерывной видео фиксации</w:t>
            </w:r>
          </w:p>
          <w:p w:rsidR="006A14DE" w:rsidRDefault="00534854">
            <w:pPr>
              <w:widowControl w:val="0"/>
              <w:shd w:val="clear" w:color="auto" w:fill="FFFFFF"/>
              <w:spacing w:line="221" w:lineRule="exact"/>
              <w:ind w:left="19" w:right="48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14DE" w:rsidTr="006A14DE">
        <w:trPr>
          <w:trHeight w:hRule="exact" w:val="301"/>
        </w:trPr>
        <w:tc>
          <w:tcPr>
            <w:tcW w:w="1018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left="29"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A14DE" w:rsidTr="006A14DE">
        <w:trPr>
          <w:trHeight w:hRule="exact" w:val="292"/>
        </w:trPr>
        <w:tc>
          <w:tcPr>
            <w:tcW w:w="1018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left="29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4DE" w:rsidTr="006A14DE">
        <w:trPr>
          <w:trHeight w:hRule="exact" w:val="268"/>
        </w:trPr>
        <w:tc>
          <w:tcPr>
            <w:tcW w:w="1018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left="29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4DE" w:rsidTr="006A14DE">
        <w:trPr>
          <w:trHeight w:hRule="exact" w:val="286"/>
        </w:trPr>
        <w:tc>
          <w:tcPr>
            <w:tcW w:w="1018" w:type="dxa"/>
            <w:shd w:val="clear" w:color="auto" w:fill="auto"/>
            <w:vAlign w:val="center"/>
          </w:tcPr>
          <w:p w:rsidR="006A14DE" w:rsidRDefault="00534854">
            <w:pPr>
              <w:widowControl w:val="0"/>
              <w:shd w:val="clear" w:color="auto" w:fill="FFFFFF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*</w:t>
            </w:r>
          </w:p>
          <w:p w:rsidR="006A14DE" w:rsidRDefault="006A14DE">
            <w:pPr>
              <w:widowControl w:val="0"/>
              <w:shd w:val="clear" w:color="auto" w:fill="FFFFFF"/>
              <w:spacing w:line="240" w:lineRule="auto"/>
              <w:ind w:left="29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6A14DE" w:rsidRDefault="006A14DE">
            <w:pPr>
              <w:widowControl w:val="0"/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14DE" w:rsidRDefault="00534854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Проставляется количество ТС с наличием указанных характеристик по графам 9 -14 </w:t>
      </w:r>
    </w:p>
    <w:p w:rsidR="006A14DE" w:rsidRDefault="006A14DE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DE" w:rsidRDefault="00534854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(для юридических лиц),</w:t>
      </w:r>
    </w:p>
    <w:p w:rsidR="006A14DE" w:rsidRDefault="00534854">
      <w:pPr>
        <w:widowControl w:val="0"/>
        <w:spacing w:line="252" w:lineRule="auto"/>
        <w:ind w:right="13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предпринимателя, </w:t>
      </w:r>
    </w:p>
    <w:p w:rsidR="006A14DE" w:rsidRDefault="00534854">
      <w:pPr>
        <w:widowControl w:val="0"/>
        <w:spacing w:line="252" w:lineRule="auto"/>
        <w:ind w:right="139" w:firstLine="0"/>
        <w:jc w:val="left"/>
        <w:rPr>
          <w:rFonts w:ascii="Times New Roman" w:hAnsi="Times New Roman"/>
          <w:sz w:val="28"/>
          <w:szCs w:val="28"/>
        </w:rPr>
        <w:sectPr w:rsidR="006A14DE">
          <w:headerReference w:type="default" r:id="rId14"/>
          <w:pgSz w:w="16838" w:h="11906" w:orient="landscape"/>
          <w:pgMar w:top="1134" w:right="1684" w:bottom="851" w:left="1134" w:header="68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простого товарищества 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</w:t>
      </w:r>
    </w:p>
    <w:p w:rsidR="006A14DE" w:rsidRDefault="00534854">
      <w:pPr>
        <w:spacing w:line="240" w:lineRule="auto"/>
        <w:ind w:left="4819" w:firstLine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6A14DE" w:rsidRDefault="00534854">
      <w:pPr>
        <w:pStyle w:val="ConsTitle"/>
        <w:widowControl/>
        <w:ind w:left="4819" w:right="0"/>
        <w:jc w:val="both"/>
      </w:pPr>
      <w:bookmarkStart w:id="6" w:name="__DdeLink__22007_1396498360"/>
      <w:r>
        <w:rPr>
          <w:rFonts w:ascii="Times New Roman" w:hAnsi="Times New Roman" w:cs="Times New Roman"/>
          <w:b w:val="0"/>
          <w:sz w:val="28"/>
          <w:szCs w:val="28"/>
        </w:rPr>
        <w:t>к Порядку проведения открытого конкурса на право получения свидетельства об осуществлении перевозок по одному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нескольким муниципальным маршрутам регулярных перевозок   по нерегулируемым тарифам</w:t>
      </w:r>
      <w:bookmarkEnd w:id="6"/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b/>
          <w:sz w:val="28"/>
          <w:szCs w:val="28"/>
        </w:rPr>
      </w:pPr>
    </w:p>
    <w:p w:rsidR="006A14DE" w:rsidRDefault="00534854">
      <w:pPr>
        <w:suppressAutoHyphens/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ДЕКЛАРАЦИЯ </w:t>
      </w:r>
    </w:p>
    <w:p w:rsidR="006A14DE" w:rsidRDefault="00534854">
      <w:pPr>
        <w:suppressAutoHyphens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соответствия юридического лица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индивидуального предпринимателя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участника д</w:t>
      </w:r>
      <w:r>
        <w:rPr>
          <w:rFonts w:ascii="Times New Roman" w:hAnsi="Times New Roman"/>
          <w:sz w:val="28"/>
          <w:szCs w:val="28"/>
          <w:lang w:eastAsia="zh-CN"/>
        </w:rPr>
        <w:t xml:space="preserve">оговора простого товарищества требованиям, предусмотренным в пунктах 3-4 части 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 xml:space="preserve"> статьи 23 Федерального закона от 13 июля 2015 года </w:t>
      </w:r>
    </w:p>
    <w:p w:rsidR="006A14DE" w:rsidRDefault="00534854">
      <w:pPr>
        <w:suppressAutoHyphens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№ 220-ФЗ «Об организации регулярных перевозок пассажиров и багажа автомобильным транспортом и городским наземным электричес</w:t>
      </w:r>
      <w:r>
        <w:rPr>
          <w:rFonts w:ascii="Times New Roman" w:hAnsi="Times New Roman"/>
          <w:sz w:val="28"/>
          <w:szCs w:val="28"/>
          <w:lang w:eastAsia="zh-CN"/>
        </w:rPr>
        <w:t>ким транспортом в Российской Федерации и о внесении изменений в отдельные законодательные акты Российской Федерации»</w:t>
      </w:r>
    </w:p>
    <w:p w:rsidR="006A14DE" w:rsidRDefault="00534854">
      <w:pPr>
        <w:suppressAutoHyphens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6A14DE" w:rsidRDefault="00534854">
      <w:pPr>
        <w:suppressAutoHyphens/>
        <w:spacing w:line="276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</w:t>
      </w:r>
      <w:r>
        <w:rPr>
          <w:rFonts w:ascii="Times New Roman" w:hAnsi="Times New Roman"/>
          <w:sz w:val="28"/>
          <w:szCs w:val="28"/>
          <w:vertAlign w:val="subscript"/>
          <w:lang w:eastAsia="zh-CN"/>
        </w:rPr>
        <w:t>Наименование юридического лица,  ФИО – индивидуаль</w:t>
      </w:r>
      <w:r>
        <w:rPr>
          <w:rFonts w:ascii="Times New Roman" w:hAnsi="Times New Roman"/>
          <w:sz w:val="28"/>
          <w:szCs w:val="28"/>
          <w:vertAlign w:val="subscript"/>
          <w:lang w:eastAsia="zh-CN"/>
        </w:rPr>
        <w:t>ного предпринимателя</w:t>
      </w:r>
    </w:p>
    <w:tbl>
      <w:tblPr>
        <w:tblW w:w="966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081"/>
        <w:gridCol w:w="3039"/>
      </w:tblGrid>
      <w:tr w:rsidR="006A14DE">
        <w:trPr>
          <w:trHeight w:val="30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Требования к юридическим лицам, индивидуальным предпринимателям, участникам договора простого товарищества, предусмотренные в пунктах 3 - 4 части 1  статьи 23 Федерального закона от 13июля 2015 года     № 220-ФЗ «Об организации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Декларация соответствия юридического лица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6A14DE" w:rsidRDefault="00534854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индивидуального предпринимателя, участника договора простого товарищества требованиям</w:t>
            </w:r>
          </w:p>
          <w:p w:rsidR="006A14DE" w:rsidRDefault="00534854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(заполняется юридическим лицом, индивидуальным предпринимателем, участником договора простого товарищества)**</w:t>
            </w:r>
          </w:p>
        </w:tc>
      </w:tr>
      <w:tr w:rsidR="006A14DE">
        <w:trPr>
          <w:trHeight w:val="1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6A14DE">
        <w:trPr>
          <w:trHeight w:val="1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 проводится ликвидация юридического лица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ДА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НЕТ</w:t>
            </w:r>
          </w:p>
          <w:p w:rsidR="006A14DE" w:rsidRDefault="00534854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(выделить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>подчеркиванием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</w:tr>
      <w:tr w:rsidR="006A14DE">
        <w:trPr>
          <w:trHeight w:val="1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                       НЕТ</w:t>
            </w:r>
          </w:p>
          <w:p w:rsidR="006A14DE" w:rsidRDefault="00534854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(выделить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>подчеркиванием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</w:tr>
      <w:tr w:rsidR="006A14DE">
        <w:trPr>
          <w:trHeight w:val="1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Отсутствуют задолженности по обязательным платежам в бюджеты бюджетной системы Российской Федерации за последний завершенный отчетный период*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                       НЕТ</w:t>
            </w:r>
          </w:p>
          <w:p w:rsidR="006A14DE" w:rsidRDefault="00534854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(выделить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>подчеркиванием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</w:tr>
    </w:tbl>
    <w:p w:rsidR="006A14DE" w:rsidRDefault="006A14DE">
      <w:pPr>
        <w:suppressAutoHyphens/>
        <w:spacing w:line="276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</w:p>
    <w:p w:rsidR="006A14DE" w:rsidRDefault="00534854">
      <w:pPr>
        <w:suppressAutoHyphens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ab/>
        <w:t xml:space="preserve">* - последний завершенный отчетный </w:t>
      </w:r>
      <w:r>
        <w:rPr>
          <w:rFonts w:ascii="Times New Roman" w:hAnsi="Times New Roman"/>
          <w:sz w:val="28"/>
          <w:szCs w:val="28"/>
          <w:lang w:eastAsia="zh-CN"/>
        </w:rPr>
        <w:t>период отсчитывается от даты размещения извещения о проведении открытого конкурса на официальном сайте уполномоченного органа.</w:t>
      </w:r>
    </w:p>
    <w:p w:rsidR="006A14DE" w:rsidRDefault="00534854">
      <w:pPr>
        <w:suppressAutoHyphens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** - при заполнении графы с номером 3 необходимо выделить подчеркиванием «Да», в случае если утверждение в графе с номером 2 вер</w:t>
      </w:r>
      <w:r>
        <w:rPr>
          <w:rFonts w:ascii="Times New Roman" w:hAnsi="Times New Roman"/>
          <w:sz w:val="28"/>
          <w:szCs w:val="28"/>
          <w:lang w:eastAsia="zh-CN"/>
        </w:rPr>
        <w:t>но, и необходимо выделить подчеркиванием «Нет», в случае если данное утверждение не верно.</w:t>
      </w:r>
    </w:p>
    <w:p w:rsidR="006A14DE" w:rsidRDefault="00534854">
      <w:pPr>
        <w:suppressAutoHyphens/>
        <w:spacing w:line="276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Настоящим подтверждаем правильность и достоверность всех указанных данных и сведений.</w:t>
      </w:r>
    </w:p>
    <w:p w:rsidR="006A14DE" w:rsidRDefault="006A14DE">
      <w:pPr>
        <w:suppressAutoHyphens/>
        <w:spacing w:line="276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</w:p>
    <w:p w:rsidR="006A14DE" w:rsidRDefault="006A14DE">
      <w:pPr>
        <w:suppressAutoHyphens/>
        <w:spacing w:line="276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</w:p>
    <w:p w:rsidR="006A14DE" w:rsidRDefault="00534854">
      <w:pPr>
        <w:suppressAutoHyphens/>
        <w:spacing w:line="276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>Руководитель юридического лица, индивидуальный предприниматель, участник до</w:t>
      </w:r>
      <w:r>
        <w:rPr>
          <w:rFonts w:ascii="Times New Roman" w:hAnsi="Times New Roman"/>
          <w:sz w:val="28"/>
          <w:szCs w:val="28"/>
          <w:lang w:eastAsia="zh-CN"/>
        </w:rPr>
        <w:t>говора простого товарищества</w:t>
      </w:r>
    </w:p>
    <w:p w:rsidR="006A14DE" w:rsidRDefault="006A14DE">
      <w:pPr>
        <w:suppressAutoHyphens/>
        <w:spacing w:line="276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</w:p>
    <w:p w:rsidR="006A14DE" w:rsidRDefault="00534854">
      <w:pPr>
        <w:suppressAutoHyphens/>
        <w:spacing w:line="276" w:lineRule="auto"/>
        <w:ind w:firstLine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___________________________________________/_________/_____________/        </w:t>
      </w:r>
    </w:p>
    <w:p w:rsidR="006A14DE" w:rsidRDefault="00534854">
      <w:pPr>
        <w:suppressAutoHyphens/>
        <w:spacing w:line="276" w:lineRule="auto"/>
        <w:ind w:firstLine="0"/>
        <w:rPr>
          <w:rFonts w:ascii="Times New Roman" w:hAnsi="Times New Roman"/>
          <w:sz w:val="28"/>
          <w:szCs w:val="28"/>
          <w:vertAlign w:val="superscript"/>
          <w:lang w:eastAsia="zh-CN"/>
        </w:rPr>
      </w:pPr>
      <w:r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eastAsia="zh-CN"/>
        </w:rPr>
        <w:t xml:space="preserve">(Ф.И.О.)                                                                                                          (подпись)             (должность)                                                          </w:t>
      </w:r>
    </w:p>
    <w:p w:rsidR="006A14DE" w:rsidRDefault="00534854">
      <w:pPr>
        <w:suppressAutoHyphens/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М.П.</w:t>
      </w:r>
    </w:p>
    <w:p w:rsidR="006A14DE" w:rsidRDefault="006A14DE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6A14DE">
          <w:headerReference w:type="default" r:id="rId15"/>
          <w:pgSz w:w="11906" w:h="16838"/>
          <w:pgMar w:top="1163" w:right="851" w:bottom="1125" w:left="1701" w:header="600" w:footer="0" w:gutter="0"/>
          <w:cols w:space="720"/>
          <w:formProt w:val="0"/>
          <w:docGrid w:linePitch="360" w:charSpace="4096"/>
        </w:sectPr>
      </w:pPr>
    </w:p>
    <w:p w:rsidR="006A14DE" w:rsidRDefault="00534854">
      <w:pPr>
        <w:spacing w:line="240" w:lineRule="auto"/>
        <w:ind w:left="4819" w:firstLine="0"/>
        <w:jc w:val="left"/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6A14DE" w:rsidRDefault="00534854">
      <w:pPr>
        <w:pStyle w:val="ConsTitle"/>
        <w:widowControl/>
        <w:ind w:left="4819"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проведения открытого конкурса на право получения свидетельства об осуществлении перевозок по одному или нескольким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 маршрутам регулярных перевозок   по нерегулируемым тарифам</w:t>
      </w: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6A14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4DE" w:rsidRDefault="00534854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>Шкала оценки критериев,</w:t>
      </w:r>
    </w:p>
    <w:p w:rsidR="006A14DE" w:rsidRDefault="005348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осуществляются оценка и сопоставление </w:t>
      </w:r>
    </w:p>
    <w:p w:rsidR="006A14DE" w:rsidRDefault="005348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заявок на участие в открытом конкурсе на право </w:t>
      </w:r>
    </w:p>
    <w:p w:rsidR="006A14DE" w:rsidRDefault="005348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перевозок по муниципальному маршруту </w:t>
      </w:r>
    </w:p>
    <w:p w:rsidR="006A14DE" w:rsidRDefault="005348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</w:t>
      </w:r>
      <w:r>
        <w:rPr>
          <w:rFonts w:ascii="Times New Roman" w:hAnsi="Times New Roman"/>
          <w:sz w:val="28"/>
          <w:szCs w:val="28"/>
        </w:rPr>
        <w:t>ных перевозок</w:t>
      </w:r>
    </w:p>
    <w:p w:rsidR="006A14DE" w:rsidRDefault="0053485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2"/>
        <w:gridCol w:w="6761"/>
        <w:gridCol w:w="2048"/>
      </w:tblGrid>
      <w:tr w:rsidR="006A14DE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pacing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A14DE" w:rsidRDefault="00534854">
            <w:pPr>
              <w:spacing w:line="240" w:lineRule="auto"/>
              <w:ind w:firstLine="0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 заявок на участие в открытом конкурсе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6A14DE">
        <w:trPr>
          <w:trHeight w:val="324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pacing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дорожно-транспортных происшествий, повлекших за собой человеческие жертвы    или   причинение   вреда здоровью граждан и </w:t>
            </w:r>
            <w:r>
              <w:rPr>
                <w:rFonts w:ascii="Times New Roman" w:hAnsi="Times New Roman"/>
                <w:sz w:val="24"/>
                <w:szCs w:val="24"/>
              </w:rPr>
              <w:t>произошедших по вине юридического лица, индивидуального предпринимателя, участников договора    простого товарищества  или  их работников в течение года, предшествующего дате размещения  извещения о проведении открытого  конкурса на официальном сайте орган</w:t>
            </w:r>
            <w:r>
              <w:rPr>
                <w:rFonts w:ascii="Times New Roman" w:hAnsi="Times New Roman"/>
                <w:sz w:val="24"/>
                <w:szCs w:val="24"/>
              </w:rPr>
              <w:t>изатора открытого конкурса в информационно-телекоммуникационной сети   "Интернет",  в расчете на среднее количество транспортных средств предусмотренных договорами    обязательного страхования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гражданской ответственности юридического лица,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предпринимателя, участников договора простого товарищества за причинение вреда жизни, здоровью, имуществу пассажиров (далее договоры обязательного страхования гражданской ответственности),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действовавшими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года, предшествующего дате  размещения из</w:t>
            </w:r>
            <w:r>
              <w:rPr>
                <w:rFonts w:ascii="Times New Roman" w:hAnsi="Times New Roman"/>
                <w:sz w:val="24"/>
                <w:szCs w:val="24"/>
              </w:rPr>
              <w:t>вещения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A14DE" w:rsidRDefault="006A14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4DE">
        <w:trPr>
          <w:trHeight w:val="53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pacing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Опыт осуществления регулярных перевозок  юридическим лицом, индивидуальным предпринимателем или участниками договора простого товарищества, который подтвержден сведениями об исполненных   государственных  или муниципальных контрактах либо </w:t>
            </w:r>
            <w:r>
              <w:rPr>
                <w:rFonts w:ascii="Times New Roman" w:hAnsi="Times New Roman"/>
                <w:sz w:val="24"/>
                <w:szCs w:val="24"/>
              </w:rPr>
              <w:t>нотариально заверенными копиями свидетельств об осуществлении перевозок по 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</w:t>
            </w:r>
            <w:r>
              <w:rPr>
                <w:rFonts w:ascii="Times New Roman" w:hAnsi="Times New Roman"/>
                <w:sz w:val="24"/>
                <w:szCs w:val="24"/>
              </w:rPr>
              <w:t>вление перевозок по маршрутам регулярных перевозок, или иных документов, предусмотренных нормативными правовыми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актами     субъектов Российской Федерации, муниципальными нормативными правовыми актами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14DE">
        <w:trPr>
          <w:trHeight w:val="1335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6A1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4DE" w:rsidRDefault="0053485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Влияющие на качество перевозок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</w:p>
          <w:p w:rsidR="006A14DE" w:rsidRDefault="006A14DE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A14DE">
        <w:trPr>
          <w:trHeight w:val="1635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6A1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4DE" w:rsidRDefault="0053485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срок эксплуатации транспортных средств, предлагаемых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  <w:p w:rsidR="006A14DE" w:rsidRDefault="006A1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A14DE" w:rsidRDefault="006A14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</w:rPr>
        <w:t xml:space="preserve">В случае если несколько участников </w:t>
      </w:r>
      <w:r>
        <w:rPr>
          <w:rFonts w:ascii="Times New Roman" w:eastAsia="Arial" w:hAnsi="Times New Roman"/>
          <w:bCs/>
          <w:kern w:val="2"/>
          <w:sz w:val="28"/>
          <w:szCs w:val="28"/>
          <w:shd w:val="clear" w:color="auto" w:fill="FFFFFF"/>
        </w:rPr>
        <w:t>открытого конкурса</w:t>
      </w:r>
      <w:r>
        <w:rPr>
          <w:rFonts w:ascii="Times New Roman" w:eastAsia="Arial" w:hAnsi="Times New Roman"/>
          <w:kern w:val="2"/>
          <w:sz w:val="28"/>
          <w:szCs w:val="28"/>
        </w:rPr>
        <w:t xml:space="preserve"> набрали одинаковое общее количество баллов по всем критериям оценки, победившей признаётся заявка, которая была зарегистрирована ранее остальных в журнале регистрации конвертов с заявками на участие в о</w:t>
      </w:r>
      <w:r>
        <w:rPr>
          <w:rFonts w:ascii="Times New Roman" w:eastAsia="Arial" w:hAnsi="Times New Roman"/>
          <w:kern w:val="2"/>
          <w:sz w:val="28"/>
          <w:szCs w:val="28"/>
        </w:rPr>
        <w:t>ткрытом конкурсе.</w:t>
      </w:r>
    </w:p>
    <w:p w:rsidR="006A14DE" w:rsidRDefault="00534854">
      <w:pPr>
        <w:widowControl w:val="0"/>
        <w:tabs>
          <w:tab w:val="left" w:pos="1077"/>
        </w:tabs>
        <w:suppressAutoHyphens/>
        <w:spacing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В случае если участником открытого конкурса не предоставлены сведения по рассматриваемому критерию оценки заявок или предоставленные сведения не соответствуют требованиям конкурсной документации, то по данному критерию оценки заявки присв</w:t>
      </w:r>
      <w:r>
        <w:rPr>
          <w:rFonts w:ascii="Times New Roman" w:eastAsia="Lucida Sans Unicode" w:hAnsi="Times New Roman"/>
          <w:kern w:val="2"/>
          <w:sz w:val="28"/>
          <w:szCs w:val="28"/>
        </w:rPr>
        <w:t>аивается 0 баллов.</w:t>
      </w:r>
    </w:p>
    <w:p w:rsidR="006A14DE" w:rsidRDefault="00534854">
      <w:pPr>
        <w:tabs>
          <w:tab w:val="left" w:pos="851"/>
        </w:tabs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1.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t>Оценка по критерию 1 – «</w:t>
      </w:r>
      <w:r>
        <w:rPr>
          <w:rFonts w:ascii="Times New Roman" w:eastAsia="Calibri" w:hAnsi="Times New Roman"/>
          <w:sz w:val="28"/>
          <w:szCs w:val="28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открытого конкурса или их работников в течение года, п</w:t>
      </w:r>
      <w:r>
        <w:rPr>
          <w:rFonts w:ascii="Times New Roman" w:eastAsia="Calibri" w:hAnsi="Times New Roman"/>
          <w:sz w:val="28"/>
          <w:szCs w:val="28"/>
        </w:rPr>
        <w:t xml:space="preserve">редшествующего дате размещения извещения о проведении открытого конкурса на официальном сайте, в расчете на среднее количество транспортных средств, предусмотренных договорами ОСГОП, действовавшими в течение года, предшествующего дате размещения извещения </w:t>
      </w:r>
      <w:r>
        <w:rPr>
          <w:rFonts w:ascii="Times New Roman" w:eastAsia="Calibri" w:hAnsi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проведении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открытого конкурса на официальном сайте</w:t>
      </w:r>
      <w:r>
        <w:rPr>
          <w:rFonts w:ascii="Times New Roman" w:eastAsia="Lucida Sans Unicode" w:hAnsi="Times New Roman"/>
          <w:kern w:val="2"/>
          <w:sz w:val="28"/>
          <w:szCs w:val="28"/>
        </w:rPr>
        <w:t>», производится в баллах на основании таблицы 2.</w:t>
      </w: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6A14DE">
      <w:pPr>
        <w:spacing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6A14DE" w:rsidRDefault="00534854">
      <w:pPr>
        <w:spacing w:line="240" w:lineRule="auto"/>
        <w:ind w:left="4395"/>
        <w:jc w:val="right"/>
      </w:pPr>
      <w:r>
        <w:rPr>
          <w:rFonts w:ascii="Times New Roman" w:hAnsi="Times New Roman"/>
          <w:sz w:val="24"/>
          <w:szCs w:val="24"/>
        </w:rPr>
        <w:lastRenderedPageBreak/>
        <w:t xml:space="preserve">  Таблица 2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120"/>
        <w:gridCol w:w="3331"/>
        <w:gridCol w:w="3231"/>
      </w:tblGrid>
      <w:tr w:rsidR="006A14DE"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Среднее количество транспортных средств, предусмотренных договорами ОСГОП, действовавшими в течение года, предшествующего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дате размещения извещения о проведении открытого конкурса на официальном сайте, единиц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Количество баллов</w:t>
            </w:r>
          </w:p>
        </w:tc>
      </w:tr>
      <w:tr w:rsidR="006A14DE"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6A14DE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6A14DE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 отсутствии дорожно-транспортных происшествий, повлекших за собой человеческие жертвы или причинение вреда здоровью граждан и произошедших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вине участника открытого конкурса или их работников в течение года, предшествующего дате размещения извещения о проведении открытого конкурса на официальном сайте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дорожно-транспортных происшествий, повлекших за собой человеческие жертвы или при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чинение вреда здоровью граждан и произошедших по вине участника открытого конкурса или их работников в течение года, предшествующего дате размещения извещения о проведении открытого конкурса на официальном сайте</w:t>
            </w:r>
          </w:p>
        </w:tc>
      </w:tr>
      <w:tr w:rsidR="006A14D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0 до 10 включительно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10 до 30 включительно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30 до 50 включительно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1</w:t>
            </w:r>
          </w:p>
        </w:tc>
      </w:tr>
      <w:tr w:rsidR="006A14D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50 до 75 включительно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1</w:t>
            </w:r>
          </w:p>
        </w:tc>
      </w:tr>
      <w:tr w:rsidR="006A14D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75 до 100 включительно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2</w:t>
            </w:r>
          </w:p>
        </w:tc>
      </w:tr>
      <w:tr w:rsidR="006A14DE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свыше 100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</w:rPr>
              <w:t>2</w:t>
            </w:r>
          </w:p>
        </w:tc>
      </w:tr>
    </w:tbl>
    <w:p w:rsidR="006A14DE" w:rsidRDefault="006A14DE">
      <w:pPr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6A14DE" w:rsidRDefault="00534854">
      <w:pPr>
        <w:tabs>
          <w:tab w:val="left" w:pos="851"/>
        </w:tabs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Среднее количество транспортных средств, предусмотренных договорами ОСГОП, действовавшими в течение года, предшествующего дате размещения извещения о проведении открытого конкурса на официальном сайте, </w:t>
      </w:r>
      <w:r>
        <w:rPr>
          <w:rFonts w:ascii="Times New Roman" w:eastAsia="Lucida Sans Unicode" w:hAnsi="Times New Roman"/>
          <w:kern w:val="2"/>
          <w:sz w:val="28"/>
          <w:szCs w:val="28"/>
        </w:rPr>
        <w:t>рассчитывается по формуле:</w:t>
      </w:r>
    </w:p>
    <w:p w:rsidR="006A14DE" w:rsidRDefault="00534854">
      <w:pPr>
        <w:widowControl w:val="0"/>
        <w:suppressAutoHyphens/>
        <w:jc w:val="center"/>
      </w:pPr>
      <w:r>
        <w:rPr>
          <w:noProof/>
          <w:lang w:eastAsia="ru-RU"/>
        </w:rPr>
        <w:drawing>
          <wp:inline distT="0" distB="0" distL="0" distR="0">
            <wp:extent cx="857885" cy="4838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/>
          <w:kern w:val="2"/>
          <w:sz w:val="28"/>
          <w:szCs w:val="28"/>
        </w:rPr>
        <w:t>,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где M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</w:t>
      </w:r>
      <w:r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транспортных средств, предусмотренных i-</w:t>
      </w:r>
      <w:proofErr w:type="spellStart"/>
      <w:r>
        <w:rPr>
          <w:rFonts w:ascii="Times New Roman" w:eastAsia="Calibri" w:hAnsi="Times New Roman"/>
          <w:sz w:val="28"/>
          <w:szCs w:val="28"/>
        </w:rPr>
        <w:t>тым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договором ОСГОП, действовавшим в течение года, предшествующего дате размещения извещения о проведении открытого конкурса на официальном сайте</w:t>
      </w:r>
      <w:r>
        <w:rPr>
          <w:rFonts w:ascii="Times New Roman" w:eastAsia="Lucida Sans Unicode" w:hAnsi="Times New Roman"/>
          <w:kern w:val="2"/>
          <w:sz w:val="28"/>
          <w:szCs w:val="28"/>
        </w:rPr>
        <w:t>;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t</w:t>
      </w:r>
      <w:r>
        <w:rPr>
          <w:rFonts w:ascii="Times New Roman" w:eastAsia="Lucida Sans Unicode" w:hAnsi="Times New Roman"/>
          <w:kern w:val="2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количество дней, в течение которых действовал i-</w:t>
      </w:r>
      <w:proofErr w:type="spellStart"/>
      <w:r>
        <w:rPr>
          <w:rFonts w:ascii="Times New Roman" w:eastAsia="Calibri" w:hAnsi="Times New Roman"/>
          <w:sz w:val="28"/>
          <w:szCs w:val="28"/>
        </w:rPr>
        <w:t>тый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договор ОСГО</w:t>
      </w:r>
      <w:r>
        <w:rPr>
          <w:rFonts w:ascii="Times New Roman" w:eastAsia="Calibri" w:hAnsi="Times New Roman"/>
          <w:sz w:val="28"/>
          <w:szCs w:val="28"/>
        </w:rPr>
        <w:t>П, в течение года, предшествующего дате размещения извещения о проведении открытого конкурса на официальном сайте;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/>
          <w:sz w:val="28"/>
          <w:szCs w:val="28"/>
        </w:rPr>
        <w:t>количество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дней года, предшествующего дате размещения извещения о проведении открытого конкурса на официальном сайте.</w:t>
      </w:r>
    </w:p>
    <w:p w:rsidR="006A14DE" w:rsidRDefault="00534854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Оценка по </w:t>
      </w:r>
      <w:r>
        <w:rPr>
          <w:rFonts w:ascii="Times New Roman" w:eastAsia="Lucida Sans Unicode" w:hAnsi="Times New Roman"/>
          <w:kern w:val="2"/>
          <w:sz w:val="28"/>
          <w:szCs w:val="28"/>
        </w:rPr>
        <w:t>критерию 2 – «</w:t>
      </w:r>
      <w:r>
        <w:rPr>
          <w:rFonts w:ascii="Times New Roman" w:eastAsia="Calibri" w:hAnsi="Times New Roman"/>
          <w:sz w:val="28"/>
          <w:szCs w:val="28"/>
        </w:rPr>
        <w:t xml:space="preserve">Опыт осуществления регулярных перевозок участником открытого конкурса,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</w:t>
      </w:r>
      <w:r>
        <w:rPr>
          <w:rFonts w:ascii="Times New Roman" w:eastAsia="Calibri" w:hAnsi="Times New Roman"/>
          <w:sz w:val="28"/>
          <w:szCs w:val="28"/>
        </w:rPr>
        <w:t>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</w:t>
      </w:r>
      <w:r>
        <w:rPr>
          <w:rFonts w:ascii="Times New Roman" w:eastAsia="Calibri" w:hAnsi="Times New Roman"/>
          <w:sz w:val="28"/>
          <w:szCs w:val="28"/>
        </w:rPr>
        <w:t>дусмотренных нормативными правовыми актами субъектов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Российской Федерации, муниципальными нормативными правовыми актами</w:t>
      </w:r>
      <w:r>
        <w:rPr>
          <w:rFonts w:ascii="Times New Roman" w:eastAsia="Lucida Sans Unicode" w:hAnsi="Times New Roman"/>
          <w:kern w:val="2"/>
          <w:sz w:val="28"/>
          <w:szCs w:val="28"/>
        </w:rPr>
        <w:t>», производится в баллах на основании таблицы 3.</w:t>
      </w:r>
    </w:p>
    <w:p w:rsidR="006A14DE" w:rsidRDefault="00534854">
      <w:pPr>
        <w:widowControl w:val="0"/>
        <w:tabs>
          <w:tab w:val="left" w:pos="1077"/>
        </w:tabs>
        <w:suppressAutoHyphens/>
        <w:spacing w:line="240" w:lineRule="auto"/>
        <w:ind w:firstLine="709"/>
        <w:jc w:val="right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3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804"/>
        <w:gridCol w:w="1837"/>
      </w:tblGrid>
      <w:tr w:rsidR="006A14DE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Опыт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осуществления регулярных перевозок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участником 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shd w:val="clear" w:color="auto" w:fill="FFFFFF"/>
              </w:rPr>
              <w:t>открытого конкурса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, л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Количество баллов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До 1 года включительно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1 года до 2 лет  включительно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2 лет до 3 лет включительно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3 лет до 4 лет включительно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4 лет до 5 лет включительно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4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5 лет до 6 лет включительно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6 лет до 7 лет включительно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6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7 лет до 8 лет включительно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7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8 лет до 9 лет включительно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8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9 лет до 10 лет включительно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9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Свыше 10 лет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10</w:t>
            </w:r>
          </w:p>
        </w:tc>
      </w:tr>
    </w:tbl>
    <w:p w:rsidR="006A14DE" w:rsidRDefault="006A14DE">
      <w:pPr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В случае подтверждения опыта осуществления перевозок по муниципальным маршрутам регулярных перевозок, опыт работы участника </w:t>
      </w:r>
      <w:r>
        <w:rPr>
          <w:rFonts w:ascii="Times New Roman" w:eastAsia="Lucida Sans Unicode" w:hAnsi="Times New Roman"/>
          <w:bCs/>
          <w:kern w:val="2"/>
          <w:sz w:val="28"/>
          <w:szCs w:val="28"/>
          <w:shd w:val="clear" w:color="auto" w:fill="FFFFFF"/>
        </w:rPr>
        <w:t>открытого конкурса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рассчитывается</w:t>
      </w:r>
      <w:r>
        <w:rPr>
          <w:rFonts w:ascii="Times New Roman" w:eastAsia="Calibri" w:hAnsi="Times New Roman"/>
          <w:sz w:val="28"/>
          <w:szCs w:val="28"/>
        </w:rPr>
        <w:t xml:space="preserve"> исходя из количества полных лет осуществления перевозок по муниципальным маршрутам регулярных пере</w:t>
      </w:r>
      <w:r>
        <w:rPr>
          <w:rFonts w:ascii="Times New Roman" w:eastAsia="Calibri" w:hAnsi="Times New Roman"/>
          <w:sz w:val="28"/>
          <w:szCs w:val="28"/>
        </w:rPr>
        <w:t>возок.</w:t>
      </w:r>
    </w:p>
    <w:p w:rsidR="006A14DE" w:rsidRDefault="00534854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В случае подтверждения опыта осуществления перевозок по межмуниципальным и (или) межрегиональным маршрутам регулярных перевозок, опыт работы участника </w:t>
      </w:r>
      <w:r>
        <w:rPr>
          <w:rFonts w:ascii="Times New Roman" w:eastAsia="Lucida Sans Unicode" w:hAnsi="Times New Roman"/>
          <w:bCs/>
          <w:kern w:val="2"/>
          <w:sz w:val="28"/>
          <w:szCs w:val="28"/>
          <w:shd w:val="clear" w:color="auto" w:fill="FFFFFF"/>
        </w:rPr>
        <w:t>открытого конкурса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рассчитывается по формуле:</w:t>
      </w:r>
    </w:p>
    <w:p w:rsidR="006A14DE" w:rsidRDefault="00534854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50620" cy="244475"/>
            <wp:effectExtent l="0" t="0" r="0" b="0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/>
          <w:kern w:val="2"/>
          <w:sz w:val="28"/>
          <w:szCs w:val="28"/>
        </w:rPr>
        <w:t>,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где </w:t>
      </w:r>
      <w:r>
        <w:rPr>
          <w:noProof/>
          <w:lang w:eastAsia="ru-RU"/>
        </w:rPr>
        <w:drawing>
          <wp:inline distT="0" distB="0" distL="0" distR="0">
            <wp:extent cx="320040" cy="243205"/>
            <wp:effectExtent l="0" t="0" r="0" b="0"/>
            <wp:docPr id="3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</w:t>
      </w:r>
      <w:r>
        <w:rPr>
          <w:rFonts w:ascii="Times New Roman" w:eastAsia="Calibri" w:hAnsi="Times New Roman"/>
          <w:sz w:val="28"/>
          <w:szCs w:val="28"/>
        </w:rPr>
        <w:t xml:space="preserve">количество полных лет осуществления </w:t>
      </w:r>
      <w:r>
        <w:rPr>
          <w:rFonts w:ascii="Times New Roman" w:eastAsia="Calibri" w:hAnsi="Times New Roman"/>
          <w:sz w:val="28"/>
          <w:szCs w:val="28"/>
        </w:rPr>
        <w:t>перевозок по муниципальным маршрутам регулярных перевозок</w:t>
      </w:r>
      <w:r>
        <w:rPr>
          <w:rFonts w:ascii="Times New Roman" w:eastAsia="Lucida Sans Unicode" w:hAnsi="Times New Roman"/>
          <w:kern w:val="2"/>
          <w:sz w:val="28"/>
          <w:szCs w:val="28"/>
        </w:rPr>
        <w:t>;</w:t>
      </w:r>
    </w:p>
    <w:p w:rsidR="006A14DE" w:rsidRDefault="0053485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8140" cy="229870"/>
            <wp:effectExtent l="0" t="0" r="0" b="0"/>
            <wp:docPr id="4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</w:rPr>
        <w:t>–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количество полных лет осуществления перевозок по межмуниципальным </w:t>
      </w:r>
      <w:r>
        <w:rPr>
          <w:rFonts w:ascii="Times New Roman" w:eastAsia="Lucida Sans Unicode" w:hAnsi="Times New Roman"/>
          <w:kern w:val="2"/>
          <w:sz w:val="28"/>
          <w:szCs w:val="28"/>
        </w:rPr>
        <w:t>и (или)</w:t>
      </w:r>
      <w:r>
        <w:rPr>
          <w:rFonts w:ascii="Times New Roman" w:eastAsia="Calibri" w:hAnsi="Times New Roman"/>
          <w:sz w:val="28"/>
          <w:szCs w:val="28"/>
        </w:rPr>
        <w:t xml:space="preserve"> межрегиональным маршрутам регулярных перевозок, в ходе которых не осуществлялись перевозки по муниципальным маршрутам р</w:t>
      </w:r>
      <w:r>
        <w:rPr>
          <w:rFonts w:ascii="Times New Roman" w:eastAsia="Calibri" w:hAnsi="Times New Roman"/>
          <w:sz w:val="28"/>
          <w:szCs w:val="28"/>
        </w:rPr>
        <w:t>егулярных перевозок</w:t>
      </w:r>
      <w:r>
        <w:rPr>
          <w:rFonts w:ascii="Times New Roman" w:eastAsia="Lucida Sans Unicode" w:hAnsi="Times New Roman"/>
          <w:kern w:val="2"/>
          <w:sz w:val="28"/>
          <w:szCs w:val="28"/>
        </w:rPr>
        <w:t>.</w:t>
      </w:r>
    </w:p>
    <w:p w:rsidR="006A14DE" w:rsidRDefault="00534854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В отношении участников договора простого товарищества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опыт работы участника </w:t>
      </w:r>
      <w:r>
        <w:rPr>
          <w:rFonts w:ascii="Times New Roman" w:eastAsia="Lucida Sans Unicode" w:hAnsi="Times New Roman"/>
          <w:bCs/>
          <w:kern w:val="2"/>
          <w:sz w:val="28"/>
          <w:szCs w:val="28"/>
          <w:shd w:val="clear" w:color="auto" w:fill="FFFFFF"/>
        </w:rPr>
        <w:t>открытого конкурса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рассчитывается по формуле:</w:t>
      </w:r>
    </w:p>
    <w:p w:rsidR="006A14DE" w:rsidRDefault="00534854">
      <w:pPr>
        <w:widowControl w:val="0"/>
        <w:suppressAutoHyphens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7995" cy="680720"/>
            <wp:effectExtent l="0" t="0" r="0" b="0"/>
            <wp:docPr id="5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/>
          <w:kern w:val="2"/>
        </w:rPr>
        <w:t>,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где </w:t>
      </w: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r>
        <w:rPr>
          <w:rFonts w:ascii="Times New Roman" w:eastAsia="Lucida Sans Unicode" w:hAnsi="Times New Roman"/>
          <w:kern w:val="2"/>
          <w:sz w:val="28"/>
          <w:szCs w:val="28"/>
          <w:vertAlign w:val="subscript"/>
          <w:lang w:val="en-US"/>
        </w:rPr>
        <w:t>i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</w:t>
      </w:r>
      <w:r>
        <w:rPr>
          <w:rFonts w:ascii="Times New Roman" w:eastAsia="Calibri" w:hAnsi="Times New Roman"/>
          <w:sz w:val="28"/>
          <w:szCs w:val="28"/>
        </w:rPr>
        <w:t>количество полных лет осуществления перевозок по маршрутам регулярных перевозок i-</w:t>
      </w:r>
      <w:proofErr w:type="spellStart"/>
      <w:r>
        <w:rPr>
          <w:rFonts w:ascii="Times New Roman" w:eastAsia="Calibri" w:hAnsi="Times New Roman"/>
          <w:sz w:val="28"/>
          <w:szCs w:val="28"/>
        </w:rPr>
        <w:t>тым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участником дого</w:t>
      </w:r>
      <w:r>
        <w:rPr>
          <w:rFonts w:ascii="Times New Roman" w:eastAsia="Calibri" w:hAnsi="Times New Roman"/>
          <w:sz w:val="28"/>
          <w:szCs w:val="28"/>
        </w:rPr>
        <w:t>вора простого товарищества</w:t>
      </w:r>
      <w:r>
        <w:rPr>
          <w:rFonts w:ascii="Times New Roman" w:eastAsia="Lucida Sans Unicode" w:hAnsi="Times New Roman"/>
          <w:kern w:val="2"/>
          <w:sz w:val="28"/>
          <w:szCs w:val="28"/>
        </w:rPr>
        <w:t>;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t>количество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участников договора простого товарищества</w:t>
      </w:r>
      <w:r>
        <w:rPr>
          <w:rFonts w:ascii="Times New Roman" w:eastAsia="Lucida Sans Unicode" w:hAnsi="Times New Roman"/>
          <w:kern w:val="2"/>
          <w:sz w:val="28"/>
          <w:szCs w:val="28"/>
        </w:rPr>
        <w:t>.</w:t>
      </w:r>
    </w:p>
    <w:p w:rsidR="006A14DE" w:rsidRDefault="00534854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3. Оценка по критерию 3 – «</w:t>
      </w:r>
      <w:r>
        <w:rPr>
          <w:rFonts w:ascii="Times New Roman" w:eastAsia="Calibri" w:hAnsi="Times New Roman"/>
          <w:sz w:val="28"/>
          <w:szCs w:val="28"/>
        </w:rPr>
        <w:t>Влияющие на качество перевозок характеристики транспортных средств, предлагаемых участником открытого конкурса для осуществления регулярных пер</w:t>
      </w:r>
      <w:r>
        <w:rPr>
          <w:rFonts w:ascii="Times New Roman" w:eastAsia="Calibri" w:hAnsi="Times New Roman"/>
          <w:sz w:val="28"/>
          <w:szCs w:val="28"/>
        </w:rPr>
        <w:t>евозок</w:t>
      </w:r>
      <w:r>
        <w:rPr>
          <w:rFonts w:ascii="Times New Roman" w:eastAsia="Lucida Sans Unicode" w:hAnsi="Times New Roman"/>
          <w:kern w:val="2"/>
          <w:sz w:val="28"/>
          <w:szCs w:val="28"/>
        </w:rPr>
        <w:t>» производится с учетом следующих подкритериев:</w:t>
      </w:r>
    </w:p>
    <w:p w:rsidR="006A14DE" w:rsidRDefault="00534854">
      <w:pPr>
        <w:widowControl w:val="0"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1) подкритерий 1 – «Принадлежность транспортных средств, предлагаемых </w:t>
      </w:r>
      <w:r>
        <w:rPr>
          <w:rFonts w:ascii="Times New Roman" w:eastAsia="Calibri" w:hAnsi="Times New Roman"/>
          <w:sz w:val="28"/>
          <w:szCs w:val="28"/>
        </w:rPr>
        <w:t>участником открытого конкурса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для осуществления регулярных перевозок, к экологическим классам». 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Количество баллов по подкритерию 1 </w:t>
      </w:r>
      <w:r>
        <w:rPr>
          <w:rFonts w:ascii="Times New Roman" w:eastAsia="Lucida Sans Unicode" w:hAnsi="Times New Roman"/>
          <w:kern w:val="2"/>
          <w:sz w:val="28"/>
          <w:szCs w:val="28"/>
        </w:rPr>
        <w:t>критерия 3 при принадлежности всех транспортных средств к одному экологическому классу определяется в соответствии с таблицей 4.</w:t>
      </w:r>
    </w:p>
    <w:p w:rsidR="006A14DE" w:rsidRDefault="00534854">
      <w:pPr>
        <w:widowControl w:val="0"/>
        <w:suppressAutoHyphens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4</w:t>
      </w:r>
    </w:p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7059"/>
        <w:gridCol w:w="1898"/>
      </w:tblGrid>
      <w:tr w:rsidR="006A14DE">
        <w:trPr>
          <w:trHeight w:val="46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Принадлежность транспортных средств, предлагаемых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участником открытого конкурса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для осуществления регулярных перевозок, к экологическим классам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Количество баллов</w:t>
            </w:r>
          </w:p>
        </w:tc>
      </w:tr>
      <w:tr w:rsidR="006A14DE">
        <w:trPr>
          <w:trHeight w:val="27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Класс ниже четвертого либо отсутствует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rPr>
          <w:trHeight w:val="27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Четвертый класс (Евро-4)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4</w:t>
            </w:r>
          </w:p>
        </w:tc>
      </w:tr>
      <w:tr w:rsidR="006A14DE">
        <w:trPr>
          <w:trHeight w:val="28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Пятый класс (Евро-5) и выше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8</w:t>
            </w:r>
          </w:p>
        </w:tc>
      </w:tr>
    </w:tbl>
    <w:p w:rsidR="006A14DE" w:rsidRDefault="006A14DE">
      <w:pPr>
        <w:widowControl w:val="0"/>
        <w:suppressAutoHyphens/>
        <w:ind w:firstLine="567"/>
        <w:rPr>
          <w:rFonts w:eastAsia="Lucida Sans Unicode"/>
          <w:kern w:val="2"/>
        </w:rPr>
      </w:pP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При предоставлении участником открытого конкурса транспортных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средств различных экологических классов количество баллов участника открытого конкурса по подкритерию 1 критерия 3 определяется по формуле:</w:t>
      </w:r>
    </w:p>
    <w:p w:rsidR="006A14DE" w:rsidRDefault="00534854">
      <w:pPr>
        <w:widowControl w:val="0"/>
        <w:suppressAutoHyphens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637915" cy="472440"/>
            <wp:effectExtent l="0" t="0" r="0" b="0"/>
            <wp:docPr id="6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/>
          <w:kern w:val="2"/>
        </w:rPr>
        <w:t>,</w:t>
      </w:r>
    </w:p>
    <w:p w:rsidR="006A14DE" w:rsidRDefault="00534854">
      <w:pPr>
        <w:widowControl w:val="0"/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>где ТС с ЭК Евро-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предлагаемых участником открытого конкурса транспортных средств, принадлежащих к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определенному экологическому классу; 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З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необходимых транспортных средств согласно конкурсной документации;</w:t>
      </w:r>
    </w:p>
    <w:p w:rsidR="006A14DE" w:rsidRDefault="00534854">
      <w:pPr>
        <w:spacing w:line="240" w:lineRule="auto"/>
      </w:pP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>2) подкритерий 2 – «</w:t>
      </w:r>
      <w:r>
        <w:rPr>
          <w:rFonts w:ascii="Times New Roman" w:hAnsi="Times New Roman"/>
          <w:sz w:val="28"/>
          <w:szCs w:val="28"/>
        </w:rPr>
        <w:t xml:space="preserve">Наличие у участника конкурса стоянки транспортных средств, принадлежащих им на праве собственности или ином законном основании, в границах городских поселений, городских округов, по возвращении из рейса и окончании смены водителя на парковках (парковочных </w:t>
      </w:r>
      <w:r>
        <w:rPr>
          <w:rFonts w:ascii="Times New Roman" w:hAnsi="Times New Roman"/>
          <w:sz w:val="28"/>
          <w:szCs w:val="28"/>
        </w:rPr>
        <w:t xml:space="preserve">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rPr>
          <w:rFonts w:ascii="Times New Roman" w:hAnsi="Times New Roman"/>
          <w:sz w:val="28"/>
          <w:szCs w:val="28"/>
        </w:rPr>
        <w:lastRenderedPageBreak/>
        <w:t>регулированию в сфере транспорта (в соответствии с требованиями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2 ст. 2</w:t>
      </w:r>
      <w:r>
        <w:rPr>
          <w:rFonts w:ascii="Times New Roman" w:hAnsi="Times New Roman"/>
          <w:sz w:val="28"/>
          <w:szCs w:val="28"/>
        </w:rPr>
        <w:t>0 Федерального закона от 10 декабря 1995 года № 196-ФЗ. «О безопасности дорожного движения»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)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6A14DE" w:rsidRDefault="00534854">
      <w:pPr>
        <w:widowControl w:val="0"/>
        <w:tabs>
          <w:tab w:val="left" w:pos="1077"/>
        </w:tabs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>Количество баллов определяется в соответствии с таблицей 5.</w:t>
      </w:r>
    </w:p>
    <w:p w:rsidR="006A14DE" w:rsidRDefault="00534854">
      <w:pPr>
        <w:widowControl w:val="0"/>
        <w:tabs>
          <w:tab w:val="left" w:pos="1077"/>
        </w:tabs>
        <w:suppressAutoHyphens/>
        <w:ind w:firstLine="709"/>
        <w:jc w:val="right"/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5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7154"/>
        <w:gridCol w:w="1803"/>
      </w:tblGrid>
      <w:tr w:rsidR="006A14D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Доля предлагаемых участником открытого конкурса транспортных средств</w:t>
            </w: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с наличием </w:t>
            </w:r>
            <w:r>
              <w:rPr>
                <w:rFonts w:ascii="Times New Roman" w:hAnsi="Times New Roman"/>
                <w:sz w:val="24"/>
                <w:szCs w:val="24"/>
              </w:rPr>
              <w:t>стоянки транспортных средств, принадлежащих им на праве собственности или ином законном основании, в границах городских поселений, городских округов, по возвращении из рейса и окончании смены водителя на парковках (парковочных местах)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, процентов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Количество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баллов</w:t>
            </w:r>
          </w:p>
        </w:tc>
      </w:tr>
      <w:tr w:rsidR="006A14D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Отсутствие стоянки в границах муниципального образования «Копейский городской округ»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Наличие стоянки в границах муниципального образования «Копейский городской округ» по договору с собственником стоянки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</w:t>
            </w:r>
          </w:p>
        </w:tc>
      </w:tr>
      <w:tr w:rsidR="006A14D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Наличие собственной стоянки в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границах муниципального образования «Копейский городской округ» на правах владения.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</w:tr>
    </w:tbl>
    <w:p w:rsidR="006A14DE" w:rsidRDefault="006A14DE">
      <w:pPr>
        <w:widowControl w:val="0"/>
        <w:suppressAutoHyphens/>
        <w:ind w:firstLine="709"/>
        <w:rPr>
          <w:rFonts w:eastAsia="Lucida Sans Unicode"/>
          <w:kern w:val="2"/>
        </w:rPr>
      </w:pPr>
    </w:p>
    <w:p w:rsidR="006A14DE" w:rsidRDefault="00534854">
      <w:pPr>
        <w:widowControl w:val="0"/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>Доля предлагаемых участником открытого конкурса транспортных средств</w:t>
      </w:r>
      <w:r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с наличием стоянки в границах муниципального образования «Копейский городской округ» определяется </w:t>
      </w:r>
      <w:r>
        <w:rPr>
          <w:rFonts w:ascii="Times New Roman" w:eastAsia="Lucida Sans Unicode" w:hAnsi="Times New Roman"/>
          <w:kern w:val="2"/>
          <w:sz w:val="28"/>
          <w:szCs w:val="28"/>
        </w:rPr>
        <w:t>по формуле:</w:t>
      </w:r>
    </w:p>
    <w:p w:rsidR="006A14DE" w:rsidRDefault="00534854">
      <w:pPr>
        <w:widowControl w:val="0"/>
        <w:suppressAutoHyphens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70255" cy="438785"/>
            <wp:effectExtent l="0" t="0" r="0" b="0"/>
            <wp:docPr id="7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/>
          <w:kern w:val="2"/>
        </w:rPr>
        <w:t xml:space="preserve">, </w:t>
      </w:r>
    </w:p>
    <w:p w:rsidR="006A14DE" w:rsidRDefault="00534854">
      <w:pPr>
        <w:widowControl w:val="0"/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где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М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предлагаемых участником открытого конкурса транспортных средств с наличием стоянки в границах муниципального образования «Копейский городской округ»;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З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необходимых транспортных средств согласно конкурсной документации;</w:t>
      </w:r>
    </w:p>
    <w:p w:rsidR="006A14DE" w:rsidRDefault="00534854">
      <w:pPr>
        <w:widowControl w:val="0"/>
        <w:tabs>
          <w:tab w:val="left" w:pos="1134"/>
        </w:tabs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3) подкритерий 3 – «Наличие </w:t>
      </w:r>
      <w:r>
        <w:rPr>
          <w:rFonts w:ascii="Times New Roman" w:hAnsi="Times New Roman"/>
          <w:sz w:val="28"/>
          <w:szCs w:val="28"/>
        </w:rPr>
        <w:t>осуществления технического обслуживания и ремонта указанных транспортных средств (в соответствии с требованиями ст. 18, пунктом 2 ст. 20 Федерально</w:t>
      </w:r>
      <w:r>
        <w:rPr>
          <w:rFonts w:ascii="Times New Roman" w:hAnsi="Times New Roman"/>
          <w:sz w:val="28"/>
          <w:szCs w:val="28"/>
        </w:rPr>
        <w:t>го закона от 10 декабря 1995 года № 196-ФЗ  "О безопасности дорожного движения"</w:t>
      </w:r>
      <w:r>
        <w:rPr>
          <w:rFonts w:ascii="Times New Roman" w:hAnsi="Times New Roman"/>
          <w:bCs/>
          <w:kern w:val="2"/>
          <w:sz w:val="28"/>
          <w:szCs w:val="28"/>
        </w:rPr>
        <w:t>)».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14DE" w:rsidRDefault="00534854">
      <w:pPr>
        <w:widowControl w:val="0"/>
        <w:tabs>
          <w:tab w:val="left" w:pos="1077"/>
        </w:tabs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>Количество баллов определяется в соответствии с таблицей 6.</w:t>
      </w:r>
    </w:p>
    <w:p w:rsidR="006A14DE" w:rsidRDefault="00534854">
      <w:pPr>
        <w:widowControl w:val="0"/>
        <w:tabs>
          <w:tab w:val="left" w:pos="1077"/>
        </w:tabs>
        <w:suppressAutoHyphens/>
        <w:ind w:firstLine="709"/>
        <w:jc w:val="right"/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6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7364"/>
        <w:gridCol w:w="1587"/>
      </w:tblGrid>
      <w:tr w:rsidR="006A14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Доля предлагаемых участником открытого конкурса транспортных средств,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осуществляющих техническое обслуживание и ремонт,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Кол-во баллов</w:t>
            </w:r>
          </w:p>
        </w:tc>
      </w:tr>
      <w:tr w:rsidR="006A14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Отсутствие осуществления технического обслуживания и ремонта транспортных сре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аницах муниципального образования «Копейский городской округ»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Наличие осуществления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технического обслуживания и ремонта транспортных средств в границах муниципального образования «Копейский городской округ» на основании договора со специализированной организацией, при отсутствии собственной ремонтной базы и сертификата на ТО и 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у специа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лизированной организации.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</w:t>
            </w:r>
          </w:p>
        </w:tc>
      </w:tr>
      <w:tr w:rsidR="006A14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Наличие осуществления технического обслуживания и ремонта транспортных сре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аницах муниципального образования «Копейский городской округ» на собственной ремонтной базе, при отсутствии сертификата на ТО и ТР.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</w:t>
            </w:r>
          </w:p>
        </w:tc>
      </w:tr>
      <w:tr w:rsidR="006A14D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Наличие осуществления технического обслуживания и ремонта транспортных сре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дств в гр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аницах муниципального образования «Копейский городской округ» на собственной ремонтной базе, при наличии  собственного действующего сертификата на ТО и ТР.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</w:tr>
    </w:tbl>
    <w:p w:rsidR="006A14DE" w:rsidRDefault="006A14DE">
      <w:pPr>
        <w:widowControl w:val="0"/>
        <w:suppressAutoHyphens/>
        <w:spacing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Доля предлагаемых участником открытого конкурса транспортных средств, </w:t>
      </w:r>
      <w:r>
        <w:rPr>
          <w:rFonts w:ascii="Times New Roman" w:hAnsi="Times New Roman"/>
          <w:sz w:val="28"/>
          <w:szCs w:val="28"/>
        </w:rPr>
        <w:t xml:space="preserve">осуществляющих техническое обслуживание и ремонт,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определяется по формуле:</w:t>
      </w:r>
    </w:p>
    <w:p w:rsidR="006A14DE" w:rsidRDefault="00534854">
      <w:pPr>
        <w:widowControl w:val="0"/>
        <w:suppressAutoHyphens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31520" cy="401320"/>
            <wp:effectExtent l="0" t="0" r="0" b="0"/>
            <wp:docPr id="8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/>
          <w:kern w:val="2"/>
        </w:rPr>
        <w:t xml:space="preserve">, 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где </w:t>
      </w: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П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предлагаемых участником открытого конкурса транспортных средств, </w:t>
      </w:r>
      <w:r>
        <w:rPr>
          <w:rFonts w:ascii="Times New Roman" w:hAnsi="Times New Roman"/>
          <w:sz w:val="28"/>
          <w:szCs w:val="28"/>
        </w:rPr>
        <w:t>осуществляющих технич</w:t>
      </w:r>
      <w:r>
        <w:rPr>
          <w:rFonts w:ascii="Times New Roman" w:hAnsi="Times New Roman"/>
          <w:sz w:val="28"/>
          <w:szCs w:val="28"/>
        </w:rPr>
        <w:t>еское обслуживание и ремонт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Lucida Sans Unicode" w:hAnsi="Times New Roman"/>
          <w:kern w:val="2"/>
          <w:sz w:val="28"/>
          <w:szCs w:val="28"/>
        </w:rPr>
        <w:t>;</w:t>
      </w:r>
      <w:proofErr w:type="gramEnd"/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З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необходимых транспортных средств согласно конкурсной документации;</w:t>
      </w:r>
    </w:p>
    <w:p w:rsidR="006A14DE" w:rsidRDefault="00534854">
      <w:pPr>
        <w:spacing w:line="240" w:lineRule="auto"/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4) подкритерий 4 – «Наличие у участника открытого конкурса </w:t>
      </w:r>
      <w:r>
        <w:rPr>
          <w:rFonts w:ascii="Times New Roman" w:hAnsi="Times New Roman"/>
          <w:sz w:val="28"/>
          <w:szCs w:val="28"/>
        </w:rPr>
        <w:t xml:space="preserve">организации и проведения </w:t>
      </w:r>
      <w:proofErr w:type="spellStart"/>
      <w:r>
        <w:rPr>
          <w:rFonts w:ascii="Times New Roman" w:hAnsi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предсменного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технического состоя</w:t>
      </w:r>
      <w:r>
        <w:rPr>
          <w:rFonts w:ascii="Times New Roman" w:hAnsi="Times New Roman"/>
          <w:sz w:val="28"/>
          <w:szCs w:val="28"/>
        </w:rPr>
        <w:t xml:space="preserve">ния транспортных средств (в соответствии с требованиями Приказа Министерства транспорта РФ от 8 августа 2018 г. № 296 "Об утверждении Порядка организации и проведения </w:t>
      </w:r>
      <w:proofErr w:type="spellStart"/>
      <w:r>
        <w:rPr>
          <w:rFonts w:ascii="Times New Roman" w:hAnsi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предсменного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технического состояния транспортных средств”).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Контроль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(далее - контролер).</w:t>
      </w:r>
    </w:p>
    <w:p w:rsidR="006A14DE" w:rsidRDefault="0053485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Контролер должен соответствовать Профессиона</w:t>
      </w:r>
      <w:r>
        <w:rPr>
          <w:rFonts w:ascii="Times New Roman" w:hAnsi="Times New Roman"/>
          <w:sz w:val="28"/>
          <w:szCs w:val="28"/>
        </w:rPr>
        <w:t>льным и квалификационным требованиям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приказом Министерства транспорта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28 сентября 2015 г. № 287."Об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</w:t>
      </w:r>
      <w:r>
        <w:rPr>
          <w:rFonts w:ascii="Times New Roman" w:hAnsi="Times New Roman"/>
          <w:sz w:val="28"/>
          <w:szCs w:val="28"/>
        </w:rPr>
        <w:t>нспортом" (с изменениями и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дополнениями). </w:t>
      </w:r>
    </w:p>
    <w:p w:rsidR="006A14DE" w:rsidRDefault="00534854">
      <w:pPr>
        <w:spacing w:line="240" w:lineRule="auto"/>
      </w:pPr>
      <w:proofErr w:type="gramStart"/>
      <w:r>
        <w:rPr>
          <w:rFonts w:ascii="Times New Roman" w:hAnsi="Times New Roman"/>
          <w:sz w:val="28"/>
          <w:szCs w:val="28"/>
        </w:rPr>
        <w:t>При проведении контроля проверяется работоспособность и состояние основных узлов и систем транспортного средства, влияющих на безопасность дорожного движения, на соответствие положениям технического регламента Там</w:t>
      </w:r>
      <w:r>
        <w:rPr>
          <w:rFonts w:ascii="Times New Roman" w:hAnsi="Times New Roman"/>
          <w:sz w:val="28"/>
          <w:szCs w:val="28"/>
        </w:rPr>
        <w:t xml:space="preserve">оженного союза «О безопасности колесных транспортных средств», принятого решением Комиссии Таможенного союза от 9 декабря 2011 г.          № 8772 (далее - Технический регламент), постановления Совета Министров - </w:t>
      </w:r>
      <w:r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 от 23 окт</w:t>
      </w:r>
      <w:r>
        <w:rPr>
          <w:rFonts w:ascii="Times New Roman" w:hAnsi="Times New Roman"/>
          <w:sz w:val="28"/>
          <w:szCs w:val="28"/>
        </w:rPr>
        <w:t>ября 1993 г. № 1090 «О правилах дорожного движения»".</w:t>
      </w:r>
      <w:proofErr w:type="gramEnd"/>
    </w:p>
    <w:p w:rsidR="006A14DE" w:rsidRDefault="00534854">
      <w:pPr>
        <w:widowControl w:val="0"/>
        <w:tabs>
          <w:tab w:val="left" w:pos="1077"/>
        </w:tabs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>Количество баллов определяется в соответствии с таблицей 7.</w:t>
      </w:r>
    </w:p>
    <w:p w:rsidR="006A14DE" w:rsidRDefault="00534854">
      <w:pPr>
        <w:widowControl w:val="0"/>
        <w:tabs>
          <w:tab w:val="left" w:pos="1077"/>
        </w:tabs>
        <w:suppressAutoHyphens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7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7375"/>
        <w:gridCol w:w="1333"/>
      </w:tblGrid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Наличие у участника открытого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предсменного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технического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транспортных средств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, процентов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Кол-во баллов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предсменного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технического состояния транспортных средств на территории муниципального образования «Копейский городской округ».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предсменного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технического состояния транспортных средств на территории муниципального образования «Копейский городской округ»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по договору со специализированной организацией, имеющей в штате специалистов,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соответствующих требованиям приказа Минтранса от 28.0.2015 № 287 «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аземным электрическим транспортом»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предсменного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технического состояния транспортных средств на территории муниципального образования «Копейский городской округ»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 собственными специалистами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в штате, соответствующими требованиям приказа Минтранса от 28.0.2015     № 287 «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м и городским наземным электрическим транспортом».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</w:tr>
    </w:tbl>
    <w:p w:rsidR="006A14DE" w:rsidRDefault="006A14DE">
      <w:pPr>
        <w:rPr>
          <w:rFonts w:eastAsia="Lucida Sans Unicode"/>
          <w:kern w:val="2"/>
        </w:rPr>
      </w:pPr>
    </w:p>
    <w:p w:rsidR="006A14DE" w:rsidRDefault="00534854">
      <w:pPr>
        <w:spacing w:line="240" w:lineRule="auto"/>
        <w:ind w:firstLine="737"/>
      </w:pP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5) подкритерий 5 – «Наличие у участника открытого конкурса </w:t>
      </w:r>
      <w:r>
        <w:rPr>
          <w:rFonts w:ascii="Times New Roman" w:hAnsi="Times New Roman"/>
          <w:sz w:val="28"/>
          <w:szCs w:val="28"/>
        </w:rPr>
        <w:t xml:space="preserve">организации обеспечения обязательных </w:t>
      </w:r>
      <w:proofErr w:type="spellStart"/>
      <w:r>
        <w:rPr>
          <w:rFonts w:ascii="Times New Roman" w:hAnsi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послерейсовых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медицинских осмотров водителей транспортных средств с привлечением медицинс</w:t>
      </w:r>
      <w:r>
        <w:rPr>
          <w:rFonts w:ascii="Times New Roman" w:hAnsi="Times New Roman"/>
          <w:sz w:val="28"/>
          <w:szCs w:val="28"/>
        </w:rPr>
        <w:t>ких работников, либо в порядке и на условиях, предусмотренных частью 4 статьи 24 Федерального закона от 21 ноября 2011 года № 323-ФЗ "Об основах охраны здоровья граждан в Российской Федерации" (в соответствии с требованиями Федерального закона от 21 ноября</w:t>
      </w:r>
      <w:r>
        <w:rPr>
          <w:rFonts w:ascii="Times New Roman" w:hAnsi="Times New Roman"/>
          <w:sz w:val="28"/>
          <w:szCs w:val="28"/>
        </w:rPr>
        <w:t xml:space="preserve"> 2011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№ 323-ФЗ "Об основах охраны здоровья граждан в Российской», Постановления Правительства РФ от 16.04.2012 № 291 (ред. от 08.12.2016) "О лицензировании медицинской деятельности»)</w:t>
      </w:r>
    </w:p>
    <w:p w:rsidR="006A14DE" w:rsidRDefault="00534854">
      <w:pPr>
        <w:widowControl w:val="0"/>
        <w:tabs>
          <w:tab w:val="left" w:pos="1077"/>
        </w:tabs>
        <w:suppressAutoHyphens/>
        <w:spacing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Количество баллов определяется в соответствии с таблицей 8.</w:t>
      </w:r>
    </w:p>
    <w:p w:rsidR="006A14DE" w:rsidRDefault="006A14DE">
      <w:pPr>
        <w:widowControl w:val="0"/>
        <w:tabs>
          <w:tab w:val="left" w:pos="1077"/>
        </w:tabs>
        <w:suppressAutoHyphens/>
        <w:spacing w:line="240" w:lineRule="auto"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6A14DE" w:rsidRDefault="006A14DE">
      <w:pPr>
        <w:widowControl w:val="0"/>
        <w:tabs>
          <w:tab w:val="left" w:pos="1077"/>
        </w:tabs>
        <w:suppressAutoHyphens/>
        <w:spacing w:line="240" w:lineRule="auto"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6A14DE" w:rsidRDefault="006A14DE">
      <w:pPr>
        <w:widowControl w:val="0"/>
        <w:tabs>
          <w:tab w:val="left" w:pos="1077"/>
        </w:tabs>
        <w:suppressAutoHyphens/>
        <w:spacing w:line="240" w:lineRule="auto"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6A14DE" w:rsidRDefault="006A14DE">
      <w:pPr>
        <w:widowControl w:val="0"/>
        <w:tabs>
          <w:tab w:val="left" w:pos="1077"/>
        </w:tabs>
        <w:suppressAutoHyphens/>
        <w:spacing w:line="240" w:lineRule="auto"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6A14DE" w:rsidRDefault="006A14DE">
      <w:pPr>
        <w:widowControl w:val="0"/>
        <w:tabs>
          <w:tab w:val="left" w:pos="1077"/>
        </w:tabs>
        <w:suppressAutoHyphens/>
        <w:spacing w:line="240" w:lineRule="auto"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6A14DE" w:rsidRDefault="006A14DE">
      <w:pPr>
        <w:widowControl w:val="0"/>
        <w:tabs>
          <w:tab w:val="left" w:pos="1077"/>
        </w:tabs>
        <w:suppressAutoHyphens/>
        <w:spacing w:line="240" w:lineRule="auto"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6A14DE" w:rsidRDefault="006A14DE">
      <w:pPr>
        <w:widowControl w:val="0"/>
        <w:tabs>
          <w:tab w:val="left" w:pos="1077"/>
        </w:tabs>
        <w:suppressAutoHyphens/>
        <w:spacing w:line="240" w:lineRule="auto"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6A14DE" w:rsidRDefault="00534854">
      <w:pPr>
        <w:widowControl w:val="0"/>
        <w:tabs>
          <w:tab w:val="left" w:pos="1077"/>
        </w:tabs>
        <w:suppressAutoHyphens/>
        <w:spacing w:line="240" w:lineRule="auto"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lastRenderedPageBreak/>
        <w:t>Таблица 8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7375"/>
        <w:gridCol w:w="1333"/>
      </w:tblGrid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Наличие у участника открытого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обеспечения обязательных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послерейсовых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водителей транспортных средств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, процентов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Кол-во баллов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обеспечения обязательных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послерейсовых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водителей транспортных средств на территории муниципального образования Копейский городской округ Челябинской области, либо – отсутствие места прохождения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послерейсового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осмотра водителей тр</w:t>
            </w:r>
            <w:r>
              <w:rPr>
                <w:rFonts w:ascii="Times New Roman" w:hAnsi="Times New Roman"/>
                <w:sz w:val="24"/>
                <w:szCs w:val="24"/>
              </w:rPr>
              <w:t>анспортных средств в месте стоянки транспортных средств, на территории муниципального образования «Копейский городской округ».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обеспечения обязательных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послерейсовых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водителей транспортных средств территории муниципального образования «Копейский городской округ» по договору с лицензированной организацией в соответствии с  ПП РФ от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.04.2012 </w:t>
            </w:r>
            <w:bookmarkStart w:id="7" w:name="__DdeLink__1769_4050043410"/>
            <w:r>
              <w:rPr>
                <w:rFonts w:ascii="Times New Roman" w:hAnsi="Times New Roman"/>
                <w:sz w:val="24"/>
                <w:szCs w:val="24"/>
              </w:rPr>
              <w:t>№ 291 «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)»</w:t>
            </w:r>
            <w:bookmarkEnd w:id="7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условием места стоянки транспортных средств на территории прохождения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послерейсовых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водителей транспортных средств.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обеспечения обязательных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послерейсовых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осмотров водителей транспортных средств территории муниципального образования «Копейский городской округ» по договору с лицензированной организацией в соответствии с  ПП РФ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16.04.2012 № 291 «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 лицензировании медицинской деятельности (за исключением у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/>
                <w:color w:val="22272F"/>
                <w:sz w:val="24"/>
                <w:szCs w:val="24"/>
              </w:rPr>
              <w:t>")»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 наличии собственной лицензии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</w:tr>
    </w:tbl>
    <w:p w:rsidR="006A14DE" w:rsidRDefault="006A14DE">
      <w:pPr>
        <w:rPr>
          <w:rFonts w:eastAsia="Lucida Sans Unicode"/>
          <w:kern w:val="2"/>
        </w:rPr>
      </w:pPr>
    </w:p>
    <w:p w:rsidR="006A14DE" w:rsidRDefault="00534854">
      <w:pPr>
        <w:spacing w:line="240" w:lineRule="auto"/>
        <w:ind w:firstLine="737"/>
      </w:pPr>
      <w:r>
        <w:rPr>
          <w:rFonts w:ascii="Times New Roman" w:eastAsia="Lucida Sans Unicode" w:hAnsi="Times New Roman"/>
          <w:kern w:val="2"/>
          <w:sz w:val="28"/>
          <w:szCs w:val="28"/>
        </w:rPr>
        <w:t>6) подкритерий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6 – «Наличие у участника открытого конкурса </w:t>
      </w:r>
      <w:r>
        <w:rPr>
          <w:rFonts w:ascii="Times New Roman" w:hAnsi="Times New Roman"/>
          <w:sz w:val="28"/>
          <w:szCs w:val="28"/>
        </w:rPr>
        <w:t>оснащения транспортных средств, отнесенных в соответствии с техническим регламентом Таможенного союза «О безопасности колесных транспортных средств» (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ТС 018/2011) к транспортным средствам категорий М2, М3, ап</w:t>
      </w:r>
      <w:r>
        <w:rPr>
          <w:rFonts w:ascii="Times New Roman" w:hAnsi="Times New Roman"/>
          <w:sz w:val="28"/>
          <w:szCs w:val="28"/>
        </w:rPr>
        <w:t>паратурой спутниковой навигации ГЛОНАСС или ГЛОНАСС/GPS в целях обеспечения повышения эффективности управления движением транспортных средств и уровня безопасности перевозок пассажиров, опасных грузов. (в соответствии с требованиями пункта 16 межгосударств</w:t>
      </w:r>
      <w:r>
        <w:rPr>
          <w:rFonts w:ascii="Times New Roman" w:hAnsi="Times New Roman"/>
          <w:sz w:val="28"/>
          <w:szCs w:val="28"/>
        </w:rPr>
        <w:t>енного стандарта ГОСТ 33472-2015 «Глобальная навигационная спутниковая система», Постановления Правительства РФ от 13.02.2018 № 153 (ред. от 31.08.2018, с изм. от 10.07.2019) «Об утверждении Правил оснащения транспортных средств категорий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М3 и транспор</w:t>
      </w:r>
      <w:r>
        <w:rPr>
          <w:rFonts w:ascii="Times New Roman" w:hAnsi="Times New Roman"/>
          <w:sz w:val="28"/>
          <w:szCs w:val="28"/>
        </w:rPr>
        <w:t xml:space="preserve">тных </w:t>
      </w:r>
      <w:r>
        <w:rPr>
          <w:rFonts w:ascii="Times New Roman" w:hAnsi="Times New Roman"/>
          <w:sz w:val="28"/>
          <w:szCs w:val="28"/>
        </w:rPr>
        <w:lastRenderedPageBreak/>
        <w:t>средств категории N, используемых для перевозки опасных грузов, аппаратурой спутниковой навигации ГЛОНАСС или ГЛОНАСС/GPS».</w:t>
      </w:r>
    </w:p>
    <w:p w:rsidR="006A14DE" w:rsidRDefault="00534854">
      <w:pPr>
        <w:widowControl w:val="0"/>
        <w:tabs>
          <w:tab w:val="left" w:pos="1077"/>
        </w:tabs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>Количество баллов определяется в соответствии с таблицей 9.</w:t>
      </w:r>
    </w:p>
    <w:p w:rsidR="006A14DE" w:rsidRDefault="00534854">
      <w:pPr>
        <w:widowControl w:val="0"/>
        <w:tabs>
          <w:tab w:val="left" w:pos="1077"/>
        </w:tabs>
        <w:suppressAutoHyphens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9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7375"/>
        <w:gridCol w:w="1333"/>
      </w:tblGrid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Доля предлагаемых участником открытого конкурса транспортных средств,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оснащённых аппаратурой спутниковой навигации ГЛОНАСС или ГЛОНАСС/GPS,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Кол-во баллов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0 до 50% включительно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50% до 100% включительно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</w:tr>
    </w:tbl>
    <w:p w:rsidR="006A14DE" w:rsidRDefault="006A14DE">
      <w:pPr>
        <w:widowControl w:val="0"/>
        <w:suppressAutoHyphens/>
        <w:ind w:firstLine="709"/>
        <w:rPr>
          <w:rFonts w:eastAsia="Lucida Sans Unicode"/>
          <w:kern w:val="2"/>
        </w:rPr>
      </w:pP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Доля предлагаемых участником открытого конкурса транспортных средств, </w:t>
      </w:r>
      <w:r>
        <w:rPr>
          <w:rFonts w:ascii="Times New Roman" w:hAnsi="Times New Roman"/>
          <w:sz w:val="28"/>
          <w:szCs w:val="28"/>
        </w:rPr>
        <w:t xml:space="preserve">оснащённых аппаратурой спутниковой навигации ГЛОНАСС или ГЛОНАСС/GPS,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определяется по формуле:</w:t>
      </w:r>
    </w:p>
    <w:p w:rsidR="006A14DE" w:rsidRDefault="00534854">
      <w:pPr>
        <w:widowControl w:val="0"/>
        <w:suppressAutoHyphens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31520" cy="401320"/>
            <wp:effectExtent l="0" t="0" r="0" b="0"/>
            <wp:docPr id="9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/>
          <w:kern w:val="2"/>
        </w:rPr>
        <w:t xml:space="preserve">, 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где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П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предлагаемых участником открытого конкурса транспортных средств,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снащённых аппаратурой спутниковой навигации ГЛОНАСС или ГЛОНАСС/GPS,</w:t>
      </w:r>
      <w:r>
        <w:rPr>
          <w:rFonts w:ascii="Times New Roman" w:eastAsia="Lucida Sans Unicode" w:hAnsi="Times New Roman"/>
          <w:kern w:val="2"/>
          <w:sz w:val="28"/>
          <w:szCs w:val="28"/>
        </w:rPr>
        <w:t>;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З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необходимых транспортных средств согласно конкурсной документации;</w:t>
      </w:r>
    </w:p>
    <w:p w:rsidR="006A14DE" w:rsidRDefault="00534854">
      <w:pPr>
        <w:spacing w:line="240" w:lineRule="auto"/>
        <w:ind w:firstLine="737"/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7) подкритерий 7 – «Наличие у участника открытого конкурса </w:t>
      </w:r>
      <w:r>
        <w:rPr>
          <w:rFonts w:ascii="Times New Roman" w:hAnsi="Times New Roman"/>
          <w:sz w:val="28"/>
          <w:szCs w:val="28"/>
        </w:rPr>
        <w:t xml:space="preserve">оснащения транспортных средств, </w:t>
      </w:r>
      <w:proofErr w:type="spellStart"/>
      <w:r>
        <w:rPr>
          <w:rFonts w:ascii="Times New Roman" w:hAnsi="Times New Roman"/>
          <w:sz w:val="28"/>
          <w:szCs w:val="28"/>
        </w:rPr>
        <w:t>тахографами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блоком СКЗИ (в соответствии с «Требованиями к </w:t>
      </w:r>
      <w:proofErr w:type="spellStart"/>
      <w:r>
        <w:rPr>
          <w:rFonts w:ascii="Times New Roman" w:hAnsi="Times New Roman"/>
          <w:sz w:val="28"/>
          <w:szCs w:val="28"/>
        </w:rPr>
        <w:t>тахографам</w:t>
      </w:r>
      <w:proofErr w:type="spellEnd"/>
      <w:r>
        <w:rPr>
          <w:rFonts w:ascii="Times New Roman" w:hAnsi="Times New Roman"/>
          <w:sz w:val="28"/>
          <w:szCs w:val="28"/>
        </w:rPr>
        <w:t>, категориям и видам оснащаемыми ими транспортными средствами, правила их использования, обслуживания и контроля их работы  на основании требований Федерального закона «О безопасности дорожного движ</w:t>
      </w:r>
      <w:r>
        <w:rPr>
          <w:rFonts w:ascii="Times New Roman" w:hAnsi="Times New Roman"/>
          <w:sz w:val="28"/>
          <w:szCs w:val="28"/>
        </w:rPr>
        <w:t>ения» от 10.12.1995 № 196-ФЗ)</w:t>
      </w:r>
    </w:p>
    <w:p w:rsidR="006A14DE" w:rsidRDefault="00534854">
      <w:pPr>
        <w:spacing w:line="240" w:lineRule="auto"/>
        <w:ind w:firstLine="737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</w:rPr>
        <w:t>Количество баллов определяется в соответствии с таблицей 10.</w:t>
      </w:r>
    </w:p>
    <w:p w:rsidR="006A14DE" w:rsidRDefault="00534854">
      <w:pPr>
        <w:widowControl w:val="0"/>
        <w:tabs>
          <w:tab w:val="left" w:pos="1077"/>
        </w:tabs>
        <w:suppressAutoHyphens/>
        <w:ind w:firstLine="709"/>
        <w:jc w:val="right"/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10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7375"/>
        <w:gridCol w:w="1333"/>
      </w:tblGrid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Доля предлагаемых участником открытого конкурса транспортных средств,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оснащённых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блоком СКЗИ,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Кол-во баллов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0 до 50% включительно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50% до 100% включительно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</w:tr>
    </w:tbl>
    <w:p w:rsidR="006A14DE" w:rsidRDefault="006A14DE">
      <w:pPr>
        <w:widowControl w:val="0"/>
        <w:suppressAutoHyphens/>
        <w:ind w:firstLine="709"/>
        <w:rPr>
          <w:rFonts w:eastAsia="Lucida Sans Unicode"/>
          <w:kern w:val="2"/>
        </w:rPr>
      </w:pP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Доля предлагаемых участником открытого конкурса транспортных средств, </w:t>
      </w:r>
      <w:r>
        <w:rPr>
          <w:rFonts w:ascii="Times New Roman" w:hAnsi="Times New Roman"/>
          <w:sz w:val="28"/>
          <w:szCs w:val="28"/>
        </w:rPr>
        <w:t xml:space="preserve">оснащённых </w:t>
      </w:r>
      <w:proofErr w:type="spellStart"/>
      <w:r>
        <w:rPr>
          <w:rFonts w:ascii="Times New Roman" w:hAnsi="Times New Roman"/>
          <w:sz w:val="28"/>
          <w:szCs w:val="28"/>
        </w:rPr>
        <w:t>тахографами</w:t>
      </w:r>
      <w:proofErr w:type="spellEnd"/>
      <w:r>
        <w:rPr>
          <w:rFonts w:ascii="Times New Roman" w:hAnsi="Times New Roman"/>
          <w:sz w:val="28"/>
          <w:szCs w:val="28"/>
        </w:rPr>
        <w:t xml:space="preserve"> с блоком СКЗИ,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определяется по формуле:</w:t>
      </w:r>
    </w:p>
    <w:p w:rsidR="006A14DE" w:rsidRDefault="00534854">
      <w:pPr>
        <w:widowControl w:val="0"/>
        <w:suppressAutoHyphens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31520" cy="401320"/>
            <wp:effectExtent l="0" t="0" r="0" b="0"/>
            <wp:docPr id="10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/>
          <w:kern w:val="2"/>
        </w:rPr>
        <w:t xml:space="preserve">, 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где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П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предлагаемых участником открытого конкурса транспортных средств, </w:t>
      </w:r>
      <w:r>
        <w:rPr>
          <w:rFonts w:ascii="Times New Roman" w:hAnsi="Times New Roman"/>
          <w:sz w:val="28"/>
          <w:szCs w:val="28"/>
        </w:rPr>
        <w:t xml:space="preserve">оснащённых </w:t>
      </w:r>
      <w:proofErr w:type="spellStart"/>
      <w:r>
        <w:rPr>
          <w:rFonts w:ascii="Times New Roman" w:hAnsi="Times New Roman"/>
          <w:sz w:val="28"/>
          <w:szCs w:val="28"/>
        </w:rPr>
        <w:t>тахографами</w:t>
      </w:r>
      <w:proofErr w:type="spellEnd"/>
      <w:r>
        <w:rPr>
          <w:rFonts w:ascii="Times New Roman" w:hAnsi="Times New Roman"/>
          <w:sz w:val="28"/>
          <w:szCs w:val="28"/>
        </w:rPr>
        <w:t xml:space="preserve"> с блоком СКЗИ</w:t>
      </w:r>
      <w:r>
        <w:rPr>
          <w:rFonts w:ascii="Times New Roman" w:eastAsia="Lucida Sans Unicode" w:hAnsi="Times New Roman"/>
          <w:kern w:val="2"/>
          <w:sz w:val="28"/>
          <w:szCs w:val="28"/>
        </w:rPr>
        <w:t>;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З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необходимых транспортных средств согласно конкурсной документации;</w:t>
      </w:r>
    </w:p>
    <w:p w:rsidR="006A14DE" w:rsidRDefault="00534854">
      <w:pPr>
        <w:spacing w:line="240" w:lineRule="auto"/>
        <w:ind w:firstLine="737"/>
      </w:pP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lastRenderedPageBreak/>
        <w:t xml:space="preserve">8) подкритерий 8 – «Наличие у участника открытого конкурса </w:t>
      </w:r>
      <w:r>
        <w:rPr>
          <w:rFonts w:ascii="Times New Roman" w:hAnsi="Times New Roman"/>
          <w:sz w:val="28"/>
          <w:szCs w:val="28"/>
        </w:rPr>
        <w:t xml:space="preserve">ответственного за обеспечение безопасности дорожного движения, прошедшего аттестацию на право заниматься соответствующей деятельностью (в соответствии с требованиями Приказ Министерства транспорта </w:t>
      </w:r>
      <w:r>
        <w:rPr>
          <w:rFonts w:ascii="Times New Roman" w:hAnsi="Times New Roman"/>
          <w:sz w:val="28"/>
          <w:szCs w:val="28"/>
        </w:rPr>
        <w:t>РФ от 28 сентября 2015 г.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A14DE" w:rsidRDefault="00534854">
      <w:pPr>
        <w:widowControl w:val="0"/>
        <w:tabs>
          <w:tab w:val="left" w:pos="1077"/>
        </w:tabs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>Количество баллов определяется в соответствии с таблицей 11.</w:t>
      </w:r>
    </w:p>
    <w:p w:rsidR="006A14DE" w:rsidRDefault="00534854">
      <w:pPr>
        <w:widowControl w:val="0"/>
        <w:tabs>
          <w:tab w:val="left" w:pos="1077"/>
        </w:tabs>
        <w:suppressAutoHyphens/>
        <w:ind w:firstLine="709"/>
        <w:jc w:val="right"/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11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7375"/>
        <w:gridCol w:w="1333"/>
      </w:tblGrid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Наличие у участника открытого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ответственного за обеспечение безопасности дорожного движения, прошедшего аттестацию на право заниматься соответствующей деятельностью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Кол-во баллов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ответственного за обеспечение безопасности дорожного движения, прошедшего аттестацию на право заниматься соответствующей деятельностью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ответственного за обеспечение безопасности дорожного движения, </w:t>
            </w:r>
            <w:r>
              <w:rPr>
                <w:rFonts w:ascii="Times New Roman" w:hAnsi="Times New Roman"/>
                <w:sz w:val="24"/>
                <w:szCs w:val="24"/>
              </w:rPr>
              <w:t>прошедшего аттестацию на право заниматься соответствующей деятельностью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по договору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</w:t>
            </w:r>
          </w:p>
        </w:tc>
      </w:tr>
      <w:tr w:rsidR="006A14D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ответственного за обеспечение безопасности дорожного движения, прошедшего аттестацию на право заниматься соответствующей деятельностью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штате (по трудовому договору)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</w:tr>
    </w:tbl>
    <w:p w:rsidR="006A14DE" w:rsidRDefault="006A14DE">
      <w:pPr>
        <w:widowControl w:val="0"/>
        <w:suppressAutoHyphens/>
        <w:ind w:firstLine="567"/>
        <w:rPr>
          <w:rFonts w:eastAsia="Arial"/>
          <w:kern w:val="2"/>
        </w:rPr>
      </w:pPr>
    </w:p>
    <w:p w:rsidR="006A14DE" w:rsidRDefault="00534854">
      <w:pPr>
        <w:widowControl w:val="0"/>
        <w:suppressAutoHyphens/>
        <w:spacing w:line="240" w:lineRule="auto"/>
        <w:ind w:firstLine="737"/>
      </w:pPr>
      <w:r>
        <w:rPr>
          <w:rFonts w:ascii="Times New Roman" w:eastAsia="Arial" w:hAnsi="Times New Roman"/>
          <w:kern w:val="2"/>
          <w:sz w:val="28"/>
          <w:szCs w:val="28"/>
        </w:rPr>
        <w:t xml:space="preserve">9) подкритерий 9 – «Наличие среди транспортных средств, предлагаемых </w:t>
      </w:r>
      <w:r>
        <w:rPr>
          <w:rFonts w:ascii="Times New Roman" w:eastAsia="Calibri" w:hAnsi="Times New Roman"/>
          <w:sz w:val="28"/>
          <w:szCs w:val="28"/>
        </w:rPr>
        <w:t>участником открытого конкурса</w:t>
      </w:r>
      <w:r>
        <w:rPr>
          <w:rFonts w:ascii="Times New Roman" w:eastAsia="Arial" w:hAnsi="Times New Roman"/>
          <w:kern w:val="2"/>
          <w:sz w:val="28"/>
          <w:szCs w:val="28"/>
        </w:rPr>
        <w:t xml:space="preserve"> для осуществления регулярных перевозок, транспортных средств, имеющих оборудование для использования газомоторного топли</w:t>
      </w:r>
      <w:r>
        <w:rPr>
          <w:rFonts w:ascii="Times New Roman" w:eastAsia="Arial" w:hAnsi="Times New Roman"/>
          <w:kern w:val="2"/>
          <w:sz w:val="28"/>
          <w:szCs w:val="28"/>
        </w:rPr>
        <w:t>ва».</w:t>
      </w:r>
    </w:p>
    <w:p w:rsidR="006A14DE" w:rsidRDefault="00534854">
      <w:pPr>
        <w:widowControl w:val="0"/>
        <w:tabs>
          <w:tab w:val="left" w:pos="700"/>
        </w:tabs>
        <w:suppressAutoHyphens/>
        <w:spacing w:line="240" w:lineRule="auto"/>
        <w:ind w:firstLine="737"/>
      </w:pPr>
      <w:r>
        <w:rPr>
          <w:rFonts w:ascii="Times New Roman" w:eastAsia="Lucida Sans Unicode" w:hAnsi="Times New Roman"/>
          <w:kern w:val="2"/>
          <w:sz w:val="28"/>
          <w:szCs w:val="28"/>
        </w:rPr>
        <w:t>Количество баллов определяется в соответствии с таблицей 12.</w:t>
      </w:r>
    </w:p>
    <w:p w:rsidR="006A14DE" w:rsidRDefault="00534854">
      <w:pPr>
        <w:widowControl w:val="0"/>
        <w:suppressAutoHyphens/>
        <w:ind w:firstLine="567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12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371"/>
        <w:gridCol w:w="1270"/>
      </w:tblGrid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Доля предлагаемых участником открытого конкурса транспортных средств, имеющих оборудование для использования газомоторного топлива, процентов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Кол-во баллов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0 до 50% включительно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50% до 100% включительно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</w:tr>
    </w:tbl>
    <w:p w:rsidR="006A14DE" w:rsidRDefault="006A14DE">
      <w:pPr>
        <w:widowControl w:val="0"/>
        <w:suppressAutoHyphens/>
        <w:ind w:firstLine="709"/>
        <w:rPr>
          <w:rFonts w:eastAsia="Lucida Sans Unicode"/>
          <w:kern w:val="2"/>
        </w:rPr>
      </w:pP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Доля предлагаемых участником открытого конкурса транспортных средств, имеющих оборудование для использования газомоторного топлива, определяется по формуле:</w:t>
      </w:r>
    </w:p>
    <w:p w:rsidR="006A14DE" w:rsidRDefault="00534854">
      <w:pPr>
        <w:widowControl w:val="0"/>
        <w:suppressAutoHyphens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48360" cy="456565"/>
            <wp:effectExtent l="0" t="0" r="0" b="0"/>
            <wp:docPr id="11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/>
          <w:kern w:val="2"/>
        </w:rPr>
        <w:t xml:space="preserve">, 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где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ГТ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предлагаемых участником открытого конкурса транспортных средств, имеющих оборудование для использования газомоторного топлива;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lastRenderedPageBreak/>
        <w:t>N</w:t>
      </w:r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З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необходимых транспортных средств согласно конкурсной документации;</w:t>
      </w:r>
    </w:p>
    <w:p w:rsidR="006A14DE" w:rsidRDefault="00534854">
      <w:pPr>
        <w:widowControl w:val="0"/>
        <w:suppressAutoHyphens/>
        <w:spacing w:line="240" w:lineRule="auto"/>
        <w:ind w:firstLine="709"/>
      </w:pPr>
      <w:r>
        <w:rPr>
          <w:rFonts w:ascii="Times New Roman" w:eastAsia="Arial" w:hAnsi="Times New Roman"/>
          <w:kern w:val="2"/>
          <w:sz w:val="28"/>
          <w:szCs w:val="28"/>
        </w:rPr>
        <w:t>10) подкритерий 10 – «Наличие ср</w:t>
      </w:r>
      <w:r>
        <w:rPr>
          <w:rFonts w:ascii="Times New Roman" w:eastAsia="Arial" w:hAnsi="Times New Roman"/>
          <w:kern w:val="2"/>
          <w:sz w:val="28"/>
          <w:szCs w:val="28"/>
        </w:rPr>
        <w:t xml:space="preserve">еди транспортных средств, предлагаемых </w:t>
      </w:r>
      <w:r>
        <w:rPr>
          <w:rFonts w:ascii="Times New Roman" w:eastAsia="Calibri" w:hAnsi="Times New Roman"/>
          <w:sz w:val="28"/>
          <w:szCs w:val="28"/>
        </w:rPr>
        <w:t xml:space="preserve">участником открытого конкурса </w:t>
      </w:r>
      <w:r>
        <w:rPr>
          <w:rFonts w:ascii="Times New Roman" w:eastAsia="Arial" w:hAnsi="Times New Roman"/>
          <w:kern w:val="2"/>
          <w:sz w:val="28"/>
          <w:szCs w:val="28"/>
        </w:rPr>
        <w:t>для осуществления регулярных перевозок, транспортных средств, оснащенных электронным информационным табло».</w:t>
      </w:r>
    </w:p>
    <w:p w:rsidR="006A14DE" w:rsidRDefault="00534854">
      <w:pPr>
        <w:widowControl w:val="0"/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Количество баллов определяется в соответствии с таблицей 13. </w:t>
      </w:r>
    </w:p>
    <w:p w:rsidR="006A14DE" w:rsidRDefault="00534854">
      <w:pPr>
        <w:widowControl w:val="0"/>
        <w:suppressAutoHyphens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13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371"/>
        <w:gridCol w:w="1270"/>
      </w:tblGrid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Доля предлагаемых участником открытого конкурса транспортных средств, оснащенных электронным информационным табло, процентов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Кол-во баллов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0 до 50% включительно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50% до 100% включительно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</w:tr>
    </w:tbl>
    <w:p w:rsidR="006A14DE" w:rsidRDefault="006A14DE">
      <w:pPr>
        <w:widowControl w:val="0"/>
        <w:suppressAutoHyphens/>
        <w:ind w:firstLine="709"/>
        <w:rPr>
          <w:rFonts w:eastAsia="Lucida Sans Unicode"/>
          <w:kern w:val="2"/>
        </w:rPr>
      </w:pP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предлагаемых участником открытого </w:t>
      </w:r>
      <w:r>
        <w:rPr>
          <w:rFonts w:ascii="Times New Roman" w:eastAsia="Lucida Sans Unicode" w:hAnsi="Times New Roman"/>
          <w:kern w:val="2"/>
          <w:sz w:val="28"/>
          <w:szCs w:val="28"/>
        </w:rPr>
        <w:t>конкурса транспортных средств, оснащенных электронным информационным табло, определяется по формуле:</w:t>
      </w:r>
    </w:p>
    <w:p w:rsidR="006A14DE" w:rsidRDefault="00534854">
      <w:pPr>
        <w:widowControl w:val="0"/>
        <w:suppressAutoHyphens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48360" cy="439420"/>
            <wp:effectExtent l="0" t="0" r="0" b="0"/>
            <wp:docPr id="12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/>
          <w:kern w:val="2"/>
        </w:rPr>
        <w:t xml:space="preserve">, 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где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ЭТ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предлагаемых участником открытого конкурса транспортных средств, оснащенных электронным информационным табло;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З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необ</w:t>
      </w:r>
      <w:r>
        <w:rPr>
          <w:rFonts w:ascii="Times New Roman" w:eastAsia="Lucida Sans Unicode" w:hAnsi="Times New Roman"/>
          <w:kern w:val="2"/>
          <w:sz w:val="28"/>
          <w:szCs w:val="28"/>
        </w:rPr>
        <w:t>ходимых транспортных средств согласно конкурсной документации;</w:t>
      </w:r>
    </w:p>
    <w:p w:rsidR="006A14DE" w:rsidRDefault="00534854">
      <w:pPr>
        <w:widowControl w:val="0"/>
        <w:suppressAutoHyphens/>
        <w:spacing w:line="240" w:lineRule="auto"/>
        <w:ind w:firstLine="709"/>
      </w:pPr>
      <w:r>
        <w:rPr>
          <w:rFonts w:ascii="Times New Roman" w:eastAsia="Arial" w:hAnsi="Times New Roman"/>
          <w:kern w:val="2"/>
          <w:sz w:val="28"/>
          <w:szCs w:val="28"/>
        </w:rPr>
        <w:t xml:space="preserve">11) подкритерий 11 – «Наличие среди транспортных средств, предлагаемых </w:t>
      </w:r>
      <w:r>
        <w:rPr>
          <w:rFonts w:ascii="Times New Roman" w:eastAsia="Calibri" w:hAnsi="Times New Roman"/>
          <w:sz w:val="28"/>
          <w:szCs w:val="28"/>
        </w:rPr>
        <w:t xml:space="preserve">участником открытого конкурса </w:t>
      </w:r>
      <w:r>
        <w:rPr>
          <w:rFonts w:ascii="Times New Roman" w:eastAsia="Arial" w:hAnsi="Times New Roman"/>
          <w:kern w:val="2"/>
          <w:sz w:val="28"/>
          <w:szCs w:val="28"/>
        </w:rPr>
        <w:t>для осуществления регулярных перевозок, транспортных средств, оснащенных системой безналично</w:t>
      </w:r>
      <w:r>
        <w:rPr>
          <w:rFonts w:ascii="Times New Roman" w:eastAsia="Arial" w:hAnsi="Times New Roman"/>
          <w:kern w:val="2"/>
          <w:sz w:val="28"/>
          <w:szCs w:val="28"/>
        </w:rPr>
        <w:t>й оплаты проезда».</w:t>
      </w:r>
    </w:p>
    <w:p w:rsidR="006A14DE" w:rsidRDefault="00534854">
      <w:pPr>
        <w:widowControl w:val="0"/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>Количество баллов определяется в соответствии с таблицей 14.</w:t>
      </w:r>
    </w:p>
    <w:p w:rsidR="006A14DE" w:rsidRDefault="00534854">
      <w:pPr>
        <w:widowControl w:val="0"/>
        <w:suppressAutoHyphens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14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371"/>
        <w:gridCol w:w="1270"/>
      </w:tblGrid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Доля предлагаемых участником открытого конкурса транспортных средств, оснащенных системой безналичной оплаты проезда, процентов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Кол-во баллов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0 до 50% включительно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50% до 100% включительно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</w:tr>
    </w:tbl>
    <w:p w:rsidR="006A14DE" w:rsidRDefault="006A14DE">
      <w:pPr>
        <w:widowControl w:val="0"/>
        <w:suppressAutoHyphens/>
        <w:ind w:firstLine="709"/>
        <w:rPr>
          <w:rFonts w:eastAsia="Lucida Sans Unicode"/>
          <w:kern w:val="2"/>
        </w:rPr>
      </w:pP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Доля предлагаемых участником открытого конкурса транспортных средств, оснащенных системой безналичной оплаты проезда, определяется по формуле:</w:t>
      </w:r>
    </w:p>
    <w:p w:rsidR="006A14DE" w:rsidRDefault="00534854">
      <w:pPr>
        <w:widowControl w:val="0"/>
        <w:suppressAutoHyphens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28675" cy="434340"/>
            <wp:effectExtent l="0" t="0" r="0" b="0"/>
            <wp:docPr id="13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/>
          <w:kern w:val="2"/>
        </w:rPr>
        <w:t xml:space="preserve">, 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где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БО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предлагаемых участником открытого конкурса транспортных средств, оснащенных системой безналичной оплаты проезда;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lastRenderedPageBreak/>
        <w:t>N</w:t>
      </w:r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З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необходимых транспортных средств согласно конкурсной документации;</w:t>
      </w:r>
    </w:p>
    <w:p w:rsidR="006A14DE" w:rsidRDefault="00534854">
      <w:pPr>
        <w:widowControl w:val="0"/>
        <w:suppressAutoHyphens/>
        <w:spacing w:line="240" w:lineRule="auto"/>
        <w:ind w:firstLine="709"/>
      </w:pPr>
      <w:r>
        <w:rPr>
          <w:rFonts w:ascii="Times New Roman" w:eastAsia="Arial" w:hAnsi="Times New Roman"/>
          <w:kern w:val="2"/>
          <w:sz w:val="28"/>
          <w:szCs w:val="28"/>
        </w:rPr>
        <w:t>12) подкритерий 12 – «Наличие среди транспортн</w:t>
      </w:r>
      <w:r>
        <w:rPr>
          <w:rFonts w:ascii="Times New Roman" w:eastAsia="Arial" w:hAnsi="Times New Roman"/>
          <w:kern w:val="2"/>
          <w:sz w:val="28"/>
          <w:szCs w:val="28"/>
        </w:rPr>
        <w:t xml:space="preserve">ых средств, предлагаемых </w:t>
      </w:r>
      <w:r>
        <w:rPr>
          <w:rFonts w:ascii="Times New Roman" w:eastAsia="Calibri" w:hAnsi="Times New Roman"/>
          <w:sz w:val="28"/>
          <w:szCs w:val="28"/>
        </w:rPr>
        <w:t xml:space="preserve">участником открытого конкурса </w:t>
      </w:r>
      <w:r>
        <w:rPr>
          <w:rFonts w:ascii="Times New Roman" w:eastAsia="Arial" w:hAnsi="Times New Roman"/>
          <w:kern w:val="2"/>
          <w:sz w:val="28"/>
          <w:szCs w:val="28"/>
        </w:rPr>
        <w:t xml:space="preserve">для осуществления регулярных перевозок, транспортных средств, оснащенных техническими системами и средствами видеозаписи для обеспечения транспортной безопасности в соответствии   с постановлением </w:t>
      </w:r>
      <w:r>
        <w:rPr>
          <w:rFonts w:ascii="Times New Roman" w:eastAsia="Arial" w:hAnsi="Times New Roman"/>
          <w:kern w:val="2"/>
          <w:sz w:val="28"/>
          <w:szCs w:val="28"/>
        </w:rPr>
        <w:t>Российской Федерации от 26 сентября 2016 года № 969 «Об утверждении требований к функциональным свойствам технических средств обеспечения транспортной безопасности».</w:t>
      </w:r>
    </w:p>
    <w:p w:rsidR="006A14DE" w:rsidRDefault="00534854">
      <w:pPr>
        <w:widowControl w:val="0"/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>Количество баллов определяется в соответствии с таблицей 15.</w:t>
      </w:r>
    </w:p>
    <w:p w:rsidR="006A14DE" w:rsidRDefault="00534854">
      <w:pPr>
        <w:widowControl w:val="0"/>
        <w:suppressAutoHyphens/>
        <w:ind w:firstLine="709"/>
        <w:jc w:val="right"/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15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229"/>
        <w:gridCol w:w="1412"/>
      </w:tblGrid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Доля предлаг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аемых участником открытого конкурса транспортных средств, оснащенных техническими системами и средствами видеозаписи для обеспечения транспортной безопасности, процентов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Кол-во баллов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0 до 50% включительно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Свыше 50% до 100%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включительно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</w:tr>
    </w:tbl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Доля предлагаемых участником открытого конкурса транспортных средств, оснащенных техническими системами и средствами видеозаписи для обеспечения транспортной безопасности, определяется по формуле:</w:t>
      </w:r>
    </w:p>
    <w:p w:rsidR="006A14DE" w:rsidRDefault="00534854">
      <w:pPr>
        <w:widowControl w:val="0"/>
        <w:suppressAutoHyphens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79780" cy="441960"/>
            <wp:effectExtent l="0" t="0" r="0" b="0"/>
            <wp:docPr id="14" name="Изображение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/>
          <w:kern w:val="2"/>
        </w:rPr>
        <w:t xml:space="preserve">, 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где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в – количество предлагаемых </w:t>
      </w:r>
      <w:r>
        <w:rPr>
          <w:rFonts w:ascii="Times New Roman" w:eastAsia="Lucida Sans Unicode" w:hAnsi="Times New Roman"/>
          <w:kern w:val="2"/>
          <w:sz w:val="28"/>
          <w:szCs w:val="28"/>
        </w:rPr>
        <w:t>участником открытого конкурса транспортных средств, оснащенных техническими системами и средствами видеозаписи для обеспечения транспортной безопасности;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val="en-US"/>
        </w:rPr>
        <w:t>N</w:t>
      </w:r>
      <w:r>
        <w:rPr>
          <w:rFonts w:ascii="Times New Roman" w:eastAsia="Lucida Sans Unicode" w:hAnsi="Times New Roman"/>
          <w:kern w:val="2"/>
          <w:sz w:val="28"/>
          <w:szCs w:val="28"/>
          <w:vertAlign w:val="subscript"/>
        </w:rPr>
        <w:t>З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– количество необходимых транспортных средств согласно документации открытого конкурса.</w:t>
      </w:r>
      <w:proofErr w:type="gramEnd"/>
    </w:p>
    <w:p w:rsidR="006A14DE" w:rsidRDefault="00534854">
      <w:pPr>
        <w:widowControl w:val="0"/>
        <w:tabs>
          <w:tab w:val="left" w:pos="1134"/>
        </w:tabs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13) </w:t>
      </w:r>
      <w:r>
        <w:rPr>
          <w:rFonts w:ascii="Times New Roman" w:eastAsia="Lucida Sans Unicode" w:hAnsi="Times New Roman"/>
          <w:kern w:val="2"/>
          <w:sz w:val="28"/>
          <w:szCs w:val="28"/>
        </w:rPr>
        <w:t>подкритерий 13 – «Количество нарушений лицензионных требований в сфере перевозки пассажиров и багажа по регулярным маршрутам</w:t>
      </w:r>
      <w:r>
        <w:rPr>
          <w:rFonts w:ascii="Times New Roman" w:hAnsi="Times New Roman"/>
          <w:sz w:val="28"/>
          <w:szCs w:val="28"/>
        </w:rPr>
        <w:t xml:space="preserve"> в течение года до момента проведения конкурса (в соответствии с требованиями части 2 ст. 20 Федерального закона "О безопасности дор</w:t>
      </w:r>
      <w:r>
        <w:rPr>
          <w:rFonts w:ascii="Times New Roman" w:hAnsi="Times New Roman"/>
          <w:sz w:val="28"/>
          <w:szCs w:val="28"/>
        </w:rPr>
        <w:t>ожного движения" от 10 декабря 1995г. № 196-ФЗ</w:t>
      </w:r>
      <w:r>
        <w:rPr>
          <w:rFonts w:ascii="Times New Roman" w:hAnsi="Times New Roman"/>
          <w:bCs/>
          <w:kern w:val="2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14DE" w:rsidRDefault="00534854">
      <w:pPr>
        <w:widowControl w:val="0"/>
        <w:tabs>
          <w:tab w:val="left" w:pos="1077"/>
        </w:tabs>
        <w:suppressAutoHyphens/>
        <w:spacing w:line="240" w:lineRule="auto"/>
        <w:ind w:firstLine="709"/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Количество баллов определяется в соответствии с 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t>официальными данными, размещёнными на сайте Генеральной прокуратуры РФ в Едином реестре проверок и определяется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в соответствии с таблицей 16.</w:t>
      </w:r>
    </w:p>
    <w:p w:rsidR="006A14DE" w:rsidRDefault="00534854">
      <w:pPr>
        <w:widowControl w:val="0"/>
        <w:suppressAutoHyphens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16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229"/>
        <w:gridCol w:w="1412"/>
      </w:tblGrid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tabs>
                <w:tab w:val="left" w:pos="1134"/>
              </w:tabs>
              <w:suppressAutoHyphens/>
              <w:spacing w:line="240" w:lineRule="auto"/>
              <w:ind w:firstLine="0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«Количество нарушений лицензионных требований в сфере перевозки пассажиров и багажа по регулярным маршрутам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 до момента проведения конкурса (в соответствии с требованиями части 2 ст. 20 Федерального закона "О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" от 10 декабря 1995г. № 196-ФЗ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Кол-во баллов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От 5 до 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До 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</w:t>
            </w:r>
          </w:p>
        </w:tc>
      </w:tr>
      <w:tr w:rsidR="006A14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7</w:t>
            </w:r>
          </w:p>
        </w:tc>
      </w:tr>
    </w:tbl>
    <w:p w:rsidR="006A14DE" w:rsidRDefault="006A14DE">
      <w:pPr>
        <w:widowControl w:val="0"/>
        <w:suppressAutoHyphens/>
        <w:ind w:firstLine="709"/>
        <w:rPr>
          <w:rFonts w:eastAsia="Lucida Sans Unicode"/>
          <w:kern w:val="2"/>
        </w:rPr>
      </w:pPr>
    </w:p>
    <w:p w:rsidR="006A14DE" w:rsidRDefault="00534854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lastRenderedPageBreak/>
        <w:t>4. Оценка по критерию 4 – «</w:t>
      </w:r>
      <w:r>
        <w:rPr>
          <w:rFonts w:ascii="Times New Roman" w:eastAsia="Calibri" w:hAnsi="Times New Roman"/>
          <w:sz w:val="28"/>
          <w:szCs w:val="28"/>
        </w:rPr>
        <w:t xml:space="preserve">Максимальный срок эксплуатации </w:t>
      </w:r>
      <w:r>
        <w:rPr>
          <w:rFonts w:ascii="Times New Roman" w:eastAsia="Lucida Sans Unicode" w:hAnsi="Times New Roman"/>
          <w:kern w:val="2"/>
          <w:sz w:val="28"/>
          <w:szCs w:val="28"/>
        </w:rPr>
        <w:t>транспортных средств</w:t>
      </w:r>
      <w:r>
        <w:rPr>
          <w:rFonts w:ascii="Times New Roman" w:eastAsia="Calibri" w:hAnsi="Times New Roman"/>
          <w:sz w:val="28"/>
          <w:szCs w:val="28"/>
        </w:rPr>
        <w:t>, предлагаемых юридическим лицом, индивидуальным предпринимателем или участниками договора</w:t>
      </w:r>
      <w:r>
        <w:rPr>
          <w:rFonts w:ascii="Times New Roman" w:eastAsia="Calibri" w:hAnsi="Times New Roman"/>
          <w:sz w:val="28"/>
          <w:szCs w:val="28"/>
        </w:rPr>
        <w:t xml:space="preserve">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</w:r>
      <w:r>
        <w:rPr>
          <w:rFonts w:ascii="Times New Roman" w:eastAsia="Lucida Sans Unicode" w:hAnsi="Times New Roman"/>
          <w:kern w:val="2"/>
          <w:sz w:val="28"/>
          <w:szCs w:val="28"/>
        </w:rPr>
        <w:t>» производится на основании таблицы 17.</w:t>
      </w:r>
    </w:p>
    <w:p w:rsidR="006A14DE" w:rsidRDefault="00534854">
      <w:pPr>
        <w:widowControl w:val="0"/>
        <w:suppressAutoHyphens/>
        <w:ind w:firstLine="709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Таблица 17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7649"/>
        <w:gridCol w:w="1203"/>
      </w:tblGrid>
      <w:tr w:rsidR="006A14DE">
        <w:trPr>
          <w:trHeight w:val="4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</w:t>
            </w:r>
          </w:p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Максимальный срок эксплуатации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транспор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тных средств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перевозок, лет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Кол-во баллов</w:t>
            </w:r>
          </w:p>
        </w:tc>
      </w:tr>
      <w:tr w:rsidR="006A14DE">
        <w:trPr>
          <w:trHeight w:val="2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До 1 включительно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10</w:t>
            </w:r>
          </w:p>
        </w:tc>
      </w:tr>
      <w:tr w:rsidR="006A14DE">
        <w:trPr>
          <w:trHeight w:val="2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Свыше 1 до 2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включительно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9</w:t>
            </w:r>
          </w:p>
        </w:tc>
      </w:tr>
      <w:tr w:rsidR="006A14DE">
        <w:trPr>
          <w:trHeight w:val="2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2 до 3 включительно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8</w:t>
            </w:r>
          </w:p>
        </w:tc>
      </w:tr>
      <w:tr w:rsidR="006A14DE">
        <w:trPr>
          <w:trHeight w:val="2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3 до 4 включительно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7</w:t>
            </w:r>
          </w:p>
        </w:tc>
      </w:tr>
      <w:tr w:rsidR="006A14DE">
        <w:trPr>
          <w:trHeight w:val="1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tabs>
                <w:tab w:val="left" w:pos="2554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4 до 5 включительно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6</w:t>
            </w:r>
          </w:p>
        </w:tc>
      </w:tr>
      <w:tr w:rsidR="006A14DE">
        <w:trPr>
          <w:trHeight w:val="1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tabs>
                <w:tab w:val="left" w:pos="2554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5 до 6 включительно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</w:tr>
      <w:tr w:rsidR="006A14DE">
        <w:trPr>
          <w:trHeight w:val="1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tabs>
                <w:tab w:val="left" w:pos="2554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6 до 7 включительно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tabs>
                <w:tab w:val="left" w:pos="2554"/>
              </w:tabs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4</w:t>
            </w:r>
          </w:p>
        </w:tc>
      </w:tr>
      <w:tr w:rsidR="006A14DE">
        <w:trPr>
          <w:trHeight w:val="1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tabs>
                <w:tab w:val="left" w:pos="2554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7 до 8 включительно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tabs>
                <w:tab w:val="left" w:pos="2554"/>
              </w:tabs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</w:t>
            </w:r>
          </w:p>
        </w:tc>
      </w:tr>
      <w:tr w:rsidR="006A14DE">
        <w:trPr>
          <w:trHeight w:val="1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tabs>
                <w:tab w:val="left" w:pos="2554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Свыше 8 до 9 включительно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tabs>
                <w:tab w:val="left" w:pos="2554"/>
              </w:tabs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2</w:t>
            </w:r>
          </w:p>
        </w:tc>
      </w:tr>
      <w:tr w:rsidR="006A14DE">
        <w:trPr>
          <w:trHeight w:val="1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tabs>
                <w:tab w:val="left" w:pos="2554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Свыше 9 до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10 включительно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tabs>
                <w:tab w:val="left" w:pos="2554"/>
              </w:tabs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</w:t>
            </w:r>
          </w:p>
        </w:tc>
      </w:tr>
      <w:tr w:rsidR="006A14DE">
        <w:trPr>
          <w:trHeight w:val="1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tabs>
                <w:tab w:val="left" w:pos="2554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DE" w:rsidRDefault="00534854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Свыше 10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DE" w:rsidRDefault="00534854">
            <w:pPr>
              <w:widowControl w:val="0"/>
              <w:tabs>
                <w:tab w:val="left" w:pos="2554"/>
              </w:tabs>
              <w:suppressAutoHyphens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</w:tc>
      </w:tr>
    </w:tbl>
    <w:p w:rsidR="006A14DE" w:rsidRDefault="006A14DE">
      <w:pPr>
        <w:widowControl w:val="0"/>
        <w:suppressAutoHyphens/>
        <w:ind w:firstLine="709"/>
        <w:rPr>
          <w:rFonts w:eastAsia="Calibri"/>
        </w:rPr>
      </w:pP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Максимальный срок эксплуатации </w:t>
      </w:r>
      <w:r>
        <w:rPr>
          <w:rFonts w:ascii="Times New Roman" w:eastAsia="Lucida Sans Unicode" w:hAnsi="Times New Roman"/>
          <w:kern w:val="2"/>
          <w:sz w:val="28"/>
          <w:szCs w:val="28"/>
        </w:rPr>
        <w:t>транспортных средств</w:t>
      </w:r>
      <w:r>
        <w:rPr>
          <w:rFonts w:ascii="Times New Roman" w:eastAsia="Calibri" w:hAnsi="Times New Roman"/>
          <w:sz w:val="28"/>
          <w:szCs w:val="28"/>
        </w:rPr>
        <w:t xml:space="preserve">,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перевозок, определяется как наибольшее значение срока эксплуатации среди всех </w:t>
      </w:r>
      <w:r>
        <w:rPr>
          <w:rFonts w:ascii="Times New Roman" w:eastAsia="Lucida Sans Unicode" w:hAnsi="Times New Roman"/>
          <w:kern w:val="2"/>
          <w:sz w:val="28"/>
          <w:szCs w:val="28"/>
        </w:rPr>
        <w:t>транс</w:t>
      </w:r>
      <w:r>
        <w:rPr>
          <w:rFonts w:ascii="Times New Roman" w:eastAsia="Lucida Sans Unicode" w:hAnsi="Times New Roman"/>
          <w:kern w:val="2"/>
          <w:sz w:val="28"/>
          <w:szCs w:val="28"/>
        </w:rPr>
        <w:t>портных средств</w:t>
      </w:r>
      <w:r>
        <w:rPr>
          <w:rFonts w:ascii="Times New Roman" w:eastAsia="Calibri" w:hAnsi="Times New Roman"/>
          <w:sz w:val="28"/>
          <w:szCs w:val="28"/>
        </w:rPr>
        <w:t>, предлагаемых участником открытого конкурса.</w:t>
      </w:r>
    </w:p>
    <w:p w:rsidR="006A14DE" w:rsidRDefault="00534854">
      <w:pPr>
        <w:widowControl w:val="0"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Срок эксплуатации </w:t>
      </w:r>
      <w:r>
        <w:rPr>
          <w:rFonts w:ascii="Times New Roman" w:eastAsia="Lucida Sans Unicode" w:hAnsi="Times New Roman"/>
          <w:kern w:val="2"/>
          <w:sz w:val="28"/>
          <w:szCs w:val="28"/>
        </w:rPr>
        <w:t>транспортных средств</w:t>
      </w:r>
      <w:r>
        <w:rPr>
          <w:rFonts w:ascii="Times New Roman" w:eastAsia="Calibri" w:hAnsi="Times New Roman"/>
          <w:sz w:val="28"/>
          <w:szCs w:val="28"/>
        </w:rPr>
        <w:t xml:space="preserve"> определяется количеством полных лет </w:t>
      </w:r>
      <w:proofErr w:type="gramStart"/>
      <w:r>
        <w:rPr>
          <w:rFonts w:ascii="Times New Roman" w:eastAsia="Calibri" w:hAnsi="Times New Roman"/>
          <w:sz w:val="28"/>
          <w:szCs w:val="28"/>
        </w:rPr>
        <w:t>с даты начала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эксплуатации </w:t>
      </w:r>
      <w:r>
        <w:rPr>
          <w:rFonts w:ascii="Times New Roman" w:eastAsia="Lucida Sans Unicode" w:hAnsi="Times New Roman"/>
          <w:kern w:val="2"/>
          <w:sz w:val="28"/>
          <w:szCs w:val="28"/>
        </w:rPr>
        <w:t>транспортных средств</w:t>
      </w:r>
      <w:r>
        <w:rPr>
          <w:rFonts w:ascii="Times New Roman" w:eastAsia="Calibri" w:hAnsi="Times New Roman"/>
          <w:sz w:val="28"/>
          <w:szCs w:val="28"/>
        </w:rPr>
        <w:t xml:space="preserve"> до даты размещения извещения о проведении открытого конкурса.</w:t>
      </w:r>
    </w:p>
    <w:p w:rsidR="006A14DE" w:rsidRDefault="006A14DE">
      <w:pPr>
        <w:widowControl w:val="0"/>
        <w:suppressAutoHyphens/>
        <w:spacing w:line="240" w:lineRule="auto"/>
        <w:ind w:firstLine="709"/>
        <w:rPr>
          <w:rFonts w:ascii="Times New Roman" w:eastAsia="Calibri" w:hAnsi="Times New Roman"/>
          <w:sz w:val="24"/>
          <w:szCs w:val="24"/>
        </w:rPr>
      </w:pPr>
    </w:p>
    <w:p w:rsidR="006A14DE" w:rsidRDefault="006A14DE">
      <w:pPr>
        <w:spacing w:line="240" w:lineRule="auto"/>
        <w:jc w:val="center"/>
      </w:pPr>
    </w:p>
    <w:sectPr w:rsidR="006A14DE">
      <w:headerReference w:type="default" r:id="rId28"/>
      <w:pgSz w:w="11906" w:h="16838"/>
      <w:pgMar w:top="1163" w:right="851" w:bottom="1125" w:left="1701" w:header="60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4854">
      <w:pPr>
        <w:spacing w:line="240" w:lineRule="auto"/>
      </w:pPr>
      <w:r>
        <w:separator/>
      </w:r>
    </w:p>
  </w:endnote>
  <w:endnote w:type="continuationSeparator" w:id="0">
    <w:p w:rsidR="00000000" w:rsidRDefault="00534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4854">
      <w:pPr>
        <w:spacing w:line="240" w:lineRule="auto"/>
      </w:pPr>
      <w:r>
        <w:separator/>
      </w:r>
    </w:p>
  </w:footnote>
  <w:footnote w:type="continuationSeparator" w:id="0">
    <w:p w:rsidR="00000000" w:rsidRDefault="00534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DE" w:rsidRDefault="006A14DE">
    <w:pPr>
      <w:pStyle w:val="ad"/>
      <w:jc w:val="center"/>
    </w:pPr>
  </w:p>
  <w:p w:rsidR="006A14DE" w:rsidRDefault="006A14DE">
    <w:pPr>
      <w:pStyle w:val="ad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798684"/>
      <w:docPartObj>
        <w:docPartGallery w:val="Page Numbers (Top of Page)"/>
        <w:docPartUnique/>
      </w:docPartObj>
    </w:sdtPr>
    <w:sdtEndPr/>
    <w:sdtContent>
      <w:p w:rsidR="006A14DE" w:rsidRDefault="00534854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  <w:p w:rsidR="006A14DE" w:rsidRDefault="00534854">
        <w:pPr>
          <w:pStyle w:val="ad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545573"/>
      <w:docPartObj>
        <w:docPartGallery w:val="Page Numbers (Top of Page)"/>
        <w:docPartUnique/>
      </w:docPartObj>
    </w:sdtPr>
    <w:sdtEndPr/>
    <w:sdtContent>
      <w:p w:rsidR="006A14DE" w:rsidRDefault="00534854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  <w:p w:rsidR="006A14DE" w:rsidRDefault="00534854">
        <w:pPr>
          <w:pStyle w:val="ad"/>
          <w:jc w:val="center"/>
          <w:rPr>
            <w:lang w:val="en-US"/>
          </w:rPr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DE" w:rsidRDefault="00534854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17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DE" w:rsidRDefault="00534854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0A3C"/>
    <w:multiLevelType w:val="multilevel"/>
    <w:tmpl w:val="8D12864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4C6907"/>
    <w:multiLevelType w:val="multilevel"/>
    <w:tmpl w:val="EEE6B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4A1FC7"/>
    <w:multiLevelType w:val="multilevel"/>
    <w:tmpl w:val="BC8263B2"/>
    <w:lvl w:ilvl="0">
      <w:start w:val="1"/>
      <w:numFmt w:val="decimal"/>
      <w:lvlText w:val="%1)"/>
      <w:lvlJc w:val="left"/>
      <w:pPr>
        <w:ind w:left="207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DE"/>
    <w:rsid w:val="00534854"/>
    <w:rsid w:val="006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75"/>
    <w:pPr>
      <w:spacing w:line="360" w:lineRule="auto"/>
      <w:ind w:firstLine="397"/>
      <w:jc w:val="both"/>
    </w:pPr>
    <w:rPr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67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444444"/>
      <w:spacing w:val="0"/>
      <w:sz w:val="28"/>
      <w:szCs w:val="28"/>
      <w:highlight w:val="white"/>
      <w:u w:val="none"/>
      <w:effect w:val="none"/>
    </w:rPr>
  </w:style>
  <w:style w:type="character" w:customStyle="1" w:styleId="WW8Num4z0">
    <w:name w:val="WW8Num4z0"/>
    <w:qFormat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sz w:val="28"/>
      <w:szCs w:val="28"/>
      <w:lang w:val="en-US"/>
    </w:rPr>
  </w:style>
  <w:style w:type="character" w:customStyle="1" w:styleId="ListLabel6">
    <w:name w:val="ListLabel 6"/>
    <w:qFormat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444444"/>
      <w:spacing w:val="0"/>
      <w:sz w:val="28"/>
      <w:szCs w:val="28"/>
      <w:highlight w:val="white"/>
      <w:u w:val="none"/>
      <w:effect w:val="none"/>
    </w:rPr>
  </w:style>
  <w:style w:type="character" w:customStyle="1" w:styleId="ListLabel8">
    <w:name w:val="ListLabel 8"/>
    <w:qFormat/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11">
    <w:name w:val="ListLabel 11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14">
    <w:name w:val="ListLabel 14"/>
    <w:qFormat/>
    <w:rPr>
      <w:rFonts w:ascii="Times New Roman" w:hAnsi="Times New Roman"/>
      <w:color w:val="000000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sid w:val="00632242"/>
    <w:rPr>
      <w:sz w:val="22"/>
    </w:rPr>
  </w:style>
  <w:style w:type="character" w:customStyle="1" w:styleId="a5">
    <w:name w:val="Текст выноски Знак"/>
    <w:basedOn w:val="a0"/>
    <w:uiPriority w:val="99"/>
    <w:semiHidden/>
    <w:qFormat/>
    <w:rsid w:val="00632242"/>
    <w:rPr>
      <w:rFonts w:ascii="Tahoma" w:hAnsi="Tahoma" w:cs="Tahoma"/>
      <w:sz w:val="16"/>
      <w:szCs w:val="16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17">
    <w:name w:val="ListLabel 17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20">
    <w:name w:val="ListLabel 20"/>
    <w:qFormat/>
    <w:rPr>
      <w:rFonts w:ascii="Times New Roman" w:hAnsi="Times New Roman"/>
      <w:color w:val="000000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E41D32"/>
    <w:rPr>
      <w:sz w:val="22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23">
    <w:name w:val="ListLabel 23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26">
    <w:name w:val="ListLabel 26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27">
    <w:name w:val="ListLabel 27"/>
    <w:qFormat/>
    <w:rPr>
      <w:sz w:val="28"/>
      <w:szCs w:val="28"/>
    </w:rPr>
  </w:style>
  <w:style w:type="character" w:customStyle="1" w:styleId="ListLabel28">
    <w:name w:val="ListLabel 28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29">
    <w:name w:val="ListLabel 29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30">
    <w:name w:val="ListLabel 30"/>
    <w:qFormat/>
    <w:rPr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32">
    <w:name w:val="ListLabel 32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35">
    <w:name w:val="ListLabel 35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36">
    <w:name w:val="ListLabel 36"/>
    <w:qFormat/>
    <w:rPr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38">
    <w:name w:val="ListLabel 38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39">
    <w:name w:val="ListLabel 39"/>
    <w:qFormat/>
    <w:rPr>
      <w:sz w:val="28"/>
      <w:szCs w:val="28"/>
    </w:rPr>
  </w:style>
  <w:style w:type="character" w:customStyle="1" w:styleId="ListLabel40">
    <w:name w:val="ListLabel 40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41">
    <w:name w:val="ListLabel 41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42">
    <w:name w:val="ListLabel 42"/>
    <w:qFormat/>
    <w:rPr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44">
    <w:name w:val="ListLabel 44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45">
    <w:name w:val="ListLabel 45"/>
    <w:qFormat/>
    <w:rPr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7">
    <w:name w:val="ListLabel 47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48">
    <w:name w:val="ListLabel 48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49">
    <w:name w:val="ListLabel 49"/>
    <w:qFormat/>
    <w:rPr>
      <w:sz w:val="28"/>
      <w:szCs w:val="28"/>
    </w:rPr>
  </w:style>
  <w:style w:type="character" w:customStyle="1" w:styleId="ListLabel50">
    <w:name w:val="ListLabel 50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1">
    <w:name w:val="ListLabel 51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52">
    <w:name w:val="ListLabel 52"/>
    <w:qFormat/>
    <w:rPr>
      <w:rFonts w:ascii="Times New Roman" w:hAnsi="Times New Roman"/>
      <w:color w:val="000000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jc w:val="center"/>
    </w:pPr>
    <w:rPr>
      <w:sz w:val="2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2">
    <w:name w:val="List Number 2"/>
    <w:basedOn w:val="a"/>
    <w:qFormat/>
    <w:pPr>
      <w:tabs>
        <w:tab w:val="left" w:pos="360"/>
      </w:tabs>
      <w:ind w:left="360" w:hanging="360"/>
    </w:pPr>
  </w:style>
  <w:style w:type="paragraph" w:customStyle="1" w:styleId="20">
    <w:name w:val="Стиль2"/>
    <w:basedOn w:val="2"/>
    <w:qFormat/>
    <w:pPr>
      <w:keepNext/>
      <w:keepLines/>
      <w:widowControl w:val="0"/>
      <w:suppressLineNumbers/>
      <w:tabs>
        <w:tab w:val="left" w:pos="1209"/>
      </w:tabs>
      <w:suppressAutoHyphens/>
      <w:spacing w:after="60"/>
      <w:ind w:left="1209"/>
    </w:pPr>
    <w:rPr>
      <w:b/>
      <w:szCs w:val="20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 w:val="16"/>
      <w:szCs w:val="20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2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2"/>
      <w:szCs w:val="20"/>
    </w:rPr>
  </w:style>
  <w:style w:type="paragraph" w:customStyle="1" w:styleId="ConsNonformat">
    <w:name w:val="ConsNonformat"/>
    <w:qFormat/>
    <w:pPr>
      <w:widowControl w:val="0"/>
      <w:snapToGrid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s1">
    <w:name w:val="s_1"/>
    <w:basedOn w:val="a"/>
    <w:qFormat/>
    <w:pPr>
      <w:spacing w:before="100" w:after="100"/>
    </w:pPr>
    <w:rPr>
      <w:sz w:val="24"/>
      <w:szCs w:val="24"/>
    </w:rPr>
  </w:style>
  <w:style w:type="paragraph" w:customStyle="1" w:styleId="msonormalcxspmiddle">
    <w:name w:val="msonormalcxspmiddle"/>
    <w:basedOn w:val="a"/>
    <w:qFormat/>
    <w:pPr>
      <w:spacing w:before="100" w:after="100"/>
    </w:pPr>
    <w:rPr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16">
    <w:name w:val="s_16"/>
    <w:basedOn w:val="a"/>
    <w:qFormat/>
    <w:pPr>
      <w:spacing w:before="100" w:after="100"/>
    </w:pPr>
    <w:rPr>
      <w:sz w:val="24"/>
      <w:szCs w:val="24"/>
    </w:rPr>
  </w:style>
  <w:style w:type="paragraph" w:customStyle="1" w:styleId="LO-Normal">
    <w:name w:val="LO-Normal"/>
    <w:qFormat/>
    <w:pPr>
      <w:widowControl w:val="0"/>
      <w:spacing w:line="30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ad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32242"/>
    <w:pPr>
      <w:tabs>
        <w:tab w:val="center" w:pos="4677"/>
        <w:tab w:val="right" w:pos="9355"/>
      </w:tabs>
      <w:spacing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632242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WW8Num4">
    <w:name w:val="WW8Num4"/>
    <w:qFormat/>
  </w:style>
  <w:style w:type="table" w:styleId="af0">
    <w:name w:val="Table Grid"/>
    <w:basedOn w:val="a1"/>
    <w:uiPriority w:val="59"/>
    <w:rsid w:val="00F2692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F157AC"/>
    <w:rPr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75"/>
    <w:pPr>
      <w:spacing w:line="360" w:lineRule="auto"/>
      <w:ind w:firstLine="397"/>
      <w:jc w:val="both"/>
    </w:pPr>
    <w:rPr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67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444444"/>
      <w:spacing w:val="0"/>
      <w:sz w:val="28"/>
      <w:szCs w:val="28"/>
      <w:highlight w:val="white"/>
      <w:u w:val="none"/>
      <w:effect w:val="none"/>
    </w:rPr>
  </w:style>
  <w:style w:type="character" w:customStyle="1" w:styleId="WW8Num4z0">
    <w:name w:val="WW8Num4z0"/>
    <w:qFormat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sz w:val="28"/>
      <w:szCs w:val="28"/>
      <w:lang w:val="en-US"/>
    </w:rPr>
  </w:style>
  <w:style w:type="character" w:customStyle="1" w:styleId="ListLabel6">
    <w:name w:val="ListLabel 6"/>
    <w:qFormat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caps w:val="0"/>
      <w:smallCaps w:val="0"/>
      <w:strike w:val="0"/>
      <w:dstrike w:val="0"/>
      <w:color w:val="444444"/>
      <w:spacing w:val="0"/>
      <w:sz w:val="28"/>
      <w:szCs w:val="28"/>
      <w:highlight w:val="white"/>
      <w:u w:val="none"/>
      <w:effect w:val="none"/>
    </w:rPr>
  </w:style>
  <w:style w:type="character" w:customStyle="1" w:styleId="ListLabel8">
    <w:name w:val="ListLabel 8"/>
    <w:qFormat/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11">
    <w:name w:val="ListLabel 11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14">
    <w:name w:val="ListLabel 14"/>
    <w:qFormat/>
    <w:rPr>
      <w:rFonts w:ascii="Times New Roman" w:hAnsi="Times New Roman"/>
      <w:color w:val="000000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sid w:val="00632242"/>
    <w:rPr>
      <w:sz w:val="22"/>
    </w:rPr>
  </w:style>
  <w:style w:type="character" w:customStyle="1" w:styleId="a5">
    <w:name w:val="Текст выноски Знак"/>
    <w:basedOn w:val="a0"/>
    <w:uiPriority w:val="99"/>
    <w:semiHidden/>
    <w:qFormat/>
    <w:rsid w:val="00632242"/>
    <w:rPr>
      <w:rFonts w:ascii="Tahoma" w:hAnsi="Tahoma" w:cs="Tahoma"/>
      <w:sz w:val="16"/>
      <w:szCs w:val="16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17">
    <w:name w:val="ListLabel 17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20">
    <w:name w:val="ListLabel 20"/>
    <w:qFormat/>
    <w:rPr>
      <w:rFonts w:ascii="Times New Roman" w:hAnsi="Times New Roman"/>
      <w:color w:val="000000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E41D32"/>
    <w:rPr>
      <w:sz w:val="22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23">
    <w:name w:val="ListLabel 23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26">
    <w:name w:val="ListLabel 26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27">
    <w:name w:val="ListLabel 27"/>
    <w:qFormat/>
    <w:rPr>
      <w:sz w:val="28"/>
      <w:szCs w:val="28"/>
    </w:rPr>
  </w:style>
  <w:style w:type="character" w:customStyle="1" w:styleId="ListLabel28">
    <w:name w:val="ListLabel 28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29">
    <w:name w:val="ListLabel 29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30">
    <w:name w:val="ListLabel 30"/>
    <w:qFormat/>
    <w:rPr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32">
    <w:name w:val="ListLabel 32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35">
    <w:name w:val="ListLabel 35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36">
    <w:name w:val="ListLabel 36"/>
    <w:qFormat/>
    <w:rPr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38">
    <w:name w:val="ListLabel 38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39">
    <w:name w:val="ListLabel 39"/>
    <w:qFormat/>
    <w:rPr>
      <w:sz w:val="28"/>
      <w:szCs w:val="28"/>
    </w:rPr>
  </w:style>
  <w:style w:type="character" w:customStyle="1" w:styleId="ListLabel40">
    <w:name w:val="ListLabel 40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41">
    <w:name w:val="ListLabel 41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42">
    <w:name w:val="ListLabel 42"/>
    <w:qFormat/>
    <w:rPr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44">
    <w:name w:val="ListLabel 44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45">
    <w:name w:val="ListLabel 45"/>
    <w:qFormat/>
    <w:rPr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7">
    <w:name w:val="ListLabel 47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48">
    <w:name w:val="ListLabel 48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49">
    <w:name w:val="ListLabel 49"/>
    <w:qFormat/>
    <w:rPr>
      <w:sz w:val="28"/>
      <w:szCs w:val="28"/>
    </w:rPr>
  </w:style>
  <w:style w:type="character" w:customStyle="1" w:styleId="ListLabel50">
    <w:name w:val="ListLabel 50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51">
    <w:name w:val="ListLabel 51"/>
    <w:qFormat/>
    <w:rPr>
      <w:rFonts w:ascii="Times New Roman" w:hAnsi="Times New Roman"/>
      <w:color w:val="000000"/>
      <w:sz w:val="28"/>
      <w:szCs w:val="28"/>
      <w:u w:val="none"/>
    </w:rPr>
  </w:style>
  <w:style w:type="character" w:customStyle="1" w:styleId="ListLabel52">
    <w:name w:val="ListLabel 52"/>
    <w:qFormat/>
    <w:rPr>
      <w:rFonts w:ascii="Times New Roman" w:hAnsi="Times New Roman"/>
      <w:color w:val="000000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jc w:val="center"/>
    </w:pPr>
    <w:rPr>
      <w:sz w:val="2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2">
    <w:name w:val="List Number 2"/>
    <w:basedOn w:val="a"/>
    <w:qFormat/>
    <w:pPr>
      <w:tabs>
        <w:tab w:val="left" w:pos="360"/>
      </w:tabs>
      <w:ind w:left="360" w:hanging="360"/>
    </w:pPr>
  </w:style>
  <w:style w:type="paragraph" w:customStyle="1" w:styleId="20">
    <w:name w:val="Стиль2"/>
    <w:basedOn w:val="2"/>
    <w:qFormat/>
    <w:pPr>
      <w:keepNext/>
      <w:keepLines/>
      <w:widowControl w:val="0"/>
      <w:suppressLineNumbers/>
      <w:tabs>
        <w:tab w:val="left" w:pos="1209"/>
      </w:tabs>
      <w:suppressAutoHyphens/>
      <w:spacing w:after="60"/>
      <w:ind w:left="1209"/>
    </w:pPr>
    <w:rPr>
      <w:b/>
      <w:szCs w:val="20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 w:val="16"/>
      <w:szCs w:val="20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2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2"/>
      <w:szCs w:val="20"/>
    </w:rPr>
  </w:style>
  <w:style w:type="paragraph" w:customStyle="1" w:styleId="ConsNonformat">
    <w:name w:val="ConsNonformat"/>
    <w:qFormat/>
    <w:pPr>
      <w:widowControl w:val="0"/>
      <w:snapToGrid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s1">
    <w:name w:val="s_1"/>
    <w:basedOn w:val="a"/>
    <w:qFormat/>
    <w:pPr>
      <w:spacing w:before="100" w:after="100"/>
    </w:pPr>
    <w:rPr>
      <w:sz w:val="24"/>
      <w:szCs w:val="24"/>
    </w:rPr>
  </w:style>
  <w:style w:type="paragraph" w:customStyle="1" w:styleId="msonormalcxspmiddle">
    <w:name w:val="msonormalcxspmiddle"/>
    <w:basedOn w:val="a"/>
    <w:qFormat/>
    <w:pPr>
      <w:spacing w:before="100" w:after="100"/>
    </w:pPr>
    <w:rPr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16">
    <w:name w:val="s_16"/>
    <w:basedOn w:val="a"/>
    <w:qFormat/>
    <w:pPr>
      <w:spacing w:before="100" w:after="100"/>
    </w:pPr>
    <w:rPr>
      <w:sz w:val="24"/>
      <w:szCs w:val="24"/>
    </w:rPr>
  </w:style>
  <w:style w:type="paragraph" w:customStyle="1" w:styleId="LO-Normal">
    <w:name w:val="LO-Normal"/>
    <w:qFormat/>
    <w:pPr>
      <w:widowControl w:val="0"/>
      <w:spacing w:line="30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ad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32242"/>
    <w:pPr>
      <w:tabs>
        <w:tab w:val="center" w:pos="4677"/>
        <w:tab w:val="right" w:pos="9355"/>
      </w:tabs>
      <w:spacing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632242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WW8Num4">
    <w:name w:val="WW8Num4"/>
    <w:qFormat/>
  </w:style>
  <w:style w:type="table" w:styleId="af0">
    <w:name w:val="Table Grid"/>
    <w:basedOn w:val="a1"/>
    <w:uiPriority w:val="59"/>
    <w:rsid w:val="00F2692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F157AC"/>
    <w:rPr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3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yperlink" Target="https://akgo74.ru/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43137510/" TargetMode="Externa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8.wmf"/><Relationship Id="rId28" Type="http://schemas.openxmlformats.org/officeDocument/2006/relationships/header" Target="header5.xml"/><Relationship Id="rId10" Type="http://schemas.openxmlformats.org/officeDocument/2006/relationships/hyperlink" Target="../../../..//docs/SF/%D0%9E%D0%B1%D0%BC%D0%B5%D0%BD%D0%BD%D0%B8%D0%BA%D0%B8%20%D0%BE%D1%82%D0%B4%D0%B5%D0%BB%D0%BE%D0%B2/%D0%9E%D0%93%D0%A5/C:/Users/111/Desktop/%C3%90%C2%9E%C3%90%C2%BF%C3%91%C2%8B%C3%91%C2%82%20%C3%90%C2%B4%C3%91%C2%80%C3%91%C2%83%C3%90%C2%B3%C3%90%C2%B8%C3%91%C2%85%20%C3%91%C2%80%C3%90%C2%B5%C3%90%C2%B3%C3%90%C2%B8%C3%90%C2%BE%C3%90%C2%BD%C3%90%C2%BE%C3%90%C2%B2/%C3%90%C2%A2%C3%90%C2%B2%C3%90%C2%B5%C3%91%C2%80%C3%91%C2%8C%20%C3%90%C2%9F%C3%90%C2%90%C3%90%C2%93%20635%20%C3%90%C2%BF%C3%90%C2%BE%20%C3%90%C2%BA%C3%90%C2%BE%C3%90%C2%BD%C3%90%C2%BA%C3%91%C2%83%C3%91%C2%80%C3%91%C2%81%C3%91%C2%83.doc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46596442080A41741091834F84C32FDF6A0FF5CB0F93FB7D53D82B9DT0q1J" TargetMode="External"/><Relationship Id="rId14" Type="http://schemas.openxmlformats.org/officeDocument/2006/relationships/header" Target="header3.xm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31</Pages>
  <Words>9625</Words>
  <Characters>54867</Characters>
  <Application>Microsoft Office Word</Application>
  <DocSecurity>0</DocSecurity>
  <Lines>457</Lines>
  <Paragraphs>128</Paragraphs>
  <ScaleCrop>false</ScaleCrop>
  <Company/>
  <LinksUpToDate>false</LinksUpToDate>
  <CharactersWithSpaces>64364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Симонова Нинель Владиславовна</cp:lastModifiedBy>
  <cp:revision>16</cp:revision>
  <cp:lastPrinted>2020-05-15T10:24:00Z</cp:lastPrinted>
  <dcterms:created xsi:type="dcterms:W3CDTF">2020-04-07T10:25:00Z</dcterms:created>
  <dcterms:modified xsi:type="dcterms:W3CDTF">2020-10-07T04:14:00Z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523551311</vt:i4>
  </property>
</Properties>
</file>