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4" w:rsidRDefault="004D481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D4814" w:rsidRDefault="00196631">
      <w:pPr>
        <w:pStyle w:val="1"/>
        <w:ind w:firstLine="5387"/>
        <w:rPr>
          <w:b w:val="0"/>
        </w:rPr>
      </w:pPr>
      <w:r>
        <w:rPr>
          <w:b w:val="0"/>
        </w:rPr>
        <w:t>УТВЕРЖДЕНА</w:t>
      </w:r>
    </w:p>
    <w:p w:rsidR="004D4814" w:rsidRDefault="0019663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D4814" w:rsidRDefault="0019663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D4814" w:rsidRDefault="0019663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4D4814" w:rsidRDefault="00196631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№  </w:t>
      </w:r>
    </w:p>
    <w:p w:rsidR="004D4814" w:rsidRDefault="004D4814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19663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4D4814" w:rsidRDefault="00196631">
      <w:pPr>
        <w:tabs>
          <w:tab w:val="left" w:pos="7020"/>
          <w:tab w:val="left" w:pos="10080"/>
        </w:tabs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4D4814" w:rsidRDefault="00196631">
      <w:pPr>
        <w:shd w:val="clear" w:color="auto" w:fill="FFFFFF"/>
        <w:spacing w:after="0"/>
        <w:jc w:val="center"/>
        <w:rPr>
          <w:b/>
        </w:rPr>
      </w:pPr>
      <w:r>
        <w:br w:type="page"/>
      </w:r>
    </w:p>
    <w:p w:rsidR="004D4814" w:rsidRDefault="00196631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ПАСПОРТ</w:t>
      </w:r>
    </w:p>
    <w:p w:rsidR="004D4814" w:rsidRDefault="0019663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D4814" w:rsidRDefault="00196631">
      <w:pPr>
        <w:tabs>
          <w:tab w:val="left" w:pos="7020"/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«Повышение уровня внешнего благоустройства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округа»</w:t>
      </w:r>
    </w:p>
    <w:p w:rsidR="004D4814" w:rsidRDefault="00196631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4D4814" w:rsidRDefault="004D481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программы: управление городского 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(далее – УГХ, округ).</w:t>
      </w:r>
    </w:p>
    <w:p w:rsidR="004D4814" w:rsidRDefault="00196631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Соисполнители муниципальной программы: муниципальное учреждение округа «Городская служба заказчика» (далее – МУ «ГСЗ»),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казенное учреждение округа «Управление благоустройства» (далее – МКУ КГО «Управление благоустройства»).</w:t>
      </w:r>
    </w:p>
    <w:p w:rsidR="004D4814" w:rsidRDefault="00196631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программы:</w:t>
      </w:r>
    </w:p>
    <w:p w:rsidR="004D4814" w:rsidRDefault="00196631">
      <w:pPr>
        <w:pStyle w:val="af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Таблица 1</w:t>
      </w:r>
    </w:p>
    <w:tbl>
      <w:tblPr>
        <w:tblW w:w="485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858"/>
        <w:gridCol w:w="4315"/>
        <w:gridCol w:w="1585"/>
        <w:gridCol w:w="1435"/>
        <w:gridCol w:w="1302"/>
      </w:tblGrid>
      <w:tr w:rsidR="004D4814">
        <w:trPr>
          <w:trHeight w:val="344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целевых индикативных показателей</w:t>
            </w:r>
          </w:p>
        </w:tc>
        <w:tc>
          <w:tcPr>
            <w:tcW w:w="4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4D4814"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4814">
        <w:tc>
          <w:tcPr>
            <w:tcW w:w="93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программы: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 </w:t>
            </w:r>
          </w:p>
        </w:tc>
      </w:tr>
      <w:tr w:rsidR="004D4814">
        <w:trPr>
          <w:trHeight w:val="844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– 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животными без владельцев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отловленных животных без владельцев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C641F4">
            <w:pPr>
              <w:tabs>
                <w:tab w:val="left" w:pos="1008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</w:p>
        </w:tc>
        <w:tc>
          <w:tcPr>
            <w:tcW w:w="85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–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поставки и транспортировки газа  к мемориалу «Вечный огонь» </w:t>
            </w:r>
          </w:p>
          <w:p w:rsidR="004D4814" w:rsidRDefault="0019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 куб. м)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</w:t>
            </w:r>
          </w:p>
        </w:tc>
        <w:tc>
          <w:tcPr>
            <w:tcW w:w="85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1008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Задача 3 –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мероприятий по устройству и техническому обслуживанию объектов внешнего благоустройства: фонтаны. </w:t>
            </w:r>
          </w:p>
        </w:tc>
      </w:tr>
      <w:tr w:rsidR="004D4814"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фонтанов, в отношении которых проводятся мероприятия по содержанию: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D4814" w:rsidRDefault="00196631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D4814" w:rsidRDefault="004D48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814" w:rsidRDefault="004D481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4814" w:rsidRDefault="00196631">
      <w:pPr>
        <w:spacing w:line="240" w:lineRule="auto"/>
        <w:jc w:val="right"/>
      </w:pPr>
      <w:r>
        <w:rPr>
          <w:rFonts w:ascii="Times New Roman" w:hAnsi="Times New Roman"/>
          <w:sz w:val="28"/>
          <w:szCs w:val="28"/>
        </w:rPr>
        <w:lastRenderedPageBreak/>
        <w:t xml:space="preserve"> Окончание таблицы 1</w:t>
      </w:r>
    </w:p>
    <w:tbl>
      <w:tblPr>
        <w:tblW w:w="964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838"/>
        <w:gridCol w:w="4248"/>
        <w:gridCol w:w="1560"/>
        <w:gridCol w:w="1413"/>
        <w:gridCol w:w="1584"/>
      </w:tblGrid>
      <w:tr w:rsidR="004D4814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4814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 w:rsidP="00B8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83A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3AF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 w:rsidP="00B83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83AF5">
              <w:rPr>
                <w:rFonts w:ascii="Times New Roman" w:hAnsi="Times New Roman"/>
                <w:sz w:val="28"/>
                <w:szCs w:val="28"/>
              </w:rPr>
              <w:t>объектов,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которых проводятся мероприятия </w:t>
            </w:r>
            <w:r w:rsidR="00B83AF5">
              <w:rPr>
                <w:rFonts w:ascii="Times New Roman" w:hAnsi="Times New Roman"/>
                <w:sz w:val="28"/>
                <w:szCs w:val="28"/>
              </w:rPr>
              <w:t xml:space="preserve">по устройству и установке: ледовый городок и новогодняя ель </w:t>
            </w:r>
            <w:r>
              <w:rPr>
                <w:rFonts w:ascii="Times New Roman" w:hAnsi="Times New Roman"/>
                <w:sz w:val="28"/>
                <w:szCs w:val="28"/>
              </w:rPr>
              <w:t>(ед.)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B8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B8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B83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D4814" w:rsidRDefault="004D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  Сроки реализации муниципальной программы: 2021-2023 годы.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 Общий объем финансового обеспечения муниципальной программы в 2021- 2023 годах составит </w:t>
      </w:r>
      <w:r w:rsidR="004D7C56">
        <w:rPr>
          <w:rFonts w:ascii="Times New Roman" w:hAnsi="Times New Roman"/>
          <w:color w:val="000000"/>
          <w:sz w:val="28"/>
          <w:szCs w:val="28"/>
        </w:rPr>
        <w:t>28 259,21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1E0" w:firstRow="1" w:lastRow="1" w:firstColumn="1" w:lastColumn="1" w:noHBand="0" w:noVBand="0"/>
      </w:tblPr>
      <w:tblGrid>
        <w:gridCol w:w="907"/>
        <w:gridCol w:w="2314"/>
        <w:gridCol w:w="2445"/>
        <w:gridCol w:w="2045"/>
        <w:gridCol w:w="1928"/>
      </w:tblGrid>
      <w:tr w:rsidR="004D4814">
        <w:trPr>
          <w:trHeight w:val="380"/>
        </w:trPr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финансирования, тыс. рублей</w:t>
            </w:r>
          </w:p>
        </w:tc>
      </w:tr>
      <w:tr w:rsidR="004D4814">
        <w:trPr>
          <w:trHeight w:val="602"/>
        </w:trPr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D4814">
        <w:trPr>
          <w:trHeight w:val="29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EE35CB" w:rsidP="00696B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4 58</w:t>
            </w:r>
            <w:r w:rsidR="00696B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6B3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EE3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557,2</w:t>
            </w:r>
            <w:r w:rsidR="00DB424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EE35CB" w:rsidP="00696B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5 139,</w:t>
            </w:r>
            <w:r w:rsidR="00696B3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96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4814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11 155,63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366,30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11 521,93</w:t>
            </w:r>
          </w:p>
        </w:tc>
      </w:tr>
      <w:tr w:rsidR="004D4814">
        <w:trPr>
          <w:trHeight w:val="359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11 231,08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366,30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11 597,38</w:t>
            </w:r>
          </w:p>
        </w:tc>
      </w:tr>
      <w:tr w:rsidR="004D4814">
        <w:trPr>
          <w:trHeight w:val="283"/>
        </w:trPr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DB4246" w:rsidP="00696B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26 9</w:t>
            </w:r>
            <w:r w:rsidR="006119B4">
              <w:rPr>
                <w:rFonts w:ascii="Times New Roman" w:hAnsi="Times New Roman"/>
                <w:sz w:val="28"/>
                <w:szCs w:val="28"/>
              </w:rPr>
              <w:t>6</w:t>
            </w:r>
            <w:r w:rsidR="00696B3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6B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 w:rsidP="00DB424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DB4246">
              <w:rPr>
                <w:rFonts w:ascii="Times New Roman" w:hAnsi="Times New Roman"/>
                <w:sz w:val="28"/>
                <w:szCs w:val="28"/>
              </w:rPr>
              <w:t>289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B424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DB4246" w:rsidP="00696B3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28 2</w:t>
            </w:r>
            <w:r w:rsidR="006119B4">
              <w:rPr>
                <w:rFonts w:ascii="Times New Roman" w:hAnsi="Times New Roman"/>
                <w:sz w:val="28"/>
                <w:szCs w:val="28"/>
              </w:rPr>
              <w:t>5</w:t>
            </w:r>
            <w:r w:rsidR="00696B3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96B3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D4814" w:rsidRDefault="004D4814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Ожидаемые результаты реализации муниципальной программы: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владельцев — 2</w:t>
      </w:r>
      <w:r w:rsidR="00A3460B">
        <w:rPr>
          <w:rFonts w:ascii="Times New Roman" w:hAnsi="Times New Roman"/>
          <w:sz w:val="28"/>
          <w:szCs w:val="28"/>
          <w:lang w:eastAsia="zh-CN"/>
        </w:rPr>
        <w:t>037</w:t>
      </w:r>
      <w:r>
        <w:rPr>
          <w:rFonts w:ascii="Times New Roman" w:hAnsi="Times New Roman"/>
          <w:sz w:val="28"/>
          <w:szCs w:val="28"/>
          <w:lang w:eastAsia="zh-CN"/>
        </w:rPr>
        <w:t xml:space="preserve"> единиц;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консе</w:t>
      </w:r>
      <w:r w:rsidR="00A17A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рвация и </w:t>
      </w:r>
      <w:proofErr w:type="spellStart"/>
      <w:r w:rsidR="00A17AF4"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 w:rsidR="00A17A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ед.</w:t>
      </w:r>
    </w:p>
    <w:p w:rsidR="00A17AF4" w:rsidRDefault="00A17AF4">
      <w:pPr>
        <w:widowControl w:val="0"/>
        <w:suppressAutoHyphens/>
        <w:spacing w:after="0" w:line="240" w:lineRule="auto"/>
        <w:ind w:firstLine="708"/>
        <w:jc w:val="both"/>
      </w:pPr>
    </w:p>
    <w:p w:rsidR="004D4814" w:rsidRDefault="0019663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Приоритеты и цели муниципальной политики, включая характеристику текущего состояния сферы реализации </w:t>
      </w:r>
    </w:p>
    <w:p w:rsidR="004D4814" w:rsidRDefault="00196631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4D4814" w:rsidRDefault="004D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разработки настоящей муниципальной программы обусловлена отсутствием единого перспективного планирующего документа, координирующего мероприятия по поддержанию необходимого уровня санитарно-экологического благополучия жителей округа.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</w:t>
      </w:r>
    </w:p>
    <w:p w:rsidR="004D4814" w:rsidRDefault="00196631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социальных благ для всех групп населения, улучшению качества жизни населения города, что достигается в результате проведения работ по организации отлова и регулирования численности животных без владельцев, а также мероприятий по </w:t>
      </w:r>
      <w:r>
        <w:rPr>
          <w:rFonts w:ascii="Times New Roman" w:hAnsi="Times New Roman"/>
          <w:sz w:val="28"/>
          <w:szCs w:val="28"/>
          <w:lang w:eastAsia="zh-CN"/>
        </w:rPr>
        <w:t xml:space="preserve">повышению эстетического уровня объектов внешнего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благоустройства.</w:t>
      </w:r>
    </w:p>
    <w:p w:rsidR="004D4814" w:rsidRDefault="004D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Основные цели и задачи муниципальной программы</w:t>
      </w:r>
    </w:p>
    <w:p w:rsidR="004D4814" w:rsidRDefault="004D4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Cs/>
          <w:sz w:val="28"/>
          <w:szCs w:val="28"/>
        </w:rPr>
        <w:t xml:space="preserve">целью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является </w:t>
      </w:r>
      <w:r>
        <w:rPr>
          <w:rFonts w:ascii="Times New Roman" w:hAnsi="Times New Roman"/>
          <w:sz w:val="28"/>
          <w:szCs w:val="28"/>
          <w:lang w:eastAsia="zh-CN"/>
        </w:rPr>
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округа.</w:t>
      </w:r>
    </w:p>
    <w:p w:rsidR="004D4814" w:rsidRDefault="00196631">
      <w:pPr>
        <w:shd w:val="clear" w:color="auto" w:fill="FFFFFF"/>
        <w:spacing w:after="0" w:line="240" w:lineRule="auto"/>
        <w:ind w:right="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поставленной цели в рамках данной муниципальной программы решаются следующие основные </w:t>
      </w:r>
      <w:r>
        <w:rPr>
          <w:rFonts w:ascii="Times New Roman" w:hAnsi="Times New Roman"/>
          <w:bCs/>
          <w:sz w:val="28"/>
          <w:szCs w:val="28"/>
        </w:rPr>
        <w:t>задачи:</w:t>
      </w:r>
    </w:p>
    <w:p w:rsidR="004D4814" w:rsidRDefault="00196631">
      <w:pPr>
        <w:pStyle w:val="ConsPlusCell"/>
        <w:ind w:firstLine="720"/>
        <w:jc w:val="both"/>
      </w:pPr>
      <w:r>
        <w:rPr>
          <w:rFonts w:ascii="Times New Roman" w:hAnsi="Times New Roman"/>
          <w:sz w:val="28"/>
          <w:szCs w:val="28"/>
        </w:rPr>
        <w:t>- оказание услуг по осуществлению деятельности по обращению с</w:t>
      </w:r>
      <w:r>
        <w:rPr>
          <w:rFonts w:ascii="Times New Roman" w:hAnsi="Times New Roman"/>
          <w:color w:val="000000"/>
          <w:sz w:val="28"/>
          <w:szCs w:val="28"/>
        </w:rPr>
        <w:t xml:space="preserve"> животными без владельцев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814" w:rsidRDefault="00196631">
      <w:pPr>
        <w:pStyle w:val="ConsPlusCell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техническому обслуживанию объекта газового хозяйства мемориала «Вечный огонь»;</w:t>
      </w:r>
    </w:p>
    <w:p w:rsidR="004D4814" w:rsidRDefault="00196631">
      <w:pPr>
        <w:pStyle w:val="ConsPlusCell"/>
        <w:ind w:firstLine="720"/>
        <w:jc w:val="both"/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color w:val="000000"/>
          <w:sz w:val="28"/>
          <w:szCs w:val="28"/>
        </w:rPr>
        <w:t>роведение мероприятий по устройству и техническому обслуживанию объектов вн</w:t>
      </w:r>
      <w:r w:rsidR="001D336D">
        <w:rPr>
          <w:rFonts w:ascii="Times New Roman" w:hAnsi="Times New Roman"/>
          <w:color w:val="000000"/>
          <w:sz w:val="28"/>
          <w:szCs w:val="28"/>
        </w:rPr>
        <w:t>ешнего благоустройства: фонтаны.</w:t>
      </w:r>
    </w:p>
    <w:p w:rsidR="004D4814" w:rsidRDefault="004D4814" w:rsidP="001D336D">
      <w:pPr>
        <w:pStyle w:val="ConsPlusCell"/>
        <w:jc w:val="both"/>
        <w:sectPr w:rsidR="004D4814">
          <w:headerReference w:type="default" r:id="rId9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</w:p>
    <w:p w:rsidR="004D4814" w:rsidRDefault="00196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Система мероприятий и финансово-экономическое обоснование </w:t>
      </w:r>
    </w:p>
    <w:p w:rsidR="004D4814" w:rsidRDefault="0019663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</w:p>
    <w:p w:rsidR="004D4814" w:rsidRDefault="004D48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814" w:rsidRDefault="0019663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Таблица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tbl>
      <w:tblPr>
        <w:tblW w:w="15214" w:type="dxa"/>
        <w:tblInd w:w="-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510"/>
        <w:gridCol w:w="4437"/>
        <w:gridCol w:w="2177"/>
        <w:gridCol w:w="1319"/>
        <w:gridCol w:w="1304"/>
        <w:gridCol w:w="1861"/>
        <w:gridCol w:w="1161"/>
        <w:gridCol w:w="1184"/>
        <w:gridCol w:w="1261"/>
      </w:tblGrid>
      <w:tr w:rsidR="004D4814">
        <w:trPr>
          <w:trHeight w:val="656"/>
        </w:trPr>
        <w:tc>
          <w:tcPr>
            <w:tcW w:w="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1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из всех уровней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 (тыс. руб.)</w:t>
            </w:r>
          </w:p>
        </w:tc>
        <w:tc>
          <w:tcPr>
            <w:tcW w:w="3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D4814">
        <w:trPr>
          <w:cantSplit/>
          <w:trHeight w:val="345"/>
        </w:trPr>
        <w:tc>
          <w:tcPr>
            <w:tcW w:w="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4D4814">
        <w:trPr>
          <w:cantSplit/>
          <w:trHeight w:val="24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814">
        <w:trPr>
          <w:cantSplit/>
          <w:trHeight w:val="24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</w:t>
            </w:r>
          </w:p>
          <w:p w:rsidR="004D4814" w:rsidRDefault="004D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D4814">
        <w:trPr>
          <w:cantSplit/>
          <w:trHeight w:val="24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1: 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животными без владельцев</w:t>
            </w:r>
          </w:p>
        </w:tc>
      </w:tr>
      <w:tr w:rsidR="004D4814">
        <w:trPr>
          <w:cantSplit/>
          <w:trHeight w:val="906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отлову животных без владельцев, в том числе: </w:t>
            </w:r>
          </w:p>
          <w:p w:rsidR="004D4814" w:rsidRDefault="00196631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и немедленная передача в приюты для животных;</w:t>
            </w:r>
          </w:p>
          <w:p w:rsidR="004D4814" w:rsidRDefault="00196631">
            <w:pPr>
              <w:tabs>
                <w:tab w:val="left" w:pos="360"/>
                <w:tab w:val="left" w:pos="1008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проводимые в приютах для животных</w:t>
            </w:r>
          </w:p>
          <w:p w:rsidR="004D4814" w:rsidRDefault="004D4814">
            <w:pPr>
              <w:tabs>
                <w:tab w:val="left" w:pos="360"/>
                <w:tab w:val="left" w:pos="10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F259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2 5</w:t>
            </w:r>
            <w:r w:rsidR="00196631">
              <w:rPr>
                <w:rFonts w:ascii="Times New Roman" w:hAnsi="Times New Roman"/>
                <w:sz w:val="24"/>
                <w:szCs w:val="24"/>
                <w:lang w:val="en-US"/>
              </w:rPr>
              <w:t>00,0</w:t>
            </w:r>
          </w:p>
          <w:p w:rsidR="00F25983" w:rsidRDefault="00F25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14" w:rsidRDefault="00F259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557,20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  <w:p w:rsidR="007B5E54" w:rsidRDefault="007B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366,30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  <w:p w:rsidR="007B5E54" w:rsidRDefault="007B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366,30</w:t>
            </w:r>
          </w:p>
        </w:tc>
      </w:tr>
      <w:tr w:rsidR="004D4814">
        <w:trPr>
          <w:cantSplit/>
          <w:trHeight w:val="533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tabs>
                <w:tab w:val="left" w:pos="10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4D4814">
        <w:trPr>
          <w:cantSplit/>
          <w:trHeight w:val="812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объекта газового хозяйства мемориала «Вечный огонь»:</w:t>
            </w:r>
          </w:p>
          <w:p w:rsidR="004D4814" w:rsidRDefault="0019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поставка газа; </w:t>
            </w:r>
          </w:p>
          <w:p w:rsidR="004D4814" w:rsidRDefault="001966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транспортировка газа</w:t>
            </w:r>
          </w:p>
          <w:p w:rsidR="004D4814" w:rsidRDefault="004D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814" w:rsidRDefault="004D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МУ «ГСЗ»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 w:rsidP="00F259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643,</w:t>
            </w:r>
            <w:r w:rsidR="00F2598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666,30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689,62</w:t>
            </w:r>
          </w:p>
        </w:tc>
      </w:tr>
      <w:tr w:rsidR="004D4814">
        <w:trPr>
          <w:cantSplit/>
          <w:trHeight w:val="481"/>
        </w:trPr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4D4814">
            <w:pPr>
              <w:spacing w:after="0" w:line="240" w:lineRule="auto"/>
              <w:jc w:val="center"/>
            </w:pPr>
          </w:p>
        </w:tc>
        <w:tc>
          <w:tcPr>
            <w:tcW w:w="146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Задача 3: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мероприятий по устройству и техническому обслуживанию объектов внешнего благоустройства: фонтаны</w:t>
            </w:r>
          </w:p>
          <w:p w:rsidR="004D4814" w:rsidRDefault="004D48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D4814" w:rsidRDefault="00196631">
      <w:pPr>
        <w:jc w:val="right"/>
      </w:pPr>
      <w: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814" w:rsidRDefault="00196631">
      <w:pPr>
        <w:jc w:val="right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814" w:rsidRDefault="0019663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таблицы 3</w:t>
      </w:r>
    </w:p>
    <w:tbl>
      <w:tblPr>
        <w:tblW w:w="15214" w:type="dxa"/>
        <w:tblInd w:w="-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1"/>
        <w:gridCol w:w="504"/>
        <w:gridCol w:w="4641"/>
        <w:gridCol w:w="2219"/>
        <w:gridCol w:w="1242"/>
        <w:gridCol w:w="1307"/>
        <w:gridCol w:w="1587"/>
        <w:gridCol w:w="1242"/>
        <w:gridCol w:w="1201"/>
        <w:gridCol w:w="1240"/>
      </w:tblGrid>
      <w:tr w:rsidR="004D4814" w:rsidTr="00D8109B">
        <w:trPr>
          <w:cantSplit/>
          <w:trHeight w:val="179"/>
        </w:trPr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4814" w:rsidTr="00D8109B">
        <w:trPr>
          <w:cantSplit/>
          <w:trHeight w:val="812"/>
        </w:trPr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4814" w:rsidRDefault="004D4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по содержание фонтанов: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консервация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округа, МКУ КГО «Управление благоустройства»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Pr="00D95C7E" w:rsidRDefault="00196631" w:rsidP="00D95C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1438,9</w:t>
            </w:r>
            <w:r w:rsidR="00D95C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1489,33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1541,46</w:t>
            </w:r>
          </w:p>
        </w:tc>
      </w:tr>
      <w:tr w:rsidR="004D4814" w:rsidTr="00D8109B">
        <w:trPr>
          <w:cantSplit/>
          <w:trHeight w:val="812"/>
        </w:trPr>
        <w:tc>
          <w:tcPr>
            <w:tcW w:w="5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6B16E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мероприятий по устройству ледового городка и установке новогодней ели</w:t>
            </w:r>
          </w:p>
          <w:p w:rsidR="004D4814" w:rsidRDefault="004D48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округа, </w:t>
            </w:r>
          </w:p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«ГСЗ»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6B1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4814" w:rsidTr="00D8109B">
        <w:trPr>
          <w:gridBefore w:val="1"/>
          <w:wBefore w:w="31" w:type="dxa"/>
          <w:cantSplit/>
          <w:trHeight w:val="552"/>
        </w:trPr>
        <w:tc>
          <w:tcPr>
            <w:tcW w:w="115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D8109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5 139,90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11 521,93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11 597,38</w:t>
            </w:r>
          </w:p>
        </w:tc>
      </w:tr>
    </w:tbl>
    <w:p w:rsidR="004D4814" w:rsidRDefault="004D4814">
      <w:pPr>
        <w:sectPr w:rsidR="004D4814">
          <w:headerReference w:type="even" r:id="rId10"/>
          <w:headerReference w:type="default" r:id="rId11"/>
          <w:headerReference w:type="first" r:id="rId12"/>
          <w:pgSz w:w="16838" w:h="11906" w:orient="landscape"/>
          <w:pgMar w:top="1261" w:right="567" w:bottom="142" w:left="1701" w:header="709" w:footer="0" w:gutter="0"/>
          <w:cols w:space="720"/>
          <w:formProt w:val="0"/>
          <w:titlePg/>
          <w:docGrid w:linePitch="360" w:charSpace="8192"/>
        </w:sectPr>
      </w:pPr>
    </w:p>
    <w:p w:rsidR="004D4814" w:rsidRDefault="00196631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 xml:space="preserve">. Организация управления и механизм выполнения мероприятий </w:t>
      </w:r>
    </w:p>
    <w:p w:rsidR="004D4814" w:rsidRDefault="00196631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4D4814" w:rsidRDefault="004D4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УГХ в ходе выполнения мероприятий муниципальной программы: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осуществляет координацию работ по эффективной реализации ее мероприятий участниками муниципальной программы, а также проводит анализ использования средств муниципального бюджета и средств внебюджетных источников;</w:t>
      </w:r>
    </w:p>
    <w:p w:rsidR="004D4814" w:rsidRDefault="0019663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разрабатывает план реализации муниципальной программы, осуществляет мониторинг исполнения плана реализации муниципальной программы; 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готовит проекты нормативных правовых актов о внесении изменений в муниципальную программу и о досрочном ее прекращении;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разрабатывает в пределах своих полномочий нормативные акты, необходимые для выполнения муниципальной программы;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готовит доклады о ходе реализации муниципальной программы;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несёт ответственность за своевременную и качественную реализацию муниципальной программы, обеспечивает эффективное использование средств, выделяемых на ее реализацию;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обеспечивает размещение муниципальной программы (изменений в муниципальную программу) на официальном сайте администрации округа, а также регистрацию муниципальной программы (изменений в муниципальную программу)  в государственной автоматизированной информационной системе «Управление» в установленные сроки;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округа в сети Интернет для проведения независимой экспертизы (публичных обсуждений);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организует общественные обсуждения проектов муниципальной программы и изменений к ним.</w:t>
      </w:r>
    </w:p>
    <w:p w:rsidR="004D4814" w:rsidRDefault="001966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Взаимодействие и отчетность осуществляются в соответствии с Порядком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области, их формирования и реализации, утвержденным постановлением администрации округа от 22.07.2020 № 1613-п. </w:t>
      </w:r>
    </w:p>
    <w:p w:rsidR="004D4814" w:rsidRDefault="0019663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</w:p>
    <w:p w:rsidR="004D4814" w:rsidRDefault="00196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составляющей реализации муниципальной программы является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4D4814" w:rsidRDefault="00196631">
      <w:pPr>
        <w:spacing w:after="0" w:line="240" w:lineRule="auto"/>
        <w:ind w:firstLine="709"/>
        <w:jc w:val="both"/>
      </w:pPr>
      <w:bookmarkStart w:id="0" w:name="__DdeLink__815_984718441"/>
      <w:r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</w:t>
      </w:r>
      <w:bookmarkStart w:id="1" w:name="__DdeLink__771_4223052171"/>
      <w:r>
        <w:rPr>
          <w:rFonts w:ascii="Times New Roman" w:hAnsi="Times New Roman"/>
          <w:sz w:val="28"/>
          <w:szCs w:val="28"/>
        </w:rPr>
        <w:t>предусматривается использование средств бюджета округа, регионального и федерального бюджетов, внебюджетных источнико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в. </w:t>
      </w:r>
    </w:p>
    <w:p w:rsidR="004D4814" w:rsidRDefault="004D481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814" w:rsidRDefault="0019663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Ожидаемые результаты реализации муниципальной программы</w:t>
      </w:r>
    </w:p>
    <w:p w:rsidR="004D4814" w:rsidRDefault="004D4814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>- количество отловленных животных без владельцев — 2</w:t>
      </w:r>
      <w:r w:rsidR="00844E15">
        <w:rPr>
          <w:rFonts w:ascii="Times New Roman" w:hAnsi="Times New Roman"/>
          <w:sz w:val="28"/>
          <w:szCs w:val="28"/>
          <w:lang w:eastAsia="zh-CN"/>
        </w:rPr>
        <w:t>037</w:t>
      </w:r>
      <w:r>
        <w:rPr>
          <w:rFonts w:ascii="Times New Roman" w:hAnsi="Times New Roman"/>
          <w:sz w:val="28"/>
          <w:szCs w:val="28"/>
          <w:lang w:eastAsia="zh-CN"/>
        </w:rPr>
        <w:t xml:space="preserve"> единиц;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поставка и транспортировка газа к мемориалу «Вечный огонь» - 300 тыс.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куб.м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.;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- количество фонтанов, в отношении которых проводятся мероприятия по содержанию: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консервация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расконсервация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2 ед.;</w:t>
      </w:r>
    </w:p>
    <w:p w:rsidR="004D4814" w:rsidRDefault="00196631">
      <w:pPr>
        <w:widowControl w:val="0"/>
        <w:suppressAutoHyphens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количество объ</w:t>
      </w:r>
      <w:r w:rsidR="00844E15">
        <w:rPr>
          <w:rFonts w:ascii="Times New Roman" w:hAnsi="Times New Roman"/>
          <w:color w:val="000000"/>
          <w:sz w:val="28"/>
          <w:szCs w:val="28"/>
          <w:lang w:eastAsia="zh-CN"/>
        </w:rPr>
        <w:t>ектов,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отношении которых </w:t>
      </w:r>
      <w:r w:rsidR="00844E15">
        <w:rPr>
          <w:rFonts w:ascii="Times New Roman" w:hAnsi="Times New Roman"/>
          <w:color w:val="000000"/>
          <w:sz w:val="28"/>
          <w:szCs w:val="28"/>
          <w:lang w:eastAsia="zh-CN"/>
        </w:rPr>
        <w:t>проводятся мероприятия по устройству и установке: ледовый городок и новогодняя ель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— </w:t>
      </w:r>
      <w:r w:rsidR="00572DD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szCs w:val="28"/>
          <w:lang w:eastAsia="zh-CN"/>
        </w:rPr>
        <w:t>ед.</w:t>
      </w:r>
    </w:p>
    <w:p w:rsidR="004D4814" w:rsidRDefault="004D48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4814" w:rsidRDefault="00196631">
      <w:pPr>
        <w:tabs>
          <w:tab w:val="left" w:pos="10080"/>
        </w:tabs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Сведения о целевых показателях (индикаторах)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D4814" w:rsidRDefault="00196631">
      <w:pPr>
        <w:tabs>
          <w:tab w:val="left" w:pos="10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программы и их </w:t>
      </w:r>
      <w:proofErr w:type="gramStart"/>
      <w:r>
        <w:rPr>
          <w:rFonts w:ascii="Times New Roman" w:hAnsi="Times New Roman"/>
          <w:bCs/>
          <w:sz w:val="28"/>
          <w:szCs w:val="28"/>
        </w:rPr>
        <w:t>значениях</w:t>
      </w:r>
      <w:proofErr w:type="gramEnd"/>
    </w:p>
    <w:p w:rsidR="004D4814" w:rsidRDefault="00196631">
      <w:pPr>
        <w:tabs>
          <w:tab w:val="left" w:pos="963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10331" w:type="dxa"/>
        <w:tblInd w:w="-1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857"/>
        <w:gridCol w:w="3963"/>
        <w:gridCol w:w="915"/>
        <w:gridCol w:w="1185"/>
        <w:gridCol w:w="1095"/>
        <w:gridCol w:w="1235"/>
        <w:gridCol w:w="1081"/>
      </w:tblGrid>
      <w:tr w:rsidR="004D4814" w:rsidTr="00C820B1">
        <w:tc>
          <w:tcPr>
            <w:tcW w:w="8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4596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4D4814" w:rsidTr="00C820B1">
        <w:tc>
          <w:tcPr>
            <w:tcW w:w="8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4D48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обеспечение благоприятных условий для наиболее полного удовлетворения социальных, санитарно-гигиенических потребностей населения, эффективное использование возможностей современной коммунальной инфраструктуры, обеспечение доступности социальных благ для всех групп населения, улучшение качества жизни населения округа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4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>
              <w:rPr>
                <w:rFonts w:ascii="Times New Roman" w:hAnsi="Times New Roman"/>
                <w:sz w:val="28"/>
                <w:szCs w:val="28"/>
              </w:rPr>
              <w:t>оказание услуг по осуществлению деятельности по обращению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животными без владельцев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отловленных животных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C820B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C820B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4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Задача 2: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техническому обслуживанию объекта газового хозяйства мемориала «Вечный огонь»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поставки и транспортировки газа  к мемориалу «Вечный огонь»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тыс. куб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4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Задача 3: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роведение мероприятий по устройству и техническому обслуживанию объектов внешнего благоустройства: фонтаны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фонтанов, в отношении которых проводятся мероприятия по содержанию: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консервация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4814" w:rsidTr="00C820B1">
        <w:tc>
          <w:tcPr>
            <w:tcW w:w="85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4D4814">
            <w:pPr>
              <w:spacing w:after="0" w:line="240" w:lineRule="auto"/>
              <w:jc w:val="center"/>
            </w:pP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4D4814" w:rsidRDefault="00196631" w:rsidP="00A97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820B1">
              <w:rPr>
                <w:rFonts w:ascii="Times New Roman" w:hAnsi="Times New Roman"/>
                <w:sz w:val="28"/>
                <w:szCs w:val="28"/>
              </w:rPr>
              <w:t>объектов,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отношении которых проводятся мероприятия по </w:t>
            </w:r>
            <w:r w:rsidR="00C820B1">
              <w:rPr>
                <w:rFonts w:ascii="Times New Roman" w:hAnsi="Times New Roman"/>
                <w:sz w:val="28"/>
                <w:szCs w:val="28"/>
              </w:rPr>
              <w:t xml:space="preserve">устройству и установке: </w:t>
            </w:r>
            <w:r w:rsidR="00C820B1">
              <w:rPr>
                <w:rFonts w:ascii="Times New Roman" w:hAnsi="Times New Roman"/>
                <w:sz w:val="28"/>
                <w:szCs w:val="28"/>
              </w:rPr>
              <w:lastRenderedPageBreak/>
              <w:t>ледовый городок новогодняя ель (</w:t>
            </w:r>
            <w:proofErr w:type="spellStart"/>
            <w:proofErr w:type="gramStart"/>
            <w:r w:rsidR="00C820B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A97D0C">
              <w:rPr>
                <w:rFonts w:ascii="Times New Roman" w:hAnsi="Times New Roman"/>
                <w:sz w:val="28"/>
                <w:szCs w:val="28"/>
              </w:rPr>
              <w:t>)</w:t>
            </w:r>
            <w:r w:rsidR="00C820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1966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A9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A9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A9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D4814" w:rsidRDefault="00A97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D4814" w:rsidRDefault="004D48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D4814" w:rsidRDefault="004D481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D4814" w:rsidRDefault="00196631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4D4814" w:rsidRDefault="00196631">
      <w:pPr>
        <w:tabs>
          <w:tab w:val="left" w:pos="1008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                                                    И.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Фролов</w:t>
      </w:r>
    </w:p>
    <w:p w:rsidR="004D4814" w:rsidRDefault="004D48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D4814" w:rsidRDefault="004D48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4814" w:rsidRDefault="004D4814">
      <w:pPr>
        <w:spacing w:after="0" w:line="240" w:lineRule="auto"/>
        <w:ind w:firstLine="709"/>
        <w:jc w:val="both"/>
      </w:pPr>
    </w:p>
    <w:sectPr w:rsidR="004D4814">
      <w:headerReference w:type="even" r:id="rId13"/>
      <w:headerReference w:type="default" r:id="rId14"/>
      <w:headerReference w:type="first" r:id="rId15"/>
      <w:pgSz w:w="11906" w:h="16838"/>
      <w:pgMar w:top="1701" w:right="567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6E4" w:rsidRDefault="00196631">
      <w:pPr>
        <w:spacing w:after="0" w:line="240" w:lineRule="auto"/>
      </w:pPr>
      <w:r>
        <w:separator/>
      </w:r>
    </w:p>
  </w:endnote>
  <w:endnote w:type="continuationSeparator" w:id="0">
    <w:p w:rsidR="00CB76E4" w:rsidRDefault="0019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6E4" w:rsidRDefault="00196631">
      <w:pPr>
        <w:spacing w:after="0" w:line="240" w:lineRule="auto"/>
      </w:pPr>
      <w:r>
        <w:separator/>
      </w:r>
    </w:p>
  </w:footnote>
  <w:footnote w:type="continuationSeparator" w:id="0">
    <w:p w:rsidR="00CB76E4" w:rsidRDefault="0019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609824"/>
      <w:docPartObj>
        <w:docPartGallery w:val="Page Numbers (Top of Page)"/>
        <w:docPartUnique/>
      </w:docPartObj>
    </w:sdtPr>
    <w:sdtEndPr/>
    <w:sdtContent>
      <w:p w:rsidR="004D4814" w:rsidRDefault="0019663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2DDF">
          <w:rPr>
            <w:noProof/>
          </w:rPr>
          <w:t>3</w:t>
        </w:r>
        <w:r>
          <w:fldChar w:fldCharType="end"/>
        </w:r>
      </w:p>
      <w:p w:rsidR="004D4814" w:rsidRDefault="00572DDF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14" w:rsidRDefault="004D4814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14" w:rsidRDefault="004D4814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14" w:rsidRDefault="004D4814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14" w:rsidRPr="00572DDF" w:rsidRDefault="004D4814" w:rsidP="00572DDF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679709"/>
      <w:docPartObj>
        <w:docPartGallery w:val="Page Numbers (Top of Page)"/>
        <w:docPartUnique/>
      </w:docPartObj>
    </w:sdtPr>
    <w:sdtEndPr/>
    <w:sdtContent>
      <w:p w:rsidR="004D4814" w:rsidRDefault="0019663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2DDF">
          <w:rPr>
            <w:noProof/>
          </w:rPr>
          <w:t>9</w:t>
        </w:r>
        <w:r>
          <w:fldChar w:fldCharType="end"/>
        </w:r>
      </w:p>
      <w:p w:rsidR="004D4814" w:rsidRDefault="00196631">
        <w:pPr>
          <w:jc w:val="right"/>
        </w:pPr>
        <w:r>
          <w:rPr>
            <w:rFonts w:ascii="Times New Roman" w:hAnsi="Times New Roman"/>
            <w:sz w:val="28"/>
            <w:szCs w:val="28"/>
          </w:rPr>
          <w:t>Окончание таблицы 4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07546"/>
      <w:docPartObj>
        <w:docPartGallery w:val="Page Numbers (Top of Page)"/>
        <w:docPartUnique/>
      </w:docPartObj>
    </w:sdtPr>
    <w:sdtEndPr/>
    <w:sdtContent>
      <w:p w:rsidR="004D4814" w:rsidRDefault="00196631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72DDF">
          <w:rPr>
            <w:noProof/>
          </w:rPr>
          <w:t>7</w:t>
        </w:r>
        <w:r>
          <w:fldChar w:fldCharType="end"/>
        </w:r>
      </w:p>
      <w:p w:rsidR="004D4814" w:rsidRDefault="00572DDF">
        <w:pPr>
          <w:jc w:val="right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3934"/>
    <w:multiLevelType w:val="multilevel"/>
    <w:tmpl w:val="859E88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52932"/>
    <w:multiLevelType w:val="multilevel"/>
    <w:tmpl w:val="5A40B6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3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814"/>
    <w:rsid w:val="00085FA7"/>
    <w:rsid w:val="00196631"/>
    <w:rsid w:val="001C25C8"/>
    <w:rsid w:val="001D336D"/>
    <w:rsid w:val="004D4814"/>
    <w:rsid w:val="004D7C56"/>
    <w:rsid w:val="00572DDF"/>
    <w:rsid w:val="006119B4"/>
    <w:rsid w:val="00696B39"/>
    <w:rsid w:val="006B16E1"/>
    <w:rsid w:val="007B5E54"/>
    <w:rsid w:val="007E7847"/>
    <w:rsid w:val="00844E15"/>
    <w:rsid w:val="00A17AF4"/>
    <w:rsid w:val="00A3460B"/>
    <w:rsid w:val="00A97D0C"/>
    <w:rsid w:val="00B83AF5"/>
    <w:rsid w:val="00C641F4"/>
    <w:rsid w:val="00C820B1"/>
    <w:rsid w:val="00CB76E4"/>
    <w:rsid w:val="00CC6FA6"/>
    <w:rsid w:val="00D8109B"/>
    <w:rsid w:val="00D85991"/>
    <w:rsid w:val="00D95C7E"/>
    <w:rsid w:val="00DB4246"/>
    <w:rsid w:val="00EE35CB"/>
    <w:rsid w:val="00F25983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locked/>
    <w:rsid w:val="0009106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Знак2"/>
    <w:basedOn w:val="a0"/>
    <w:link w:val="a3"/>
    <w:uiPriority w:val="99"/>
    <w:qFormat/>
    <w:locked/>
    <w:rsid w:val="0009106E"/>
    <w:rPr>
      <w:rFonts w:ascii="Times New Roman" w:hAnsi="Times New Roman" w:cs="Times New Roman"/>
      <w:b/>
      <w:sz w:val="28"/>
    </w:rPr>
  </w:style>
  <w:style w:type="character" w:customStyle="1" w:styleId="10">
    <w:name w:val="Основной текст Знак1"/>
    <w:basedOn w:val="a0"/>
    <w:uiPriority w:val="99"/>
    <w:qFormat/>
    <w:locked/>
    <w:rsid w:val="00D823AE"/>
    <w:rPr>
      <w:rFonts w:ascii="Times New Roman" w:hAnsi="Times New Roman" w:cs="Times New Roman"/>
      <w:b/>
      <w:sz w:val="20"/>
    </w:rPr>
  </w:style>
  <w:style w:type="character" w:customStyle="1" w:styleId="a4">
    <w:name w:val="Основной текст Знак"/>
    <w:uiPriority w:val="99"/>
    <w:semiHidden/>
    <w:qFormat/>
    <w:locked/>
    <w:rsid w:val="00D823AE"/>
  </w:style>
  <w:style w:type="character" w:customStyle="1" w:styleId="a5">
    <w:name w:val="Основной текст с отступом Знак"/>
    <w:basedOn w:val="a0"/>
    <w:uiPriority w:val="99"/>
    <w:qFormat/>
    <w:locked/>
    <w:rsid w:val="00D823AE"/>
    <w:rPr>
      <w:rFonts w:ascii="Times New Roman" w:hAnsi="Times New Roman" w:cs="Times New Roman"/>
      <w:sz w:val="24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C140B"/>
    <w:rPr>
      <w:rFonts w:ascii="Tahoma" w:hAnsi="Tahoma" w:cs="Times New Roman"/>
      <w:sz w:val="16"/>
    </w:rPr>
  </w:style>
  <w:style w:type="character" w:customStyle="1" w:styleId="a7">
    <w:name w:val="Верх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a8">
    <w:name w:val="Нижний колонтитул Знак"/>
    <w:basedOn w:val="a0"/>
    <w:uiPriority w:val="99"/>
    <w:qFormat/>
    <w:locked/>
    <w:rsid w:val="002F5235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Times New Roman" w:hAnsi="Times New Roman" w:cs="Times New Roman"/>
      <w:sz w:val="28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ascii="Times New Roman" w:hAnsi="Times New Roman" w:cs="Times New Roman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8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Times New Roman" w:hAnsi="Times New Roman" w:cs="Times New Roman"/>
      <w:sz w:val="28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8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ascii="Times New Roman" w:hAnsi="Times New Roman" w:cs="Times New Roman"/>
      <w:sz w:val="28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8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ascii="Times New Roman" w:hAnsi="Times New Roman" w:cs="Times New Roman"/>
      <w:sz w:val="28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paragraph" w:customStyle="1" w:styleId="a9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2"/>
    <w:uiPriority w:val="99"/>
    <w:rsid w:val="00D823AE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aa">
    <w:name w:val="List"/>
    <w:basedOn w:val="a3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uiPriority w:val="99"/>
    <w:rsid w:val="00D823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qFormat/>
    <w:rsid w:val="00F948D9"/>
    <w:pPr>
      <w:widowControl w:val="0"/>
    </w:pPr>
    <w:rPr>
      <w:rFonts w:cs="Calibri"/>
      <w:color w:val="00000A"/>
      <w:sz w:val="22"/>
    </w:rPr>
  </w:style>
  <w:style w:type="paragraph" w:styleId="ae">
    <w:name w:val="Balloon Text"/>
    <w:basedOn w:val="a"/>
    <w:uiPriority w:val="99"/>
    <w:semiHidden/>
    <w:qFormat/>
    <w:rsid w:val="00AC140B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head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2F5235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99"/>
    <w:qFormat/>
    <w:rsid w:val="00B76443"/>
    <w:pPr>
      <w:ind w:left="720"/>
      <w:contextualSpacing/>
    </w:pPr>
  </w:style>
  <w:style w:type="paragraph" w:customStyle="1" w:styleId="af2">
    <w:name w:val="Содержимое врезки"/>
    <w:basedOn w:val="a"/>
    <w:qFormat/>
  </w:style>
  <w:style w:type="paragraph" w:customStyle="1" w:styleId="ConsPlusNormal">
    <w:name w:val="ConsPlusNormal"/>
    <w:qFormat/>
    <w:rsid w:val="00917A06"/>
    <w:pPr>
      <w:widowControl w:val="0"/>
    </w:pPr>
    <w:rPr>
      <w:rFonts w:cs="Calibri"/>
      <w:color w:val="00000A"/>
      <w:sz w:val="22"/>
      <w:szCs w:val="20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Верхний колонтитул слева"/>
    <w:basedOn w:val="a"/>
    <w:qFormat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99"/>
    <w:rsid w:val="0009106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3D79-0FD2-449F-8DA5-CFC44EC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9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dc:description/>
  <cp:lastModifiedBy>Черных Надежда Владимировна</cp:lastModifiedBy>
  <cp:revision>178</cp:revision>
  <cp:lastPrinted>2021-04-29T03:50:00Z</cp:lastPrinted>
  <dcterms:created xsi:type="dcterms:W3CDTF">2020-08-12T09:26:00Z</dcterms:created>
  <dcterms:modified xsi:type="dcterms:W3CDTF">2021-04-29T04:02:00Z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