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C9" w:rsidRDefault="007775C8" w:rsidP="00CC7CD8">
      <w:pPr>
        <w:spacing w:after="0" w:line="240" w:lineRule="auto"/>
        <w:ind w:firstLine="5245"/>
        <w:rPr>
          <w:rFonts w:ascii="Times New Roman" w:hAnsi="Times New Roman"/>
          <w:sz w:val="28"/>
          <w:szCs w:val="28"/>
        </w:rPr>
      </w:pPr>
      <w:r>
        <w:rPr>
          <w:rFonts w:ascii="Times New Roman" w:hAnsi="Times New Roman"/>
          <w:sz w:val="28"/>
          <w:szCs w:val="28"/>
        </w:rPr>
        <w:t>УТВЕРЖДЕНА</w:t>
      </w:r>
    </w:p>
    <w:p w:rsidR="009866C9" w:rsidRPr="00EA03A0" w:rsidRDefault="009866C9" w:rsidP="00CC7CD8">
      <w:pPr>
        <w:spacing w:after="0" w:line="240" w:lineRule="auto"/>
        <w:ind w:firstLine="5245"/>
        <w:rPr>
          <w:rFonts w:ascii="Times New Roman" w:hAnsi="Times New Roman"/>
          <w:sz w:val="28"/>
          <w:szCs w:val="28"/>
        </w:rPr>
      </w:pPr>
      <w:r>
        <w:rPr>
          <w:rFonts w:ascii="Times New Roman" w:hAnsi="Times New Roman"/>
          <w:sz w:val="28"/>
          <w:szCs w:val="28"/>
        </w:rPr>
        <w:t>п</w:t>
      </w:r>
      <w:r w:rsidRPr="00EA03A0">
        <w:rPr>
          <w:rFonts w:ascii="Times New Roman" w:hAnsi="Times New Roman"/>
          <w:sz w:val="28"/>
          <w:szCs w:val="28"/>
        </w:rPr>
        <w:t>остановлени</w:t>
      </w:r>
      <w:r>
        <w:rPr>
          <w:rFonts w:ascii="Times New Roman" w:hAnsi="Times New Roman"/>
          <w:sz w:val="28"/>
          <w:szCs w:val="28"/>
        </w:rPr>
        <w:t>ем</w:t>
      </w:r>
      <w:r w:rsidRPr="00EA03A0">
        <w:rPr>
          <w:rFonts w:ascii="Times New Roman" w:hAnsi="Times New Roman"/>
          <w:sz w:val="28"/>
          <w:szCs w:val="28"/>
        </w:rPr>
        <w:t xml:space="preserve"> администрации</w:t>
      </w:r>
    </w:p>
    <w:p w:rsidR="009866C9" w:rsidRPr="00EA03A0" w:rsidRDefault="009866C9" w:rsidP="00CC7CD8">
      <w:pPr>
        <w:spacing w:after="0" w:line="240" w:lineRule="auto"/>
        <w:ind w:firstLine="5245"/>
        <w:rPr>
          <w:rFonts w:ascii="Times New Roman" w:hAnsi="Times New Roman"/>
          <w:sz w:val="28"/>
          <w:szCs w:val="28"/>
        </w:rPr>
      </w:pPr>
      <w:proofErr w:type="spellStart"/>
      <w:r w:rsidRPr="00EA03A0">
        <w:rPr>
          <w:rFonts w:ascii="Times New Roman" w:hAnsi="Times New Roman"/>
          <w:sz w:val="28"/>
          <w:szCs w:val="28"/>
        </w:rPr>
        <w:t>Копейского</w:t>
      </w:r>
      <w:proofErr w:type="spellEnd"/>
      <w:r w:rsidRPr="00EA03A0">
        <w:rPr>
          <w:rFonts w:ascii="Times New Roman" w:hAnsi="Times New Roman"/>
          <w:sz w:val="28"/>
          <w:szCs w:val="28"/>
        </w:rPr>
        <w:t xml:space="preserve"> городского округа</w:t>
      </w:r>
    </w:p>
    <w:p w:rsidR="009866C9" w:rsidRPr="00EA03A0" w:rsidRDefault="009866C9" w:rsidP="00CC7CD8">
      <w:pPr>
        <w:spacing w:after="0" w:line="240" w:lineRule="auto"/>
        <w:ind w:firstLine="5245"/>
        <w:rPr>
          <w:rFonts w:ascii="Times New Roman" w:hAnsi="Times New Roman"/>
          <w:sz w:val="28"/>
          <w:szCs w:val="28"/>
        </w:rPr>
      </w:pPr>
      <w:r w:rsidRPr="00EA03A0">
        <w:rPr>
          <w:rFonts w:ascii="Times New Roman" w:hAnsi="Times New Roman"/>
          <w:sz w:val="28"/>
          <w:szCs w:val="28"/>
        </w:rPr>
        <w:t>Челябинской области</w:t>
      </w:r>
    </w:p>
    <w:p w:rsidR="009866C9" w:rsidRPr="00EA03A0" w:rsidRDefault="009866C9" w:rsidP="00CC7CD8">
      <w:pPr>
        <w:spacing w:after="0" w:line="240" w:lineRule="auto"/>
        <w:ind w:firstLine="5245"/>
        <w:rPr>
          <w:rFonts w:ascii="Times New Roman" w:hAnsi="Times New Roman"/>
          <w:sz w:val="28"/>
          <w:szCs w:val="28"/>
        </w:rPr>
      </w:pPr>
      <w:r w:rsidRPr="00EA03A0">
        <w:rPr>
          <w:rFonts w:ascii="Times New Roman" w:hAnsi="Times New Roman"/>
          <w:sz w:val="28"/>
          <w:szCs w:val="28"/>
        </w:rPr>
        <w:t xml:space="preserve">от </w:t>
      </w:r>
      <w:r w:rsidR="005F072E">
        <w:rPr>
          <w:rFonts w:ascii="Times New Roman" w:hAnsi="Times New Roman"/>
          <w:sz w:val="28"/>
          <w:szCs w:val="28"/>
        </w:rPr>
        <w:t>_____</w:t>
      </w:r>
      <w:r w:rsidRPr="00EA03A0">
        <w:rPr>
          <w:rFonts w:ascii="Times New Roman" w:hAnsi="Times New Roman"/>
          <w:sz w:val="28"/>
          <w:szCs w:val="28"/>
        </w:rPr>
        <w:t>___________№____</w:t>
      </w:r>
      <w:r w:rsidR="005F072E">
        <w:rPr>
          <w:rFonts w:ascii="Times New Roman" w:hAnsi="Times New Roman"/>
          <w:sz w:val="28"/>
          <w:szCs w:val="28"/>
        </w:rPr>
        <w:t>____</w:t>
      </w:r>
    </w:p>
    <w:p w:rsidR="009866C9" w:rsidRPr="00EA03A0" w:rsidRDefault="009866C9" w:rsidP="00522972">
      <w:pPr>
        <w:spacing w:after="0" w:line="240" w:lineRule="auto"/>
        <w:ind w:firstLine="5245"/>
        <w:jc w:val="right"/>
        <w:rPr>
          <w:rFonts w:ascii="Times New Roman" w:hAnsi="Times New Roman"/>
          <w:sz w:val="28"/>
          <w:szCs w:val="28"/>
        </w:rPr>
      </w:pPr>
    </w:p>
    <w:p w:rsidR="009866C9" w:rsidRPr="00EA03A0" w:rsidRDefault="009866C9" w:rsidP="00522972">
      <w:pPr>
        <w:spacing w:after="0" w:line="240" w:lineRule="auto"/>
        <w:ind w:firstLine="5245"/>
        <w:jc w:val="both"/>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p>
    <w:p w:rsidR="009866C9" w:rsidRPr="00EA03A0" w:rsidRDefault="009866C9" w:rsidP="00522972">
      <w:pPr>
        <w:spacing w:after="0" w:line="240" w:lineRule="auto"/>
        <w:jc w:val="center"/>
        <w:rPr>
          <w:rFonts w:ascii="Times New Roman" w:hAnsi="Times New Roman"/>
          <w:sz w:val="28"/>
          <w:szCs w:val="28"/>
        </w:rPr>
      </w:pPr>
      <w:r w:rsidRPr="00EA03A0">
        <w:rPr>
          <w:rFonts w:ascii="Times New Roman" w:hAnsi="Times New Roman"/>
          <w:sz w:val="28"/>
          <w:szCs w:val="28"/>
        </w:rPr>
        <w:t xml:space="preserve">Муниципальная программа </w:t>
      </w:r>
    </w:p>
    <w:p w:rsidR="009866C9" w:rsidRPr="00EA03A0" w:rsidRDefault="009866C9" w:rsidP="00522972">
      <w:pPr>
        <w:spacing w:after="0" w:line="240" w:lineRule="auto"/>
        <w:jc w:val="center"/>
        <w:rPr>
          <w:rFonts w:ascii="Times New Roman" w:hAnsi="Times New Roman"/>
          <w:sz w:val="28"/>
          <w:szCs w:val="28"/>
        </w:rPr>
      </w:pPr>
      <w:r w:rsidRPr="00EA03A0">
        <w:rPr>
          <w:rFonts w:ascii="Times New Roman" w:hAnsi="Times New Roman"/>
          <w:sz w:val="28"/>
          <w:szCs w:val="28"/>
        </w:rPr>
        <w:t>«</w:t>
      </w:r>
      <w:r w:rsidR="001C6A6C">
        <w:rPr>
          <w:rFonts w:ascii="Times New Roman" w:hAnsi="Times New Roman"/>
          <w:sz w:val="28"/>
          <w:szCs w:val="28"/>
        </w:rPr>
        <w:t>Охрана окружающей среды</w:t>
      </w:r>
      <w:r w:rsidRPr="00EA03A0">
        <w:rPr>
          <w:rFonts w:ascii="Times New Roman" w:hAnsi="Times New Roman"/>
          <w:sz w:val="28"/>
          <w:szCs w:val="28"/>
        </w:rPr>
        <w:t xml:space="preserve"> </w:t>
      </w:r>
    </w:p>
    <w:p w:rsidR="009866C9" w:rsidRPr="00EA03A0" w:rsidRDefault="009866C9" w:rsidP="008F60F9">
      <w:pPr>
        <w:spacing w:after="0" w:line="240" w:lineRule="auto"/>
        <w:jc w:val="center"/>
        <w:rPr>
          <w:rFonts w:ascii="Times New Roman" w:hAnsi="Times New Roman"/>
          <w:sz w:val="28"/>
          <w:szCs w:val="28"/>
        </w:rPr>
      </w:pPr>
      <w:proofErr w:type="gramStart"/>
      <w:r w:rsidRPr="00EA03A0">
        <w:rPr>
          <w:rFonts w:ascii="Times New Roman" w:hAnsi="Times New Roman"/>
          <w:sz w:val="28"/>
          <w:szCs w:val="28"/>
        </w:rPr>
        <w:t>в</w:t>
      </w:r>
      <w:proofErr w:type="gramEnd"/>
      <w:r w:rsidRPr="00EA03A0">
        <w:rPr>
          <w:rFonts w:ascii="Times New Roman" w:hAnsi="Times New Roman"/>
          <w:sz w:val="28"/>
          <w:szCs w:val="28"/>
        </w:rPr>
        <w:t xml:space="preserve"> </w:t>
      </w:r>
      <w:proofErr w:type="gramStart"/>
      <w:r w:rsidRPr="00EA03A0">
        <w:rPr>
          <w:rFonts w:ascii="Times New Roman" w:hAnsi="Times New Roman"/>
          <w:sz w:val="28"/>
          <w:szCs w:val="28"/>
        </w:rPr>
        <w:t>Копейском</w:t>
      </w:r>
      <w:proofErr w:type="gramEnd"/>
      <w:r w:rsidRPr="00EA03A0">
        <w:rPr>
          <w:rFonts w:ascii="Times New Roman" w:hAnsi="Times New Roman"/>
          <w:sz w:val="28"/>
          <w:szCs w:val="28"/>
        </w:rPr>
        <w:t xml:space="preserve"> городском округе»</w:t>
      </w:r>
      <w:r>
        <w:rPr>
          <w:rFonts w:ascii="Times New Roman" w:hAnsi="Times New Roman"/>
          <w:sz w:val="28"/>
          <w:szCs w:val="28"/>
        </w:rPr>
        <w:t xml:space="preserve"> </w:t>
      </w: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Pr="00EA03A0" w:rsidRDefault="009866C9" w:rsidP="00B132CC">
      <w:pPr>
        <w:pStyle w:val="1"/>
        <w:jc w:val="center"/>
        <w:rPr>
          <w:b w:val="0"/>
        </w:rPr>
      </w:pPr>
    </w:p>
    <w:p w:rsidR="009866C9" w:rsidRDefault="009866C9" w:rsidP="00B132CC">
      <w:pPr>
        <w:pStyle w:val="1"/>
        <w:jc w:val="center"/>
        <w:rPr>
          <w:b w:val="0"/>
        </w:rPr>
      </w:pPr>
    </w:p>
    <w:p w:rsidR="00062228" w:rsidRPr="00062228" w:rsidRDefault="00062228" w:rsidP="00062228"/>
    <w:p w:rsidR="009866C9" w:rsidRDefault="009866C9" w:rsidP="00EA03A0">
      <w:pPr>
        <w:pStyle w:val="1"/>
        <w:rPr>
          <w:b w:val="0"/>
          <w:sz w:val="24"/>
          <w:szCs w:val="24"/>
        </w:rPr>
      </w:pPr>
    </w:p>
    <w:p w:rsidR="009866C9" w:rsidRDefault="009866C9" w:rsidP="00B132CC">
      <w:pPr>
        <w:pStyle w:val="1"/>
        <w:jc w:val="center"/>
        <w:rPr>
          <w:rFonts w:ascii="Calibri" w:hAnsi="Calibri"/>
          <w:b w:val="0"/>
          <w:sz w:val="22"/>
          <w:szCs w:val="22"/>
        </w:rPr>
      </w:pPr>
    </w:p>
    <w:p w:rsidR="009866C9" w:rsidRDefault="009866C9" w:rsidP="003C08AC"/>
    <w:p w:rsidR="009866C9" w:rsidRPr="00EA03A0" w:rsidRDefault="009866C9" w:rsidP="00B132CC">
      <w:pPr>
        <w:pStyle w:val="1"/>
        <w:jc w:val="center"/>
        <w:rPr>
          <w:b w:val="0"/>
        </w:rPr>
      </w:pPr>
      <w:r w:rsidRPr="00EA03A0">
        <w:rPr>
          <w:b w:val="0"/>
        </w:rPr>
        <w:lastRenderedPageBreak/>
        <w:t>Паспорт</w:t>
      </w:r>
    </w:p>
    <w:p w:rsidR="009866C9" w:rsidRPr="00EA03A0" w:rsidRDefault="009866C9" w:rsidP="00B132CC">
      <w:pPr>
        <w:pStyle w:val="a3"/>
        <w:rPr>
          <w:b w:val="0"/>
          <w:szCs w:val="28"/>
        </w:rPr>
      </w:pPr>
      <w:r w:rsidRPr="00EA03A0">
        <w:rPr>
          <w:b w:val="0"/>
          <w:szCs w:val="28"/>
        </w:rPr>
        <w:t xml:space="preserve">муниципальной программы </w:t>
      </w:r>
      <w:proofErr w:type="spellStart"/>
      <w:r w:rsidR="002D29DC">
        <w:rPr>
          <w:b w:val="0"/>
          <w:szCs w:val="28"/>
        </w:rPr>
        <w:t>Копейского</w:t>
      </w:r>
      <w:proofErr w:type="spellEnd"/>
      <w:r w:rsidR="002D29DC">
        <w:rPr>
          <w:b w:val="0"/>
          <w:szCs w:val="28"/>
        </w:rPr>
        <w:t xml:space="preserve"> городского округа</w:t>
      </w:r>
    </w:p>
    <w:p w:rsidR="001C6A6C" w:rsidRDefault="009866C9" w:rsidP="005F46AB">
      <w:pPr>
        <w:pStyle w:val="a3"/>
        <w:rPr>
          <w:b w:val="0"/>
          <w:szCs w:val="28"/>
        </w:rPr>
      </w:pPr>
      <w:r w:rsidRPr="00EA03A0">
        <w:rPr>
          <w:b w:val="0"/>
          <w:szCs w:val="28"/>
        </w:rPr>
        <w:t>«</w:t>
      </w:r>
      <w:r w:rsidR="001C6A6C">
        <w:rPr>
          <w:b w:val="0"/>
          <w:szCs w:val="28"/>
        </w:rPr>
        <w:t xml:space="preserve">Охрана окружающей среды </w:t>
      </w:r>
      <w:proofErr w:type="gramStart"/>
      <w:r w:rsidRPr="00EA03A0">
        <w:rPr>
          <w:b w:val="0"/>
          <w:szCs w:val="28"/>
        </w:rPr>
        <w:t>в</w:t>
      </w:r>
      <w:proofErr w:type="gramEnd"/>
      <w:r w:rsidRPr="00EA03A0">
        <w:rPr>
          <w:b w:val="0"/>
          <w:szCs w:val="28"/>
        </w:rPr>
        <w:t xml:space="preserve"> </w:t>
      </w:r>
      <w:proofErr w:type="gramStart"/>
      <w:r w:rsidRPr="00EA03A0">
        <w:rPr>
          <w:b w:val="0"/>
          <w:szCs w:val="28"/>
        </w:rPr>
        <w:t>Копейском</w:t>
      </w:r>
      <w:proofErr w:type="gramEnd"/>
      <w:r w:rsidRPr="00EA03A0">
        <w:rPr>
          <w:b w:val="0"/>
          <w:szCs w:val="28"/>
        </w:rPr>
        <w:t xml:space="preserve"> городском округе» </w:t>
      </w:r>
    </w:p>
    <w:p w:rsidR="009866C9" w:rsidRDefault="009866C9" w:rsidP="005F46AB">
      <w:pPr>
        <w:pStyle w:val="a3"/>
        <w:rPr>
          <w:b w:val="0"/>
          <w:szCs w:val="28"/>
        </w:rPr>
      </w:pPr>
      <w:r w:rsidRPr="00EA03A0">
        <w:rPr>
          <w:b w:val="0"/>
          <w:szCs w:val="28"/>
        </w:rPr>
        <w:t>(далее – муниципальная программа)</w:t>
      </w:r>
    </w:p>
    <w:p w:rsidR="009866C9" w:rsidRDefault="009866C9" w:rsidP="005F46AB">
      <w:pPr>
        <w:pStyle w:val="a3"/>
        <w:rPr>
          <w:b w:val="0"/>
          <w:szCs w:val="28"/>
        </w:rPr>
      </w:pP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1. Ответственный исполнитель муниципальной программы:</w:t>
      </w: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отдел экологии и природопользования администрации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(далее - отдел экологии и природопользования).</w:t>
      </w: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2. Соисполнители муниципальной программы:</w:t>
      </w: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Муниципальное казенное учреждение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«Управление благоустройства» (далее - МКУ </w:t>
      </w:r>
      <w:r w:rsidR="00AF726D">
        <w:rPr>
          <w:rFonts w:ascii="Times New Roman" w:hAnsi="Times New Roman"/>
          <w:sz w:val="28"/>
          <w:szCs w:val="28"/>
        </w:rPr>
        <w:t xml:space="preserve">КГО </w:t>
      </w:r>
      <w:r w:rsidRPr="00DF44AA">
        <w:rPr>
          <w:rFonts w:ascii="Times New Roman" w:hAnsi="Times New Roman"/>
          <w:sz w:val="28"/>
          <w:szCs w:val="28"/>
        </w:rPr>
        <w:t>«Управление благоустройства»);</w:t>
      </w: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Муниципальное учреждение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«Городская служба заказчика» (далее - МУ «ГСЗ»);</w:t>
      </w: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Управление образования администрации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(далее - Управление образования).</w:t>
      </w:r>
    </w:p>
    <w:p w:rsidR="001C6A6C" w:rsidRPr="00DF44AA" w:rsidRDefault="001C6A6C" w:rsidP="001C6A6C">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3. Основные цели, задачи и целевые показатели (индикаторы) муниципальной программы:</w:t>
      </w:r>
    </w:p>
    <w:p w:rsidR="007A593A" w:rsidRDefault="007A593A" w:rsidP="007A593A">
      <w:pPr>
        <w:pStyle w:val="a3"/>
        <w:ind w:left="720"/>
        <w:jc w:val="right"/>
        <w:rPr>
          <w:b w:val="0"/>
          <w:szCs w:val="28"/>
        </w:rPr>
      </w:pPr>
      <w:r>
        <w:rPr>
          <w:b w:val="0"/>
          <w:szCs w:val="28"/>
        </w:rPr>
        <w:t>Таблица 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97"/>
        <w:gridCol w:w="1101"/>
        <w:gridCol w:w="1134"/>
        <w:gridCol w:w="1275"/>
      </w:tblGrid>
      <w:tr w:rsidR="001851F3" w:rsidRPr="001851F3" w:rsidTr="001851F3">
        <w:tc>
          <w:tcPr>
            <w:tcW w:w="794" w:type="dxa"/>
            <w:vMerge w:val="restart"/>
            <w:vAlign w:val="center"/>
          </w:tcPr>
          <w:p w:rsidR="001851F3" w:rsidRPr="001851F3" w:rsidRDefault="00AF726D" w:rsidP="001851F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r w:rsidR="001851F3" w:rsidRPr="001851F3">
              <w:rPr>
                <w:rFonts w:ascii="Times New Roman" w:hAnsi="Times New Roman"/>
                <w:sz w:val="26"/>
                <w:szCs w:val="26"/>
              </w:rPr>
              <w:t xml:space="preserve"> </w:t>
            </w:r>
            <w:proofErr w:type="gramStart"/>
            <w:r w:rsidR="001851F3" w:rsidRPr="001851F3">
              <w:rPr>
                <w:rFonts w:ascii="Times New Roman" w:hAnsi="Times New Roman"/>
                <w:sz w:val="26"/>
                <w:szCs w:val="26"/>
              </w:rPr>
              <w:t>п</w:t>
            </w:r>
            <w:proofErr w:type="gramEnd"/>
            <w:r w:rsidR="001851F3" w:rsidRPr="001851F3">
              <w:rPr>
                <w:rFonts w:ascii="Times New Roman" w:hAnsi="Times New Roman"/>
                <w:sz w:val="26"/>
                <w:szCs w:val="26"/>
              </w:rPr>
              <w:t>/п</w:t>
            </w:r>
          </w:p>
        </w:tc>
        <w:tc>
          <w:tcPr>
            <w:tcW w:w="5397" w:type="dxa"/>
            <w:vMerge w:val="restart"/>
            <w:vAlign w:val="center"/>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Наименование целевых показателей (индикаторов) муниципальной программы</w:t>
            </w:r>
          </w:p>
        </w:tc>
        <w:tc>
          <w:tcPr>
            <w:tcW w:w="3510" w:type="dxa"/>
            <w:gridSpan w:val="3"/>
            <w:vAlign w:val="center"/>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Значение целевого показателя</w:t>
            </w:r>
          </w:p>
        </w:tc>
      </w:tr>
      <w:tr w:rsidR="001851F3" w:rsidRPr="001851F3" w:rsidTr="001851F3">
        <w:tc>
          <w:tcPr>
            <w:tcW w:w="794" w:type="dxa"/>
            <w:vMerge/>
          </w:tcPr>
          <w:p w:rsidR="001851F3" w:rsidRPr="001851F3" w:rsidRDefault="001851F3" w:rsidP="001851F3">
            <w:pPr>
              <w:spacing w:after="0" w:line="240" w:lineRule="auto"/>
              <w:rPr>
                <w:rFonts w:ascii="Times New Roman" w:eastAsia="Calibri" w:hAnsi="Times New Roman"/>
                <w:sz w:val="26"/>
                <w:szCs w:val="26"/>
                <w:lang w:eastAsia="en-US"/>
              </w:rPr>
            </w:pPr>
          </w:p>
        </w:tc>
        <w:tc>
          <w:tcPr>
            <w:tcW w:w="5397" w:type="dxa"/>
            <w:vMerge/>
          </w:tcPr>
          <w:p w:rsidR="001851F3" w:rsidRPr="001851F3" w:rsidRDefault="001851F3" w:rsidP="001851F3">
            <w:pPr>
              <w:spacing w:after="0" w:line="240" w:lineRule="auto"/>
              <w:rPr>
                <w:rFonts w:ascii="Times New Roman" w:eastAsia="Calibri" w:hAnsi="Times New Roman"/>
                <w:sz w:val="26"/>
                <w:szCs w:val="26"/>
                <w:lang w:eastAsia="en-US"/>
              </w:rPr>
            </w:pPr>
          </w:p>
        </w:tc>
        <w:tc>
          <w:tcPr>
            <w:tcW w:w="1101" w:type="dxa"/>
            <w:vAlign w:val="center"/>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2022 год</w:t>
            </w:r>
          </w:p>
        </w:tc>
        <w:tc>
          <w:tcPr>
            <w:tcW w:w="1134" w:type="dxa"/>
            <w:vAlign w:val="center"/>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2023 год</w:t>
            </w:r>
          </w:p>
        </w:tc>
        <w:tc>
          <w:tcPr>
            <w:tcW w:w="1275" w:type="dxa"/>
            <w:vAlign w:val="center"/>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2024 год</w:t>
            </w:r>
          </w:p>
        </w:tc>
      </w:tr>
      <w:tr w:rsidR="001851F3" w:rsidRPr="001851F3" w:rsidTr="001851F3">
        <w:tc>
          <w:tcPr>
            <w:tcW w:w="794" w:type="dxa"/>
            <w:vAlign w:val="center"/>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w:t>
            </w:r>
          </w:p>
        </w:tc>
        <w:tc>
          <w:tcPr>
            <w:tcW w:w="5397"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4</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5</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outlineLvl w:val="3"/>
              <w:rPr>
                <w:rFonts w:ascii="Times New Roman" w:hAnsi="Times New Roman"/>
                <w:sz w:val="26"/>
                <w:szCs w:val="26"/>
              </w:rPr>
            </w:pPr>
            <w:r w:rsidRPr="001851F3">
              <w:rPr>
                <w:rFonts w:ascii="Times New Roman" w:hAnsi="Times New Roman"/>
                <w:sz w:val="26"/>
                <w:szCs w:val="26"/>
              </w:rPr>
              <w:t>1.</w:t>
            </w:r>
          </w:p>
        </w:tc>
        <w:tc>
          <w:tcPr>
            <w:tcW w:w="8907" w:type="dxa"/>
            <w:gridSpan w:val="4"/>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Цель 1:</w:t>
            </w:r>
            <w:r w:rsidR="009C3B16">
              <w:rPr>
                <w:rFonts w:ascii="Times New Roman" w:hAnsi="Times New Roman"/>
                <w:sz w:val="26"/>
                <w:szCs w:val="26"/>
              </w:rPr>
              <w:t xml:space="preserve"> </w:t>
            </w:r>
            <w:r w:rsidRPr="001851F3">
              <w:rPr>
                <w:rFonts w:ascii="Times New Roman" w:hAnsi="Times New Roman"/>
                <w:sz w:val="26"/>
                <w:szCs w:val="26"/>
              </w:rPr>
              <w:t xml:space="preserve">Обеспечение благоприятной окружающей среды, создание благоприятных санитарно-экологических условий проживания населения </w:t>
            </w:r>
            <w:proofErr w:type="spellStart"/>
            <w:r w:rsidRPr="001851F3">
              <w:rPr>
                <w:rFonts w:ascii="Times New Roman" w:hAnsi="Times New Roman"/>
                <w:sz w:val="26"/>
                <w:szCs w:val="26"/>
              </w:rPr>
              <w:t>Копейского</w:t>
            </w:r>
            <w:proofErr w:type="spellEnd"/>
            <w:r w:rsidRPr="001851F3">
              <w:rPr>
                <w:rFonts w:ascii="Times New Roman" w:hAnsi="Times New Roman"/>
                <w:sz w:val="26"/>
                <w:szCs w:val="26"/>
              </w:rPr>
              <w:t xml:space="preserve"> городского округа (далее - городской округ)</w:t>
            </w:r>
          </w:p>
        </w:tc>
      </w:tr>
      <w:tr w:rsidR="001851F3" w:rsidRPr="001851F3" w:rsidTr="009C3B16">
        <w:trPr>
          <w:trHeight w:val="399"/>
        </w:trPr>
        <w:tc>
          <w:tcPr>
            <w:tcW w:w="794" w:type="dxa"/>
          </w:tcPr>
          <w:p w:rsidR="001851F3" w:rsidRPr="001851F3" w:rsidRDefault="001851F3" w:rsidP="001851F3">
            <w:pPr>
              <w:widowControl w:val="0"/>
              <w:autoSpaceDE w:val="0"/>
              <w:autoSpaceDN w:val="0"/>
              <w:spacing w:after="0" w:line="240" w:lineRule="auto"/>
              <w:jc w:val="center"/>
              <w:outlineLvl w:val="4"/>
              <w:rPr>
                <w:rFonts w:ascii="Times New Roman" w:hAnsi="Times New Roman"/>
                <w:sz w:val="26"/>
                <w:szCs w:val="26"/>
              </w:rPr>
            </w:pPr>
            <w:bookmarkStart w:id="0" w:name="P76"/>
            <w:bookmarkEnd w:id="0"/>
            <w:r w:rsidRPr="001851F3">
              <w:rPr>
                <w:rFonts w:ascii="Times New Roman" w:hAnsi="Times New Roman"/>
                <w:sz w:val="26"/>
                <w:szCs w:val="26"/>
              </w:rPr>
              <w:t>1.1</w:t>
            </w:r>
          </w:p>
        </w:tc>
        <w:tc>
          <w:tcPr>
            <w:tcW w:w="8907" w:type="dxa"/>
            <w:gridSpan w:val="4"/>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1:</w:t>
            </w:r>
            <w:r w:rsidR="009C3B16">
              <w:rPr>
                <w:rFonts w:ascii="Times New Roman" w:hAnsi="Times New Roman"/>
                <w:sz w:val="26"/>
                <w:szCs w:val="26"/>
              </w:rPr>
              <w:t xml:space="preserve"> </w:t>
            </w:r>
            <w:r w:rsidRPr="001851F3">
              <w:rPr>
                <w:rFonts w:ascii="Times New Roman" w:hAnsi="Times New Roman"/>
                <w:sz w:val="26"/>
                <w:szCs w:val="26"/>
              </w:rPr>
              <w:t>Охрана и содержание зеленого фонда городского округа</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bookmarkStart w:id="1" w:name="P91"/>
            <w:bookmarkEnd w:id="1"/>
            <w:r w:rsidRPr="001851F3">
              <w:rPr>
                <w:rFonts w:ascii="Times New Roman" w:hAnsi="Times New Roman"/>
                <w:sz w:val="26"/>
                <w:szCs w:val="26"/>
              </w:rPr>
              <w:t>1.1.1</w:t>
            </w:r>
          </w:p>
        </w:tc>
        <w:tc>
          <w:tcPr>
            <w:tcW w:w="5397" w:type="dxa"/>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Показатель 1:</w:t>
            </w:r>
            <w:r w:rsidR="009C3B16">
              <w:rPr>
                <w:rFonts w:ascii="Times New Roman" w:hAnsi="Times New Roman"/>
                <w:sz w:val="26"/>
                <w:szCs w:val="26"/>
              </w:rPr>
              <w:t xml:space="preserve"> </w:t>
            </w:r>
            <w:r w:rsidRPr="001851F3">
              <w:rPr>
                <w:rFonts w:ascii="Times New Roman" w:hAnsi="Times New Roman"/>
                <w:sz w:val="26"/>
                <w:szCs w:val="26"/>
              </w:rPr>
              <w:t>Площадь цветников на землях общего пользования (скверы, парки, площади, улицы), (кв. метры).</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2000</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2500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2500</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bookmarkStart w:id="2" w:name="P97"/>
            <w:bookmarkEnd w:id="2"/>
            <w:r w:rsidRPr="001851F3">
              <w:rPr>
                <w:rFonts w:ascii="Times New Roman" w:hAnsi="Times New Roman"/>
                <w:sz w:val="26"/>
                <w:szCs w:val="26"/>
              </w:rPr>
              <w:t>1.1.2</w:t>
            </w:r>
          </w:p>
        </w:tc>
        <w:tc>
          <w:tcPr>
            <w:tcW w:w="5397" w:type="dxa"/>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Показатель 2:</w:t>
            </w:r>
            <w:r w:rsidR="009C3B16">
              <w:rPr>
                <w:rFonts w:ascii="Times New Roman" w:hAnsi="Times New Roman"/>
                <w:sz w:val="26"/>
                <w:szCs w:val="26"/>
              </w:rPr>
              <w:t xml:space="preserve"> </w:t>
            </w:r>
            <w:r w:rsidRPr="001851F3">
              <w:rPr>
                <w:rFonts w:ascii="Times New Roman" w:hAnsi="Times New Roman"/>
                <w:sz w:val="26"/>
                <w:szCs w:val="26"/>
              </w:rPr>
              <w:t>Количество зеленых насаждений на землях общего пользования (межквартальные территории, улицы), подлежащих сносу, санитарной и формовочной опиловке, (шт.).</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100</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100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100</w:t>
            </w:r>
          </w:p>
        </w:tc>
      </w:tr>
      <w:tr w:rsidR="009C3B16" w:rsidRPr="001851F3" w:rsidTr="001851F3">
        <w:tc>
          <w:tcPr>
            <w:tcW w:w="794" w:type="dxa"/>
          </w:tcPr>
          <w:p w:rsidR="009C3B16" w:rsidRPr="001851F3" w:rsidRDefault="009C3B16" w:rsidP="001851F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1.1.3</w:t>
            </w:r>
          </w:p>
        </w:tc>
        <w:tc>
          <w:tcPr>
            <w:tcW w:w="5397" w:type="dxa"/>
          </w:tcPr>
          <w:p w:rsidR="009C3B16" w:rsidRPr="001851F3" w:rsidRDefault="009C3B16" w:rsidP="001851F3">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 xml:space="preserve">Показатель 3: </w:t>
            </w:r>
            <w:r w:rsidRPr="009C3B16">
              <w:rPr>
                <w:rFonts w:ascii="Times New Roman" w:hAnsi="Times New Roman"/>
                <w:sz w:val="26"/>
                <w:szCs w:val="26"/>
              </w:rPr>
              <w:t>Количество натурных обследований зеленых насаждений для принятия решения о сносе (пересадке) зеленых насаждений</w:t>
            </w:r>
          </w:p>
        </w:tc>
        <w:tc>
          <w:tcPr>
            <w:tcW w:w="1101" w:type="dxa"/>
          </w:tcPr>
          <w:p w:rsidR="009C3B16" w:rsidRPr="001851F3" w:rsidRDefault="009C3B16" w:rsidP="001851F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150</w:t>
            </w:r>
          </w:p>
        </w:tc>
        <w:tc>
          <w:tcPr>
            <w:tcW w:w="1134" w:type="dxa"/>
          </w:tcPr>
          <w:p w:rsidR="009C3B16" w:rsidRPr="001851F3" w:rsidRDefault="009C3B16" w:rsidP="001851F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150</w:t>
            </w:r>
          </w:p>
        </w:tc>
        <w:tc>
          <w:tcPr>
            <w:tcW w:w="1275" w:type="dxa"/>
          </w:tcPr>
          <w:p w:rsidR="009C3B16" w:rsidRPr="001851F3" w:rsidRDefault="009C3B16" w:rsidP="001851F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150</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outlineLvl w:val="4"/>
              <w:rPr>
                <w:rFonts w:ascii="Times New Roman" w:hAnsi="Times New Roman"/>
                <w:sz w:val="26"/>
                <w:szCs w:val="26"/>
              </w:rPr>
            </w:pPr>
            <w:bookmarkStart w:id="3" w:name="P103"/>
            <w:bookmarkEnd w:id="3"/>
            <w:r w:rsidRPr="001851F3">
              <w:rPr>
                <w:rFonts w:ascii="Times New Roman" w:hAnsi="Times New Roman"/>
                <w:sz w:val="26"/>
                <w:szCs w:val="26"/>
              </w:rPr>
              <w:t>1.2</w:t>
            </w:r>
          </w:p>
        </w:tc>
        <w:tc>
          <w:tcPr>
            <w:tcW w:w="8907" w:type="dxa"/>
            <w:gridSpan w:val="4"/>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2:</w:t>
            </w:r>
            <w:r w:rsidR="009C3B16">
              <w:rPr>
                <w:rFonts w:ascii="Times New Roman" w:hAnsi="Times New Roman"/>
                <w:sz w:val="26"/>
                <w:szCs w:val="26"/>
              </w:rPr>
              <w:t xml:space="preserve"> </w:t>
            </w:r>
            <w:r w:rsidRPr="001851F3">
              <w:rPr>
                <w:rFonts w:ascii="Times New Roman" w:hAnsi="Times New Roman"/>
                <w:sz w:val="26"/>
                <w:szCs w:val="26"/>
              </w:rPr>
              <w:t xml:space="preserve">Улучшение санитарно - экологического состояния территории городского округа за счет внедрения комплексной системы управления </w:t>
            </w:r>
            <w:r w:rsidRPr="001851F3">
              <w:rPr>
                <w:rFonts w:ascii="Times New Roman" w:hAnsi="Times New Roman"/>
                <w:sz w:val="26"/>
                <w:szCs w:val="26"/>
              </w:rPr>
              <w:lastRenderedPageBreak/>
              <w:t>твердыми коммунальными отходами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bookmarkStart w:id="4" w:name="P112"/>
            <w:bookmarkEnd w:id="4"/>
            <w:r w:rsidRPr="001851F3">
              <w:rPr>
                <w:rFonts w:ascii="Times New Roman" w:hAnsi="Times New Roman"/>
                <w:sz w:val="26"/>
                <w:szCs w:val="26"/>
              </w:rPr>
              <w:lastRenderedPageBreak/>
              <w:t>1.2.1</w:t>
            </w:r>
          </w:p>
        </w:tc>
        <w:tc>
          <w:tcPr>
            <w:tcW w:w="5397" w:type="dxa"/>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Показатель 1:</w:t>
            </w:r>
            <w:r w:rsidR="009C3B16">
              <w:rPr>
                <w:rFonts w:ascii="Times New Roman" w:hAnsi="Times New Roman"/>
                <w:sz w:val="26"/>
                <w:szCs w:val="26"/>
              </w:rPr>
              <w:t xml:space="preserve"> </w:t>
            </w:r>
            <w:r w:rsidRPr="001851F3">
              <w:rPr>
                <w:rFonts w:ascii="Times New Roman" w:hAnsi="Times New Roman"/>
                <w:sz w:val="26"/>
                <w:szCs w:val="26"/>
              </w:rPr>
              <w:t>Объем ликвидированных несанкционированных свалок, (</w:t>
            </w:r>
            <w:proofErr w:type="spellStart"/>
            <w:r w:rsidRPr="001851F3">
              <w:rPr>
                <w:rFonts w:ascii="Times New Roman" w:hAnsi="Times New Roman"/>
                <w:sz w:val="26"/>
                <w:szCs w:val="26"/>
              </w:rPr>
              <w:t>тн</w:t>
            </w:r>
            <w:proofErr w:type="spellEnd"/>
            <w:r w:rsidRPr="001851F3">
              <w:rPr>
                <w:rFonts w:ascii="Times New Roman" w:hAnsi="Times New Roman"/>
                <w:sz w:val="26"/>
                <w:szCs w:val="26"/>
              </w:rPr>
              <w:t>).</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9000</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9000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9000</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bookmarkStart w:id="5" w:name="P118"/>
            <w:bookmarkEnd w:id="5"/>
            <w:r w:rsidRPr="001851F3">
              <w:rPr>
                <w:rFonts w:ascii="Times New Roman" w:hAnsi="Times New Roman"/>
                <w:sz w:val="26"/>
                <w:szCs w:val="26"/>
              </w:rPr>
              <w:t>1.2.2</w:t>
            </w:r>
          </w:p>
        </w:tc>
        <w:tc>
          <w:tcPr>
            <w:tcW w:w="5397" w:type="dxa"/>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Показатель 2:</w:t>
            </w:r>
            <w:r w:rsidR="009C3B16">
              <w:rPr>
                <w:rFonts w:ascii="Times New Roman" w:hAnsi="Times New Roman"/>
                <w:sz w:val="26"/>
                <w:szCs w:val="26"/>
              </w:rPr>
              <w:t xml:space="preserve"> </w:t>
            </w:r>
            <w:r w:rsidRPr="001851F3">
              <w:rPr>
                <w:rFonts w:ascii="Times New Roman" w:hAnsi="Times New Roman"/>
                <w:sz w:val="26"/>
                <w:szCs w:val="26"/>
              </w:rPr>
              <w:t>Объем вывезенного мусора в период проведения массовых месячников по санитарной очистке территории городского округа, (куб. метры).</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3000</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3000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3000</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outlineLvl w:val="4"/>
              <w:rPr>
                <w:rFonts w:ascii="Times New Roman" w:hAnsi="Times New Roman"/>
                <w:sz w:val="26"/>
                <w:szCs w:val="26"/>
              </w:rPr>
            </w:pPr>
            <w:r w:rsidRPr="001851F3">
              <w:rPr>
                <w:rFonts w:ascii="Times New Roman" w:hAnsi="Times New Roman"/>
                <w:sz w:val="26"/>
                <w:szCs w:val="26"/>
              </w:rPr>
              <w:t>1.3</w:t>
            </w:r>
          </w:p>
        </w:tc>
        <w:tc>
          <w:tcPr>
            <w:tcW w:w="8907" w:type="dxa"/>
            <w:gridSpan w:val="4"/>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3:</w:t>
            </w:r>
            <w:r w:rsidR="009C3B16">
              <w:rPr>
                <w:rFonts w:ascii="Times New Roman" w:hAnsi="Times New Roman"/>
                <w:sz w:val="26"/>
                <w:szCs w:val="26"/>
              </w:rPr>
              <w:t xml:space="preserve"> </w:t>
            </w:r>
            <w:r w:rsidRPr="001851F3">
              <w:rPr>
                <w:rFonts w:ascii="Times New Roman" w:hAnsi="Times New Roman"/>
                <w:sz w:val="26"/>
                <w:szCs w:val="26"/>
              </w:rPr>
              <w:t>Создание и содержание мест (площадок) накопления ТКО</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bookmarkStart w:id="6" w:name="P127"/>
            <w:bookmarkEnd w:id="6"/>
            <w:r w:rsidRPr="001851F3">
              <w:rPr>
                <w:rFonts w:ascii="Times New Roman" w:hAnsi="Times New Roman"/>
                <w:sz w:val="26"/>
                <w:szCs w:val="26"/>
              </w:rPr>
              <w:t>1.3.1</w:t>
            </w:r>
          </w:p>
        </w:tc>
        <w:tc>
          <w:tcPr>
            <w:tcW w:w="5397" w:type="dxa"/>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Показатель 1:</w:t>
            </w:r>
            <w:r w:rsidR="009C3B16">
              <w:rPr>
                <w:rFonts w:ascii="Times New Roman" w:hAnsi="Times New Roman"/>
                <w:sz w:val="26"/>
                <w:szCs w:val="26"/>
              </w:rPr>
              <w:t xml:space="preserve"> </w:t>
            </w:r>
            <w:r w:rsidRPr="001851F3">
              <w:rPr>
                <w:rFonts w:ascii="Times New Roman" w:hAnsi="Times New Roman"/>
                <w:sz w:val="26"/>
                <w:szCs w:val="26"/>
              </w:rPr>
              <w:t>Уровень обеспеченности муниципального образования контейнерным сбором ТКО, %</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80</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82</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84</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bookmarkStart w:id="7" w:name="P133"/>
            <w:bookmarkEnd w:id="7"/>
            <w:r w:rsidRPr="001851F3">
              <w:rPr>
                <w:rFonts w:ascii="Times New Roman" w:hAnsi="Times New Roman"/>
                <w:sz w:val="26"/>
                <w:szCs w:val="26"/>
              </w:rPr>
              <w:t>1.3.2</w:t>
            </w:r>
          </w:p>
        </w:tc>
        <w:tc>
          <w:tcPr>
            <w:tcW w:w="5397" w:type="dxa"/>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Показатель 2:</w:t>
            </w:r>
            <w:r w:rsidR="009C3B16">
              <w:rPr>
                <w:rFonts w:ascii="Times New Roman" w:hAnsi="Times New Roman"/>
                <w:sz w:val="26"/>
                <w:szCs w:val="26"/>
              </w:rPr>
              <w:t xml:space="preserve"> </w:t>
            </w:r>
            <w:r w:rsidRPr="001851F3">
              <w:rPr>
                <w:rFonts w:ascii="Times New Roman" w:hAnsi="Times New Roman"/>
                <w:sz w:val="26"/>
                <w:szCs w:val="26"/>
              </w:rPr>
              <w:t>Уровень обустройства контейнерных площадок, %</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48</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50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53</w:t>
            </w:r>
          </w:p>
        </w:tc>
      </w:tr>
      <w:tr w:rsidR="001851F3" w:rsidRPr="001851F3" w:rsidTr="009C3B16">
        <w:trPr>
          <w:trHeight w:val="1136"/>
        </w:trPr>
        <w:tc>
          <w:tcPr>
            <w:tcW w:w="79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1.3.3</w:t>
            </w:r>
          </w:p>
        </w:tc>
        <w:tc>
          <w:tcPr>
            <w:tcW w:w="5397" w:type="dxa"/>
          </w:tcPr>
          <w:p w:rsidR="001851F3" w:rsidRPr="001851F3" w:rsidRDefault="005C12B4" w:rsidP="009C3B16">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Показатель 3:</w:t>
            </w:r>
            <w:r w:rsidR="009C3B16">
              <w:rPr>
                <w:rFonts w:ascii="Times New Roman" w:hAnsi="Times New Roman"/>
                <w:sz w:val="26"/>
                <w:szCs w:val="26"/>
              </w:rPr>
              <w:t xml:space="preserve"> </w:t>
            </w:r>
            <w:r w:rsidR="001851F3" w:rsidRPr="001851F3">
              <w:rPr>
                <w:rFonts w:ascii="Times New Roman" w:hAnsi="Times New Roman"/>
                <w:sz w:val="26"/>
                <w:szCs w:val="26"/>
              </w:rPr>
              <w:t>Уровень обеспеченности муниципального образования контейнерным сбором для раздельного сбора ТКО, %</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6,5</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7,0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7,5</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outlineLvl w:val="3"/>
              <w:rPr>
                <w:rFonts w:ascii="Times New Roman" w:hAnsi="Times New Roman"/>
                <w:sz w:val="26"/>
                <w:szCs w:val="26"/>
              </w:rPr>
            </w:pPr>
            <w:r w:rsidRPr="001851F3">
              <w:rPr>
                <w:rFonts w:ascii="Times New Roman" w:hAnsi="Times New Roman"/>
                <w:sz w:val="26"/>
                <w:szCs w:val="26"/>
              </w:rPr>
              <w:t>1.4</w:t>
            </w:r>
          </w:p>
        </w:tc>
        <w:tc>
          <w:tcPr>
            <w:tcW w:w="8907" w:type="dxa"/>
            <w:gridSpan w:val="4"/>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4:</w:t>
            </w:r>
            <w:r w:rsidR="009C3B16">
              <w:rPr>
                <w:rFonts w:ascii="Times New Roman" w:hAnsi="Times New Roman"/>
                <w:sz w:val="26"/>
                <w:szCs w:val="26"/>
              </w:rPr>
              <w:t xml:space="preserve"> </w:t>
            </w:r>
            <w:r w:rsidRPr="001851F3">
              <w:rPr>
                <w:rFonts w:ascii="Times New Roman" w:hAnsi="Times New Roman"/>
                <w:sz w:val="26"/>
                <w:szCs w:val="26"/>
              </w:rPr>
              <w:t>Осуществление экологического мониторинга показателей состояния воздуха</w:t>
            </w:r>
          </w:p>
        </w:tc>
      </w:tr>
      <w:tr w:rsidR="001851F3" w:rsidRPr="001851F3" w:rsidTr="001851F3">
        <w:tc>
          <w:tcPr>
            <w:tcW w:w="794" w:type="dxa"/>
          </w:tcPr>
          <w:p w:rsidR="001851F3" w:rsidRPr="001851F3" w:rsidRDefault="00AF726D" w:rsidP="001851F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1.4.1</w:t>
            </w:r>
          </w:p>
        </w:tc>
        <w:tc>
          <w:tcPr>
            <w:tcW w:w="5397" w:type="dxa"/>
          </w:tcPr>
          <w:p w:rsidR="001851F3" w:rsidRPr="001851F3" w:rsidRDefault="009C3B16" w:rsidP="005C12B4">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Показатель 1: </w:t>
            </w:r>
            <w:r w:rsidR="005C12B4">
              <w:rPr>
                <w:rFonts w:ascii="Times New Roman" w:hAnsi="Times New Roman"/>
                <w:sz w:val="26"/>
                <w:szCs w:val="26"/>
              </w:rPr>
              <w:t>Уровень о</w:t>
            </w:r>
            <w:r w:rsidR="001851F3" w:rsidRPr="001851F3">
              <w:rPr>
                <w:rFonts w:ascii="Times New Roman" w:hAnsi="Times New Roman"/>
                <w:sz w:val="26"/>
                <w:szCs w:val="26"/>
              </w:rPr>
              <w:t>беспечен</w:t>
            </w:r>
            <w:r w:rsidR="005C12B4">
              <w:rPr>
                <w:rFonts w:ascii="Times New Roman" w:hAnsi="Times New Roman"/>
                <w:sz w:val="26"/>
                <w:szCs w:val="26"/>
              </w:rPr>
              <w:t>ности</w:t>
            </w:r>
            <w:r w:rsidR="001851F3" w:rsidRPr="001851F3">
              <w:rPr>
                <w:rFonts w:ascii="Times New Roman" w:hAnsi="Times New Roman"/>
                <w:sz w:val="26"/>
                <w:szCs w:val="26"/>
              </w:rPr>
              <w:t xml:space="preserve"> системой экологического мониторинга воздуха, (шт.)</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0</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outlineLvl w:val="3"/>
              <w:rPr>
                <w:rFonts w:ascii="Times New Roman" w:hAnsi="Times New Roman"/>
                <w:sz w:val="26"/>
                <w:szCs w:val="26"/>
              </w:rPr>
            </w:pPr>
            <w:r w:rsidRPr="001851F3">
              <w:rPr>
                <w:rFonts w:ascii="Times New Roman" w:hAnsi="Times New Roman"/>
                <w:sz w:val="26"/>
                <w:szCs w:val="26"/>
              </w:rPr>
              <w:t>2.</w:t>
            </w:r>
          </w:p>
        </w:tc>
        <w:tc>
          <w:tcPr>
            <w:tcW w:w="8907" w:type="dxa"/>
            <w:gridSpan w:val="4"/>
          </w:tcPr>
          <w:p w:rsidR="001851F3" w:rsidRPr="001851F3" w:rsidRDefault="001851F3" w:rsidP="001851F3">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Цель 2: Формирование экологической культуры и экологическое просвещение</w:t>
            </w:r>
          </w:p>
        </w:tc>
      </w:tr>
      <w:tr w:rsidR="001851F3" w:rsidRPr="001851F3" w:rsidTr="001851F3">
        <w:tc>
          <w:tcPr>
            <w:tcW w:w="794" w:type="dxa"/>
          </w:tcPr>
          <w:p w:rsidR="001851F3" w:rsidRPr="001851F3" w:rsidRDefault="001851F3" w:rsidP="001851F3">
            <w:pPr>
              <w:widowControl w:val="0"/>
              <w:autoSpaceDE w:val="0"/>
              <w:autoSpaceDN w:val="0"/>
              <w:spacing w:after="0" w:line="240" w:lineRule="auto"/>
              <w:jc w:val="center"/>
              <w:outlineLvl w:val="4"/>
              <w:rPr>
                <w:rFonts w:ascii="Times New Roman" w:hAnsi="Times New Roman"/>
                <w:sz w:val="26"/>
                <w:szCs w:val="26"/>
              </w:rPr>
            </w:pPr>
            <w:r w:rsidRPr="001851F3">
              <w:rPr>
                <w:rFonts w:ascii="Times New Roman" w:hAnsi="Times New Roman"/>
                <w:sz w:val="26"/>
                <w:szCs w:val="26"/>
              </w:rPr>
              <w:t>2.1</w:t>
            </w:r>
          </w:p>
        </w:tc>
        <w:tc>
          <w:tcPr>
            <w:tcW w:w="8907" w:type="dxa"/>
            <w:gridSpan w:val="4"/>
          </w:tcPr>
          <w:p w:rsidR="001851F3" w:rsidRPr="001851F3" w:rsidRDefault="001851F3" w:rsidP="009C3B16">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1:</w:t>
            </w:r>
            <w:r w:rsidR="009C3B16">
              <w:rPr>
                <w:rFonts w:ascii="Times New Roman" w:hAnsi="Times New Roman"/>
                <w:sz w:val="26"/>
                <w:szCs w:val="26"/>
              </w:rPr>
              <w:t xml:space="preserve"> </w:t>
            </w:r>
            <w:r w:rsidRPr="001851F3">
              <w:rPr>
                <w:rFonts w:ascii="Times New Roman" w:hAnsi="Times New Roman"/>
                <w:sz w:val="26"/>
                <w:szCs w:val="26"/>
              </w:rPr>
              <w:t>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tc>
      </w:tr>
      <w:tr w:rsidR="001851F3" w:rsidRPr="001851F3" w:rsidTr="001851F3">
        <w:tc>
          <w:tcPr>
            <w:tcW w:w="794" w:type="dxa"/>
          </w:tcPr>
          <w:p w:rsidR="001851F3" w:rsidRPr="001851F3" w:rsidRDefault="00AF726D" w:rsidP="001851F3">
            <w:pPr>
              <w:widowControl w:val="0"/>
              <w:autoSpaceDE w:val="0"/>
              <w:autoSpaceDN w:val="0"/>
              <w:spacing w:after="0" w:line="240" w:lineRule="auto"/>
              <w:jc w:val="center"/>
              <w:rPr>
                <w:rFonts w:ascii="Times New Roman" w:hAnsi="Times New Roman"/>
                <w:sz w:val="26"/>
                <w:szCs w:val="26"/>
              </w:rPr>
            </w:pPr>
            <w:bookmarkStart w:id="8" w:name="P144"/>
            <w:bookmarkEnd w:id="8"/>
            <w:r>
              <w:rPr>
                <w:rFonts w:ascii="Times New Roman" w:hAnsi="Times New Roman"/>
                <w:sz w:val="26"/>
                <w:szCs w:val="26"/>
              </w:rPr>
              <w:t>2.1.1</w:t>
            </w:r>
          </w:p>
        </w:tc>
        <w:tc>
          <w:tcPr>
            <w:tcW w:w="5397" w:type="dxa"/>
          </w:tcPr>
          <w:p w:rsidR="001851F3" w:rsidRPr="001851F3" w:rsidRDefault="009C3B16" w:rsidP="005C12B4">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Показатель 1: </w:t>
            </w:r>
            <w:r w:rsidR="005C12B4">
              <w:rPr>
                <w:rFonts w:ascii="Times New Roman" w:hAnsi="Times New Roman"/>
                <w:sz w:val="26"/>
                <w:szCs w:val="26"/>
              </w:rPr>
              <w:t>П</w:t>
            </w:r>
            <w:r w:rsidR="001851F3" w:rsidRPr="001851F3">
              <w:rPr>
                <w:rFonts w:ascii="Times New Roman" w:hAnsi="Times New Roman"/>
                <w:sz w:val="26"/>
                <w:szCs w:val="26"/>
              </w:rPr>
              <w:t>роведен</w:t>
            </w:r>
            <w:r w:rsidR="005C12B4">
              <w:rPr>
                <w:rFonts w:ascii="Times New Roman" w:hAnsi="Times New Roman"/>
                <w:sz w:val="26"/>
                <w:szCs w:val="26"/>
              </w:rPr>
              <w:t>ие</w:t>
            </w:r>
            <w:r w:rsidR="001851F3" w:rsidRPr="001851F3">
              <w:rPr>
                <w:rFonts w:ascii="Times New Roman" w:hAnsi="Times New Roman"/>
                <w:sz w:val="26"/>
                <w:szCs w:val="26"/>
              </w:rPr>
              <w:t xml:space="preserve"> экологических акций, конкурсов, смотров, фестивалей в системе школьного и дошкольного образования, круглых столов, совещаний (шт.).</w:t>
            </w:r>
          </w:p>
        </w:tc>
        <w:tc>
          <w:tcPr>
            <w:tcW w:w="1101"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25</w:t>
            </w:r>
          </w:p>
        </w:tc>
        <w:tc>
          <w:tcPr>
            <w:tcW w:w="1134"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w:t>
            </w:r>
          </w:p>
        </w:tc>
        <w:tc>
          <w:tcPr>
            <w:tcW w:w="1275" w:type="dxa"/>
          </w:tcPr>
          <w:p w:rsidR="001851F3" w:rsidRPr="001851F3" w:rsidRDefault="001851F3" w:rsidP="001851F3">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w:t>
            </w:r>
          </w:p>
        </w:tc>
      </w:tr>
    </w:tbl>
    <w:p w:rsidR="001851F3" w:rsidRPr="009C3B16" w:rsidRDefault="001851F3" w:rsidP="001851F3">
      <w:pPr>
        <w:widowControl w:val="0"/>
        <w:autoSpaceDE w:val="0"/>
        <w:autoSpaceDN w:val="0"/>
        <w:spacing w:after="0" w:line="240" w:lineRule="auto"/>
        <w:jc w:val="both"/>
        <w:rPr>
          <w:rFonts w:ascii="Times New Roman" w:hAnsi="Times New Roman"/>
        </w:rPr>
      </w:pPr>
      <w:bookmarkStart w:id="9" w:name="P150"/>
      <w:bookmarkEnd w:id="9"/>
    </w:p>
    <w:p w:rsidR="009C3B16" w:rsidRPr="009C3B16" w:rsidRDefault="009C3B16" w:rsidP="001851F3">
      <w:pPr>
        <w:widowControl w:val="0"/>
        <w:autoSpaceDE w:val="0"/>
        <w:autoSpaceDN w:val="0"/>
        <w:spacing w:after="0" w:line="240" w:lineRule="auto"/>
        <w:jc w:val="both"/>
        <w:rPr>
          <w:rFonts w:ascii="Times New Roman" w:hAnsi="Times New Roman"/>
        </w:rPr>
      </w:pPr>
    </w:p>
    <w:p w:rsidR="00DF44AA" w:rsidRPr="00DF44AA" w:rsidRDefault="00DF44AA" w:rsidP="00DF44AA">
      <w:pPr>
        <w:widowControl w:val="0"/>
        <w:autoSpaceDE w:val="0"/>
        <w:autoSpaceDN w:val="0"/>
        <w:spacing w:after="0" w:line="240" w:lineRule="auto"/>
        <w:ind w:firstLine="540"/>
        <w:jc w:val="both"/>
        <w:rPr>
          <w:rFonts w:ascii="Times New Roman" w:hAnsi="Times New Roman"/>
          <w:sz w:val="26"/>
          <w:szCs w:val="26"/>
        </w:rPr>
      </w:pPr>
      <w:r w:rsidRPr="00DF44AA">
        <w:rPr>
          <w:rFonts w:ascii="Times New Roman" w:hAnsi="Times New Roman"/>
          <w:sz w:val="26"/>
          <w:szCs w:val="26"/>
        </w:rPr>
        <w:t>4. Сроки и реализация муниципальной программы предусмотрены в течение 2022 - 2024 годов.</w:t>
      </w:r>
    </w:p>
    <w:p w:rsidR="00DF44AA" w:rsidRPr="00DF44AA" w:rsidRDefault="00DF44AA" w:rsidP="00DF44AA">
      <w:pPr>
        <w:widowControl w:val="0"/>
        <w:autoSpaceDE w:val="0"/>
        <w:autoSpaceDN w:val="0"/>
        <w:spacing w:after="0" w:line="240" w:lineRule="auto"/>
        <w:ind w:firstLine="540"/>
        <w:jc w:val="both"/>
        <w:rPr>
          <w:rFonts w:ascii="Times New Roman" w:hAnsi="Times New Roman"/>
          <w:sz w:val="26"/>
          <w:szCs w:val="26"/>
        </w:rPr>
      </w:pPr>
      <w:r w:rsidRPr="00DF44AA">
        <w:rPr>
          <w:rFonts w:ascii="Times New Roman" w:hAnsi="Times New Roman"/>
          <w:sz w:val="26"/>
          <w:szCs w:val="26"/>
        </w:rPr>
        <w:t>Реализация муниципальной программы прекращается в случае отсутствия финансирования.</w:t>
      </w:r>
    </w:p>
    <w:p w:rsidR="00DF44AA" w:rsidRDefault="00DF44AA" w:rsidP="00DF44AA">
      <w:pPr>
        <w:widowControl w:val="0"/>
        <w:autoSpaceDE w:val="0"/>
        <w:autoSpaceDN w:val="0"/>
        <w:spacing w:after="0" w:line="240" w:lineRule="auto"/>
        <w:ind w:firstLine="540"/>
        <w:jc w:val="both"/>
        <w:rPr>
          <w:rFonts w:ascii="Times New Roman" w:hAnsi="Times New Roman"/>
          <w:sz w:val="26"/>
          <w:szCs w:val="26"/>
        </w:rPr>
      </w:pPr>
      <w:r w:rsidRPr="00DF44AA">
        <w:rPr>
          <w:rFonts w:ascii="Times New Roman" w:hAnsi="Times New Roman"/>
          <w:sz w:val="26"/>
          <w:szCs w:val="26"/>
        </w:rPr>
        <w:t>5. Объемы бюджетных ассигнований муниципальной программы:</w:t>
      </w:r>
    </w:p>
    <w:p w:rsidR="009C3B16" w:rsidRPr="00DF44AA" w:rsidRDefault="009C3B16" w:rsidP="00DF44AA">
      <w:pPr>
        <w:widowControl w:val="0"/>
        <w:autoSpaceDE w:val="0"/>
        <w:autoSpaceDN w:val="0"/>
        <w:spacing w:after="0" w:line="240" w:lineRule="auto"/>
        <w:ind w:firstLine="540"/>
        <w:jc w:val="both"/>
        <w:rPr>
          <w:rFonts w:ascii="Times New Roman" w:hAnsi="Times New Roman"/>
          <w:sz w:val="26"/>
          <w:szCs w:val="26"/>
        </w:rPr>
      </w:pPr>
    </w:p>
    <w:p w:rsidR="009866C9" w:rsidRDefault="00DD4CC9" w:rsidP="009C0C8B">
      <w:pPr>
        <w:pStyle w:val="a3"/>
        <w:ind w:left="360" w:firstLine="349"/>
        <w:jc w:val="right"/>
        <w:rPr>
          <w:b w:val="0"/>
          <w:szCs w:val="28"/>
        </w:rPr>
      </w:pPr>
      <w:r>
        <w:rPr>
          <w:b w:val="0"/>
          <w:szCs w:val="28"/>
        </w:rPr>
        <w:lastRenderedPageBreak/>
        <w:t xml:space="preserve">Таблица </w:t>
      </w:r>
      <w:r w:rsidR="009C0C8B">
        <w:rPr>
          <w:b w:val="0"/>
          <w:szCs w:val="28"/>
        </w:rPr>
        <w:t>2</w:t>
      </w:r>
      <w:r>
        <w:rPr>
          <w:b w:val="0"/>
          <w:szCs w:val="28"/>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567"/>
        <w:gridCol w:w="1629"/>
        <w:gridCol w:w="1629"/>
        <w:gridCol w:w="1979"/>
        <w:gridCol w:w="1498"/>
      </w:tblGrid>
      <w:tr w:rsidR="00DF44AA" w:rsidRPr="00DF44AA" w:rsidTr="00DF44AA">
        <w:tc>
          <w:tcPr>
            <w:tcW w:w="1196" w:type="dxa"/>
            <w:vMerge w:val="restart"/>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Год</w:t>
            </w:r>
          </w:p>
        </w:tc>
        <w:tc>
          <w:tcPr>
            <w:tcW w:w="8302" w:type="dxa"/>
            <w:gridSpan w:val="5"/>
          </w:tcPr>
          <w:p w:rsidR="009C3B16"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 xml:space="preserve">Объемы и источники финансирования муниципальной программы, </w:t>
            </w:r>
          </w:p>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тыс. рублей</w:t>
            </w:r>
          </w:p>
        </w:tc>
      </w:tr>
      <w:tr w:rsidR="00DF44AA" w:rsidRPr="00DF44AA" w:rsidTr="00DF44AA">
        <w:tc>
          <w:tcPr>
            <w:tcW w:w="1196" w:type="dxa"/>
            <w:vMerge/>
          </w:tcPr>
          <w:p w:rsidR="00DF44AA" w:rsidRPr="00DF44AA" w:rsidRDefault="00DF44AA" w:rsidP="00DF44AA">
            <w:pPr>
              <w:spacing w:after="0" w:line="240" w:lineRule="auto"/>
              <w:rPr>
                <w:rFonts w:ascii="Times New Roman" w:eastAsia="Calibri" w:hAnsi="Times New Roman"/>
                <w:sz w:val="26"/>
                <w:szCs w:val="26"/>
                <w:lang w:eastAsia="en-US"/>
              </w:rPr>
            </w:pPr>
          </w:p>
        </w:tc>
        <w:tc>
          <w:tcPr>
            <w:tcW w:w="1567"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бюджет городского округа</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областной бюджет</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федеральный бюджет</w:t>
            </w:r>
          </w:p>
        </w:tc>
        <w:tc>
          <w:tcPr>
            <w:tcW w:w="197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внебюджетные средства</w:t>
            </w:r>
          </w:p>
        </w:tc>
        <w:tc>
          <w:tcPr>
            <w:tcW w:w="1498"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всего</w:t>
            </w:r>
          </w:p>
        </w:tc>
      </w:tr>
      <w:tr w:rsidR="00DF44AA" w:rsidRPr="00DF44AA" w:rsidTr="00DF44AA">
        <w:tc>
          <w:tcPr>
            <w:tcW w:w="1196"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2022</w:t>
            </w:r>
          </w:p>
        </w:tc>
        <w:tc>
          <w:tcPr>
            <w:tcW w:w="1567"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9510,0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9510,0</w:t>
            </w:r>
          </w:p>
        </w:tc>
      </w:tr>
      <w:tr w:rsidR="00DF44AA" w:rsidRPr="00DF44AA" w:rsidTr="00DF44AA">
        <w:tc>
          <w:tcPr>
            <w:tcW w:w="1196"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2023</w:t>
            </w:r>
          </w:p>
        </w:tc>
        <w:tc>
          <w:tcPr>
            <w:tcW w:w="1567"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7980,0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7980,0</w:t>
            </w:r>
          </w:p>
        </w:tc>
      </w:tr>
      <w:tr w:rsidR="00DF44AA" w:rsidRPr="00DF44AA" w:rsidTr="00DF44AA">
        <w:tc>
          <w:tcPr>
            <w:tcW w:w="1196"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2024</w:t>
            </w:r>
          </w:p>
        </w:tc>
        <w:tc>
          <w:tcPr>
            <w:tcW w:w="1567"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7980,0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7980,0</w:t>
            </w:r>
          </w:p>
        </w:tc>
      </w:tr>
      <w:tr w:rsidR="00DF44AA" w:rsidRPr="00DF44AA" w:rsidTr="00DF44AA">
        <w:tc>
          <w:tcPr>
            <w:tcW w:w="1196"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всего 2022 - 2024</w:t>
            </w:r>
          </w:p>
        </w:tc>
        <w:tc>
          <w:tcPr>
            <w:tcW w:w="1567"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25470,0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DF44AA" w:rsidRPr="00DF44AA" w:rsidRDefault="00DF44AA" w:rsidP="00DF44A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25470,0</w:t>
            </w:r>
          </w:p>
        </w:tc>
      </w:tr>
    </w:tbl>
    <w:p w:rsidR="009866C9" w:rsidRPr="005C12B4" w:rsidRDefault="009866C9" w:rsidP="00605031">
      <w:pPr>
        <w:pStyle w:val="a3"/>
        <w:jc w:val="both"/>
        <w:rPr>
          <w:b w:val="0"/>
          <w:sz w:val="16"/>
          <w:szCs w:val="16"/>
        </w:rPr>
      </w:pP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6. Ожидаемые результаты реализации муниципальной программы:</w:t>
      </w: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увеличение площади цветников на землях общего пользования (скверы, парки) до </w:t>
      </w:r>
      <w:r w:rsidR="009C3B16">
        <w:rPr>
          <w:rFonts w:ascii="Times New Roman" w:hAnsi="Times New Roman"/>
          <w:sz w:val="28"/>
          <w:szCs w:val="28"/>
        </w:rPr>
        <w:t>7</w:t>
      </w:r>
      <w:r w:rsidRPr="00F971DA">
        <w:rPr>
          <w:rFonts w:ascii="Times New Roman" w:hAnsi="Times New Roman"/>
          <w:sz w:val="28"/>
          <w:szCs w:val="28"/>
        </w:rPr>
        <w:t>000 кв. метров;</w:t>
      </w: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в целях оздоровления зеленого фонда вырубка </w:t>
      </w:r>
      <w:r w:rsidR="00786454">
        <w:rPr>
          <w:rFonts w:ascii="Times New Roman" w:hAnsi="Times New Roman"/>
          <w:sz w:val="28"/>
          <w:szCs w:val="28"/>
        </w:rPr>
        <w:t>3</w:t>
      </w:r>
      <w:r w:rsidRPr="00F971DA">
        <w:rPr>
          <w:rFonts w:ascii="Times New Roman" w:hAnsi="Times New Roman"/>
          <w:sz w:val="28"/>
          <w:szCs w:val="28"/>
        </w:rPr>
        <w:t>00 аварийных и больных деревьев на землях общего пользования (межквартальные территории, улицы);</w:t>
      </w: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ежегодное проведение не менее 150 натурных обследований зеленых насаждений;</w:t>
      </w: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ликвидация несанкционированных свалок отходов на территории городского округа в объеме </w:t>
      </w:r>
      <w:r w:rsidR="00786454">
        <w:rPr>
          <w:rFonts w:ascii="Times New Roman" w:hAnsi="Times New Roman"/>
          <w:sz w:val="28"/>
          <w:szCs w:val="28"/>
        </w:rPr>
        <w:t>27</w:t>
      </w:r>
      <w:r w:rsidRPr="00F971DA">
        <w:rPr>
          <w:rFonts w:ascii="Times New Roman" w:hAnsi="Times New Roman"/>
          <w:sz w:val="28"/>
          <w:szCs w:val="28"/>
        </w:rPr>
        <w:t xml:space="preserve">000 </w:t>
      </w:r>
      <w:proofErr w:type="spellStart"/>
      <w:r w:rsidRPr="00F971DA">
        <w:rPr>
          <w:rFonts w:ascii="Times New Roman" w:hAnsi="Times New Roman"/>
          <w:sz w:val="28"/>
          <w:szCs w:val="28"/>
        </w:rPr>
        <w:t>тн</w:t>
      </w:r>
      <w:proofErr w:type="spellEnd"/>
      <w:r w:rsidRPr="00F971DA">
        <w:rPr>
          <w:rFonts w:ascii="Times New Roman" w:hAnsi="Times New Roman"/>
          <w:sz w:val="28"/>
          <w:szCs w:val="28"/>
        </w:rPr>
        <w:t>;</w:t>
      </w: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вывоз мусора, уличного смета в период проведения массовых месячников по санитарной очистке территории городского округа в объеме не менее </w:t>
      </w:r>
      <w:r w:rsidR="00786454">
        <w:rPr>
          <w:rFonts w:ascii="Times New Roman" w:hAnsi="Times New Roman"/>
          <w:sz w:val="28"/>
          <w:szCs w:val="28"/>
        </w:rPr>
        <w:t xml:space="preserve">         9</w:t>
      </w:r>
      <w:r w:rsidRPr="00F971DA">
        <w:rPr>
          <w:rFonts w:ascii="Times New Roman" w:hAnsi="Times New Roman"/>
          <w:sz w:val="28"/>
          <w:szCs w:val="28"/>
        </w:rPr>
        <w:t>000 куб. метров;</w:t>
      </w:r>
    </w:p>
    <w:p w:rsidR="00F971DA" w:rsidRP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увеличение уровня обеспеченности контейнерным сбором ТКО до 8</w:t>
      </w:r>
      <w:r w:rsidR="00786454">
        <w:rPr>
          <w:rFonts w:ascii="Times New Roman" w:hAnsi="Times New Roman"/>
          <w:sz w:val="28"/>
          <w:szCs w:val="28"/>
        </w:rPr>
        <w:t>4</w:t>
      </w:r>
      <w:r w:rsidRPr="00F971DA">
        <w:rPr>
          <w:rFonts w:ascii="Times New Roman" w:hAnsi="Times New Roman"/>
          <w:sz w:val="28"/>
          <w:szCs w:val="28"/>
        </w:rPr>
        <w:t xml:space="preserve"> %;</w:t>
      </w:r>
    </w:p>
    <w:p w:rsid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увеличение уровня обустройства контейнерных площадок до </w:t>
      </w:r>
      <w:r w:rsidR="00786454">
        <w:rPr>
          <w:rFonts w:ascii="Times New Roman" w:hAnsi="Times New Roman"/>
          <w:sz w:val="28"/>
          <w:szCs w:val="28"/>
        </w:rPr>
        <w:t>53</w:t>
      </w:r>
      <w:r w:rsidRPr="00F971DA">
        <w:rPr>
          <w:rFonts w:ascii="Times New Roman" w:hAnsi="Times New Roman"/>
          <w:sz w:val="28"/>
          <w:szCs w:val="28"/>
        </w:rPr>
        <w:t xml:space="preserve"> %;</w:t>
      </w:r>
    </w:p>
    <w:p w:rsidR="00786454" w:rsidRPr="00F971DA" w:rsidRDefault="00786454" w:rsidP="00F971DA">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увеличение уровня обеспеченности контейнерным сбором для раздельного сбора твердых коммунальных отходов до 7,5%;</w:t>
      </w:r>
    </w:p>
    <w:p w:rsid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укрепление системы традиционных экологических мероприятий по экологическому воспитанию и просвещению подрастающего поколения, путем проведения экологических акций и конкурсов для школьников и молодежи городского округа, проведение ежегодных совещаний с руководителями организаций, жилищных управляющих компаний, представителями общественных организаций. (8</w:t>
      </w:r>
      <w:r>
        <w:rPr>
          <w:rFonts w:ascii="Times New Roman" w:hAnsi="Times New Roman"/>
          <w:sz w:val="28"/>
          <w:szCs w:val="28"/>
        </w:rPr>
        <w:t>5 ед.).</w:t>
      </w:r>
    </w:p>
    <w:p w:rsidR="00F971DA" w:rsidRPr="005C12B4" w:rsidRDefault="00F971DA" w:rsidP="00F971DA">
      <w:pPr>
        <w:widowControl w:val="0"/>
        <w:autoSpaceDE w:val="0"/>
        <w:autoSpaceDN w:val="0"/>
        <w:spacing w:after="0" w:line="240" w:lineRule="auto"/>
        <w:ind w:firstLine="540"/>
        <w:jc w:val="both"/>
        <w:rPr>
          <w:rFonts w:ascii="Times New Roman" w:hAnsi="Times New Roman"/>
        </w:rPr>
      </w:pPr>
    </w:p>
    <w:p w:rsidR="00F971DA" w:rsidRPr="00EC35CD" w:rsidRDefault="00F971DA" w:rsidP="00F971DA">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I. Приоритеты и цели муниципальной политики в области охраны окружающей среды</w:t>
      </w:r>
    </w:p>
    <w:p w:rsidR="00F971DA" w:rsidRPr="005C12B4" w:rsidRDefault="00F971DA" w:rsidP="00F971DA">
      <w:pPr>
        <w:widowControl w:val="0"/>
        <w:autoSpaceDE w:val="0"/>
        <w:autoSpaceDN w:val="0"/>
        <w:spacing w:after="0" w:line="240" w:lineRule="auto"/>
        <w:jc w:val="both"/>
        <w:rPr>
          <w:rFonts w:ascii="Times New Roman" w:hAnsi="Times New Roman"/>
        </w:rPr>
      </w:pPr>
    </w:p>
    <w:p w:rsidR="00F971DA" w:rsidRPr="00EC35CD" w:rsidRDefault="00F971DA" w:rsidP="00F971DA">
      <w:pPr>
        <w:widowControl w:val="0"/>
        <w:autoSpaceDE w:val="0"/>
        <w:autoSpaceDN w:val="0"/>
        <w:spacing w:after="0" w:line="240" w:lineRule="auto"/>
        <w:jc w:val="center"/>
        <w:outlineLvl w:val="2"/>
        <w:rPr>
          <w:rFonts w:ascii="Times New Roman" w:hAnsi="Times New Roman"/>
          <w:sz w:val="28"/>
          <w:szCs w:val="28"/>
        </w:rPr>
      </w:pPr>
      <w:r w:rsidRPr="00EC35CD">
        <w:rPr>
          <w:rFonts w:ascii="Times New Roman" w:hAnsi="Times New Roman"/>
          <w:sz w:val="28"/>
          <w:szCs w:val="28"/>
        </w:rPr>
        <w:t>Характеристика текущего состояния сферы реализации</w:t>
      </w:r>
    </w:p>
    <w:p w:rsidR="00F971DA" w:rsidRPr="00EC35CD" w:rsidRDefault="00F971DA" w:rsidP="00F971DA">
      <w:pPr>
        <w:widowControl w:val="0"/>
        <w:autoSpaceDE w:val="0"/>
        <w:autoSpaceDN w:val="0"/>
        <w:spacing w:after="0" w:line="240" w:lineRule="auto"/>
        <w:jc w:val="center"/>
        <w:rPr>
          <w:rFonts w:ascii="Times New Roman" w:hAnsi="Times New Roman"/>
          <w:sz w:val="28"/>
          <w:szCs w:val="28"/>
        </w:rPr>
      </w:pPr>
      <w:r w:rsidRPr="00EC35CD">
        <w:rPr>
          <w:rFonts w:ascii="Times New Roman" w:hAnsi="Times New Roman"/>
          <w:sz w:val="28"/>
          <w:szCs w:val="28"/>
        </w:rPr>
        <w:t>муниципальной программы</w:t>
      </w:r>
    </w:p>
    <w:p w:rsidR="00F971DA" w:rsidRPr="00CF4D17" w:rsidRDefault="00F971DA" w:rsidP="00F971DA">
      <w:pPr>
        <w:widowControl w:val="0"/>
        <w:autoSpaceDE w:val="0"/>
        <w:autoSpaceDN w:val="0"/>
        <w:spacing w:after="0" w:line="240" w:lineRule="auto"/>
        <w:jc w:val="both"/>
        <w:rPr>
          <w:rFonts w:ascii="Times New Roman" w:hAnsi="Times New Roman"/>
          <w:sz w:val="16"/>
          <w:szCs w:val="16"/>
        </w:rPr>
      </w:pP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lastRenderedPageBreak/>
        <w:t>Муниципальное образование «</w:t>
      </w:r>
      <w:proofErr w:type="spellStart"/>
      <w:r w:rsidRPr="00EC35CD">
        <w:rPr>
          <w:rFonts w:ascii="Times New Roman" w:hAnsi="Times New Roman"/>
          <w:sz w:val="28"/>
          <w:szCs w:val="28"/>
        </w:rPr>
        <w:t>Копейский</w:t>
      </w:r>
      <w:proofErr w:type="spellEnd"/>
      <w:r w:rsidRPr="00EC35CD">
        <w:rPr>
          <w:rFonts w:ascii="Times New Roman" w:hAnsi="Times New Roman"/>
          <w:sz w:val="28"/>
          <w:szCs w:val="28"/>
        </w:rPr>
        <w:t xml:space="preserve"> городской округ» (далее - муниципальное образование, Копейск) расположено в северо-восточной части Челябинской области и охватывает территорию в 35576 гектаров. Городской округ находится в котловине, открытой с юга, территория вытянута в длину на 65 километров.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Городской округ граничит:</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на западе с областным центром г. Челябинск (протяженность границ 30,7 километров) и Сосновским муниципальным районом (протяженность границ 5,19 километров);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на севере и востоке с Красноармейским муниципальным районом (протяженность границ 61,71 километров);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 на юге с </w:t>
      </w:r>
      <w:proofErr w:type="spellStart"/>
      <w:r w:rsidRPr="00EC35CD">
        <w:rPr>
          <w:rFonts w:ascii="Times New Roman" w:hAnsi="Times New Roman"/>
          <w:sz w:val="28"/>
          <w:szCs w:val="28"/>
        </w:rPr>
        <w:t>Еткульским</w:t>
      </w:r>
      <w:proofErr w:type="spellEnd"/>
      <w:r w:rsidRPr="00EC35CD">
        <w:rPr>
          <w:rFonts w:ascii="Times New Roman" w:hAnsi="Times New Roman"/>
          <w:sz w:val="28"/>
          <w:szCs w:val="28"/>
        </w:rPr>
        <w:t xml:space="preserve"> муниципальным районом (протяженность границ 16,48 километров);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 на юго-западе с </w:t>
      </w:r>
      <w:proofErr w:type="spellStart"/>
      <w:r w:rsidRPr="00EC35CD">
        <w:rPr>
          <w:rFonts w:ascii="Times New Roman" w:hAnsi="Times New Roman"/>
          <w:sz w:val="28"/>
          <w:szCs w:val="28"/>
        </w:rPr>
        <w:t>Коркинским</w:t>
      </w:r>
      <w:proofErr w:type="spellEnd"/>
      <w:r w:rsidRPr="00EC35CD">
        <w:rPr>
          <w:rFonts w:ascii="Times New Roman" w:hAnsi="Times New Roman"/>
          <w:sz w:val="28"/>
          <w:szCs w:val="28"/>
        </w:rPr>
        <w:t xml:space="preserve"> муниципальным районом (протяженность границ - 20,74 километров).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Климат Копейска носит умеренно-континентальный характер.</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Повышенная влажность смягчает морозы зимой и повышает температуру в городе на 3 - 5 градусов по сравнению с прилегающими территориями, а летом понижает ее за счет интенсивного испарения озер, что, кроме того, способствует быстрой очистке атмосферного воздуха от загрязнения.</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Пониженный рельеф города защищает его от сквозных северных ветров, но не препятствует проникновению южных.</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На территории городского округа семь озер, множество искусственных водоемов. Занято лесами 4982,2 га территории городского округа.</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Городской округ имеет уникальный ландшафт, который характеризуется неоднородностью территории и включает в себя промышленные, сельскохозяйственные и рекреационные земли, городскую застройку и сельские поселения. Кроме того, после ликвидации шахт и разрезов высвободились обширные территории бывших горных отводов, имеющие нарушенный техногенными процессами рельеф с резкими перепадами между искусственными возвышенностями, равнинами и глубокими карьерами.</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Муниципальное образование обладает высоким экономическим потенциалом, имеются практически все необходимые для жизнедеятельности города виды производств.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Обеспечение экологической безопасности на территории муниципального образования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Высокое качество жизни и здоровья населения, а также устойчивое экономическое развитие городского округа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lastRenderedPageBreak/>
        <w:t>В связи с этим возрастает актуальность разработки и реализации мер по улучшению качества окружающей среды, проведению воспитательной и образовательной работы с населением городского округа.</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За период с 2018 года по 2020 год ежегодное финансирование мероприятий муниципальной программы за счет средств бюджета городского округа увеличилось 4,5 млн. руб. до 7,5 млн. руб.</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Проблемы, возникшие в ходе реализации мероприятий муниципальной программы:</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1) не достаточно мест для размещения дополнительных скверов и парков, которые вносили бы большой вклад в оздоровление окружающей среды города;</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2) большинство объектов зеленых насаждений общего пользования имеет возраст более 30 лет;</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proofErr w:type="gramStart"/>
      <w:r w:rsidRPr="00EC35CD">
        <w:rPr>
          <w:rFonts w:ascii="Times New Roman" w:hAnsi="Times New Roman"/>
          <w:sz w:val="28"/>
          <w:szCs w:val="28"/>
        </w:rPr>
        <w:t>3) в то время как органы местного самоуправления не являются участниками Соглашения между органами исполнительной власти субъектов Российской Федерации и региональными операторами, не являются стороной договора на оказание услуги по обращению с ТКО, к полномочиям органов местного самоуправления отнесены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roofErr w:type="gramEnd"/>
      <w:r w:rsidRPr="00EC35CD">
        <w:rPr>
          <w:rFonts w:ascii="Times New Roman" w:hAnsi="Times New Roman"/>
          <w:sz w:val="28"/>
          <w:szCs w:val="28"/>
        </w:rPr>
        <w:t>. Данные полномочия вменены органам местного самоуправления без подтверждения источника формирования дополнительных расходных обязательств местных бюджетов.</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Муниципальная программа предусматривает реализацию природоохранной деятельности, направленной на постепенное улучшение экологической обстановки.</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Муниципальная программа содержит комплекс мероприятий, направленных на решение приоритетных задач в сфере охраны окружающей среды на территории городского округа, осуществление которых будет способствовать обеспечению экологической безопасности, устойчивому функционированию естественных экологических систем. Обеспечение экологической безопасности осуществляется с помощью системы мер, направленных на снижение негативного воздействия на окружающую среду и повышение защищенности человека, общества и окружающей среды.</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p>
    <w:p w:rsidR="009866C9" w:rsidRPr="00EC35CD" w:rsidRDefault="00C864BE" w:rsidP="00C864BE">
      <w:pPr>
        <w:shd w:val="clear" w:color="auto" w:fill="FFFFFF"/>
        <w:spacing w:after="0" w:line="240" w:lineRule="auto"/>
        <w:jc w:val="center"/>
        <w:rPr>
          <w:rFonts w:ascii="Times New Roman" w:hAnsi="Times New Roman"/>
          <w:sz w:val="28"/>
          <w:szCs w:val="28"/>
        </w:rPr>
      </w:pPr>
      <w:r w:rsidRPr="00EC35CD">
        <w:rPr>
          <w:rFonts w:ascii="Times New Roman" w:hAnsi="Times New Roman"/>
          <w:sz w:val="28"/>
          <w:szCs w:val="28"/>
        </w:rPr>
        <w:t>Раздел II. Основн</w:t>
      </w:r>
      <w:r w:rsidR="00F971DA" w:rsidRPr="00EC35CD">
        <w:rPr>
          <w:rFonts w:ascii="Times New Roman" w:hAnsi="Times New Roman"/>
          <w:sz w:val="28"/>
          <w:szCs w:val="28"/>
        </w:rPr>
        <w:t>ые</w:t>
      </w:r>
      <w:r w:rsidRPr="00EC35CD">
        <w:rPr>
          <w:rFonts w:ascii="Times New Roman" w:hAnsi="Times New Roman"/>
          <w:sz w:val="28"/>
          <w:szCs w:val="28"/>
        </w:rPr>
        <w:t xml:space="preserve"> цел</w:t>
      </w:r>
      <w:r w:rsidR="00F971DA" w:rsidRPr="00EC35CD">
        <w:rPr>
          <w:rFonts w:ascii="Times New Roman" w:hAnsi="Times New Roman"/>
          <w:sz w:val="28"/>
          <w:szCs w:val="28"/>
        </w:rPr>
        <w:t>и</w:t>
      </w:r>
      <w:r w:rsidRPr="00EC35CD">
        <w:rPr>
          <w:rFonts w:ascii="Times New Roman" w:hAnsi="Times New Roman"/>
          <w:sz w:val="28"/>
          <w:szCs w:val="28"/>
        </w:rPr>
        <w:t xml:space="preserve"> и задачи муниципальной программы</w:t>
      </w:r>
    </w:p>
    <w:p w:rsidR="00C864BE" w:rsidRPr="00EC35CD" w:rsidRDefault="00C864BE" w:rsidP="00C864BE">
      <w:pPr>
        <w:shd w:val="clear" w:color="auto" w:fill="FFFFFF"/>
        <w:spacing w:after="0" w:line="240" w:lineRule="auto"/>
        <w:jc w:val="center"/>
        <w:rPr>
          <w:rFonts w:ascii="Times New Roman" w:hAnsi="Times New Roman"/>
          <w:sz w:val="28"/>
          <w:szCs w:val="28"/>
        </w:rPr>
      </w:pP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Цель 1. Обеспечение благоприятной окружающей среды, создание благоприятных санитарно-экологических условий проживания населения городского округа.</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Задача </w:t>
      </w:r>
      <w:r w:rsidR="00786454">
        <w:rPr>
          <w:rFonts w:ascii="Times New Roman" w:hAnsi="Times New Roman"/>
          <w:sz w:val="28"/>
          <w:szCs w:val="28"/>
        </w:rPr>
        <w:t>1</w:t>
      </w:r>
      <w:r w:rsidRPr="00EC35CD">
        <w:rPr>
          <w:rFonts w:ascii="Times New Roman" w:hAnsi="Times New Roman"/>
          <w:sz w:val="28"/>
          <w:szCs w:val="28"/>
        </w:rPr>
        <w:t>. Охрана и содержание зеленого фонда городского округа.</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Задача </w:t>
      </w:r>
      <w:r w:rsidR="00786454">
        <w:rPr>
          <w:rFonts w:ascii="Times New Roman" w:hAnsi="Times New Roman"/>
          <w:sz w:val="28"/>
          <w:szCs w:val="28"/>
        </w:rPr>
        <w:t>2</w:t>
      </w:r>
      <w:r w:rsidRPr="00EC35CD">
        <w:rPr>
          <w:rFonts w:ascii="Times New Roman" w:hAnsi="Times New Roman"/>
          <w:sz w:val="28"/>
          <w:szCs w:val="28"/>
        </w:rPr>
        <w:t>. Улучшение санитарно-экологического состояния территории городского округа за счет внедрения комплексной системы управления ТКО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p w:rsid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lastRenderedPageBreak/>
        <w:t xml:space="preserve">Задача </w:t>
      </w:r>
      <w:r w:rsidR="00786454">
        <w:rPr>
          <w:rFonts w:ascii="Times New Roman" w:hAnsi="Times New Roman"/>
          <w:sz w:val="28"/>
          <w:szCs w:val="28"/>
        </w:rPr>
        <w:t>3</w:t>
      </w:r>
      <w:r w:rsidRPr="00EC35CD">
        <w:rPr>
          <w:rFonts w:ascii="Times New Roman" w:hAnsi="Times New Roman"/>
          <w:sz w:val="28"/>
          <w:szCs w:val="28"/>
        </w:rPr>
        <w:t>. Создание и содержание мест (площадок) накопления ТКО.</w:t>
      </w:r>
    </w:p>
    <w:p w:rsidR="00786454" w:rsidRPr="00EC35CD" w:rsidRDefault="00786454" w:rsidP="00F971DA">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Задача 4. Осуществление экологического мониторинга показателей состояния воздуха.</w:t>
      </w:r>
    </w:p>
    <w:p w:rsidR="00F971DA" w:rsidRPr="00EC35CD"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Цель 2. Формирование экологической культуры и экологическое просвещение.</w:t>
      </w:r>
    </w:p>
    <w:p w:rsidR="00F971DA" w:rsidRDefault="00F971DA" w:rsidP="00F971DA">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Задача 1. 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p w:rsidR="00EC35CD" w:rsidRPr="00EC35CD" w:rsidRDefault="00EC35CD" w:rsidP="00F971DA">
      <w:pPr>
        <w:widowControl w:val="0"/>
        <w:autoSpaceDE w:val="0"/>
        <w:autoSpaceDN w:val="0"/>
        <w:spacing w:after="0" w:line="240" w:lineRule="auto"/>
        <w:ind w:firstLine="540"/>
        <w:jc w:val="both"/>
        <w:rPr>
          <w:rFonts w:ascii="Times New Roman" w:hAnsi="Times New Roman"/>
          <w:sz w:val="28"/>
          <w:szCs w:val="28"/>
        </w:rPr>
      </w:pPr>
    </w:p>
    <w:p w:rsidR="00EC35CD" w:rsidRPr="00EC35CD" w:rsidRDefault="00EC35CD" w:rsidP="00EC35C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III. Система мероприятий муниципальной программы и финансово-экономическое обоснование муниципальной программы</w:t>
      </w:r>
    </w:p>
    <w:p w:rsidR="00EC35CD" w:rsidRPr="00EC35CD" w:rsidRDefault="00EC35CD" w:rsidP="00EC35CD">
      <w:pPr>
        <w:widowControl w:val="0"/>
        <w:autoSpaceDE w:val="0"/>
        <w:autoSpaceDN w:val="0"/>
        <w:spacing w:after="0" w:line="240" w:lineRule="auto"/>
        <w:jc w:val="both"/>
        <w:rPr>
          <w:rFonts w:ascii="Times New Roman" w:hAnsi="Times New Roman"/>
          <w:sz w:val="28"/>
          <w:szCs w:val="28"/>
        </w:rPr>
      </w:pPr>
    </w:p>
    <w:p w:rsid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Система мероприятий муниципальной программы и финансово-экономическое обоснование муниципальной программы представлены в </w:t>
      </w:r>
      <w:r>
        <w:rPr>
          <w:rFonts w:ascii="Times New Roman" w:hAnsi="Times New Roman"/>
          <w:sz w:val="28"/>
          <w:szCs w:val="28"/>
        </w:rPr>
        <w:t xml:space="preserve">             </w:t>
      </w:r>
      <w:r w:rsidRPr="00EC35CD">
        <w:rPr>
          <w:rFonts w:ascii="Times New Roman" w:hAnsi="Times New Roman"/>
          <w:sz w:val="28"/>
          <w:szCs w:val="28"/>
        </w:rPr>
        <w:t>приложени</w:t>
      </w:r>
      <w:r w:rsidR="00AF726D">
        <w:rPr>
          <w:rFonts w:ascii="Times New Roman" w:hAnsi="Times New Roman"/>
          <w:sz w:val="28"/>
          <w:szCs w:val="28"/>
        </w:rPr>
        <w:t>и</w:t>
      </w:r>
      <w:r w:rsidRPr="00EC35CD">
        <w:rPr>
          <w:rFonts w:ascii="Times New Roman" w:hAnsi="Times New Roman"/>
          <w:sz w:val="28"/>
          <w:szCs w:val="28"/>
        </w:rPr>
        <w:t xml:space="preserve"> 1.</w:t>
      </w:r>
    </w:p>
    <w:p w:rsidR="00EC35CD" w:rsidRDefault="00EC35CD" w:rsidP="00EC35CD">
      <w:pPr>
        <w:widowControl w:val="0"/>
        <w:autoSpaceDE w:val="0"/>
        <w:autoSpaceDN w:val="0"/>
        <w:spacing w:after="0" w:line="240" w:lineRule="auto"/>
        <w:ind w:firstLine="540"/>
        <w:jc w:val="both"/>
        <w:rPr>
          <w:rFonts w:ascii="Times New Roman" w:hAnsi="Times New Roman"/>
          <w:sz w:val="28"/>
          <w:szCs w:val="28"/>
        </w:rPr>
      </w:pPr>
    </w:p>
    <w:p w:rsidR="00EC35CD" w:rsidRPr="00EC35CD" w:rsidRDefault="00EC35CD" w:rsidP="00EC35C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IV. Организация управления и механизм выполнения мероприятий муниципальной программы</w:t>
      </w:r>
    </w:p>
    <w:p w:rsidR="00EC35CD" w:rsidRPr="00EC35CD" w:rsidRDefault="00EC35CD" w:rsidP="00EC35CD">
      <w:pPr>
        <w:widowControl w:val="0"/>
        <w:autoSpaceDE w:val="0"/>
        <w:autoSpaceDN w:val="0"/>
        <w:spacing w:after="0" w:line="240" w:lineRule="auto"/>
        <w:jc w:val="both"/>
        <w:rPr>
          <w:rFonts w:ascii="Times New Roman" w:hAnsi="Times New Roman"/>
          <w:sz w:val="28"/>
          <w:szCs w:val="28"/>
        </w:rPr>
      </w:pP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Общее руководство и контроль реализации муниципальной программы возлагается на заместителя Главы городского округа по жилищно-коммунальным вопросам.</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Разработка муниципальной программы возлагается на отдел экологии и природопользования, который:</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обеспечивает разработку муниципальной программы, координацию деятельности участников муниципальной программы в процессе ее разработки и внесения проекта муниципального правового акта на утверждение муниципальной программы;</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формирует перечень участников муниципальной программы;</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рассматривает предложения участников муниципальной программы в процессе ее реализации, уточняет целевые индикативные показатели ожидаемых результатов мероприятий муниципальной программы, с учетом выделенных на реализацию муниципальной программы финансовых средств;</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вносит в муниципальную программу изменения в порядке, установленном для разработки муниципальных программ;</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запрашивает у участников муниципальной программы информацию, необходимую для проведения оценки эффективности муниципальной программы и подготовки отчета о ходе ее реализации;</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предоставляет в управление экономического развития администрации городского округа сведения, необходимые для проведения оценки эффективности реализации муниципальной программы;</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организует деятельность участников муниципальной программы по исполнению программных мероприятий и контролирует их исполнение.</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Участники муниципальной программы - МУ «ГСЗ» и МКУ КГО </w:t>
      </w:r>
      <w:r w:rsidRPr="00EC35CD">
        <w:rPr>
          <w:rFonts w:ascii="Times New Roman" w:hAnsi="Times New Roman"/>
          <w:sz w:val="28"/>
          <w:szCs w:val="28"/>
        </w:rPr>
        <w:lastRenderedPageBreak/>
        <w:t>«Управление благоустройства» при осуществлении функций муниципального заказчика при выполнении мероприятий муниципальной программы:</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проводят необходимые мероприятия для подготовки технических заданий, необходимых для формирования конкурсной (аукционной) документации на проектирование и выполнение мероприятий, предусмотренных муниципальной программой;</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формируют конкурсную (аукционную) документацию на проектирование и выполнение мероприятий, предусмотренных муниципальной программой, которые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заключают договоры (муниципальные контракты) на выполнение работ, необходимых для реализации мероприятий муниципальной программы;</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осуществляют технический надзор за проведением работ;</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осуществляют приемку выполненных работ;</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представляют отчеты о количестве и сроках реализации программных мероприятий ответственному исполнителю.</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 «ГСЗ» и МКУ КГО «Управление благоустройства» представляют отчеты о целевом использовании бюджетных средств ответственному исполнителю, который в свою очередь представляет отчет о реализации муниципальной программы в управление экономического развития администрации городского округа в установленные сроки.</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Участник муниципальной программы - </w:t>
      </w:r>
      <w:r w:rsidR="00AF726D">
        <w:rPr>
          <w:rFonts w:ascii="Times New Roman" w:hAnsi="Times New Roman"/>
          <w:sz w:val="28"/>
          <w:szCs w:val="28"/>
        </w:rPr>
        <w:t>У</w:t>
      </w:r>
      <w:r w:rsidRPr="00EC35CD">
        <w:rPr>
          <w:rFonts w:ascii="Times New Roman" w:hAnsi="Times New Roman"/>
          <w:sz w:val="28"/>
          <w:szCs w:val="28"/>
        </w:rPr>
        <w:t>правление образования:</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организует реализацию мероприятий в целях формирования у населения основ экологической грамотности через систему экологического школьного и дошкольного образования;</w:t>
      </w: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представляет отчет о количестве проведенных программных мероприятий ответственному исполнителю.</w:t>
      </w:r>
    </w:p>
    <w:p w:rsidR="00EC35CD" w:rsidRPr="00EC35CD" w:rsidRDefault="00EC35CD" w:rsidP="00EC35CD">
      <w:pPr>
        <w:widowControl w:val="0"/>
        <w:autoSpaceDE w:val="0"/>
        <w:autoSpaceDN w:val="0"/>
        <w:spacing w:after="0" w:line="240" w:lineRule="auto"/>
        <w:jc w:val="both"/>
        <w:rPr>
          <w:rFonts w:ascii="Times New Roman" w:hAnsi="Times New Roman"/>
          <w:sz w:val="28"/>
          <w:szCs w:val="28"/>
        </w:rPr>
      </w:pPr>
    </w:p>
    <w:p w:rsidR="00EC35CD" w:rsidRPr="00EC35CD" w:rsidRDefault="00EC35CD" w:rsidP="00EC35C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V. Ожидаемые результаты реализации муниципальной программы и их обоснование</w:t>
      </w:r>
    </w:p>
    <w:p w:rsidR="00EC35CD" w:rsidRPr="00EC35CD" w:rsidRDefault="00EC35CD" w:rsidP="00EC35CD">
      <w:pPr>
        <w:widowControl w:val="0"/>
        <w:autoSpaceDE w:val="0"/>
        <w:autoSpaceDN w:val="0"/>
        <w:spacing w:after="0" w:line="240" w:lineRule="auto"/>
        <w:jc w:val="center"/>
        <w:outlineLvl w:val="1"/>
        <w:rPr>
          <w:rFonts w:ascii="Times New Roman" w:hAnsi="Times New Roman"/>
          <w:sz w:val="28"/>
          <w:szCs w:val="28"/>
        </w:rPr>
      </w:pPr>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proofErr w:type="gramStart"/>
      <w:r w:rsidRPr="00EC35CD">
        <w:rPr>
          <w:rFonts w:ascii="Times New Roman" w:hAnsi="Times New Roman"/>
          <w:sz w:val="28"/>
          <w:szCs w:val="28"/>
        </w:rPr>
        <w:t>В результате реализации муниципальной программы к 2024 году планируется улучшить экологическую обстановку городского округа, выполнить комплекс работ по улучшению состояния зеленого фонда городского округа, сократить количество несанкционированных мест размещения отходов, увеличить уровень благоустройства контейнерных площадок, улучшить их техническое и эксплуатационное состояние, что, как следствие, увеличит экономическую привлекательность и улучшит внешний облик городского округа среди прочих муниципальных образований Челябинской области.</w:t>
      </w:r>
      <w:proofErr w:type="gramEnd"/>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p>
    <w:p w:rsidR="0000744C" w:rsidRPr="00C864BE" w:rsidRDefault="0000744C" w:rsidP="00C864BE">
      <w:pPr>
        <w:shd w:val="clear" w:color="auto" w:fill="FFFFFF"/>
        <w:tabs>
          <w:tab w:val="left" w:pos="4590"/>
        </w:tabs>
        <w:spacing w:after="0" w:line="240" w:lineRule="auto"/>
        <w:ind w:firstLine="709"/>
        <w:jc w:val="center"/>
        <w:rPr>
          <w:rFonts w:ascii="Times New Roman" w:hAnsi="Times New Roman"/>
          <w:sz w:val="28"/>
          <w:szCs w:val="28"/>
        </w:rPr>
      </w:pPr>
    </w:p>
    <w:p w:rsidR="0000744C" w:rsidRDefault="0000744C" w:rsidP="0000744C">
      <w:pPr>
        <w:shd w:val="clear" w:color="auto" w:fill="FFFFFF"/>
        <w:tabs>
          <w:tab w:val="left" w:pos="4590"/>
        </w:tabs>
        <w:spacing w:after="0" w:line="240" w:lineRule="auto"/>
        <w:ind w:firstLine="709"/>
        <w:jc w:val="center"/>
        <w:rPr>
          <w:rFonts w:ascii="Times New Roman" w:hAnsi="Times New Roman"/>
          <w:sz w:val="26"/>
          <w:szCs w:val="26"/>
        </w:rPr>
        <w:sectPr w:rsidR="0000744C" w:rsidSect="00C864BE">
          <w:headerReference w:type="default" r:id="rId9"/>
          <w:pgSz w:w="11906" w:h="16838"/>
          <w:pgMar w:top="1134" w:right="567" w:bottom="709" w:left="1588" w:header="709" w:footer="709" w:gutter="0"/>
          <w:cols w:space="708"/>
          <w:titlePg/>
          <w:docGrid w:linePitch="360"/>
        </w:sectPr>
      </w:pPr>
    </w:p>
    <w:p w:rsidR="0000744C" w:rsidRDefault="00EC35CD" w:rsidP="00DA2578">
      <w:pPr>
        <w:tabs>
          <w:tab w:val="left" w:pos="10080"/>
        </w:tabs>
        <w:spacing w:after="0"/>
        <w:ind w:firstLine="708"/>
        <w:jc w:val="center"/>
        <w:rPr>
          <w:rFonts w:ascii="Times New Roman" w:hAnsi="Times New Roman"/>
          <w:bCs/>
          <w:sz w:val="28"/>
          <w:szCs w:val="28"/>
        </w:rPr>
      </w:pPr>
      <w:r>
        <w:rPr>
          <w:rFonts w:ascii="Times New Roman" w:hAnsi="Times New Roman"/>
          <w:bCs/>
          <w:sz w:val="28"/>
          <w:szCs w:val="28"/>
        </w:rPr>
        <w:lastRenderedPageBreak/>
        <w:t>Свед</w:t>
      </w:r>
      <w:r w:rsidR="0000744C" w:rsidRPr="007F2718">
        <w:rPr>
          <w:rFonts w:ascii="Times New Roman" w:hAnsi="Times New Roman"/>
          <w:bCs/>
          <w:sz w:val="28"/>
          <w:szCs w:val="28"/>
        </w:rPr>
        <w:t>ения о целевых показателях (индикаторах) муниципальной программы и их значениях</w:t>
      </w:r>
    </w:p>
    <w:p w:rsidR="00DA2578" w:rsidRPr="007F7CED" w:rsidRDefault="00DA2578" w:rsidP="00DA2578">
      <w:pPr>
        <w:tabs>
          <w:tab w:val="left" w:pos="10080"/>
        </w:tabs>
        <w:spacing w:after="0"/>
        <w:ind w:firstLine="708"/>
        <w:jc w:val="center"/>
        <w:rPr>
          <w:rFonts w:ascii="Times New Roman" w:hAnsi="Times New Roman"/>
          <w:bCs/>
          <w:sz w:val="28"/>
          <w:szCs w:val="28"/>
        </w:rPr>
      </w:pPr>
    </w:p>
    <w:p w:rsidR="00FB17B5" w:rsidRPr="007F7CED" w:rsidRDefault="007F7CED" w:rsidP="0000744C">
      <w:pPr>
        <w:autoSpaceDE w:val="0"/>
        <w:spacing w:after="0" w:line="240" w:lineRule="auto"/>
        <w:jc w:val="right"/>
        <w:rPr>
          <w:rFonts w:ascii="Times New Roman" w:hAnsi="Times New Roman"/>
          <w:sz w:val="28"/>
          <w:szCs w:val="28"/>
        </w:rPr>
      </w:pPr>
      <w:r w:rsidRPr="007F7CED">
        <w:rPr>
          <w:rFonts w:ascii="Times New Roman" w:hAnsi="Times New Roman"/>
          <w:bCs/>
          <w:sz w:val="28"/>
          <w:szCs w:val="28"/>
        </w:rPr>
        <w:t xml:space="preserve">   </w:t>
      </w:r>
      <w:r w:rsidR="004436BF" w:rsidRPr="007F7CED">
        <w:rPr>
          <w:rFonts w:ascii="Times New Roman" w:hAnsi="Times New Roman"/>
          <w:bCs/>
          <w:sz w:val="28"/>
          <w:szCs w:val="28"/>
        </w:rPr>
        <w:t xml:space="preserve">Таблица </w:t>
      </w:r>
      <w:r w:rsidR="00AF726D">
        <w:rPr>
          <w:rFonts w:ascii="Times New Roman" w:hAnsi="Times New Roman"/>
          <w:bCs/>
          <w:sz w:val="28"/>
          <w:szCs w:val="28"/>
        </w:rPr>
        <w:t>3</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897"/>
        <w:gridCol w:w="20"/>
        <w:gridCol w:w="1555"/>
        <w:gridCol w:w="17"/>
        <w:gridCol w:w="12"/>
        <w:gridCol w:w="1256"/>
        <w:gridCol w:w="6"/>
        <w:gridCol w:w="57"/>
        <w:gridCol w:w="1499"/>
        <w:gridCol w:w="20"/>
        <w:gridCol w:w="1236"/>
        <w:gridCol w:w="17"/>
        <w:gridCol w:w="1423"/>
        <w:gridCol w:w="1276"/>
        <w:gridCol w:w="28"/>
        <w:gridCol w:w="42"/>
        <w:gridCol w:w="2194"/>
      </w:tblGrid>
      <w:tr w:rsidR="00EC35CD" w:rsidRPr="00EC35CD" w:rsidTr="009A3009">
        <w:tc>
          <w:tcPr>
            <w:tcW w:w="672" w:type="dxa"/>
            <w:vMerge w:val="restart"/>
          </w:tcPr>
          <w:p w:rsidR="00EC35CD" w:rsidRPr="00EC35CD" w:rsidRDefault="00AF726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r w:rsidR="00EC35CD" w:rsidRPr="00EC35CD">
              <w:rPr>
                <w:rFonts w:ascii="Times New Roman" w:hAnsi="Times New Roman"/>
                <w:sz w:val="26"/>
                <w:szCs w:val="26"/>
              </w:rPr>
              <w:t xml:space="preserve"> </w:t>
            </w:r>
            <w:proofErr w:type="gramStart"/>
            <w:r w:rsidR="00EC35CD" w:rsidRPr="00EC35CD">
              <w:rPr>
                <w:rFonts w:ascii="Times New Roman" w:hAnsi="Times New Roman"/>
                <w:sz w:val="26"/>
                <w:szCs w:val="26"/>
              </w:rPr>
              <w:t>п</w:t>
            </w:r>
            <w:proofErr w:type="gramEnd"/>
            <w:r w:rsidR="00EC35CD" w:rsidRPr="00EC35CD">
              <w:rPr>
                <w:rFonts w:ascii="Times New Roman" w:hAnsi="Times New Roman"/>
                <w:sz w:val="26"/>
                <w:szCs w:val="26"/>
              </w:rPr>
              <w:t>/п</w:t>
            </w:r>
          </w:p>
        </w:tc>
        <w:tc>
          <w:tcPr>
            <w:tcW w:w="3917" w:type="dxa"/>
            <w:gridSpan w:val="2"/>
            <w:vMerge w:val="restart"/>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Наименование целевого показателя (индикатора)</w:t>
            </w:r>
          </w:p>
        </w:tc>
        <w:tc>
          <w:tcPr>
            <w:tcW w:w="1584" w:type="dxa"/>
            <w:gridSpan w:val="3"/>
            <w:vMerge w:val="restart"/>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Единица измерения</w:t>
            </w:r>
          </w:p>
        </w:tc>
        <w:tc>
          <w:tcPr>
            <w:tcW w:w="9054" w:type="dxa"/>
            <w:gridSpan w:val="1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Значения целевых показателей (индикаторов) по годам реализации муниципальной программы</w:t>
            </w:r>
          </w:p>
        </w:tc>
      </w:tr>
      <w:tr w:rsidR="00EC35CD" w:rsidRPr="00EC35CD" w:rsidTr="009A3009">
        <w:tc>
          <w:tcPr>
            <w:tcW w:w="672" w:type="dxa"/>
            <w:vMerge/>
          </w:tcPr>
          <w:p w:rsidR="00EC35CD" w:rsidRPr="00EC35CD" w:rsidRDefault="00EC35CD" w:rsidP="00EC35CD">
            <w:pPr>
              <w:spacing w:after="0" w:line="240" w:lineRule="auto"/>
              <w:rPr>
                <w:rFonts w:ascii="Times New Roman" w:eastAsia="Calibri" w:hAnsi="Times New Roman"/>
                <w:sz w:val="26"/>
                <w:szCs w:val="26"/>
                <w:lang w:eastAsia="en-US"/>
              </w:rPr>
            </w:pPr>
          </w:p>
        </w:tc>
        <w:tc>
          <w:tcPr>
            <w:tcW w:w="3917" w:type="dxa"/>
            <w:gridSpan w:val="2"/>
            <w:vMerge/>
          </w:tcPr>
          <w:p w:rsidR="00EC35CD" w:rsidRPr="00EC35CD" w:rsidRDefault="00EC35CD" w:rsidP="00EC35CD">
            <w:pPr>
              <w:spacing w:after="0" w:line="240" w:lineRule="auto"/>
              <w:rPr>
                <w:rFonts w:ascii="Times New Roman" w:eastAsia="Calibri" w:hAnsi="Times New Roman"/>
                <w:sz w:val="26"/>
                <w:szCs w:val="26"/>
                <w:lang w:eastAsia="en-US"/>
              </w:rPr>
            </w:pPr>
          </w:p>
        </w:tc>
        <w:tc>
          <w:tcPr>
            <w:tcW w:w="1584" w:type="dxa"/>
            <w:gridSpan w:val="3"/>
            <w:vMerge/>
          </w:tcPr>
          <w:p w:rsidR="00EC35CD" w:rsidRPr="00EC35CD" w:rsidRDefault="00EC35CD" w:rsidP="00EC35CD">
            <w:pPr>
              <w:spacing w:after="0" w:line="240" w:lineRule="auto"/>
              <w:rPr>
                <w:rFonts w:ascii="Times New Roman" w:eastAsia="Calibri" w:hAnsi="Times New Roman"/>
                <w:sz w:val="26"/>
                <w:szCs w:val="26"/>
                <w:lang w:eastAsia="en-US"/>
              </w:rPr>
            </w:pPr>
          </w:p>
        </w:tc>
        <w:tc>
          <w:tcPr>
            <w:tcW w:w="1256"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Факт 2020 года</w:t>
            </w:r>
          </w:p>
        </w:tc>
        <w:tc>
          <w:tcPr>
            <w:tcW w:w="1562"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Ожидаемое выполнение 2021 года</w:t>
            </w:r>
          </w:p>
        </w:tc>
        <w:tc>
          <w:tcPr>
            <w:tcW w:w="1273"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План 2022 года</w:t>
            </w:r>
          </w:p>
        </w:tc>
        <w:tc>
          <w:tcPr>
            <w:tcW w:w="1423"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План 2023 года</w:t>
            </w:r>
          </w:p>
        </w:tc>
        <w:tc>
          <w:tcPr>
            <w:tcW w:w="1276"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План 2024 года</w:t>
            </w:r>
          </w:p>
        </w:tc>
        <w:tc>
          <w:tcPr>
            <w:tcW w:w="2264"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За период реализации муниципальной программы (суммарно 2022-2024гг.)</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w:t>
            </w:r>
          </w:p>
        </w:tc>
        <w:tc>
          <w:tcPr>
            <w:tcW w:w="3917"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w:t>
            </w:r>
          </w:p>
        </w:tc>
        <w:tc>
          <w:tcPr>
            <w:tcW w:w="1584"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w:t>
            </w:r>
          </w:p>
        </w:tc>
        <w:tc>
          <w:tcPr>
            <w:tcW w:w="1256"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4</w:t>
            </w:r>
          </w:p>
        </w:tc>
        <w:tc>
          <w:tcPr>
            <w:tcW w:w="1562"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5</w:t>
            </w:r>
          </w:p>
        </w:tc>
        <w:tc>
          <w:tcPr>
            <w:tcW w:w="1273"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6</w:t>
            </w:r>
          </w:p>
        </w:tc>
        <w:tc>
          <w:tcPr>
            <w:tcW w:w="1423"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w:t>
            </w:r>
          </w:p>
        </w:tc>
        <w:tc>
          <w:tcPr>
            <w:tcW w:w="1276"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8</w:t>
            </w:r>
          </w:p>
        </w:tc>
        <w:tc>
          <w:tcPr>
            <w:tcW w:w="2264" w:type="dxa"/>
            <w:gridSpan w:val="3"/>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w:t>
            </w:r>
          </w:p>
        </w:tc>
      </w:tr>
      <w:tr w:rsidR="00EC35CD" w:rsidRPr="00EC35CD" w:rsidTr="0067721C">
        <w:trPr>
          <w:trHeight w:val="877"/>
        </w:trPr>
        <w:tc>
          <w:tcPr>
            <w:tcW w:w="672" w:type="dxa"/>
          </w:tcPr>
          <w:p w:rsidR="00EC35CD" w:rsidRPr="00EC35CD" w:rsidRDefault="00EC35CD" w:rsidP="00EC35CD">
            <w:pPr>
              <w:widowControl w:val="0"/>
              <w:autoSpaceDE w:val="0"/>
              <w:autoSpaceDN w:val="0"/>
              <w:spacing w:after="0" w:line="240" w:lineRule="auto"/>
              <w:jc w:val="center"/>
              <w:outlineLvl w:val="3"/>
              <w:rPr>
                <w:rFonts w:ascii="Times New Roman" w:hAnsi="Times New Roman"/>
                <w:sz w:val="26"/>
                <w:szCs w:val="26"/>
              </w:rPr>
            </w:pPr>
            <w:r w:rsidRPr="00EC35CD">
              <w:rPr>
                <w:rFonts w:ascii="Times New Roman" w:hAnsi="Times New Roman"/>
                <w:sz w:val="26"/>
                <w:szCs w:val="26"/>
              </w:rPr>
              <w:t>1.</w:t>
            </w:r>
          </w:p>
        </w:tc>
        <w:tc>
          <w:tcPr>
            <w:tcW w:w="14555" w:type="dxa"/>
            <w:gridSpan w:val="17"/>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Цель 1:</w:t>
            </w:r>
            <w:r w:rsidR="00CF4D17">
              <w:rPr>
                <w:rFonts w:ascii="Times New Roman" w:hAnsi="Times New Roman"/>
                <w:sz w:val="26"/>
                <w:szCs w:val="26"/>
              </w:rPr>
              <w:t xml:space="preserve"> </w:t>
            </w:r>
            <w:r w:rsidRPr="00EC35CD">
              <w:rPr>
                <w:rFonts w:ascii="Times New Roman" w:hAnsi="Times New Roman"/>
                <w:sz w:val="26"/>
                <w:szCs w:val="26"/>
              </w:rPr>
              <w:t>Обеспечение благоприятной окружающей среды, создание благоприятных санитарно-экологических условий проживания населения городского округа</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4"/>
              <w:rPr>
                <w:rFonts w:ascii="Times New Roman" w:hAnsi="Times New Roman"/>
                <w:sz w:val="26"/>
                <w:szCs w:val="26"/>
              </w:rPr>
            </w:pPr>
            <w:r w:rsidRPr="00EC35CD">
              <w:rPr>
                <w:rFonts w:ascii="Times New Roman" w:hAnsi="Times New Roman"/>
                <w:sz w:val="26"/>
                <w:szCs w:val="26"/>
              </w:rPr>
              <w:t>1.1</w:t>
            </w:r>
          </w:p>
        </w:tc>
        <w:tc>
          <w:tcPr>
            <w:tcW w:w="14555" w:type="dxa"/>
            <w:gridSpan w:val="17"/>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1:</w:t>
            </w:r>
            <w:r w:rsidR="00CF4D17">
              <w:rPr>
                <w:rFonts w:ascii="Times New Roman" w:hAnsi="Times New Roman"/>
                <w:sz w:val="26"/>
                <w:szCs w:val="26"/>
              </w:rPr>
              <w:t xml:space="preserve"> </w:t>
            </w:r>
            <w:r w:rsidRPr="00EC35CD">
              <w:rPr>
                <w:rFonts w:ascii="Times New Roman" w:hAnsi="Times New Roman"/>
                <w:sz w:val="26"/>
                <w:szCs w:val="26"/>
              </w:rPr>
              <w:t>Охрана и содержание зеленого фонда городского округа</w:t>
            </w:r>
          </w:p>
        </w:tc>
      </w:tr>
      <w:tr w:rsidR="00EC35CD" w:rsidRPr="00EC35CD" w:rsidTr="0067721C">
        <w:tc>
          <w:tcPr>
            <w:tcW w:w="672" w:type="dxa"/>
            <w:tcBorders>
              <w:bottom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1.1.1</w:t>
            </w:r>
          </w:p>
        </w:tc>
        <w:tc>
          <w:tcPr>
            <w:tcW w:w="3917" w:type="dxa"/>
            <w:gridSpan w:val="2"/>
            <w:tcBorders>
              <w:bottom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Площадь цветников на землях общего пользования (скверы, парки, площади, улицы)</w:t>
            </w:r>
          </w:p>
        </w:tc>
        <w:tc>
          <w:tcPr>
            <w:tcW w:w="1584"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кв. метры</w:t>
            </w:r>
          </w:p>
        </w:tc>
        <w:tc>
          <w:tcPr>
            <w:tcW w:w="1256"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2300,0</w:t>
            </w:r>
          </w:p>
        </w:tc>
        <w:tc>
          <w:tcPr>
            <w:tcW w:w="1562"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1500,0</w:t>
            </w:r>
          </w:p>
        </w:tc>
        <w:tc>
          <w:tcPr>
            <w:tcW w:w="1273"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2000,0</w:t>
            </w:r>
          </w:p>
        </w:tc>
        <w:tc>
          <w:tcPr>
            <w:tcW w:w="1423"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2500,0</w:t>
            </w:r>
          </w:p>
        </w:tc>
        <w:tc>
          <w:tcPr>
            <w:tcW w:w="1276"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2500,0</w:t>
            </w:r>
          </w:p>
        </w:tc>
        <w:tc>
          <w:tcPr>
            <w:tcW w:w="2264"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7000,0</w:t>
            </w:r>
          </w:p>
        </w:tc>
      </w:tr>
      <w:tr w:rsidR="00EC35CD" w:rsidRPr="00EC35CD" w:rsidTr="0067721C">
        <w:trPr>
          <w:trHeight w:val="2415"/>
        </w:trPr>
        <w:tc>
          <w:tcPr>
            <w:tcW w:w="672" w:type="dxa"/>
            <w:tcBorders>
              <w:bottom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1.1.2</w:t>
            </w:r>
          </w:p>
        </w:tc>
        <w:tc>
          <w:tcPr>
            <w:tcW w:w="3917" w:type="dxa"/>
            <w:gridSpan w:val="2"/>
            <w:tcBorders>
              <w:bottom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Количество зеленых насаждений на землях общего пользования (межквартальные территории, скверы, парки, площади, улицы), подлежащих сносу, санитарной и формовочной опиловке</w:t>
            </w:r>
          </w:p>
        </w:tc>
        <w:tc>
          <w:tcPr>
            <w:tcW w:w="1584"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шт.</w:t>
            </w:r>
          </w:p>
        </w:tc>
        <w:tc>
          <w:tcPr>
            <w:tcW w:w="1256"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0</w:t>
            </w:r>
          </w:p>
        </w:tc>
        <w:tc>
          <w:tcPr>
            <w:tcW w:w="1562"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100</w:t>
            </w:r>
          </w:p>
        </w:tc>
        <w:tc>
          <w:tcPr>
            <w:tcW w:w="1273"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100</w:t>
            </w:r>
          </w:p>
        </w:tc>
        <w:tc>
          <w:tcPr>
            <w:tcW w:w="1423"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100</w:t>
            </w:r>
          </w:p>
        </w:tc>
        <w:tc>
          <w:tcPr>
            <w:tcW w:w="1276"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100</w:t>
            </w:r>
          </w:p>
        </w:tc>
        <w:tc>
          <w:tcPr>
            <w:tcW w:w="2264"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w:t>
            </w:r>
          </w:p>
        </w:tc>
      </w:tr>
      <w:tr w:rsidR="00E579B7" w:rsidRPr="00EC35CD" w:rsidTr="00AF726D">
        <w:tc>
          <w:tcPr>
            <w:tcW w:w="15227" w:type="dxa"/>
            <w:gridSpan w:val="18"/>
            <w:tcBorders>
              <w:top w:val="nil"/>
              <w:left w:val="nil"/>
              <w:bottom w:val="single" w:sz="4" w:space="0" w:color="auto"/>
              <w:right w:val="nil"/>
            </w:tcBorders>
          </w:tcPr>
          <w:p w:rsidR="00E579B7" w:rsidRDefault="00E579B7" w:rsidP="00BC2F93">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Продолжение таблицы </w:t>
            </w:r>
            <w:r w:rsidR="00BC2F93">
              <w:rPr>
                <w:rFonts w:ascii="Times New Roman" w:hAnsi="Times New Roman"/>
                <w:sz w:val="26"/>
                <w:szCs w:val="26"/>
              </w:rPr>
              <w:t>3</w:t>
            </w:r>
          </w:p>
        </w:tc>
      </w:tr>
      <w:tr w:rsidR="00EC35CD" w:rsidRPr="00EC35CD" w:rsidTr="00AF726D">
        <w:tc>
          <w:tcPr>
            <w:tcW w:w="672" w:type="dxa"/>
            <w:tcBorders>
              <w:top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p>
        </w:tc>
        <w:tc>
          <w:tcPr>
            <w:tcW w:w="3917" w:type="dxa"/>
            <w:gridSpan w:val="2"/>
            <w:tcBorders>
              <w:top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584" w:type="dxa"/>
            <w:gridSpan w:val="3"/>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256" w:type="dxa"/>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562" w:type="dxa"/>
            <w:gridSpan w:val="3"/>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p>
        </w:tc>
        <w:tc>
          <w:tcPr>
            <w:tcW w:w="1273" w:type="dxa"/>
            <w:gridSpan w:val="3"/>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423" w:type="dxa"/>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276" w:type="dxa"/>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2264" w:type="dxa"/>
            <w:gridSpan w:val="3"/>
            <w:tcBorders>
              <w:top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1.1.3</w:t>
            </w:r>
          </w:p>
        </w:tc>
        <w:tc>
          <w:tcPr>
            <w:tcW w:w="3917"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Количество натурных обследований зеленых насаждений для принятия решения о сносе (пересадке) зеленых насаждений</w:t>
            </w:r>
          </w:p>
        </w:tc>
        <w:tc>
          <w:tcPr>
            <w:tcW w:w="158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акты</w:t>
            </w:r>
          </w:p>
        </w:tc>
        <w:tc>
          <w:tcPr>
            <w:tcW w:w="125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145</w:t>
            </w:r>
          </w:p>
        </w:tc>
        <w:tc>
          <w:tcPr>
            <w:tcW w:w="1562"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1273"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1423"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127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226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450</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4"/>
              <w:rPr>
                <w:rFonts w:ascii="Times New Roman" w:hAnsi="Times New Roman"/>
                <w:sz w:val="26"/>
                <w:szCs w:val="26"/>
              </w:rPr>
            </w:pPr>
            <w:r w:rsidRPr="00EC35CD">
              <w:rPr>
                <w:rFonts w:ascii="Times New Roman" w:hAnsi="Times New Roman"/>
                <w:sz w:val="26"/>
                <w:szCs w:val="26"/>
              </w:rPr>
              <w:t>1.2</w:t>
            </w:r>
          </w:p>
        </w:tc>
        <w:tc>
          <w:tcPr>
            <w:tcW w:w="14555" w:type="dxa"/>
            <w:gridSpan w:val="17"/>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2:</w:t>
            </w:r>
            <w:r w:rsidR="00CF4D17">
              <w:rPr>
                <w:rFonts w:ascii="Times New Roman" w:hAnsi="Times New Roman"/>
                <w:sz w:val="26"/>
                <w:szCs w:val="26"/>
              </w:rPr>
              <w:t xml:space="preserve"> </w:t>
            </w:r>
            <w:r w:rsidRPr="00EC35CD">
              <w:rPr>
                <w:rFonts w:ascii="Times New Roman" w:hAnsi="Times New Roman"/>
                <w:sz w:val="26"/>
                <w:szCs w:val="26"/>
              </w:rPr>
              <w:t>Улучшение санитарно - экологического состояния территории городского округа за счет внедрения комплексной системы управления твердыми коммунальными отходами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1.2.1</w:t>
            </w:r>
          </w:p>
        </w:tc>
        <w:tc>
          <w:tcPr>
            <w:tcW w:w="3917"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Объем ликвидированных свалок</w:t>
            </w:r>
          </w:p>
        </w:tc>
        <w:tc>
          <w:tcPr>
            <w:tcW w:w="158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куб. метры</w:t>
            </w:r>
          </w:p>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proofErr w:type="spellStart"/>
            <w:r w:rsidRPr="00EC35CD">
              <w:rPr>
                <w:rFonts w:ascii="Times New Roman" w:hAnsi="Times New Roman"/>
                <w:sz w:val="26"/>
                <w:szCs w:val="26"/>
              </w:rPr>
              <w:t>тн</w:t>
            </w:r>
            <w:proofErr w:type="spellEnd"/>
          </w:p>
        </w:tc>
        <w:tc>
          <w:tcPr>
            <w:tcW w:w="125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10714</w:t>
            </w:r>
          </w:p>
        </w:tc>
        <w:tc>
          <w:tcPr>
            <w:tcW w:w="1562"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9000</w:t>
            </w:r>
          </w:p>
        </w:tc>
        <w:tc>
          <w:tcPr>
            <w:tcW w:w="1273"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9000</w:t>
            </w:r>
          </w:p>
        </w:tc>
        <w:tc>
          <w:tcPr>
            <w:tcW w:w="1423"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9000</w:t>
            </w:r>
          </w:p>
        </w:tc>
        <w:tc>
          <w:tcPr>
            <w:tcW w:w="127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9000</w:t>
            </w:r>
          </w:p>
        </w:tc>
        <w:tc>
          <w:tcPr>
            <w:tcW w:w="2264" w:type="dxa"/>
            <w:gridSpan w:val="3"/>
            <w:vAlign w:val="bottom"/>
          </w:tcPr>
          <w:p w:rsidR="00EC35CD" w:rsidRPr="00EC35CD" w:rsidRDefault="00786454"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27</w:t>
            </w:r>
            <w:r w:rsidR="00EC35CD" w:rsidRPr="00EC35CD">
              <w:rPr>
                <w:rFonts w:ascii="Times New Roman" w:hAnsi="Times New Roman"/>
                <w:sz w:val="26"/>
                <w:szCs w:val="26"/>
              </w:rPr>
              <w:t>000</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1.2.2</w:t>
            </w:r>
          </w:p>
        </w:tc>
        <w:tc>
          <w:tcPr>
            <w:tcW w:w="3917"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Объем вывезенного мусора в период проведения массовых санитарных месячников</w:t>
            </w:r>
          </w:p>
        </w:tc>
        <w:tc>
          <w:tcPr>
            <w:tcW w:w="158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куб. метры</w:t>
            </w:r>
          </w:p>
        </w:tc>
        <w:tc>
          <w:tcPr>
            <w:tcW w:w="125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3200</w:t>
            </w:r>
          </w:p>
        </w:tc>
        <w:tc>
          <w:tcPr>
            <w:tcW w:w="1562"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1273"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1423"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127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226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9000</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outlineLvl w:val="4"/>
              <w:rPr>
                <w:rFonts w:ascii="Times New Roman" w:hAnsi="Times New Roman"/>
                <w:sz w:val="26"/>
                <w:szCs w:val="26"/>
              </w:rPr>
            </w:pPr>
            <w:r w:rsidRPr="00EC35CD">
              <w:rPr>
                <w:rFonts w:ascii="Times New Roman" w:hAnsi="Times New Roman"/>
                <w:sz w:val="26"/>
                <w:szCs w:val="26"/>
              </w:rPr>
              <w:t>1.3</w:t>
            </w:r>
          </w:p>
        </w:tc>
        <w:tc>
          <w:tcPr>
            <w:tcW w:w="14555" w:type="dxa"/>
            <w:gridSpan w:val="17"/>
          </w:tcPr>
          <w:p w:rsidR="00EC35CD" w:rsidRPr="00EC35CD" w:rsidRDefault="00EC35CD" w:rsidP="00AF726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3:</w:t>
            </w:r>
            <w:r w:rsidR="00CF4D17">
              <w:rPr>
                <w:rFonts w:ascii="Times New Roman" w:hAnsi="Times New Roman"/>
                <w:sz w:val="26"/>
                <w:szCs w:val="26"/>
              </w:rPr>
              <w:t xml:space="preserve"> </w:t>
            </w:r>
            <w:r w:rsidRPr="00EC35CD">
              <w:rPr>
                <w:rFonts w:ascii="Times New Roman" w:hAnsi="Times New Roman"/>
                <w:sz w:val="26"/>
                <w:szCs w:val="26"/>
              </w:rPr>
              <w:t>Создание и содержание мест (площадок) накопления ТКО</w:t>
            </w:r>
          </w:p>
        </w:tc>
      </w:tr>
      <w:tr w:rsidR="00EC35CD" w:rsidRPr="00EC35CD" w:rsidTr="0067721C">
        <w:trPr>
          <w:trHeight w:val="840"/>
        </w:trPr>
        <w:tc>
          <w:tcPr>
            <w:tcW w:w="672" w:type="dxa"/>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1.3.1</w:t>
            </w:r>
          </w:p>
        </w:tc>
        <w:tc>
          <w:tcPr>
            <w:tcW w:w="3917"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Уровень обеспеченности муниципального образования контейнерным сбором ТКО</w:t>
            </w:r>
          </w:p>
        </w:tc>
        <w:tc>
          <w:tcPr>
            <w:tcW w:w="158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w:t>
            </w:r>
          </w:p>
        </w:tc>
        <w:tc>
          <w:tcPr>
            <w:tcW w:w="125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64,7</w:t>
            </w:r>
          </w:p>
        </w:tc>
        <w:tc>
          <w:tcPr>
            <w:tcW w:w="1562"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78,0</w:t>
            </w:r>
          </w:p>
        </w:tc>
        <w:tc>
          <w:tcPr>
            <w:tcW w:w="1273"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80,0</w:t>
            </w:r>
          </w:p>
        </w:tc>
        <w:tc>
          <w:tcPr>
            <w:tcW w:w="1423"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82,0</w:t>
            </w:r>
          </w:p>
        </w:tc>
        <w:tc>
          <w:tcPr>
            <w:tcW w:w="127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84,0</w:t>
            </w:r>
          </w:p>
        </w:tc>
        <w:tc>
          <w:tcPr>
            <w:tcW w:w="226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84,0</w:t>
            </w:r>
          </w:p>
        </w:tc>
      </w:tr>
      <w:tr w:rsidR="00EC35CD" w:rsidRPr="00EC35CD" w:rsidTr="0067721C">
        <w:tc>
          <w:tcPr>
            <w:tcW w:w="672" w:type="dxa"/>
            <w:tcBorders>
              <w:bottom w:val="single" w:sz="4" w:space="0" w:color="auto"/>
            </w:tcBorders>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1.3.2</w:t>
            </w:r>
          </w:p>
        </w:tc>
        <w:tc>
          <w:tcPr>
            <w:tcW w:w="3917" w:type="dxa"/>
            <w:gridSpan w:val="2"/>
            <w:tcBorders>
              <w:bottom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Уровень обустройства контейнерных площадок</w:t>
            </w:r>
          </w:p>
        </w:tc>
        <w:tc>
          <w:tcPr>
            <w:tcW w:w="1584"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w:t>
            </w:r>
          </w:p>
        </w:tc>
        <w:tc>
          <w:tcPr>
            <w:tcW w:w="1256"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31,4</w:t>
            </w:r>
          </w:p>
        </w:tc>
        <w:tc>
          <w:tcPr>
            <w:tcW w:w="1562"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46,09</w:t>
            </w:r>
          </w:p>
        </w:tc>
        <w:tc>
          <w:tcPr>
            <w:tcW w:w="1273"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48,0</w:t>
            </w:r>
          </w:p>
        </w:tc>
        <w:tc>
          <w:tcPr>
            <w:tcW w:w="1423"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50,0</w:t>
            </w:r>
          </w:p>
        </w:tc>
        <w:tc>
          <w:tcPr>
            <w:tcW w:w="1276" w:type="dxa"/>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53,0</w:t>
            </w:r>
          </w:p>
        </w:tc>
        <w:tc>
          <w:tcPr>
            <w:tcW w:w="2264" w:type="dxa"/>
            <w:gridSpan w:val="3"/>
            <w:tcBorders>
              <w:bottom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53,0</w:t>
            </w:r>
          </w:p>
        </w:tc>
      </w:tr>
      <w:tr w:rsidR="00EC35CD" w:rsidRPr="00EC35CD" w:rsidTr="0067721C">
        <w:trPr>
          <w:trHeight w:val="320"/>
        </w:trPr>
        <w:tc>
          <w:tcPr>
            <w:tcW w:w="672" w:type="dxa"/>
            <w:tcBorders>
              <w:top w:val="single" w:sz="4" w:space="0" w:color="auto"/>
              <w:left w:val="single" w:sz="4" w:space="0" w:color="auto"/>
              <w:bottom w:val="single" w:sz="4" w:space="0" w:color="auto"/>
              <w:right w:val="single" w:sz="4" w:space="0" w:color="auto"/>
            </w:tcBorders>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1.3.3</w:t>
            </w:r>
          </w:p>
        </w:tc>
        <w:tc>
          <w:tcPr>
            <w:tcW w:w="3917" w:type="dxa"/>
            <w:gridSpan w:val="2"/>
            <w:tcBorders>
              <w:top w:val="single" w:sz="4" w:space="0" w:color="auto"/>
              <w:left w:val="single" w:sz="4" w:space="0" w:color="auto"/>
              <w:bottom w:val="single" w:sz="4" w:space="0" w:color="auto"/>
              <w:right w:val="single" w:sz="4" w:space="0" w:color="auto"/>
            </w:tcBorders>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Уровень обеспеченности муниципального образования контейнерным сбором для раздельного сбора ТКО, %</w:t>
            </w:r>
          </w:p>
        </w:tc>
        <w:tc>
          <w:tcPr>
            <w:tcW w:w="1584" w:type="dxa"/>
            <w:gridSpan w:val="3"/>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w:t>
            </w:r>
          </w:p>
        </w:tc>
        <w:tc>
          <w:tcPr>
            <w:tcW w:w="1256" w:type="dxa"/>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w:t>
            </w:r>
          </w:p>
        </w:tc>
        <w:tc>
          <w:tcPr>
            <w:tcW w:w="1562" w:type="dxa"/>
            <w:gridSpan w:val="3"/>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6,5</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7,0</w:t>
            </w:r>
          </w:p>
        </w:tc>
        <w:tc>
          <w:tcPr>
            <w:tcW w:w="1423" w:type="dxa"/>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7,2</w:t>
            </w:r>
          </w:p>
        </w:tc>
        <w:tc>
          <w:tcPr>
            <w:tcW w:w="1276" w:type="dxa"/>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7,5</w:t>
            </w:r>
          </w:p>
        </w:tc>
        <w:tc>
          <w:tcPr>
            <w:tcW w:w="2264" w:type="dxa"/>
            <w:gridSpan w:val="3"/>
            <w:tcBorders>
              <w:top w:val="single" w:sz="4" w:space="0" w:color="auto"/>
              <w:left w:val="single" w:sz="4" w:space="0" w:color="auto"/>
              <w:bottom w:val="single" w:sz="4" w:space="0" w:color="auto"/>
              <w:right w:val="single" w:sz="4" w:space="0" w:color="auto"/>
            </w:tcBorders>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7,5</w:t>
            </w:r>
          </w:p>
        </w:tc>
      </w:tr>
      <w:tr w:rsidR="009A3009" w:rsidRPr="00EC35CD" w:rsidTr="0067721C">
        <w:tc>
          <w:tcPr>
            <w:tcW w:w="15227" w:type="dxa"/>
            <w:gridSpan w:val="18"/>
            <w:tcBorders>
              <w:top w:val="nil"/>
              <w:left w:val="nil"/>
              <w:bottom w:val="single" w:sz="4" w:space="0" w:color="auto"/>
              <w:right w:val="nil"/>
            </w:tcBorders>
          </w:tcPr>
          <w:p w:rsidR="009A3009" w:rsidRPr="00EC35CD" w:rsidRDefault="009A3009" w:rsidP="00BC2F93">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Окончание таблицы </w:t>
            </w:r>
            <w:r w:rsidR="00BC2F93">
              <w:rPr>
                <w:rFonts w:ascii="Times New Roman" w:hAnsi="Times New Roman"/>
                <w:sz w:val="26"/>
                <w:szCs w:val="26"/>
              </w:rPr>
              <w:t>3</w:t>
            </w:r>
          </w:p>
        </w:tc>
      </w:tr>
      <w:tr w:rsidR="009A3009" w:rsidRPr="00EC35CD" w:rsidTr="00AF726D">
        <w:tc>
          <w:tcPr>
            <w:tcW w:w="672" w:type="dxa"/>
            <w:tcBorders>
              <w:top w:val="single" w:sz="4" w:space="0" w:color="auto"/>
            </w:tcBorders>
          </w:tcPr>
          <w:p w:rsidR="009A3009" w:rsidRPr="00EC35CD" w:rsidRDefault="009A3009" w:rsidP="009A3009">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1</w:t>
            </w:r>
          </w:p>
        </w:tc>
        <w:tc>
          <w:tcPr>
            <w:tcW w:w="3897" w:type="dxa"/>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575" w:type="dxa"/>
            <w:gridSpan w:val="2"/>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291" w:type="dxa"/>
            <w:gridSpan w:val="4"/>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576" w:type="dxa"/>
            <w:gridSpan w:val="3"/>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p>
        </w:tc>
        <w:tc>
          <w:tcPr>
            <w:tcW w:w="1236" w:type="dxa"/>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440" w:type="dxa"/>
            <w:gridSpan w:val="2"/>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304" w:type="dxa"/>
            <w:gridSpan w:val="2"/>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2236" w:type="dxa"/>
            <w:gridSpan w:val="2"/>
            <w:tcBorders>
              <w:top w:val="single" w:sz="4" w:space="0" w:color="auto"/>
            </w:tcBorders>
          </w:tcPr>
          <w:p w:rsidR="009A3009" w:rsidRPr="00EC35CD" w:rsidRDefault="009A3009" w:rsidP="009A3009">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3"/>
              <w:rPr>
                <w:rFonts w:ascii="Times New Roman" w:hAnsi="Times New Roman"/>
                <w:sz w:val="26"/>
                <w:szCs w:val="26"/>
              </w:rPr>
            </w:pPr>
            <w:r w:rsidRPr="00EC35CD">
              <w:rPr>
                <w:rFonts w:ascii="Times New Roman" w:hAnsi="Times New Roman"/>
                <w:sz w:val="26"/>
                <w:szCs w:val="26"/>
              </w:rPr>
              <w:t>1.4</w:t>
            </w:r>
          </w:p>
        </w:tc>
        <w:tc>
          <w:tcPr>
            <w:tcW w:w="14555" w:type="dxa"/>
            <w:gridSpan w:val="17"/>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4:</w:t>
            </w:r>
            <w:r w:rsidR="00CF4D17">
              <w:rPr>
                <w:rFonts w:ascii="Times New Roman" w:hAnsi="Times New Roman"/>
                <w:sz w:val="26"/>
                <w:szCs w:val="26"/>
              </w:rPr>
              <w:t xml:space="preserve"> </w:t>
            </w:r>
            <w:r w:rsidRPr="00EC35CD">
              <w:rPr>
                <w:rFonts w:ascii="Times New Roman" w:hAnsi="Times New Roman"/>
                <w:sz w:val="26"/>
                <w:szCs w:val="26"/>
              </w:rPr>
              <w:t>Осуществление экологического мониторинга показателей состояния воздуха</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3"/>
              <w:rPr>
                <w:rFonts w:ascii="Times New Roman" w:hAnsi="Times New Roman"/>
                <w:sz w:val="26"/>
                <w:szCs w:val="26"/>
              </w:rPr>
            </w:pPr>
            <w:r w:rsidRPr="00EC35CD">
              <w:rPr>
                <w:rFonts w:ascii="Times New Roman" w:hAnsi="Times New Roman"/>
                <w:sz w:val="26"/>
                <w:szCs w:val="26"/>
              </w:rPr>
              <w:t>1.4.1</w:t>
            </w:r>
          </w:p>
        </w:tc>
        <w:tc>
          <w:tcPr>
            <w:tcW w:w="3917" w:type="dxa"/>
            <w:gridSpan w:val="2"/>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Обеспечение системой экологического мониторинга воздуха, (шт.)</w:t>
            </w:r>
          </w:p>
        </w:tc>
        <w:tc>
          <w:tcPr>
            <w:tcW w:w="1572"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шт.</w:t>
            </w:r>
          </w:p>
        </w:tc>
        <w:tc>
          <w:tcPr>
            <w:tcW w:w="1331" w:type="dxa"/>
            <w:gridSpan w:val="4"/>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w:t>
            </w:r>
          </w:p>
        </w:tc>
        <w:tc>
          <w:tcPr>
            <w:tcW w:w="1499" w:type="dxa"/>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w:t>
            </w:r>
          </w:p>
        </w:tc>
        <w:tc>
          <w:tcPr>
            <w:tcW w:w="1273" w:type="dxa"/>
            <w:gridSpan w:val="3"/>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3</w:t>
            </w:r>
          </w:p>
        </w:tc>
        <w:tc>
          <w:tcPr>
            <w:tcW w:w="1423" w:type="dxa"/>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w:t>
            </w:r>
          </w:p>
        </w:tc>
        <w:tc>
          <w:tcPr>
            <w:tcW w:w="1346" w:type="dxa"/>
            <w:gridSpan w:val="3"/>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w:t>
            </w:r>
          </w:p>
        </w:tc>
        <w:tc>
          <w:tcPr>
            <w:tcW w:w="2194" w:type="dxa"/>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3</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3"/>
              <w:rPr>
                <w:rFonts w:ascii="Times New Roman" w:hAnsi="Times New Roman"/>
                <w:sz w:val="26"/>
                <w:szCs w:val="26"/>
              </w:rPr>
            </w:pPr>
            <w:r w:rsidRPr="00EC35CD">
              <w:rPr>
                <w:rFonts w:ascii="Times New Roman" w:hAnsi="Times New Roman"/>
                <w:sz w:val="26"/>
                <w:szCs w:val="26"/>
              </w:rPr>
              <w:t>2.</w:t>
            </w:r>
          </w:p>
        </w:tc>
        <w:tc>
          <w:tcPr>
            <w:tcW w:w="14555" w:type="dxa"/>
            <w:gridSpan w:val="17"/>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Цель 2: Формирование экологической культуры и экологическое просвещение</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4"/>
              <w:rPr>
                <w:rFonts w:ascii="Times New Roman" w:hAnsi="Times New Roman"/>
                <w:sz w:val="26"/>
                <w:szCs w:val="26"/>
              </w:rPr>
            </w:pPr>
            <w:r w:rsidRPr="00EC35CD">
              <w:rPr>
                <w:rFonts w:ascii="Times New Roman" w:hAnsi="Times New Roman"/>
                <w:sz w:val="26"/>
                <w:szCs w:val="26"/>
              </w:rPr>
              <w:t>2.1</w:t>
            </w:r>
          </w:p>
        </w:tc>
        <w:tc>
          <w:tcPr>
            <w:tcW w:w="14555" w:type="dxa"/>
            <w:gridSpan w:val="17"/>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1:</w:t>
            </w:r>
            <w:r w:rsidR="00CF4D17">
              <w:rPr>
                <w:rFonts w:ascii="Times New Roman" w:hAnsi="Times New Roman"/>
                <w:sz w:val="26"/>
                <w:szCs w:val="26"/>
              </w:rPr>
              <w:t xml:space="preserve"> </w:t>
            </w:r>
            <w:r w:rsidRPr="00EC35CD">
              <w:rPr>
                <w:rFonts w:ascii="Times New Roman" w:hAnsi="Times New Roman"/>
                <w:sz w:val="26"/>
                <w:szCs w:val="26"/>
              </w:rPr>
              <w:t>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2.1.1</w:t>
            </w:r>
          </w:p>
        </w:tc>
        <w:tc>
          <w:tcPr>
            <w:tcW w:w="3917" w:type="dxa"/>
            <w:gridSpan w:val="2"/>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Количество проведенных экологических акций, конкурсов, смотров, фестивалей в системе школьного и дошкольного образования, круглых столов, совещаний (шт.).</w:t>
            </w:r>
          </w:p>
        </w:tc>
        <w:tc>
          <w:tcPr>
            <w:tcW w:w="158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шт.</w:t>
            </w:r>
          </w:p>
        </w:tc>
        <w:tc>
          <w:tcPr>
            <w:tcW w:w="125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20</w:t>
            </w:r>
          </w:p>
        </w:tc>
        <w:tc>
          <w:tcPr>
            <w:tcW w:w="1562"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20</w:t>
            </w:r>
          </w:p>
        </w:tc>
        <w:tc>
          <w:tcPr>
            <w:tcW w:w="1273"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25</w:t>
            </w:r>
          </w:p>
        </w:tc>
        <w:tc>
          <w:tcPr>
            <w:tcW w:w="1423"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w:t>
            </w:r>
          </w:p>
        </w:tc>
        <w:tc>
          <w:tcPr>
            <w:tcW w:w="1276" w:type="dxa"/>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w:t>
            </w:r>
          </w:p>
        </w:tc>
        <w:tc>
          <w:tcPr>
            <w:tcW w:w="2264" w:type="dxa"/>
            <w:gridSpan w:val="3"/>
            <w:vAlign w:val="bottom"/>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85</w:t>
            </w:r>
          </w:p>
        </w:tc>
      </w:tr>
    </w:tbl>
    <w:p w:rsidR="00AB232F" w:rsidRDefault="00AB232F" w:rsidP="00AB232F">
      <w:pPr>
        <w:shd w:val="clear" w:color="auto" w:fill="FFFFFF"/>
        <w:spacing w:after="0" w:line="240" w:lineRule="auto"/>
        <w:rPr>
          <w:rFonts w:ascii="Times New Roman" w:hAnsi="Times New Roman"/>
          <w:sz w:val="28"/>
          <w:szCs w:val="28"/>
        </w:rPr>
      </w:pPr>
    </w:p>
    <w:p w:rsidR="0067721C" w:rsidRDefault="0067721C" w:rsidP="00AB232F">
      <w:pPr>
        <w:shd w:val="clear" w:color="auto" w:fill="FFFFFF"/>
        <w:spacing w:after="0" w:line="240" w:lineRule="auto"/>
        <w:rPr>
          <w:rFonts w:ascii="Times New Roman" w:hAnsi="Times New Roman"/>
          <w:sz w:val="28"/>
          <w:szCs w:val="28"/>
        </w:rPr>
      </w:pPr>
    </w:p>
    <w:p w:rsidR="0067721C" w:rsidRDefault="0067721C" w:rsidP="00AB232F">
      <w:pPr>
        <w:shd w:val="clear" w:color="auto" w:fill="FFFFFF"/>
        <w:spacing w:after="0" w:line="240" w:lineRule="auto"/>
        <w:rPr>
          <w:rFonts w:ascii="Times New Roman" w:hAnsi="Times New Roman"/>
          <w:sz w:val="28"/>
          <w:szCs w:val="28"/>
        </w:rPr>
      </w:pPr>
    </w:p>
    <w:p w:rsidR="00AB232F" w:rsidRPr="00AB232F" w:rsidRDefault="00AB232F" w:rsidP="00AB232F">
      <w:pPr>
        <w:shd w:val="clear" w:color="auto" w:fill="FFFFFF"/>
        <w:spacing w:after="0" w:line="240" w:lineRule="auto"/>
        <w:rPr>
          <w:rFonts w:ascii="Times New Roman" w:hAnsi="Times New Roman"/>
          <w:sz w:val="20"/>
          <w:szCs w:val="20"/>
        </w:rPr>
      </w:pPr>
      <w:r>
        <w:rPr>
          <w:rFonts w:ascii="Times New Roman" w:hAnsi="Times New Roman"/>
          <w:sz w:val="28"/>
          <w:szCs w:val="28"/>
        </w:rPr>
        <w:t xml:space="preserve">Заместитель Главы городского округа </w:t>
      </w:r>
    </w:p>
    <w:p w:rsidR="00AB232F" w:rsidRDefault="00AB232F" w:rsidP="00AB232F">
      <w:pPr>
        <w:spacing w:after="0" w:line="240" w:lineRule="auto"/>
        <w:jc w:val="both"/>
        <w:rPr>
          <w:rFonts w:ascii="Times New Roman" w:hAnsi="Times New Roman"/>
          <w:sz w:val="28"/>
          <w:szCs w:val="28"/>
        </w:rPr>
      </w:pPr>
      <w:r>
        <w:rPr>
          <w:rFonts w:ascii="Times New Roman" w:hAnsi="Times New Roman"/>
          <w:sz w:val="28"/>
          <w:szCs w:val="28"/>
        </w:rPr>
        <w:t xml:space="preserve">по жилищно-коммунальным вопросам                                                                                                  </w:t>
      </w:r>
      <w:r w:rsidR="00FF62D4">
        <w:rPr>
          <w:rFonts w:ascii="Times New Roman" w:hAnsi="Times New Roman"/>
          <w:sz w:val="28"/>
          <w:szCs w:val="28"/>
        </w:rPr>
        <w:t xml:space="preserve">              </w:t>
      </w:r>
      <w:r w:rsidR="000F36D0">
        <w:rPr>
          <w:rFonts w:ascii="Times New Roman" w:hAnsi="Times New Roman"/>
          <w:sz w:val="28"/>
          <w:szCs w:val="28"/>
        </w:rPr>
        <w:t xml:space="preserve">          </w:t>
      </w:r>
      <w:r w:rsidR="00FF62D4">
        <w:rPr>
          <w:rFonts w:ascii="Times New Roman" w:hAnsi="Times New Roman"/>
          <w:sz w:val="28"/>
          <w:szCs w:val="28"/>
        </w:rPr>
        <w:t xml:space="preserve">       И.В. Фролов</w:t>
      </w:r>
    </w:p>
    <w:p w:rsidR="00FB17B5" w:rsidRDefault="00FB17B5" w:rsidP="00AB232F">
      <w:pPr>
        <w:autoSpaceDE w:val="0"/>
        <w:spacing w:after="0" w:line="240" w:lineRule="auto"/>
        <w:rPr>
          <w:rFonts w:ascii="Times New Roman" w:hAnsi="Times New Roman"/>
          <w:sz w:val="28"/>
          <w:szCs w:val="28"/>
        </w:rPr>
        <w:sectPr w:rsidR="00FB17B5" w:rsidSect="000F36D0">
          <w:pgSz w:w="16838" w:h="11906" w:orient="landscape"/>
          <w:pgMar w:top="1588" w:right="678" w:bottom="284" w:left="992" w:header="709" w:footer="709" w:gutter="0"/>
          <w:cols w:space="708"/>
          <w:docGrid w:linePitch="360"/>
        </w:sectPr>
      </w:pPr>
    </w:p>
    <w:p w:rsidR="004033B0" w:rsidRPr="004033B0" w:rsidRDefault="009866C9" w:rsidP="004033B0">
      <w:pPr>
        <w:pStyle w:val="ConsPlusNormal"/>
        <w:jc w:val="right"/>
        <w:outlineLvl w:val="1"/>
        <w:rPr>
          <w:rFonts w:ascii="Times New Roman" w:hAnsi="Times New Roman"/>
          <w:sz w:val="26"/>
          <w:szCs w:val="26"/>
        </w:rPr>
      </w:pPr>
      <w:r w:rsidRPr="00EA03A0">
        <w:rPr>
          <w:rFonts w:ascii="Times New Roman" w:hAnsi="Times New Roman"/>
          <w:sz w:val="28"/>
          <w:szCs w:val="28"/>
        </w:rPr>
        <w:lastRenderedPageBreak/>
        <w:t xml:space="preserve"> </w:t>
      </w:r>
      <w:r w:rsidR="004033B0" w:rsidRPr="004033B0">
        <w:rPr>
          <w:rFonts w:ascii="Times New Roman" w:hAnsi="Times New Roman"/>
          <w:sz w:val="26"/>
          <w:szCs w:val="26"/>
        </w:rPr>
        <w:t>Приложение 1</w:t>
      </w:r>
    </w:p>
    <w:p w:rsidR="004033B0" w:rsidRPr="004033B0" w:rsidRDefault="004033B0" w:rsidP="004033B0">
      <w:pPr>
        <w:widowControl w:val="0"/>
        <w:autoSpaceDE w:val="0"/>
        <w:autoSpaceDN w:val="0"/>
        <w:spacing w:after="0" w:line="240" w:lineRule="auto"/>
        <w:jc w:val="right"/>
        <w:rPr>
          <w:rFonts w:ascii="Times New Roman" w:hAnsi="Times New Roman"/>
          <w:sz w:val="26"/>
          <w:szCs w:val="26"/>
        </w:rPr>
      </w:pPr>
      <w:r w:rsidRPr="004033B0">
        <w:rPr>
          <w:rFonts w:ascii="Times New Roman" w:hAnsi="Times New Roman"/>
          <w:sz w:val="26"/>
          <w:szCs w:val="26"/>
        </w:rPr>
        <w:t>к муниципальной программе</w:t>
      </w:r>
    </w:p>
    <w:p w:rsidR="004033B0" w:rsidRPr="004033B0" w:rsidRDefault="004033B0" w:rsidP="004033B0">
      <w:pPr>
        <w:widowControl w:val="0"/>
        <w:autoSpaceDE w:val="0"/>
        <w:autoSpaceDN w:val="0"/>
        <w:spacing w:after="0" w:line="240" w:lineRule="auto"/>
        <w:jc w:val="both"/>
        <w:rPr>
          <w:rFonts w:ascii="Times New Roman" w:hAnsi="Times New Roman"/>
        </w:rPr>
      </w:pPr>
    </w:p>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Перечень</w:t>
      </w:r>
    </w:p>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мероприятий муниципальной программы</w:t>
      </w:r>
    </w:p>
    <w:p w:rsidR="004033B0" w:rsidRPr="004033B0" w:rsidRDefault="004033B0" w:rsidP="004033B0">
      <w:pPr>
        <w:widowControl w:val="0"/>
        <w:autoSpaceDE w:val="0"/>
        <w:autoSpaceDN w:val="0"/>
        <w:spacing w:after="0" w:line="240" w:lineRule="auto"/>
        <w:jc w:val="both"/>
        <w:rPr>
          <w:rFonts w:ascii="Times New Roman" w:hAnsi="Times New Roman"/>
        </w:rPr>
      </w:pPr>
    </w:p>
    <w:p w:rsidR="004033B0" w:rsidRPr="004033B0" w:rsidRDefault="004033B0" w:rsidP="004033B0">
      <w:pPr>
        <w:widowControl w:val="0"/>
        <w:autoSpaceDE w:val="0"/>
        <w:autoSpaceDN w:val="0"/>
        <w:spacing w:after="0" w:line="240" w:lineRule="auto"/>
        <w:jc w:val="right"/>
        <w:outlineLvl w:val="2"/>
        <w:rPr>
          <w:rFonts w:ascii="Times New Roman" w:hAnsi="Times New Roman"/>
          <w:sz w:val="26"/>
          <w:szCs w:val="26"/>
        </w:rPr>
      </w:pPr>
      <w:bookmarkStart w:id="10" w:name="P439"/>
      <w:bookmarkEnd w:id="10"/>
      <w:r w:rsidRPr="004033B0">
        <w:rPr>
          <w:rFonts w:ascii="Times New Roman" w:hAnsi="Times New Roman"/>
          <w:sz w:val="26"/>
          <w:szCs w:val="26"/>
        </w:rPr>
        <w:t xml:space="preserve">Таблица </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8"/>
        <w:gridCol w:w="25"/>
        <w:gridCol w:w="22"/>
        <w:gridCol w:w="3833"/>
        <w:gridCol w:w="7"/>
        <w:gridCol w:w="1836"/>
        <w:gridCol w:w="174"/>
        <w:gridCol w:w="885"/>
        <w:gridCol w:w="42"/>
        <w:gridCol w:w="1173"/>
        <w:gridCol w:w="103"/>
        <w:gridCol w:w="1292"/>
        <w:gridCol w:w="158"/>
        <w:gridCol w:w="1042"/>
        <w:gridCol w:w="92"/>
        <w:gridCol w:w="1138"/>
        <w:gridCol w:w="138"/>
        <w:gridCol w:w="1107"/>
        <w:gridCol w:w="169"/>
        <w:gridCol w:w="1419"/>
      </w:tblGrid>
      <w:tr w:rsidR="004033B0" w:rsidRPr="004033B0" w:rsidTr="0067721C">
        <w:tc>
          <w:tcPr>
            <w:tcW w:w="718" w:type="dxa"/>
            <w:vMerge w:val="restart"/>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r w:rsidRPr="004033B0">
              <w:rPr>
                <w:rFonts w:ascii="Times New Roman" w:hAnsi="Times New Roman"/>
                <w:sz w:val="26"/>
                <w:szCs w:val="26"/>
              </w:rPr>
              <w:t xml:space="preserve">№ </w:t>
            </w:r>
            <w:proofErr w:type="gramStart"/>
            <w:r w:rsidRPr="004033B0">
              <w:rPr>
                <w:rFonts w:ascii="Times New Roman" w:hAnsi="Times New Roman"/>
                <w:sz w:val="26"/>
                <w:szCs w:val="26"/>
              </w:rPr>
              <w:t>п</w:t>
            </w:r>
            <w:proofErr w:type="gramEnd"/>
            <w:r w:rsidRPr="004033B0">
              <w:rPr>
                <w:rFonts w:ascii="Times New Roman" w:hAnsi="Times New Roman"/>
                <w:sz w:val="26"/>
                <w:szCs w:val="26"/>
              </w:rPr>
              <w:t>/п</w:t>
            </w:r>
          </w:p>
        </w:tc>
        <w:tc>
          <w:tcPr>
            <w:tcW w:w="3880" w:type="dxa"/>
            <w:gridSpan w:val="3"/>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Наименование мероприятия</w:t>
            </w:r>
          </w:p>
        </w:tc>
        <w:tc>
          <w:tcPr>
            <w:tcW w:w="1843" w:type="dxa"/>
            <w:gridSpan w:val="2"/>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Ответственный исполнитель, исполнитель мероприятия</w:t>
            </w:r>
          </w:p>
        </w:tc>
        <w:tc>
          <w:tcPr>
            <w:tcW w:w="1101" w:type="dxa"/>
            <w:gridSpan w:val="3"/>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Срок реализации</w:t>
            </w:r>
          </w:p>
        </w:tc>
        <w:tc>
          <w:tcPr>
            <w:tcW w:w="1276" w:type="dxa"/>
            <w:gridSpan w:val="2"/>
            <w:vMerge w:val="restart"/>
            <w:vAlign w:val="center"/>
          </w:tcPr>
          <w:p w:rsidR="004033B0" w:rsidRPr="004033B0" w:rsidRDefault="0067721C"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r w:rsidR="004033B0" w:rsidRPr="004033B0">
              <w:rPr>
                <w:rFonts w:ascii="Times New Roman" w:hAnsi="Times New Roman"/>
                <w:sz w:val="26"/>
                <w:szCs w:val="26"/>
              </w:rPr>
              <w:t xml:space="preserve"> показателя из паспорта муниципальной программы</w:t>
            </w:r>
          </w:p>
        </w:tc>
        <w:tc>
          <w:tcPr>
            <w:tcW w:w="1450" w:type="dxa"/>
            <w:gridSpan w:val="2"/>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Источник финансирования</w:t>
            </w:r>
          </w:p>
        </w:tc>
        <w:tc>
          <w:tcPr>
            <w:tcW w:w="5105" w:type="dxa"/>
            <w:gridSpan w:val="7"/>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Объем финансирования по годам</w:t>
            </w:r>
          </w:p>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(тыс. руб.)</w:t>
            </w:r>
          </w:p>
        </w:tc>
      </w:tr>
      <w:tr w:rsidR="004033B0" w:rsidRPr="004033B0" w:rsidTr="0067721C">
        <w:tc>
          <w:tcPr>
            <w:tcW w:w="718"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3880" w:type="dxa"/>
            <w:gridSpan w:val="3"/>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843"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gridSpan w:val="3"/>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2023</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2024</w:t>
            </w:r>
          </w:p>
        </w:tc>
        <w:tc>
          <w:tcPr>
            <w:tcW w:w="1419" w:type="dxa"/>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Всего</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3"/>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1843"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3</w:t>
            </w:r>
          </w:p>
        </w:tc>
        <w:tc>
          <w:tcPr>
            <w:tcW w:w="1101" w:type="dxa"/>
            <w:gridSpan w:val="3"/>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5</w:t>
            </w:r>
          </w:p>
        </w:tc>
        <w:tc>
          <w:tcPr>
            <w:tcW w:w="145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6</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7</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8</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w:t>
            </w:r>
          </w:p>
        </w:tc>
        <w:tc>
          <w:tcPr>
            <w:tcW w:w="1419" w:type="dxa"/>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10</w:t>
            </w:r>
          </w:p>
        </w:tc>
      </w:tr>
      <w:tr w:rsidR="004033B0" w:rsidRPr="004033B0" w:rsidTr="0067721C">
        <w:tc>
          <w:tcPr>
            <w:tcW w:w="15373" w:type="dxa"/>
            <w:gridSpan w:val="20"/>
            <w:vAlign w:val="center"/>
          </w:tcPr>
          <w:p w:rsidR="004033B0" w:rsidRPr="004033B0" w:rsidRDefault="004033B0" w:rsidP="004033B0">
            <w:pPr>
              <w:widowControl w:val="0"/>
              <w:autoSpaceDE w:val="0"/>
              <w:autoSpaceDN w:val="0"/>
              <w:spacing w:after="0" w:line="240" w:lineRule="auto"/>
              <w:jc w:val="center"/>
              <w:outlineLvl w:val="3"/>
              <w:rPr>
                <w:rFonts w:ascii="Times New Roman" w:hAnsi="Times New Roman"/>
                <w:sz w:val="26"/>
                <w:szCs w:val="26"/>
              </w:rPr>
            </w:pPr>
            <w:r w:rsidRPr="004033B0">
              <w:rPr>
                <w:rFonts w:ascii="Times New Roman" w:hAnsi="Times New Roman"/>
                <w:sz w:val="26"/>
                <w:szCs w:val="26"/>
              </w:rPr>
              <w:t>Цель 1. Обеспечение благоприятной окружающей среды, создание благоприятных санитарно-экологических условий проживания населения городского округа</w:t>
            </w:r>
          </w:p>
        </w:tc>
      </w:tr>
      <w:tr w:rsidR="004033B0" w:rsidRPr="004033B0" w:rsidTr="0067721C">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1.1</w:t>
            </w:r>
          </w:p>
        </w:tc>
        <w:tc>
          <w:tcPr>
            <w:tcW w:w="14655" w:type="dxa"/>
            <w:gridSpan w:val="19"/>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1. Охрана и содержание зеленого фонда городского округа</w:t>
            </w:r>
          </w:p>
        </w:tc>
      </w:tr>
      <w:tr w:rsidR="004033B0" w:rsidRPr="004033B0" w:rsidTr="0067721C">
        <w:trPr>
          <w:trHeight w:val="2664"/>
        </w:trPr>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r w:rsidRPr="004033B0">
              <w:rPr>
                <w:rFonts w:ascii="Times New Roman" w:hAnsi="Times New Roman"/>
                <w:sz w:val="26"/>
                <w:szCs w:val="26"/>
              </w:rPr>
              <w:t>Заключение в установленном порядке муниципальных контрактов и осуществление работ по устройству цветников на землях общего пользования (скверы, парки, площади, улицы, бульвары)</w:t>
            </w:r>
          </w:p>
        </w:tc>
        <w:tc>
          <w:tcPr>
            <w:tcW w:w="1843"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МКУ КГО </w:t>
            </w:r>
            <w:r w:rsidRPr="004033B0">
              <w:rPr>
                <w:rFonts w:ascii="Times New Roman" w:hAnsi="Times New Roman"/>
                <w:sz w:val="24"/>
                <w:szCs w:val="24"/>
              </w:rPr>
              <w:t>«Управление благоустройства»</w:t>
            </w:r>
          </w:p>
        </w:tc>
        <w:tc>
          <w:tcPr>
            <w:tcW w:w="1101"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91" w:history="1">
              <w:r w:rsidR="004033B0" w:rsidRPr="004033B0">
                <w:rPr>
                  <w:rFonts w:ascii="Times New Roman" w:hAnsi="Times New Roman"/>
                  <w:color w:val="0000FF"/>
                  <w:sz w:val="26"/>
                  <w:szCs w:val="26"/>
                </w:rPr>
                <w:t>1.1.1</w:t>
              </w:r>
            </w:hyperlink>
          </w:p>
        </w:tc>
        <w:tc>
          <w:tcPr>
            <w:tcW w:w="1450"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2430,0</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900,0</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900,0</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4230,0</w:t>
            </w:r>
          </w:p>
        </w:tc>
      </w:tr>
      <w:tr w:rsidR="003A79DC" w:rsidRPr="004033B0" w:rsidTr="0067721C">
        <w:trPr>
          <w:trHeight w:val="30"/>
        </w:trPr>
        <w:tc>
          <w:tcPr>
            <w:tcW w:w="15373" w:type="dxa"/>
            <w:gridSpan w:val="20"/>
            <w:tcBorders>
              <w:top w:val="nil"/>
              <w:left w:val="nil"/>
              <w:right w:val="nil"/>
            </w:tcBorders>
            <w:vAlign w:val="center"/>
          </w:tcPr>
          <w:p w:rsidR="003A79DC" w:rsidRPr="004033B0" w:rsidRDefault="003A79DC" w:rsidP="0067721C">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Продолжение таблицы </w:t>
            </w:r>
          </w:p>
        </w:tc>
      </w:tr>
      <w:tr w:rsidR="003A79DC" w:rsidRPr="004033B0" w:rsidTr="0067721C">
        <w:trPr>
          <w:trHeight w:val="30"/>
        </w:trPr>
        <w:tc>
          <w:tcPr>
            <w:tcW w:w="718"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p>
        </w:tc>
        <w:tc>
          <w:tcPr>
            <w:tcW w:w="3880" w:type="dxa"/>
            <w:gridSpan w:val="3"/>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843" w:type="dxa"/>
            <w:gridSpan w:val="2"/>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101" w:type="dxa"/>
            <w:gridSpan w:val="3"/>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276" w:type="dxa"/>
            <w:gridSpan w:val="2"/>
            <w:vAlign w:val="center"/>
          </w:tcPr>
          <w:p w:rsidR="003A79DC" w:rsidRPr="004033B0" w:rsidRDefault="003A79DC" w:rsidP="003A79DC">
            <w:pPr>
              <w:widowControl w:val="0"/>
              <w:autoSpaceDE w:val="0"/>
              <w:autoSpaceDN w:val="0"/>
              <w:spacing w:after="0" w:line="240" w:lineRule="auto"/>
              <w:jc w:val="center"/>
              <w:rPr>
                <w:rFonts w:cs="Calibri"/>
                <w:szCs w:val="20"/>
              </w:rPr>
            </w:pPr>
            <w:r>
              <w:rPr>
                <w:rFonts w:cs="Calibri"/>
                <w:szCs w:val="20"/>
              </w:rPr>
              <w:t>5</w:t>
            </w:r>
          </w:p>
        </w:tc>
        <w:tc>
          <w:tcPr>
            <w:tcW w:w="1450" w:type="dxa"/>
            <w:gridSpan w:val="2"/>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134" w:type="dxa"/>
            <w:gridSpan w:val="2"/>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276" w:type="dxa"/>
            <w:gridSpan w:val="2"/>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gridSpan w:val="2"/>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c>
          <w:tcPr>
            <w:tcW w:w="1419"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r>
      <w:tr w:rsidR="004033B0" w:rsidRPr="004033B0" w:rsidTr="0067721C">
        <w:trPr>
          <w:trHeight w:val="30"/>
        </w:trPr>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3880" w:type="dxa"/>
            <w:gridSpan w:val="3"/>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r w:rsidRPr="004033B0">
              <w:rPr>
                <w:rFonts w:ascii="Times New Roman" w:hAnsi="Times New Roman"/>
                <w:sz w:val="26"/>
                <w:szCs w:val="26"/>
              </w:rPr>
              <w:t xml:space="preserve">Осуществление </w:t>
            </w:r>
            <w:proofErr w:type="gramStart"/>
            <w:r w:rsidRPr="004033B0">
              <w:rPr>
                <w:rFonts w:ascii="Times New Roman" w:hAnsi="Times New Roman"/>
                <w:sz w:val="26"/>
                <w:szCs w:val="26"/>
              </w:rPr>
              <w:t>контроля за</w:t>
            </w:r>
            <w:proofErr w:type="gramEnd"/>
            <w:r w:rsidRPr="004033B0">
              <w:rPr>
                <w:rFonts w:ascii="Times New Roman" w:hAnsi="Times New Roman"/>
                <w:sz w:val="26"/>
                <w:szCs w:val="26"/>
              </w:rPr>
              <w:t xml:space="preserve"> проведением работ по устройству цветников на землях общего пользования (скверы, парки, площади, улицы, бульвары)</w:t>
            </w:r>
          </w:p>
        </w:tc>
        <w:tc>
          <w:tcPr>
            <w:tcW w:w="1843"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МКУ КГО </w:t>
            </w:r>
            <w:r w:rsidRPr="004033B0">
              <w:rPr>
                <w:rFonts w:ascii="Times New Roman" w:hAnsi="Times New Roman"/>
                <w:sz w:val="24"/>
                <w:szCs w:val="24"/>
              </w:rPr>
              <w:t>«Управление благоустройства»</w:t>
            </w:r>
          </w:p>
        </w:tc>
        <w:tc>
          <w:tcPr>
            <w:tcW w:w="1101" w:type="dxa"/>
            <w:gridSpan w:val="3"/>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91" w:history="1">
              <w:r w:rsidR="004033B0" w:rsidRPr="004033B0">
                <w:rPr>
                  <w:rFonts w:ascii="Times New Roman" w:hAnsi="Times New Roman"/>
                  <w:color w:val="0000FF"/>
                  <w:sz w:val="26"/>
                  <w:szCs w:val="26"/>
                </w:rPr>
                <w:t>1.1.1</w:t>
              </w:r>
            </w:hyperlink>
          </w:p>
        </w:tc>
        <w:tc>
          <w:tcPr>
            <w:tcW w:w="145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3)</w:t>
            </w:r>
          </w:p>
        </w:tc>
        <w:tc>
          <w:tcPr>
            <w:tcW w:w="3880" w:type="dxa"/>
            <w:gridSpan w:val="3"/>
            <w:vAlign w:val="center"/>
          </w:tcPr>
          <w:p w:rsidR="004033B0" w:rsidRPr="00FE37CE" w:rsidRDefault="004033B0" w:rsidP="004033B0">
            <w:pPr>
              <w:widowControl w:val="0"/>
              <w:autoSpaceDE w:val="0"/>
              <w:autoSpaceDN w:val="0"/>
              <w:spacing w:after="0" w:line="240" w:lineRule="auto"/>
              <w:rPr>
                <w:rFonts w:ascii="Times New Roman" w:hAnsi="Times New Roman"/>
                <w:sz w:val="25"/>
                <w:szCs w:val="25"/>
              </w:rPr>
            </w:pPr>
            <w:r w:rsidRPr="00FE37CE">
              <w:rPr>
                <w:rFonts w:ascii="Times New Roman" w:hAnsi="Times New Roman"/>
                <w:sz w:val="25"/>
                <w:szCs w:val="25"/>
              </w:rPr>
              <w:t>Заключение в установленном порядке муниципальных контрактов и осуществление работ по сносу, санитарной и формовочной опиловке зеленых насаждений на землях общего пользования (межквартальные территории, улицы)</w:t>
            </w:r>
          </w:p>
        </w:tc>
        <w:tc>
          <w:tcPr>
            <w:tcW w:w="1843" w:type="dxa"/>
            <w:gridSpan w:val="2"/>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97" w:history="1">
              <w:r w:rsidR="004033B0" w:rsidRPr="004033B0">
                <w:rPr>
                  <w:rFonts w:ascii="Times New Roman" w:hAnsi="Times New Roman"/>
                  <w:color w:val="0000FF"/>
                  <w:sz w:val="26"/>
                  <w:szCs w:val="26"/>
                </w:rPr>
                <w:t>1.1.2</w:t>
              </w:r>
            </w:hyperlink>
          </w:p>
        </w:tc>
        <w:tc>
          <w:tcPr>
            <w:tcW w:w="145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600,0</w:t>
            </w:r>
          </w:p>
        </w:tc>
      </w:tr>
      <w:tr w:rsidR="004033B0" w:rsidRPr="004033B0" w:rsidTr="0067721C">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w:t>
            </w:r>
          </w:p>
        </w:tc>
        <w:tc>
          <w:tcPr>
            <w:tcW w:w="3880" w:type="dxa"/>
            <w:gridSpan w:val="3"/>
            <w:tcBorders>
              <w:bottom w:val="single" w:sz="4" w:space="0" w:color="auto"/>
            </w:tcBorders>
            <w:vAlign w:val="center"/>
          </w:tcPr>
          <w:p w:rsidR="004033B0" w:rsidRPr="00FE37CE" w:rsidRDefault="004033B0" w:rsidP="004033B0">
            <w:pPr>
              <w:widowControl w:val="0"/>
              <w:autoSpaceDE w:val="0"/>
              <w:autoSpaceDN w:val="0"/>
              <w:spacing w:after="0" w:line="240" w:lineRule="auto"/>
              <w:rPr>
                <w:rFonts w:ascii="Times New Roman" w:hAnsi="Times New Roman"/>
                <w:sz w:val="25"/>
                <w:szCs w:val="25"/>
              </w:rPr>
            </w:pPr>
            <w:r w:rsidRPr="00FE37CE">
              <w:rPr>
                <w:rFonts w:ascii="Times New Roman" w:hAnsi="Times New Roman"/>
                <w:sz w:val="25"/>
                <w:szCs w:val="25"/>
              </w:rPr>
              <w:t xml:space="preserve">Осуществление </w:t>
            </w:r>
            <w:proofErr w:type="gramStart"/>
            <w:r w:rsidRPr="00FE37CE">
              <w:rPr>
                <w:rFonts w:ascii="Times New Roman" w:hAnsi="Times New Roman"/>
                <w:sz w:val="25"/>
                <w:szCs w:val="25"/>
              </w:rPr>
              <w:t>контроля за</w:t>
            </w:r>
            <w:proofErr w:type="gramEnd"/>
            <w:r w:rsidRPr="00FE37CE">
              <w:rPr>
                <w:rFonts w:ascii="Times New Roman" w:hAnsi="Times New Roman"/>
                <w:sz w:val="25"/>
                <w:szCs w:val="25"/>
              </w:rPr>
              <w:t xml:space="preserve"> проведением работ по сносу, санитарной и формовочной опиловке зеленых насаждений на землях общего пользования (межквартальные территории, улицы)</w:t>
            </w:r>
          </w:p>
        </w:tc>
        <w:tc>
          <w:tcPr>
            <w:tcW w:w="1843" w:type="dxa"/>
            <w:gridSpan w:val="2"/>
            <w:tcBorders>
              <w:bottom w:val="single" w:sz="4" w:space="0" w:color="auto"/>
            </w:tcBorders>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tcBorders>
              <w:bottom w:val="single" w:sz="4" w:space="0" w:color="auto"/>
            </w:tcBorders>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97" w:history="1">
              <w:r w:rsidR="004033B0" w:rsidRPr="004033B0">
                <w:rPr>
                  <w:rFonts w:ascii="Times New Roman" w:hAnsi="Times New Roman"/>
                  <w:color w:val="0000FF"/>
                  <w:sz w:val="26"/>
                  <w:szCs w:val="26"/>
                </w:rPr>
                <w:t>1.1.2</w:t>
              </w:r>
            </w:hyperlink>
          </w:p>
        </w:tc>
        <w:tc>
          <w:tcPr>
            <w:tcW w:w="1450"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67721C">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5)</w:t>
            </w:r>
          </w:p>
        </w:tc>
        <w:tc>
          <w:tcPr>
            <w:tcW w:w="3880"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both"/>
              <w:rPr>
                <w:rFonts w:ascii="Times New Roman" w:hAnsi="Times New Roman"/>
                <w:sz w:val="26"/>
                <w:szCs w:val="26"/>
              </w:rPr>
            </w:pPr>
            <w:r w:rsidRPr="004033B0">
              <w:rPr>
                <w:rFonts w:ascii="Times New Roman" w:hAnsi="Times New Roman"/>
                <w:sz w:val="26"/>
                <w:szCs w:val="26"/>
              </w:rPr>
              <w:t>Натурное обследование зеленых насаждений для принятия решения о целесообразности сноса (пересадки) зеленых насаждений</w:t>
            </w:r>
          </w:p>
        </w:tc>
        <w:tc>
          <w:tcPr>
            <w:tcW w:w="1843"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отдел экологии и природопользования</w:t>
            </w:r>
          </w:p>
        </w:tc>
        <w:tc>
          <w:tcPr>
            <w:tcW w:w="1101"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103" w:history="1">
              <w:r w:rsidR="004033B0" w:rsidRPr="004033B0">
                <w:rPr>
                  <w:rFonts w:ascii="Times New Roman" w:hAnsi="Times New Roman"/>
                  <w:color w:val="0000FF"/>
                  <w:sz w:val="26"/>
                  <w:szCs w:val="26"/>
                </w:rPr>
                <w:t>1.1.3</w:t>
              </w:r>
            </w:hyperlink>
          </w:p>
        </w:tc>
        <w:tc>
          <w:tcPr>
            <w:tcW w:w="1450"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3A79DC" w:rsidRPr="004033B0" w:rsidTr="0067721C">
        <w:tc>
          <w:tcPr>
            <w:tcW w:w="15373" w:type="dxa"/>
            <w:gridSpan w:val="20"/>
            <w:tcBorders>
              <w:top w:val="nil"/>
              <w:left w:val="nil"/>
              <w:right w:val="nil"/>
            </w:tcBorders>
            <w:vAlign w:val="center"/>
          </w:tcPr>
          <w:p w:rsidR="003A79DC" w:rsidRPr="004033B0" w:rsidRDefault="00AD2117" w:rsidP="0067721C">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Продолжение таблицы </w:t>
            </w:r>
          </w:p>
        </w:tc>
      </w:tr>
      <w:tr w:rsidR="00AD2117" w:rsidRPr="004033B0" w:rsidTr="0067721C">
        <w:tc>
          <w:tcPr>
            <w:tcW w:w="743"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p>
        </w:tc>
        <w:tc>
          <w:tcPr>
            <w:tcW w:w="3855"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843"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101" w:type="dxa"/>
            <w:gridSpan w:val="3"/>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276"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p>
        </w:tc>
        <w:tc>
          <w:tcPr>
            <w:tcW w:w="1450"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134"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276"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gridSpan w:val="2"/>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c>
          <w:tcPr>
            <w:tcW w:w="1419" w:type="dxa"/>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r>
      <w:tr w:rsidR="004033B0" w:rsidRPr="004033B0" w:rsidTr="00FE37CE">
        <w:trPr>
          <w:trHeight w:val="1144"/>
        </w:trPr>
        <w:tc>
          <w:tcPr>
            <w:tcW w:w="6441" w:type="dxa"/>
            <w:gridSpan w:val="6"/>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Задаче 1 Цели 1</w:t>
            </w:r>
          </w:p>
        </w:tc>
        <w:tc>
          <w:tcPr>
            <w:tcW w:w="1101" w:type="dxa"/>
            <w:gridSpan w:val="3"/>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2630,0</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1100,0</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1100,0</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4830,0</w:t>
            </w:r>
          </w:p>
        </w:tc>
      </w:tr>
      <w:tr w:rsidR="004033B0" w:rsidRPr="004033B0" w:rsidTr="00FE37CE">
        <w:trPr>
          <w:trHeight w:val="1346"/>
        </w:trPr>
        <w:tc>
          <w:tcPr>
            <w:tcW w:w="718" w:type="dxa"/>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1.2</w:t>
            </w:r>
          </w:p>
        </w:tc>
        <w:tc>
          <w:tcPr>
            <w:tcW w:w="14655" w:type="dxa"/>
            <w:gridSpan w:val="19"/>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2. Улучшение санитарно-экологического состояния территории городского округа за счет внедрения комплексной системы управления ТКО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tc>
      </w:tr>
      <w:tr w:rsidR="004033B0" w:rsidRPr="004033B0" w:rsidTr="00FE37CE">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r w:rsidRPr="004033B0">
              <w:rPr>
                <w:rFonts w:ascii="Times New Roman" w:hAnsi="Times New Roman"/>
                <w:sz w:val="26"/>
                <w:szCs w:val="26"/>
              </w:rPr>
              <w:t>Заключение в установленном порядке муниципальных контрактов на осуществление работ по ликвидации несанкционированных свалок, по вывозу мусора в период проведения массовых месячников по санитарной очистке территории городского округа</w:t>
            </w:r>
          </w:p>
        </w:tc>
        <w:tc>
          <w:tcPr>
            <w:tcW w:w="1843"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Default="009C3B16" w:rsidP="004033B0">
            <w:pPr>
              <w:widowControl w:val="0"/>
              <w:autoSpaceDE w:val="0"/>
              <w:autoSpaceDN w:val="0"/>
              <w:spacing w:after="0" w:line="240" w:lineRule="auto"/>
              <w:jc w:val="center"/>
              <w:rPr>
                <w:rFonts w:ascii="Times New Roman" w:hAnsi="Times New Roman"/>
                <w:color w:val="0000FF"/>
                <w:sz w:val="26"/>
                <w:szCs w:val="26"/>
              </w:rPr>
            </w:pPr>
            <w:hyperlink w:anchor="P112" w:history="1">
              <w:r w:rsidR="004033B0" w:rsidRPr="004033B0">
                <w:rPr>
                  <w:rFonts w:ascii="Times New Roman" w:hAnsi="Times New Roman"/>
                  <w:color w:val="0000FF"/>
                  <w:sz w:val="26"/>
                  <w:szCs w:val="26"/>
                </w:rPr>
                <w:t>1.2.1</w:t>
              </w:r>
            </w:hyperlink>
          </w:p>
          <w:p w:rsidR="00786454" w:rsidRPr="004033B0" w:rsidRDefault="0078645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color w:val="0000FF"/>
                <w:sz w:val="26"/>
                <w:szCs w:val="26"/>
              </w:rPr>
              <w:t>1.2.2</w:t>
            </w:r>
          </w:p>
        </w:tc>
        <w:tc>
          <w:tcPr>
            <w:tcW w:w="1450"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4000,0</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4000,0</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4000,0</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12000,0</w:t>
            </w:r>
          </w:p>
        </w:tc>
      </w:tr>
      <w:tr w:rsidR="004033B0" w:rsidRPr="004033B0" w:rsidTr="008C0D30">
        <w:trPr>
          <w:trHeight w:val="2107"/>
        </w:trPr>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3880"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both"/>
              <w:rPr>
                <w:rFonts w:ascii="Times New Roman" w:hAnsi="Times New Roman"/>
                <w:sz w:val="26"/>
                <w:szCs w:val="26"/>
              </w:rPr>
            </w:pPr>
            <w:r w:rsidRPr="004033B0">
              <w:rPr>
                <w:rFonts w:ascii="Times New Roman" w:hAnsi="Times New Roman"/>
                <w:sz w:val="26"/>
                <w:szCs w:val="26"/>
              </w:rPr>
              <w:t xml:space="preserve">Осуществление </w:t>
            </w:r>
            <w:proofErr w:type="gramStart"/>
            <w:r w:rsidRPr="004033B0">
              <w:rPr>
                <w:rFonts w:ascii="Times New Roman" w:hAnsi="Times New Roman"/>
                <w:sz w:val="26"/>
                <w:szCs w:val="26"/>
              </w:rPr>
              <w:t>контроля за</w:t>
            </w:r>
            <w:proofErr w:type="gramEnd"/>
            <w:r w:rsidRPr="004033B0">
              <w:rPr>
                <w:rFonts w:ascii="Times New Roman" w:hAnsi="Times New Roman"/>
                <w:sz w:val="26"/>
                <w:szCs w:val="26"/>
              </w:rPr>
              <w:t xml:space="preserve"> выполнением работ по ликвидации несанкционированных свалок</w:t>
            </w:r>
          </w:p>
        </w:tc>
        <w:tc>
          <w:tcPr>
            <w:tcW w:w="1843"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112" w:history="1">
              <w:r w:rsidR="004033B0" w:rsidRPr="004033B0">
                <w:rPr>
                  <w:rFonts w:ascii="Times New Roman" w:hAnsi="Times New Roman"/>
                  <w:color w:val="0000FF"/>
                  <w:sz w:val="26"/>
                  <w:szCs w:val="26"/>
                </w:rPr>
                <w:t>1.2.1</w:t>
              </w:r>
            </w:hyperlink>
          </w:p>
        </w:tc>
        <w:tc>
          <w:tcPr>
            <w:tcW w:w="1450"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AD2117" w:rsidRPr="004033B0" w:rsidTr="00FE37CE">
        <w:tc>
          <w:tcPr>
            <w:tcW w:w="15373" w:type="dxa"/>
            <w:gridSpan w:val="20"/>
            <w:tcBorders>
              <w:top w:val="nil"/>
              <w:left w:val="nil"/>
              <w:right w:val="nil"/>
            </w:tcBorders>
            <w:vAlign w:val="center"/>
          </w:tcPr>
          <w:p w:rsidR="00AD2117" w:rsidRPr="004033B0" w:rsidRDefault="00AD2117" w:rsidP="00043460">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Продолжение таблицы </w:t>
            </w:r>
          </w:p>
        </w:tc>
      </w:tr>
      <w:tr w:rsidR="00AD2117" w:rsidRPr="004033B0" w:rsidTr="0067721C">
        <w:tc>
          <w:tcPr>
            <w:tcW w:w="718" w:type="dxa"/>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p>
        </w:tc>
        <w:tc>
          <w:tcPr>
            <w:tcW w:w="3880" w:type="dxa"/>
            <w:gridSpan w:val="3"/>
            <w:vAlign w:val="center"/>
          </w:tcPr>
          <w:p w:rsidR="00AD2117" w:rsidRPr="004033B0" w:rsidRDefault="00AD2117" w:rsidP="00AD2117">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843" w:type="dxa"/>
            <w:gridSpan w:val="2"/>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101" w:type="dxa"/>
            <w:gridSpan w:val="3"/>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276" w:type="dxa"/>
            <w:gridSpan w:val="2"/>
            <w:vAlign w:val="center"/>
          </w:tcPr>
          <w:p w:rsidR="00AD2117" w:rsidRPr="00FE37CE" w:rsidRDefault="00AD2117" w:rsidP="004033B0">
            <w:pPr>
              <w:widowControl w:val="0"/>
              <w:autoSpaceDE w:val="0"/>
              <w:autoSpaceDN w:val="0"/>
              <w:spacing w:after="0" w:line="240" w:lineRule="auto"/>
              <w:jc w:val="center"/>
              <w:rPr>
                <w:rFonts w:ascii="Times New Roman" w:hAnsi="Times New Roman"/>
                <w:sz w:val="26"/>
                <w:szCs w:val="26"/>
              </w:rPr>
            </w:pPr>
            <w:r w:rsidRPr="00FE37CE">
              <w:rPr>
                <w:rFonts w:ascii="Times New Roman" w:hAnsi="Times New Roman"/>
                <w:sz w:val="26"/>
                <w:szCs w:val="26"/>
              </w:rPr>
              <w:t>5</w:t>
            </w:r>
          </w:p>
        </w:tc>
        <w:tc>
          <w:tcPr>
            <w:tcW w:w="1450" w:type="dxa"/>
            <w:gridSpan w:val="2"/>
            <w:vAlign w:val="center"/>
          </w:tcPr>
          <w:p w:rsidR="00AD2117" w:rsidRPr="00FE37CE" w:rsidRDefault="00AD2117" w:rsidP="004033B0">
            <w:pPr>
              <w:widowControl w:val="0"/>
              <w:autoSpaceDE w:val="0"/>
              <w:autoSpaceDN w:val="0"/>
              <w:spacing w:after="0" w:line="240" w:lineRule="auto"/>
              <w:jc w:val="center"/>
              <w:rPr>
                <w:rFonts w:ascii="Times New Roman" w:hAnsi="Times New Roman"/>
                <w:sz w:val="26"/>
                <w:szCs w:val="26"/>
              </w:rPr>
            </w:pPr>
            <w:r w:rsidRPr="00FE37CE">
              <w:rPr>
                <w:rFonts w:ascii="Times New Roman" w:hAnsi="Times New Roman"/>
                <w:sz w:val="26"/>
                <w:szCs w:val="26"/>
              </w:rPr>
              <w:t>6</w:t>
            </w:r>
          </w:p>
        </w:tc>
        <w:tc>
          <w:tcPr>
            <w:tcW w:w="1134" w:type="dxa"/>
            <w:gridSpan w:val="2"/>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276" w:type="dxa"/>
            <w:gridSpan w:val="2"/>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gridSpan w:val="2"/>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c>
          <w:tcPr>
            <w:tcW w:w="1419" w:type="dxa"/>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3)</w:t>
            </w:r>
          </w:p>
        </w:tc>
        <w:tc>
          <w:tcPr>
            <w:tcW w:w="3880" w:type="dxa"/>
            <w:gridSpan w:val="3"/>
            <w:vAlign w:val="center"/>
          </w:tcPr>
          <w:p w:rsidR="004033B0" w:rsidRPr="004033B0" w:rsidRDefault="004033B0" w:rsidP="004033B0">
            <w:pPr>
              <w:widowControl w:val="0"/>
              <w:autoSpaceDE w:val="0"/>
              <w:autoSpaceDN w:val="0"/>
              <w:spacing w:after="0" w:line="240" w:lineRule="auto"/>
              <w:jc w:val="both"/>
              <w:rPr>
                <w:rFonts w:ascii="Times New Roman" w:hAnsi="Times New Roman"/>
                <w:sz w:val="26"/>
                <w:szCs w:val="26"/>
              </w:rPr>
            </w:pPr>
            <w:r w:rsidRPr="004033B0">
              <w:rPr>
                <w:rFonts w:ascii="Times New Roman" w:hAnsi="Times New Roman"/>
                <w:sz w:val="26"/>
                <w:szCs w:val="26"/>
              </w:rPr>
              <w:t xml:space="preserve">Осуществление </w:t>
            </w:r>
            <w:proofErr w:type="gramStart"/>
            <w:r w:rsidRPr="004033B0">
              <w:rPr>
                <w:rFonts w:ascii="Times New Roman" w:hAnsi="Times New Roman"/>
                <w:sz w:val="26"/>
                <w:szCs w:val="26"/>
              </w:rPr>
              <w:t>контроля за</w:t>
            </w:r>
            <w:proofErr w:type="gramEnd"/>
            <w:r w:rsidRPr="004033B0">
              <w:rPr>
                <w:rFonts w:ascii="Times New Roman" w:hAnsi="Times New Roman"/>
                <w:sz w:val="26"/>
                <w:szCs w:val="26"/>
              </w:rPr>
              <w:t xml:space="preserve"> выполнением работ по вывозу мусора в период проведения массовых месячников по санитарной очистке территории городского округа</w:t>
            </w:r>
          </w:p>
        </w:tc>
        <w:tc>
          <w:tcPr>
            <w:tcW w:w="1843"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Align w:val="center"/>
          </w:tcPr>
          <w:p w:rsidR="004033B0" w:rsidRPr="004033B0" w:rsidRDefault="009C3B16" w:rsidP="003B1BFF">
            <w:pPr>
              <w:widowControl w:val="0"/>
              <w:autoSpaceDE w:val="0"/>
              <w:autoSpaceDN w:val="0"/>
              <w:spacing w:after="0" w:line="240" w:lineRule="auto"/>
              <w:jc w:val="center"/>
              <w:rPr>
                <w:rFonts w:ascii="Times New Roman" w:hAnsi="Times New Roman"/>
                <w:sz w:val="26"/>
                <w:szCs w:val="26"/>
              </w:rPr>
            </w:pPr>
            <w:hyperlink w:anchor="P112" w:history="1">
              <w:r w:rsidR="004033B0" w:rsidRPr="004033B0">
                <w:rPr>
                  <w:rFonts w:ascii="Times New Roman" w:hAnsi="Times New Roman"/>
                  <w:color w:val="0000FF"/>
                  <w:sz w:val="26"/>
                  <w:szCs w:val="26"/>
                </w:rPr>
                <w:t>1.2.</w:t>
              </w:r>
              <w:r w:rsidR="003B1BFF">
                <w:rPr>
                  <w:rFonts w:ascii="Times New Roman" w:hAnsi="Times New Roman"/>
                  <w:color w:val="0000FF"/>
                  <w:sz w:val="26"/>
                  <w:szCs w:val="26"/>
                </w:rPr>
                <w:t>2</w:t>
              </w:r>
            </w:hyperlink>
          </w:p>
        </w:tc>
        <w:tc>
          <w:tcPr>
            <w:tcW w:w="145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67721C">
        <w:tc>
          <w:tcPr>
            <w:tcW w:w="6441" w:type="dxa"/>
            <w:gridSpan w:val="6"/>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Задаче 2 Цели 1</w:t>
            </w:r>
          </w:p>
        </w:tc>
        <w:tc>
          <w:tcPr>
            <w:tcW w:w="1101" w:type="dxa"/>
            <w:gridSpan w:val="3"/>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4000,0</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4000,0</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4000,0</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12000,0</w:t>
            </w:r>
          </w:p>
        </w:tc>
      </w:tr>
      <w:tr w:rsidR="004033B0" w:rsidRPr="004033B0" w:rsidTr="00FE37CE">
        <w:trPr>
          <w:trHeight w:val="564"/>
        </w:trPr>
        <w:tc>
          <w:tcPr>
            <w:tcW w:w="718" w:type="dxa"/>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1.3</w:t>
            </w:r>
          </w:p>
        </w:tc>
        <w:tc>
          <w:tcPr>
            <w:tcW w:w="14655" w:type="dxa"/>
            <w:gridSpan w:val="19"/>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3. Создание и содержание мест (площадок) накопления ТКО</w:t>
            </w:r>
          </w:p>
        </w:tc>
      </w:tr>
      <w:tr w:rsidR="004033B0" w:rsidRPr="004033B0" w:rsidTr="0067721C">
        <w:tc>
          <w:tcPr>
            <w:tcW w:w="718" w:type="dxa"/>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3"/>
            <w:vMerge w:val="restart"/>
            <w:vAlign w:val="center"/>
          </w:tcPr>
          <w:p w:rsidR="004033B0" w:rsidRPr="004033B0" w:rsidRDefault="004033B0" w:rsidP="004033B0">
            <w:pPr>
              <w:widowControl w:val="0"/>
              <w:autoSpaceDE w:val="0"/>
              <w:autoSpaceDN w:val="0"/>
              <w:spacing w:after="0" w:line="240" w:lineRule="auto"/>
              <w:jc w:val="both"/>
              <w:rPr>
                <w:rFonts w:ascii="Times New Roman" w:hAnsi="Times New Roman"/>
                <w:sz w:val="26"/>
                <w:szCs w:val="26"/>
              </w:rPr>
            </w:pPr>
            <w:r w:rsidRPr="004033B0">
              <w:rPr>
                <w:rFonts w:ascii="Times New Roman" w:hAnsi="Times New Roman"/>
                <w:sz w:val="26"/>
                <w:szCs w:val="26"/>
              </w:rPr>
              <w:t>Заключение в установленном порядке муниципальных контрактов на обустройство в кварталах индивидуальной жилой застройки контейнерных площадок, (устройство основания, ограждение)</w:t>
            </w:r>
          </w:p>
        </w:tc>
        <w:tc>
          <w:tcPr>
            <w:tcW w:w="1843" w:type="dxa"/>
            <w:gridSpan w:val="2"/>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Merge w:val="restart"/>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127" w:history="1">
              <w:r w:rsidR="004033B0" w:rsidRPr="004033B0">
                <w:rPr>
                  <w:rFonts w:ascii="Times New Roman" w:hAnsi="Times New Roman"/>
                  <w:color w:val="0000FF"/>
                  <w:sz w:val="26"/>
                  <w:szCs w:val="26"/>
                </w:rPr>
                <w:t>1.3.2</w:t>
              </w:r>
            </w:hyperlink>
          </w:p>
        </w:tc>
        <w:tc>
          <w:tcPr>
            <w:tcW w:w="1450"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6000,0</w:t>
            </w:r>
          </w:p>
        </w:tc>
      </w:tr>
      <w:tr w:rsidR="004033B0" w:rsidRPr="004033B0" w:rsidTr="008C0D30">
        <w:trPr>
          <w:trHeight w:val="1241"/>
        </w:trPr>
        <w:tc>
          <w:tcPr>
            <w:tcW w:w="718"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3880" w:type="dxa"/>
            <w:gridSpan w:val="3"/>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843" w:type="dxa"/>
            <w:gridSpan w:val="2"/>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gridSpan w:val="3"/>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gridSpan w:val="2"/>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областной бюджет</w:t>
            </w:r>
          </w:p>
        </w:tc>
        <w:tc>
          <w:tcPr>
            <w:tcW w:w="1134"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419"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r>
      <w:tr w:rsidR="004033B0" w:rsidRPr="004033B0" w:rsidTr="00FE37CE">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3880"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both"/>
              <w:rPr>
                <w:rFonts w:ascii="Times New Roman" w:hAnsi="Times New Roman"/>
                <w:sz w:val="26"/>
                <w:szCs w:val="26"/>
              </w:rPr>
            </w:pPr>
            <w:r w:rsidRPr="004033B0">
              <w:rPr>
                <w:rFonts w:ascii="Times New Roman" w:hAnsi="Times New Roman"/>
                <w:sz w:val="26"/>
                <w:szCs w:val="26"/>
              </w:rPr>
              <w:t xml:space="preserve">Осуществление </w:t>
            </w:r>
            <w:proofErr w:type="gramStart"/>
            <w:r w:rsidRPr="004033B0">
              <w:rPr>
                <w:rFonts w:ascii="Times New Roman" w:hAnsi="Times New Roman"/>
                <w:sz w:val="26"/>
                <w:szCs w:val="26"/>
              </w:rPr>
              <w:t>контроля за</w:t>
            </w:r>
            <w:proofErr w:type="gramEnd"/>
            <w:r w:rsidRPr="004033B0">
              <w:rPr>
                <w:rFonts w:ascii="Times New Roman" w:hAnsi="Times New Roman"/>
                <w:sz w:val="26"/>
                <w:szCs w:val="26"/>
              </w:rPr>
              <w:t xml:space="preserve"> проведением работ по обустройству в кварталах индивидуальной жилой застройки контейнерных площадок</w:t>
            </w:r>
          </w:p>
        </w:tc>
        <w:tc>
          <w:tcPr>
            <w:tcW w:w="1843"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Pr="004033B0" w:rsidRDefault="009C3B16" w:rsidP="004033B0">
            <w:pPr>
              <w:widowControl w:val="0"/>
              <w:autoSpaceDE w:val="0"/>
              <w:autoSpaceDN w:val="0"/>
              <w:spacing w:after="0" w:line="240" w:lineRule="auto"/>
              <w:jc w:val="center"/>
              <w:rPr>
                <w:rFonts w:ascii="Times New Roman" w:hAnsi="Times New Roman"/>
                <w:sz w:val="26"/>
                <w:szCs w:val="26"/>
              </w:rPr>
            </w:pPr>
            <w:hyperlink w:anchor="P127" w:history="1">
              <w:r w:rsidR="004033B0" w:rsidRPr="004033B0">
                <w:rPr>
                  <w:rFonts w:ascii="Times New Roman" w:hAnsi="Times New Roman"/>
                  <w:color w:val="0000FF"/>
                  <w:sz w:val="26"/>
                  <w:szCs w:val="26"/>
                </w:rPr>
                <w:t>1.3.2</w:t>
              </w:r>
            </w:hyperlink>
          </w:p>
        </w:tc>
        <w:tc>
          <w:tcPr>
            <w:tcW w:w="1450"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AD2117" w:rsidRPr="004033B0" w:rsidTr="00FE37CE">
        <w:tc>
          <w:tcPr>
            <w:tcW w:w="15373" w:type="dxa"/>
            <w:gridSpan w:val="20"/>
            <w:tcBorders>
              <w:top w:val="nil"/>
              <w:left w:val="nil"/>
              <w:bottom w:val="single" w:sz="4" w:space="0" w:color="auto"/>
              <w:right w:val="nil"/>
            </w:tcBorders>
            <w:vAlign w:val="center"/>
          </w:tcPr>
          <w:p w:rsidR="00AD2117" w:rsidRPr="00AD2117" w:rsidRDefault="00AD2117" w:rsidP="00043460">
            <w:pPr>
              <w:widowControl w:val="0"/>
              <w:autoSpaceDE w:val="0"/>
              <w:autoSpaceDN w:val="0"/>
              <w:spacing w:after="0" w:line="240" w:lineRule="auto"/>
              <w:jc w:val="right"/>
              <w:rPr>
                <w:rFonts w:ascii="Times New Roman" w:hAnsi="Times New Roman"/>
                <w:sz w:val="26"/>
                <w:szCs w:val="26"/>
              </w:rPr>
            </w:pPr>
            <w:r w:rsidRPr="00AD2117">
              <w:rPr>
                <w:rFonts w:ascii="Times New Roman" w:hAnsi="Times New Roman"/>
                <w:sz w:val="26"/>
                <w:szCs w:val="26"/>
              </w:rPr>
              <w:lastRenderedPageBreak/>
              <w:t xml:space="preserve">Продолжение таблицы </w:t>
            </w:r>
          </w:p>
        </w:tc>
      </w:tr>
      <w:tr w:rsidR="00AD2117" w:rsidRPr="004033B0" w:rsidTr="00FE37CE">
        <w:tc>
          <w:tcPr>
            <w:tcW w:w="718" w:type="dxa"/>
            <w:tcBorders>
              <w:top w:val="single" w:sz="4" w:space="0" w:color="auto"/>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p>
        </w:tc>
        <w:tc>
          <w:tcPr>
            <w:tcW w:w="3880" w:type="dxa"/>
            <w:gridSpan w:val="3"/>
            <w:tcBorders>
              <w:top w:val="single" w:sz="4" w:space="0" w:color="auto"/>
            </w:tcBorders>
            <w:vAlign w:val="center"/>
          </w:tcPr>
          <w:p w:rsidR="00AD2117" w:rsidRPr="004033B0" w:rsidRDefault="00AD2117" w:rsidP="00FE37CE">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843" w:type="dxa"/>
            <w:gridSpan w:val="2"/>
            <w:tcBorders>
              <w:top w:val="single" w:sz="4" w:space="0" w:color="auto"/>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101" w:type="dxa"/>
            <w:gridSpan w:val="3"/>
            <w:tcBorders>
              <w:top w:val="single" w:sz="4" w:space="0" w:color="auto"/>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276" w:type="dxa"/>
            <w:gridSpan w:val="2"/>
            <w:tcBorders>
              <w:top w:val="single" w:sz="4" w:space="0" w:color="auto"/>
            </w:tcBorders>
            <w:vAlign w:val="center"/>
          </w:tcPr>
          <w:p w:rsidR="00AD2117" w:rsidRPr="004033B0" w:rsidRDefault="00AD2117" w:rsidP="004033B0">
            <w:pPr>
              <w:widowControl w:val="0"/>
              <w:autoSpaceDE w:val="0"/>
              <w:autoSpaceDN w:val="0"/>
              <w:spacing w:after="0" w:line="240" w:lineRule="auto"/>
              <w:jc w:val="center"/>
              <w:rPr>
                <w:rFonts w:cs="Calibri"/>
                <w:szCs w:val="20"/>
              </w:rPr>
            </w:pPr>
            <w:r>
              <w:rPr>
                <w:rFonts w:cs="Calibri"/>
                <w:szCs w:val="20"/>
              </w:rPr>
              <w:t>5</w:t>
            </w:r>
          </w:p>
        </w:tc>
        <w:tc>
          <w:tcPr>
            <w:tcW w:w="1450" w:type="dxa"/>
            <w:gridSpan w:val="2"/>
            <w:tcBorders>
              <w:top w:val="single" w:sz="4" w:space="0" w:color="auto"/>
              <w:bottom w:val="nil"/>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134" w:type="dxa"/>
            <w:gridSpan w:val="2"/>
            <w:tcBorders>
              <w:top w:val="single" w:sz="4" w:space="0" w:color="auto"/>
              <w:bottom w:val="nil"/>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276" w:type="dxa"/>
            <w:gridSpan w:val="2"/>
            <w:tcBorders>
              <w:top w:val="single" w:sz="4" w:space="0" w:color="auto"/>
              <w:bottom w:val="nil"/>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gridSpan w:val="2"/>
            <w:tcBorders>
              <w:top w:val="single" w:sz="4" w:space="0" w:color="auto"/>
              <w:bottom w:val="nil"/>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c>
          <w:tcPr>
            <w:tcW w:w="1419" w:type="dxa"/>
            <w:tcBorders>
              <w:top w:val="single" w:sz="4" w:space="0" w:color="auto"/>
              <w:bottom w:val="nil"/>
            </w:tcBorders>
            <w:vAlign w:val="center"/>
          </w:tcPr>
          <w:p w:rsidR="00AD2117" w:rsidRPr="004033B0" w:rsidRDefault="00AD2117"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r>
      <w:tr w:rsidR="004033B0" w:rsidRPr="004033B0" w:rsidTr="0067721C">
        <w:tc>
          <w:tcPr>
            <w:tcW w:w="718" w:type="dxa"/>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3)</w:t>
            </w:r>
          </w:p>
        </w:tc>
        <w:tc>
          <w:tcPr>
            <w:tcW w:w="3880" w:type="dxa"/>
            <w:gridSpan w:val="3"/>
            <w:vMerge w:val="restart"/>
            <w:vAlign w:val="center"/>
          </w:tcPr>
          <w:p w:rsidR="004033B0" w:rsidRPr="004033B0" w:rsidRDefault="004033B0" w:rsidP="004033B0">
            <w:pPr>
              <w:widowControl w:val="0"/>
              <w:autoSpaceDE w:val="0"/>
              <w:autoSpaceDN w:val="0"/>
              <w:spacing w:after="0" w:line="240" w:lineRule="auto"/>
              <w:jc w:val="both"/>
              <w:rPr>
                <w:rFonts w:ascii="Times New Roman" w:hAnsi="Times New Roman"/>
                <w:sz w:val="26"/>
                <w:szCs w:val="26"/>
              </w:rPr>
            </w:pPr>
            <w:r w:rsidRPr="004033B0">
              <w:rPr>
                <w:rFonts w:ascii="Times New Roman" w:hAnsi="Times New Roman"/>
                <w:sz w:val="26"/>
                <w:szCs w:val="26"/>
              </w:rPr>
              <w:t>Заключение в установленном порядке муниципальных контрактов на поставку контейнеров ТКО</w:t>
            </w:r>
          </w:p>
        </w:tc>
        <w:tc>
          <w:tcPr>
            <w:tcW w:w="1843" w:type="dxa"/>
            <w:gridSpan w:val="2"/>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gridSpan w:val="3"/>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Merge w:val="restart"/>
            <w:vAlign w:val="center"/>
          </w:tcPr>
          <w:p w:rsidR="004033B0" w:rsidRDefault="009C3B16" w:rsidP="004033B0">
            <w:pPr>
              <w:widowControl w:val="0"/>
              <w:autoSpaceDE w:val="0"/>
              <w:autoSpaceDN w:val="0"/>
              <w:spacing w:after="0" w:line="240" w:lineRule="auto"/>
              <w:jc w:val="center"/>
              <w:rPr>
                <w:rFonts w:ascii="Times New Roman" w:hAnsi="Times New Roman"/>
                <w:color w:val="0000FF"/>
                <w:sz w:val="26"/>
                <w:szCs w:val="26"/>
              </w:rPr>
            </w:pPr>
            <w:hyperlink w:anchor="P133" w:history="1">
              <w:r w:rsidR="004033B0" w:rsidRPr="004033B0">
                <w:rPr>
                  <w:rFonts w:ascii="Times New Roman" w:hAnsi="Times New Roman"/>
                  <w:color w:val="0000FF"/>
                  <w:sz w:val="26"/>
                  <w:szCs w:val="26"/>
                </w:rPr>
                <w:t>1.3.1</w:t>
              </w:r>
            </w:hyperlink>
          </w:p>
          <w:p w:rsidR="003B1BFF" w:rsidRPr="004033B0" w:rsidRDefault="003B1BFF"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color w:val="0000FF"/>
                <w:sz w:val="26"/>
                <w:szCs w:val="26"/>
              </w:rPr>
              <w:t>1.3.3</w:t>
            </w:r>
          </w:p>
        </w:tc>
        <w:tc>
          <w:tcPr>
            <w:tcW w:w="1450"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w:t>
            </w:r>
          </w:p>
        </w:tc>
      </w:tr>
      <w:tr w:rsidR="004033B0" w:rsidRPr="004033B0" w:rsidTr="0067721C">
        <w:tc>
          <w:tcPr>
            <w:tcW w:w="718"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3880" w:type="dxa"/>
            <w:gridSpan w:val="3"/>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843"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gridSpan w:val="3"/>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областной бюджет</w:t>
            </w:r>
          </w:p>
        </w:tc>
        <w:tc>
          <w:tcPr>
            <w:tcW w:w="1134"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419"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r>
      <w:tr w:rsidR="004033B0" w:rsidRPr="004033B0" w:rsidTr="0067721C">
        <w:tc>
          <w:tcPr>
            <w:tcW w:w="6441" w:type="dxa"/>
            <w:gridSpan w:val="6"/>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Задаче 3 Цели 1</w:t>
            </w:r>
          </w:p>
        </w:tc>
        <w:tc>
          <w:tcPr>
            <w:tcW w:w="1101" w:type="dxa"/>
            <w:gridSpan w:val="3"/>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Merge w:val="restart"/>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r>
      <w:tr w:rsidR="004033B0" w:rsidRPr="004033B0" w:rsidTr="0067721C">
        <w:tc>
          <w:tcPr>
            <w:tcW w:w="6441" w:type="dxa"/>
            <w:gridSpan w:val="6"/>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gridSpan w:val="3"/>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областной бюджет</w:t>
            </w:r>
          </w:p>
        </w:tc>
        <w:tc>
          <w:tcPr>
            <w:tcW w:w="1134"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419"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r>
      <w:tr w:rsidR="004033B0" w:rsidRPr="004033B0" w:rsidTr="00FE37CE">
        <w:trPr>
          <w:trHeight w:val="561"/>
        </w:trPr>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4655" w:type="dxa"/>
            <w:gridSpan w:val="19"/>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4 Обеспечение системой экологического мониторинга воздуха</w:t>
            </w:r>
          </w:p>
        </w:tc>
      </w:tr>
      <w:tr w:rsidR="004033B0" w:rsidRPr="004033B0" w:rsidTr="008C0D30">
        <w:trPr>
          <w:trHeight w:val="1193"/>
        </w:trPr>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1.4</w:t>
            </w:r>
          </w:p>
        </w:tc>
        <w:tc>
          <w:tcPr>
            <w:tcW w:w="5723" w:type="dxa"/>
            <w:gridSpan w:val="5"/>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Обеспечение системой экологического мониторинга воздуха</w:t>
            </w:r>
          </w:p>
        </w:tc>
        <w:tc>
          <w:tcPr>
            <w:tcW w:w="1101" w:type="dxa"/>
            <w:gridSpan w:val="3"/>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1.4</w:t>
            </w:r>
            <w:r w:rsidR="003B1BFF">
              <w:rPr>
                <w:rFonts w:ascii="Times New Roman" w:hAnsi="Times New Roman"/>
                <w:sz w:val="26"/>
                <w:szCs w:val="26"/>
              </w:rPr>
              <w:t>.1</w:t>
            </w:r>
          </w:p>
        </w:tc>
        <w:tc>
          <w:tcPr>
            <w:tcW w:w="1450"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880,0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880,0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880,0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2640,0</w:t>
            </w:r>
          </w:p>
        </w:tc>
      </w:tr>
      <w:tr w:rsidR="004033B0" w:rsidRPr="004033B0" w:rsidTr="00FE37CE">
        <w:tc>
          <w:tcPr>
            <w:tcW w:w="6441" w:type="dxa"/>
            <w:gridSpan w:val="6"/>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Цели 1 муниципальной программы</w:t>
            </w:r>
          </w:p>
        </w:tc>
        <w:tc>
          <w:tcPr>
            <w:tcW w:w="1101" w:type="dxa"/>
            <w:gridSpan w:val="3"/>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gridSpan w:val="2"/>
            <w:vMerge w:val="restart"/>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9510,0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7980,0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7980,0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25470,0</w:t>
            </w:r>
          </w:p>
        </w:tc>
      </w:tr>
      <w:tr w:rsidR="004033B0" w:rsidRPr="004033B0" w:rsidTr="00FE37CE">
        <w:trPr>
          <w:trHeight w:val="958"/>
        </w:trPr>
        <w:tc>
          <w:tcPr>
            <w:tcW w:w="6441" w:type="dxa"/>
            <w:gridSpan w:val="6"/>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gridSpan w:val="3"/>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gridSpan w:val="2"/>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областной бюджет</w:t>
            </w:r>
          </w:p>
        </w:tc>
        <w:tc>
          <w:tcPr>
            <w:tcW w:w="1134"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419"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r>
      <w:tr w:rsidR="00FE37CE" w:rsidRPr="004033B0" w:rsidTr="00FE37CE">
        <w:trPr>
          <w:trHeight w:val="463"/>
        </w:trPr>
        <w:tc>
          <w:tcPr>
            <w:tcW w:w="15373" w:type="dxa"/>
            <w:gridSpan w:val="20"/>
            <w:tcBorders>
              <w:top w:val="nil"/>
              <w:left w:val="nil"/>
              <w:bottom w:val="single" w:sz="4" w:space="0" w:color="auto"/>
              <w:right w:val="nil"/>
            </w:tcBorders>
            <w:vAlign w:val="center"/>
          </w:tcPr>
          <w:p w:rsidR="00FE37CE" w:rsidRPr="004033B0" w:rsidRDefault="00FE37CE" w:rsidP="00FE37CE">
            <w:pPr>
              <w:widowControl w:val="0"/>
              <w:autoSpaceDE w:val="0"/>
              <w:autoSpaceDN w:val="0"/>
              <w:spacing w:after="0" w:line="240" w:lineRule="auto"/>
              <w:jc w:val="right"/>
              <w:outlineLvl w:val="3"/>
              <w:rPr>
                <w:rFonts w:ascii="Times New Roman" w:hAnsi="Times New Roman"/>
                <w:sz w:val="26"/>
                <w:szCs w:val="26"/>
              </w:rPr>
            </w:pPr>
            <w:r>
              <w:rPr>
                <w:rFonts w:ascii="Times New Roman" w:hAnsi="Times New Roman"/>
                <w:sz w:val="26"/>
                <w:szCs w:val="26"/>
              </w:rPr>
              <w:lastRenderedPageBreak/>
              <w:t>Окончание таблицы</w:t>
            </w:r>
          </w:p>
        </w:tc>
      </w:tr>
      <w:tr w:rsidR="00FE37CE" w:rsidRPr="004033B0" w:rsidTr="00BC2F93">
        <w:trPr>
          <w:trHeight w:val="501"/>
        </w:trPr>
        <w:tc>
          <w:tcPr>
            <w:tcW w:w="765" w:type="dxa"/>
            <w:gridSpan w:val="3"/>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1</w:t>
            </w:r>
          </w:p>
        </w:tc>
        <w:tc>
          <w:tcPr>
            <w:tcW w:w="3840"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2</w:t>
            </w:r>
          </w:p>
        </w:tc>
        <w:tc>
          <w:tcPr>
            <w:tcW w:w="2010"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3</w:t>
            </w:r>
          </w:p>
        </w:tc>
        <w:tc>
          <w:tcPr>
            <w:tcW w:w="885" w:type="dxa"/>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4</w:t>
            </w:r>
          </w:p>
        </w:tc>
        <w:tc>
          <w:tcPr>
            <w:tcW w:w="1215"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5</w:t>
            </w:r>
          </w:p>
        </w:tc>
        <w:tc>
          <w:tcPr>
            <w:tcW w:w="1395"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6</w:t>
            </w:r>
          </w:p>
        </w:tc>
        <w:tc>
          <w:tcPr>
            <w:tcW w:w="1200"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7</w:t>
            </w:r>
          </w:p>
        </w:tc>
        <w:tc>
          <w:tcPr>
            <w:tcW w:w="1230"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8</w:t>
            </w:r>
          </w:p>
        </w:tc>
        <w:tc>
          <w:tcPr>
            <w:tcW w:w="1245"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9</w:t>
            </w:r>
          </w:p>
        </w:tc>
        <w:tc>
          <w:tcPr>
            <w:tcW w:w="1588" w:type="dxa"/>
            <w:gridSpan w:val="2"/>
            <w:tcBorders>
              <w:top w:val="single" w:sz="4" w:space="0" w:color="auto"/>
              <w:bottom w:val="single" w:sz="4" w:space="0" w:color="auto"/>
            </w:tcBorders>
            <w:vAlign w:val="center"/>
          </w:tcPr>
          <w:p w:rsidR="00FE37CE" w:rsidRPr="004033B0" w:rsidRDefault="00FE37CE" w:rsidP="004033B0">
            <w:pPr>
              <w:widowControl w:val="0"/>
              <w:autoSpaceDE w:val="0"/>
              <w:autoSpaceDN w:val="0"/>
              <w:spacing w:after="0" w:line="240" w:lineRule="auto"/>
              <w:jc w:val="center"/>
              <w:outlineLvl w:val="3"/>
              <w:rPr>
                <w:rFonts w:ascii="Times New Roman" w:hAnsi="Times New Roman"/>
                <w:sz w:val="26"/>
                <w:szCs w:val="26"/>
              </w:rPr>
            </w:pPr>
            <w:r>
              <w:rPr>
                <w:rFonts w:ascii="Times New Roman" w:hAnsi="Times New Roman"/>
                <w:sz w:val="26"/>
                <w:szCs w:val="26"/>
              </w:rPr>
              <w:t>10</w:t>
            </w:r>
          </w:p>
        </w:tc>
      </w:tr>
      <w:tr w:rsidR="004033B0" w:rsidRPr="004033B0" w:rsidTr="00BC2F93">
        <w:trPr>
          <w:trHeight w:val="639"/>
        </w:trPr>
        <w:tc>
          <w:tcPr>
            <w:tcW w:w="15373" w:type="dxa"/>
            <w:gridSpan w:val="20"/>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outlineLvl w:val="3"/>
              <w:rPr>
                <w:rFonts w:ascii="Times New Roman" w:hAnsi="Times New Roman"/>
                <w:sz w:val="26"/>
                <w:szCs w:val="26"/>
              </w:rPr>
            </w:pPr>
            <w:r w:rsidRPr="004033B0">
              <w:rPr>
                <w:rFonts w:ascii="Times New Roman" w:hAnsi="Times New Roman"/>
                <w:sz w:val="26"/>
                <w:szCs w:val="26"/>
              </w:rPr>
              <w:t>Цель 2. Формирование экологической культуры и экологическое просвещение</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2.1</w:t>
            </w:r>
          </w:p>
        </w:tc>
        <w:tc>
          <w:tcPr>
            <w:tcW w:w="14655" w:type="dxa"/>
            <w:gridSpan w:val="19"/>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1. 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3"/>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Организация и проведение экологических акций, конкурсов, смотров, фестивалей в системе школьного и дошкольного образования</w:t>
            </w:r>
          </w:p>
        </w:tc>
        <w:tc>
          <w:tcPr>
            <w:tcW w:w="1843" w:type="dxa"/>
            <w:gridSpan w:val="2"/>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Управление образования</w:t>
            </w:r>
          </w:p>
        </w:tc>
        <w:tc>
          <w:tcPr>
            <w:tcW w:w="1101" w:type="dxa"/>
            <w:gridSpan w:val="3"/>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2022 - 2024</w:t>
            </w:r>
          </w:p>
        </w:tc>
        <w:tc>
          <w:tcPr>
            <w:tcW w:w="1276" w:type="dxa"/>
            <w:gridSpan w:val="2"/>
            <w:vAlign w:val="center"/>
          </w:tcPr>
          <w:p w:rsidR="004033B0" w:rsidRPr="00BC2F93" w:rsidRDefault="009C3B16" w:rsidP="004033B0">
            <w:pPr>
              <w:widowControl w:val="0"/>
              <w:autoSpaceDE w:val="0"/>
              <w:autoSpaceDN w:val="0"/>
              <w:spacing w:after="0" w:line="240" w:lineRule="auto"/>
              <w:jc w:val="center"/>
              <w:rPr>
                <w:rFonts w:ascii="Times New Roman" w:hAnsi="Times New Roman"/>
                <w:sz w:val="25"/>
                <w:szCs w:val="25"/>
              </w:rPr>
            </w:pPr>
            <w:hyperlink w:anchor="P144" w:history="1">
              <w:r w:rsidR="004033B0" w:rsidRPr="00BC2F93">
                <w:rPr>
                  <w:rFonts w:ascii="Times New Roman" w:hAnsi="Times New Roman"/>
                  <w:color w:val="0000FF"/>
                  <w:sz w:val="25"/>
                  <w:szCs w:val="25"/>
                </w:rPr>
                <w:t>2.1.1</w:t>
              </w:r>
            </w:hyperlink>
          </w:p>
        </w:tc>
        <w:tc>
          <w:tcPr>
            <w:tcW w:w="1450" w:type="dxa"/>
            <w:gridSpan w:val="2"/>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финансирование не требуется</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3880" w:type="dxa"/>
            <w:gridSpan w:val="3"/>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Организация и проведение совещаний с руководителями организаций, жилищных управляющих компаний, представителями общественных организаций</w:t>
            </w:r>
          </w:p>
        </w:tc>
        <w:tc>
          <w:tcPr>
            <w:tcW w:w="1843" w:type="dxa"/>
            <w:gridSpan w:val="2"/>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Отдел экологии и природопользования</w:t>
            </w:r>
          </w:p>
        </w:tc>
        <w:tc>
          <w:tcPr>
            <w:tcW w:w="1101" w:type="dxa"/>
            <w:gridSpan w:val="3"/>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2022 - 2024</w:t>
            </w:r>
          </w:p>
        </w:tc>
        <w:tc>
          <w:tcPr>
            <w:tcW w:w="1276" w:type="dxa"/>
            <w:gridSpan w:val="2"/>
            <w:vAlign w:val="center"/>
          </w:tcPr>
          <w:p w:rsidR="004033B0" w:rsidRPr="00BC2F93" w:rsidRDefault="009C3B16" w:rsidP="003B1BFF">
            <w:pPr>
              <w:widowControl w:val="0"/>
              <w:autoSpaceDE w:val="0"/>
              <w:autoSpaceDN w:val="0"/>
              <w:spacing w:after="0" w:line="240" w:lineRule="auto"/>
              <w:jc w:val="center"/>
              <w:rPr>
                <w:rFonts w:ascii="Times New Roman" w:hAnsi="Times New Roman"/>
                <w:sz w:val="25"/>
                <w:szCs w:val="25"/>
              </w:rPr>
            </w:pPr>
            <w:hyperlink w:anchor="P150" w:history="1">
              <w:r w:rsidR="004033B0" w:rsidRPr="00BC2F93">
                <w:rPr>
                  <w:rFonts w:ascii="Times New Roman" w:hAnsi="Times New Roman"/>
                  <w:color w:val="0000FF"/>
                  <w:sz w:val="25"/>
                  <w:szCs w:val="25"/>
                </w:rPr>
                <w:t>2.1.</w:t>
              </w:r>
              <w:r w:rsidR="003B1BFF">
                <w:rPr>
                  <w:rFonts w:ascii="Times New Roman" w:hAnsi="Times New Roman"/>
                  <w:color w:val="0000FF"/>
                  <w:sz w:val="25"/>
                  <w:szCs w:val="25"/>
                </w:rPr>
                <w:t>1</w:t>
              </w:r>
              <w:bookmarkStart w:id="11" w:name="_GoBack"/>
              <w:bookmarkEnd w:id="11"/>
            </w:hyperlink>
          </w:p>
        </w:tc>
        <w:tc>
          <w:tcPr>
            <w:tcW w:w="1450" w:type="dxa"/>
            <w:gridSpan w:val="2"/>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финансирование не требуется</w:t>
            </w:r>
          </w:p>
        </w:tc>
        <w:tc>
          <w:tcPr>
            <w:tcW w:w="1134"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67721C">
        <w:tc>
          <w:tcPr>
            <w:tcW w:w="6441" w:type="dxa"/>
            <w:gridSpan w:val="6"/>
            <w:vMerge w:val="restart"/>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Итого по муниципальной программе</w:t>
            </w:r>
          </w:p>
        </w:tc>
        <w:tc>
          <w:tcPr>
            <w:tcW w:w="1101" w:type="dxa"/>
            <w:gridSpan w:val="3"/>
            <w:vMerge w:val="restart"/>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2022 - 2024</w:t>
            </w:r>
          </w:p>
        </w:tc>
        <w:tc>
          <w:tcPr>
            <w:tcW w:w="1276" w:type="dxa"/>
            <w:gridSpan w:val="2"/>
            <w:vMerge w:val="restart"/>
            <w:vAlign w:val="center"/>
          </w:tcPr>
          <w:p w:rsidR="004033B0" w:rsidRPr="00BC2F93" w:rsidRDefault="004033B0" w:rsidP="004033B0">
            <w:pPr>
              <w:widowControl w:val="0"/>
              <w:autoSpaceDE w:val="0"/>
              <w:autoSpaceDN w:val="0"/>
              <w:spacing w:after="0" w:line="240" w:lineRule="auto"/>
              <w:rPr>
                <w:rFonts w:ascii="Times New Roman" w:hAnsi="Times New Roman"/>
                <w:sz w:val="25"/>
                <w:szCs w:val="25"/>
              </w:rPr>
            </w:pPr>
          </w:p>
        </w:tc>
        <w:tc>
          <w:tcPr>
            <w:tcW w:w="1450" w:type="dxa"/>
            <w:gridSpan w:val="2"/>
            <w:tcBorders>
              <w:bottom w:val="nil"/>
            </w:tcBorders>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бюджет городского округа</w:t>
            </w:r>
          </w:p>
        </w:tc>
        <w:tc>
          <w:tcPr>
            <w:tcW w:w="1134"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9510,0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7980,0</w:t>
            </w:r>
          </w:p>
        </w:tc>
        <w:tc>
          <w:tcPr>
            <w:tcW w:w="1276" w:type="dxa"/>
            <w:gridSpan w:val="2"/>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7980,0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25470,0</w:t>
            </w:r>
          </w:p>
        </w:tc>
      </w:tr>
      <w:tr w:rsidR="004033B0" w:rsidRPr="004033B0" w:rsidTr="0067721C">
        <w:tblPrEx>
          <w:tblBorders>
            <w:insideH w:val="nil"/>
          </w:tblBorders>
        </w:tblPrEx>
        <w:tc>
          <w:tcPr>
            <w:tcW w:w="6441" w:type="dxa"/>
            <w:gridSpan w:val="6"/>
            <w:vMerge/>
          </w:tcPr>
          <w:p w:rsidR="004033B0" w:rsidRPr="00BC2F93" w:rsidRDefault="004033B0" w:rsidP="004033B0">
            <w:pPr>
              <w:spacing w:after="0" w:line="240" w:lineRule="auto"/>
              <w:rPr>
                <w:rFonts w:ascii="Times New Roman" w:eastAsia="Calibri" w:hAnsi="Times New Roman"/>
                <w:sz w:val="25"/>
                <w:szCs w:val="25"/>
                <w:lang w:eastAsia="en-US"/>
              </w:rPr>
            </w:pPr>
          </w:p>
        </w:tc>
        <w:tc>
          <w:tcPr>
            <w:tcW w:w="1101" w:type="dxa"/>
            <w:gridSpan w:val="3"/>
            <w:vMerge/>
          </w:tcPr>
          <w:p w:rsidR="004033B0" w:rsidRPr="00BC2F93" w:rsidRDefault="004033B0" w:rsidP="004033B0">
            <w:pPr>
              <w:spacing w:after="0" w:line="240" w:lineRule="auto"/>
              <w:rPr>
                <w:rFonts w:ascii="Times New Roman" w:eastAsia="Calibri" w:hAnsi="Times New Roman"/>
                <w:sz w:val="25"/>
                <w:szCs w:val="25"/>
                <w:lang w:eastAsia="en-US"/>
              </w:rPr>
            </w:pPr>
          </w:p>
        </w:tc>
        <w:tc>
          <w:tcPr>
            <w:tcW w:w="1276" w:type="dxa"/>
            <w:gridSpan w:val="2"/>
            <w:vMerge/>
          </w:tcPr>
          <w:p w:rsidR="004033B0" w:rsidRPr="00BC2F93" w:rsidRDefault="004033B0" w:rsidP="004033B0">
            <w:pPr>
              <w:spacing w:after="0" w:line="240" w:lineRule="auto"/>
              <w:rPr>
                <w:rFonts w:ascii="Times New Roman" w:eastAsia="Calibri" w:hAnsi="Times New Roman"/>
                <w:sz w:val="25"/>
                <w:szCs w:val="25"/>
                <w:lang w:eastAsia="en-US"/>
              </w:rPr>
            </w:pPr>
          </w:p>
        </w:tc>
        <w:tc>
          <w:tcPr>
            <w:tcW w:w="1450" w:type="dxa"/>
            <w:gridSpan w:val="2"/>
            <w:tcBorders>
              <w:top w:val="nil"/>
            </w:tcBorders>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областной бюджет</w:t>
            </w:r>
          </w:p>
        </w:tc>
        <w:tc>
          <w:tcPr>
            <w:tcW w:w="1134"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276" w:type="dxa"/>
            <w:gridSpan w:val="2"/>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c>
          <w:tcPr>
            <w:tcW w:w="1419"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0,00</w:t>
            </w:r>
          </w:p>
        </w:tc>
      </w:tr>
    </w:tbl>
    <w:p w:rsidR="009866C9" w:rsidRDefault="009866C9" w:rsidP="009A3009">
      <w:pPr>
        <w:spacing w:after="0" w:line="240" w:lineRule="auto"/>
        <w:jc w:val="both"/>
        <w:rPr>
          <w:rFonts w:ascii="Times New Roman" w:hAnsi="Times New Roman"/>
          <w:sz w:val="28"/>
          <w:szCs w:val="28"/>
        </w:rPr>
      </w:pPr>
    </w:p>
    <w:p w:rsidR="000F36D0" w:rsidRPr="000F36D0" w:rsidRDefault="000F36D0" w:rsidP="000F36D0">
      <w:pPr>
        <w:spacing w:after="0" w:line="240" w:lineRule="auto"/>
        <w:jc w:val="both"/>
        <w:rPr>
          <w:rFonts w:ascii="Times New Roman" w:hAnsi="Times New Roman"/>
          <w:sz w:val="28"/>
          <w:szCs w:val="28"/>
        </w:rPr>
      </w:pPr>
      <w:r w:rsidRPr="000F36D0">
        <w:rPr>
          <w:rFonts w:ascii="Times New Roman" w:hAnsi="Times New Roman"/>
          <w:sz w:val="28"/>
          <w:szCs w:val="28"/>
        </w:rPr>
        <w:t xml:space="preserve">Заместитель Главы городского округа </w:t>
      </w:r>
    </w:p>
    <w:p w:rsidR="000F36D0" w:rsidRDefault="000F36D0" w:rsidP="000F36D0">
      <w:pPr>
        <w:spacing w:after="0" w:line="240" w:lineRule="auto"/>
        <w:jc w:val="both"/>
        <w:rPr>
          <w:rFonts w:ascii="Times New Roman" w:hAnsi="Times New Roman"/>
          <w:sz w:val="28"/>
          <w:szCs w:val="28"/>
        </w:rPr>
      </w:pPr>
      <w:r w:rsidRPr="000F36D0">
        <w:rPr>
          <w:rFonts w:ascii="Times New Roman" w:hAnsi="Times New Roman"/>
          <w:sz w:val="28"/>
          <w:szCs w:val="28"/>
        </w:rPr>
        <w:t xml:space="preserve">по жилищно-коммунальным вопросам                                  </w:t>
      </w:r>
      <w:r>
        <w:rPr>
          <w:rFonts w:ascii="Times New Roman" w:hAnsi="Times New Roman"/>
          <w:sz w:val="28"/>
          <w:szCs w:val="28"/>
        </w:rPr>
        <w:t xml:space="preserve">  </w:t>
      </w:r>
      <w:r w:rsidRPr="000F36D0">
        <w:rPr>
          <w:rFonts w:ascii="Times New Roman" w:hAnsi="Times New Roman"/>
          <w:sz w:val="28"/>
          <w:szCs w:val="28"/>
        </w:rPr>
        <w:t xml:space="preserve">                                                                            </w:t>
      </w:r>
      <w:r>
        <w:rPr>
          <w:rFonts w:ascii="Times New Roman" w:hAnsi="Times New Roman"/>
          <w:sz w:val="28"/>
          <w:szCs w:val="28"/>
        </w:rPr>
        <w:t xml:space="preserve">          </w:t>
      </w:r>
      <w:r w:rsidRPr="000F36D0">
        <w:rPr>
          <w:rFonts w:ascii="Times New Roman" w:hAnsi="Times New Roman"/>
          <w:sz w:val="28"/>
          <w:szCs w:val="28"/>
        </w:rPr>
        <w:t xml:space="preserve">         И.В. Фролов</w:t>
      </w:r>
    </w:p>
    <w:sectPr w:rsidR="000F36D0" w:rsidSect="000F36D0">
      <w:pgSz w:w="16838" w:h="11906" w:orient="landscape"/>
      <w:pgMar w:top="1588" w:right="536"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54" w:rsidRDefault="00786454" w:rsidP="00217507">
      <w:pPr>
        <w:spacing w:after="0" w:line="240" w:lineRule="auto"/>
      </w:pPr>
      <w:r>
        <w:separator/>
      </w:r>
    </w:p>
  </w:endnote>
  <w:endnote w:type="continuationSeparator" w:id="0">
    <w:p w:rsidR="00786454" w:rsidRDefault="00786454" w:rsidP="0021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54" w:rsidRDefault="00786454" w:rsidP="00217507">
      <w:pPr>
        <w:spacing w:after="0" w:line="240" w:lineRule="auto"/>
      </w:pPr>
      <w:r>
        <w:separator/>
      </w:r>
    </w:p>
  </w:footnote>
  <w:footnote w:type="continuationSeparator" w:id="0">
    <w:p w:rsidR="00786454" w:rsidRDefault="00786454" w:rsidP="00217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54" w:rsidRDefault="00786454">
    <w:pPr>
      <w:pStyle w:val="a9"/>
      <w:jc w:val="center"/>
    </w:pPr>
    <w:r>
      <w:fldChar w:fldCharType="begin"/>
    </w:r>
    <w:r>
      <w:instrText>PAGE   \* MERGEFORMAT</w:instrText>
    </w:r>
    <w:r>
      <w:fldChar w:fldCharType="separate"/>
    </w:r>
    <w:r w:rsidR="003B1BFF">
      <w:rPr>
        <w:noProof/>
      </w:rPr>
      <w:t>17</w:t>
    </w:r>
    <w:r>
      <w:rPr>
        <w:noProof/>
      </w:rPr>
      <w:fldChar w:fldCharType="end"/>
    </w:r>
  </w:p>
  <w:p w:rsidR="00786454" w:rsidRDefault="007864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C0FC2F24"/>
    <w:lvl w:ilvl="0">
      <w:start w:val="1"/>
      <w:numFmt w:val="decimal"/>
      <w:lvlText w:val="%1."/>
      <w:lvlJc w:val="left"/>
      <w:pPr>
        <w:tabs>
          <w:tab w:val="num" w:pos="2487"/>
        </w:tabs>
        <w:ind w:left="2487"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061D98"/>
    <w:multiLevelType w:val="hybridMultilevel"/>
    <w:tmpl w:val="5778FE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3F508DA"/>
    <w:multiLevelType w:val="hybridMultilevel"/>
    <w:tmpl w:val="F44CB976"/>
    <w:lvl w:ilvl="0" w:tplc="9942FA6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8B718C"/>
    <w:multiLevelType w:val="hybridMultilevel"/>
    <w:tmpl w:val="86A04296"/>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86D79EB"/>
    <w:multiLevelType w:val="hybridMultilevel"/>
    <w:tmpl w:val="B7C6D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CE046A"/>
    <w:multiLevelType w:val="hybridMultilevel"/>
    <w:tmpl w:val="26D07886"/>
    <w:lvl w:ilvl="0" w:tplc="0419000F">
      <w:start w:val="1"/>
      <w:numFmt w:val="decimal"/>
      <w:lvlText w:val="%1."/>
      <w:lvlJc w:val="left"/>
      <w:pPr>
        <w:ind w:left="196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751B1D"/>
    <w:multiLevelType w:val="hybridMultilevel"/>
    <w:tmpl w:val="2DF0C784"/>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7">
    <w:nsid w:val="127964D4"/>
    <w:multiLevelType w:val="hybridMultilevel"/>
    <w:tmpl w:val="4852CBDC"/>
    <w:lvl w:ilvl="0" w:tplc="D5E0B2A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93D60"/>
    <w:multiLevelType w:val="hybridMultilevel"/>
    <w:tmpl w:val="AE8815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D53E8"/>
    <w:multiLevelType w:val="hybridMultilevel"/>
    <w:tmpl w:val="775A2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0C5C9D"/>
    <w:multiLevelType w:val="multilevel"/>
    <w:tmpl w:val="C0FC2F24"/>
    <w:lvl w:ilvl="0">
      <w:start w:val="1"/>
      <w:numFmt w:val="decimal"/>
      <w:lvlText w:val="%1."/>
      <w:lvlJc w:val="left"/>
      <w:pPr>
        <w:tabs>
          <w:tab w:val="num" w:pos="2487"/>
        </w:tabs>
        <w:ind w:left="2487"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D741E40"/>
    <w:multiLevelType w:val="hybridMultilevel"/>
    <w:tmpl w:val="694A9720"/>
    <w:lvl w:ilvl="0" w:tplc="A6D279AE">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E03E8B"/>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E0C5ABE"/>
    <w:multiLevelType w:val="hybridMultilevel"/>
    <w:tmpl w:val="F718F3CE"/>
    <w:lvl w:ilvl="0" w:tplc="37702A66">
      <w:start w:val="3"/>
      <w:numFmt w:val="decimal"/>
      <w:lvlText w:val="%1."/>
      <w:lvlJc w:val="left"/>
      <w:pPr>
        <w:ind w:left="6314"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4">
    <w:nsid w:val="23DB3D1B"/>
    <w:multiLevelType w:val="hybridMultilevel"/>
    <w:tmpl w:val="38126538"/>
    <w:lvl w:ilvl="0" w:tplc="19321AA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2AB06EDB"/>
    <w:multiLevelType w:val="hybridMultilevel"/>
    <w:tmpl w:val="FDC8AC2E"/>
    <w:lvl w:ilvl="0" w:tplc="CBDAED88">
      <w:start w:val="2011"/>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2BF473CE"/>
    <w:multiLevelType w:val="hybridMultilevel"/>
    <w:tmpl w:val="CE7AB71E"/>
    <w:lvl w:ilvl="0" w:tplc="7FBCB43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335A524B"/>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4542AA1"/>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9E00ABB"/>
    <w:multiLevelType w:val="hybridMultilevel"/>
    <w:tmpl w:val="C7C08D54"/>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A533D5C"/>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A714941"/>
    <w:multiLevelType w:val="multilevel"/>
    <w:tmpl w:val="2422AD46"/>
    <w:lvl w:ilvl="0">
      <w:start w:val="2014"/>
      <w:numFmt w:val="decimal"/>
      <w:lvlText w:val="%1"/>
      <w:lvlJc w:val="left"/>
      <w:pPr>
        <w:ind w:left="1035" w:hanging="1035"/>
      </w:pPr>
      <w:rPr>
        <w:rFonts w:cs="Times New Roman" w:hint="default"/>
      </w:rPr>
    </w:lvl>
    <w:lvl w:ilvl="1">
      <w:start w:val="2016"/>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1B503D0"/>
    <w:multiLevelType w:val="hybridMultilevel"/>
    <w:tmpl w:val="806C1C38"/>
    <w:lvl w:ilvl="0" w:tplc="6CFEDCD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7B831F6"/>
    <w:multiLevelType w:val="hybridMultilevel"/>
    <w:tmpl w:val="775A2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E60843"/>
    <w:multiLevelType w:val="hybridMultilevel"/>
    <w:tmpl w:val="37D076D0"/>
    <w:lvl w:ilvl="0" w:tplc="B57836C4">
      <w:start w:val="6"/>
      <w:numFmt w:val="decimal"/>
      <w:lvlText w:val="%1)"/>
      <w:lvlJc w:val="left"/>
      <w:pPr>
        <w:ind w:left="1326"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9156924"/>
    <w:multiLevelType w:val="hybridMultilevel"/>
    <w:tmpl w:val="B978DBBA"/>
    <w:lvl w:ilvl="0" w:tplc="B57836C4">
      <w:start w:val="6"/>
      <w:numFmt w:val="decimal"/>
      <w:lvlText w:val="%1)"/>
      <w:lvlJc w:val="left"/>
      <w:pPr>
        <w:ind w:left="1506"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4A1F4C0D"/>
    <w:multiLevelType w:val="hybridMultilevel"/>
    <w:tmpl w:val="26D078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DD376D"/>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4BB82102"/>
    <w:multiLevelType w:val="hybridMultilevel"/>
    <w:tmpl w:val="2038803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4F3B5775"/>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4EE6E9A"/>
    <w:multiLevelType w:val="hybridMultilevel"/>
    <w:tmpl w:val="3500B02A"/>
    <w:lvl w:ilvl="0" w:tplc="AC060FBE">
      <w:start w:val="6"/>
      <w:numFmt w:val="decimal"/>
      <w:lvlText w:val="%1."/>
      <w:lvlJc w:val="left"/>
      <w:pPr>
        <w:ind w:left="1964" w:hanging="360"/>
      </w:pPr>
      <w:rPr>
        <w:rFonts w:cs="Times New Roman" w:hint="default"/>
      </w:rPr>
    </w:lvl>
    <w:lvl w:ilvl="1" w:tplc="04190019" w:tentative="1">
      <w:start w:val="1"/>
      <w:numFmt w:val="lowerLetter"/>
      <w:lvlText w:val="%2."/>
      <w:lvlJc w:val="left"/>
      <w:pPr>
        <w:ind w:left="2684" w:hanging="360"/>
      </w:pPr>
      <w:rPr>
        <w:rFonts w:cs="Times New Roman"/>
      </w:rPr>
    </w:lvl>
    <w:lvl w:ilvl="2" w:tplc="0419001B" w:tentative="1">
      <w:start w:val="1"/>
      <w:numFmt w:val="lowerRoman"/>
      <w:lvlText w:val="%3."/>
      <w:lvlJc w:val="right"/>
      <w:pPr>
        <w:ind w:left="3404" w:hanging="180"/>
      </w:pPr>
      <w:rPr>
        <w:rFonts w:cs="Times New Roman"/>
      </w:rPr>
    </w:lvl>
    <w:lvl w:ilvl="3" w:tplc="0419000F" w:tentative="1">
      <w:start w:val="1"/>
      <w:numFmt w:val="decimal"/>
      <w:lvlText w:val="%4."/>
      <w:lvlJc w:val="left"/>
      <w:pPr>
        <w:ind w:left="4124" w:hanging="360"/>
      </w:pPr>
      <w:rPr>
        <w:rFonts w:cs="Times New Roman"/>
      </w:rPr>
    </w:lvl>
    <w:lvl w:ilvl="4" w:tplc="04190019" w:tentative="1">
      <w:start w:val="1"/>
      <w:numFmt w:val="lowerLetter"/>
      <w:lvlText w:val="%5."/>
      <w:lvlJc w:val="left"/>
      <w:pPr>
        <w:ind w:left="4844" w:hanging="360"/>
      </w:pPr>
      <w:rPr>
        <w:rFonts w:cs="Times New Roman"/>
      </w:rPr>
    </w:lvl>
    <w:lvl w:ilvl="5" w:tplc="0419001B" w:tentative="1">
      <w:start w:val="1"/>
      <w:numFmt w:val="lowerRoman"/>
      <w:lvlText w:val="%6."/>
      <w:lvlJc w:val="right"/>
      <w:pPr>
        <w:ind w:left="5564" w:hanging="180"/>
      </w:pPr>
      <w:rPr>
        <w:rFonts w:cs="Times New Roman"/>
      </w:rPr>
    </w:lvl>
    <w:lvl w:ilvl="6" w:tplc="0419000F" w:tentative="1">
      <w:start w:val="1"/>
      <w:numFmt w:val="decimal"/>
      <w:lvlText w:val="%7."/>
      <w:lvlJc w:val="left"/>
      <w:pPr>
        <w:ind w:left="6284" w:hanging="360"/>
      </w:pPr>
      <w:rPr>
        <w:rFonts w:cs="Times New Roman"/>
      </w:rPr>
    </w:lvl>
    <w:lvl w:ilvl="7" w:tplc="04190019" w:tentative="1">
      <w:start w:val="1"/>
      <w:numFmt w:val="lowerLetter"/>
      <w:lvlText w:val="%8."/>
      <w:lvlJc w:val="left"/>
      <w:pPr>
        <w:ind w:left="7004" w:hanging="360"/>
      </w:pPr>
      <w:rPr>
        <w:rFonts w:cs="Times New Roman"/>
      </w:rPr>
    </w:lvl>
    <w:lvl w:ilvl="8" w:tplc="0419001B" w:tentative="1">
      <w:start w:val="1"/>
      <w:numFmt w:val="lowerRoman"/>
      <w:lvlText w:val="%9."/>
      <w:lvlJc w:val="right"/>
      <w:pPr>
        <w:ind w:left="7724" w:hanging="180"/>
      </w:pPr>
      <w:rPr>
        <w:rFonts w:cs="Times New Roman"/>
      </w:rPr>
    </w:lvl>
  </w:abstractNum>
  <w:abstractNum w:abstractNumId="31">
    <w:nsid w:val="57A928CB"/>
    <w:multiLevelType w:val="hybridMultilevel"/>
    <w:tmpl w:val="51F6AFCC"/>
    <w:lvl w:ilvl="0" w:tplc="3A227FC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B6612BE"/>
    <w:multiLevelType w:val="multilevel"/>
    <w:tmpl w:val="779E482C"/>
    <w:lvl w:ilvl="0">
      <w:start w:val="1000"/>
      <w:numFmt w:val="decimal"/>
      <w:lvlText w:val="%1"/>
      <w:lvlJc w:val="left"/>
      <w:pPr>
        <w:ind w:left="525" w:hanging="480"/>
      </w:pPr>
      <w:rPr>
        <w:rFonts w:eastAsia="Times New Roman" w:cs="Times New Roman" w:hint="default"/>
      </w:rPr>
    </w:lvl>
    <w:lvl w:ilvl="1" w:tentative="1">
      <w:start w:val="1"/>
      <w:numFmt w:val="lowerLetter"/>
      <w:lvlText w:val="%2."/>
      <w:lvlJc w:val="left"/>
      <w:pPr>
        <w:ind w:left="1125" w:hanging="360"/>
      </w:pPr>
      <w:rPr>
        <w:rFonts w:cs="Times New Roman"/>
      </w:rPr>
    </w:lvl>
    <w:lvl w:ilvl="2" w:tentative="1">
      <w:start w:val="1"/>
      <w:numFmt w:val="lowerRoman"/>
      <w:lvlText w:val="%3."/>
      <w:lvlJc w:val="right"/>
      <w:pPr>
        <w:ind w:left="1845" w:hanging="180"/>
      </w:pPr>
      <w:rPr>
        <w:rFonts w:cs="Times New Roman"/>
      </w:rPr>
    </w:lvl>
    <w:lvl w:ilvl="3" w:tentative="1">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tentative="1">
      <w:start w:val="1"/>
      <w:numFmt w:val="lowerRoman"/>
      <w:lvlText w:val="%6."/>
      <w:lvlJc w:val="right"/>
      <w:pPr>
        <w:ind w:left="4005" w:hanging="180"/>
      </w:pPr>
      <w:rPr>
        <w:rFonts w:cs="Times New Roman"/>
      </w:rPr>
    </w:lvl>
    <w:lvl w:ilvl="6" w:tentative="1">
      <w:start w:val="1"/>
      <w:numFmt w:val="decimal"/>
      <w:lvlText w:val="%7."/>
      <w:lvlJc w:val="left"/>
      <w:pPr>
        <w:ind w:left="4725" w:hanging="360"/>
      </w:pPr>
      <w:rPr>
        <w:rFonts w:cs="Times New Roman"/>
      </w:rPr>
    </w:lvl>
    <w:lvl w:ilvl="7" w:tentative="1">
      <w:start w:val="1"/>
      <w:numFmt w:val="lowerLetter"/>
      <w:lvlText w:val="%8."/>
      <w:lvlJc w:val="left"/>
      <w:pPr>
        <w:ind w:left="5445" w:hanging="360"/>
      </w:pPr>
      <w:rPr>
        <w:rFonts w:cs="Times New Roman"/>
      </w:rPr>
    </w:lvl>
    <w:lvl w:ilvl="8" w:tentative="1">
      <w:start w:val="1"/>
      <w:numFmt w:val="lowerRoman"/>
      <w:lvlText w:val="%9."/>
      <w:lvlJc w:val="right"/>
      <w:pPr>
        <w:ind w:left="6165" w:hanging="180"/>
      </w:pPr>
      <w:rPr>
        <w:rFonts w:cs="Times New Roman"/>
      </w:rPr>
    </w:lvl>
  </w:abstractNum>
  <w:abstractNum w:abstractNumId="33">
    <w:nsid w:val="5CC37DF6"/>
    <w:multiLevelType w:val="hybridMultilevel"/>
    <w:tmpl w:val="61DCB474"/>
    <w:lvl w:ilvl="0" w:tplc="10F6E902">
      <w:start w:val="1"/>
      <w:numFmt w:val="bullet"/>
      <w:lvlText w:val=""/>
      <w:lvlJc w:val="left"/>
      <w:pPr>
        <w:tabs>
          <w:tab w:val="num" w:pos="540"/>
        </w:tabs>
        <w:ind w:left="-27" w:firstLine="567"/>
      </w:pPr>
      <w:rPr>
        <w:rFonts w:ascii="Wingdings" w:hAnsi="Wingdings" w:hint="default"/>
      </w:rPr>
    </w:lvl>
    <w:lvl w:ilvl="1" w:tplc="04190003">
      <w:start w:val="1"/>
      <w:numFmt w:val="decimal"/>
      <w:lvlText w:val="%2."/>
      <w:lvlJc w:val="left"/>
      <w:pPr>
        <w:tabs>
          <w:tab w:val="num" w:pos="1534"/>
        </w:tabs>
        <w:ind w:left="1534" w:hanging="454"/>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F44B83"/>
    <w:multiLevelType w:val="hybridMultilevel"/>
    <w:tmpl w:val="A28C63AA"/>
    <w:lvl w:ilvl="0" w:tplc="7FBCB4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06F3E7F"/>
    <w:multiLevelType w:val="multilevel"/>
    <w:tmpl w:val="779E482C"/>
    <w:lvl w:ilvl="0">
      <w:start w:val="1000"/>
      <w:numFmt w:val="decimal"/>
      <w:lvlText w:val="%1"/>
      <w:lvlJc w:val="left"/>
      <w:pPr>
        <w:ind w:left="525" w:hanging="480"/>
      </w:pPr>
      <w:rPr>
        <w:rFonts w:eastAsia="Times New Roman" w:cs="Times New Roman" w:hint="default"/>
      </w:rPr>
    </w:lvl>
    <w:lvl w:ilvl="1" w:tentative="1">
      <w:start w:val="1"/>
      <w:numFmt w:val="lowerLetter"/>
      <w:lvlText w:val="%2."/>
      <w:lvlJc w:val="left"/>
      <w:pPr>
        <w:ind w:left="1125" w:hanging="360"/>
      </w:pPr>
      <w:rPr>
        <w:rFonts w:cs="Times New Roman"/>
      </w:rPr>
    </w:lvl>
    <w:lvl w:ilvl="2" w:tentative="1">
      <w:start w:val="1"/>
      <w:numFmt w:val="lowerRoman"/>
      <w:lvlText w:val="%3."/>
      <w:lvlJc w:val="right"/>
      <w:pPr>
        <w:ind w:left="1845" w:hanging="180"/>
      </w:pPr>
      <w:rPr>
        <w:rFonts w:cs="Times New Roman"/>
      </w:rPr>
    </w:lvl>
    <w:lvl w:ilvl="3" w:tentative="1">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tentative="1">
      <w:start w:val="1"/>
      <w:numFmt w:val="lowerRoman"/>
      <w:lvlText w:val="%6."/>
      <w:lvlJc w:val="right"/>
      <w:pPr>
        <w:ind w:left="4005" w:hanging="180"/>
      </w:pPr>
      <w:rPr>
        <w:rFonts w:cs="Times New Roman"/>
      </w:rPr>
    </w:lvl>
    <w:lvl w:ilvl="6" w:tentative="1">
      <w:start w:val="1"/>
      <w:numFmt w:val="decimal"/>
      <w:lvlText w:val="%7."/>
      <w:lvlJc w:val="left"/>
      <w:pPr>
        <w:ind w:left="4725" w:hanging="360"/>
      </w:pPr>
      <w:rPr>
        <w:rFonts w:cs="Times New Roman"/>
      </w:rPr>
    </w:lvl>
    <w:lvl w:ilvl="7" w:tentative="1">
      <w:start w:val="1"/>
      <w:numFmt w:val="lowerLetter"/>
      <w:lvlText w:val="%8."/>
      <w:lvlJc w:val="left"/>
      <w:pPr>
        <w:ind w:left="5445" w:hanging="360"/>
      </w:pPr>
      <w:rPr>
        <w:rFonts w:cs="Times New Roman"/>
      </w:rPr>
    </w:lvl>
    <w:lvl w:ilvl="8" w:tentative="1">
      <w:start w:val="1"/>
      <w:numFmt w:val="lowerRoman"/>
      <w:lvlText w:val="%9."/>
      <w:lvlJc w:val="right"/>
      <w:pPr>
        <w:ind w:left="6165" w:hanging="180"/>
      </w:pPr>
      <w:rPr>
        <w:rFonts w:cs="Times New Roman"/>
      </w:rPr>
    </w:lvl>
  </w:abstractNum>
  <w:abstractNum w:abstractNumId="36">
    <w:nsid w:val="609C1615"/>
    <w:multiLevelType w:val="hybridMultilevel"/>
    <w:tmpl w:val="F4D4FD2A"/>
    <w:lvl w:ilvl="0" w:tplc="63D6A4B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261F6E"/>
    <w:multiLevelType w:val="hybridMultilevel"/>
    <w:tmpl w:val="D1400FE8"/>
    <w:lvl w:ilvl="0" w:tplc="B57836C4">
      <w:start w:val="6"/>
      <w:numFmt w:val="decimal"/>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65E6E12"/>
    <w:multiLevelType w:val="hybridMultilevel"/>
    <w:tmpl w:val="779E482C"/>
    <w:lvl w:ilvl="0" w:tplc="A4B2B33C">
      <w:start w:val="1000"/>
      <w:numFmt w:val="decimal"/>
      <w:lvlText w:val="%1"/>
      <w:lvlJc w:val="left"/>
      <w:pPr>
        <w:ind w:left="525" w:hanging="480"/>
      </w:pPr>
      <w:rPr>
        <w:rFonts w:eastAsia="Times New Roman"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9">
    <w:nsid w:val="66AB0420"/>
    <w:multiLevelType w:val="hybridMultilevel"/>
    <w:tmpl w:val="E32E1E84"/>
    <w:lvl w:ilvl="0" w:tplc="B57836C4">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683209E8"/>
    <w:multiLevelType w:val="hybridMultilevel"/>
    <w:tmpl w:val="A508BCB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6BEC14BE"/>
    <w:multiLevelType w:val="hybridMultilevel"/>
    <w:tmpl w:val="169A89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402250"/>
    <w:multiLevelType w:val="hybridMultilevel"/>
    <w:tmpl w:val="C26A013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1506C51"/>
    <w:multiLevelType w:val="hybridMultilevel"/>
    <w:tmpl w:val="775A2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9409B5"/>
    <w:multiLevelType w:val="hybridMultilevel"/>
    <w:tmpl w:val="609A7790"/>
    <w:lvl w:ilvl="0" w:tplc="CE1CBD94">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B156C2"/>
    <w:multiLevelType w:val="hybridMultilevel"/>
    <w:tmpl w:val="83EEE420"/>
    <w:lvl w:ilvl="0" w:tplc="CA304C88">
      <w:start w:val="1"/>
      <w:numFmt w:val="upperRoman"/>
      <w:lvlText w:val="%1."/>
      <w:lvlJc w:val="left"/>
      <w:pPr>
        <w:ind w:left="490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015A94"/>
    <w:multiLevelType w:val="hybridMultilevel"/>
    <w:tmpl w:val="6986D2AE"/>
    <w:lvl w:ilvl="0" w:tplc="B57836C4">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7">
    <w:nsid w:val="77595DFB"/>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7A2B1CF5"/>
    <w:multiLevelType w:val="multilevel"/>
    <w:tmpl w:val="C0FC2F24"/>
    <w:lvl w:ilvl="0">
      <w:start w:val="1"/>
      <w:numFmt w:val="decimal"/>
      <w:lvlText w:val="%1."/>
      <w:lvlJc w:val="left"/>
      <w:pPr>
        <w:tabs>
          <w:tab w:val="num" w:pos="2487"/>
        </w:tabs>
        <w:ind w:left="2487"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7"/>
  </w:num>
  <w:num w:numId="2">
    <w:abstractNumId w:val="5"/>
  </w:num>
  <w:num w:numId="3">
    <w:abstractNumId w:val="27"/>
  </w:num>
  <w:num w:numId="4">
    <w:abstractNumId w:val="0"/>
  </w:num>
  <w:num w:numId="5">
    <w:abstractNumId w:val="12"/>
  </w:num>
  <w:num w:numId="6">
    <w:abstractNumId w:val="47"/>
  </w:num>
  <w:num w:numId="7">
    <w:abstractNumId w:val="44"/>
  </w:num>
  <w:num w:numId="8">
    <w:abstractNumId w:val="15"/>
  </w:num>
  <w:num w:numId="9">
    <w:abstractNumId w:val="48"/>
  </w:num>
  <w:num w:numId="10">
    <w:abstractNumId w:val="10"/>
  </w:num>
  <w:num w:numId="11">
    <w:abstractNumId w:val="38"/>
  </w:num>
  <w:num w:numId="12">
    <w:abstractNumId w:val="35"/>
  </w:num>
  <w:num w:numId="13">
    <w:abstractNumId w:val="32"/>
  </w:num>
  <w:num w:numId="14">
    <w:abstractNumId w:val="2"/>
  </w:num>
  <w:num w:numId="15">
    <w:abstractNumId w:val="40"/>
  </w:num>
  <w:num w:numId="16">
    <w:abstractNumId w:val="22"/>
  </w:num>
  <w:num w:numId="17">
    <w:abstractNumId w:val="28"/>
  </w:num>
  <w:num w:numId="18">
    <w:abstractNumId w:val="14"/>
  </w:num>
  <w:num w:numId="19">
    <w:abstractNumId w:val="42"/>
  </w:num>
  <w:num w:numId="20">
    <w:abstractNumId w:val="33"/>
  </w:num>
  <w:num w:numId="21">
    <w:abstractNumId w:val="41"/>
  </w:num>
  <w:num w:numId="22">
    <w:abstractNumId w:val="1"/>
  </w:num>
  <w:num w:numId="23">
    <w:abstractNumId w:val="13"/>
  </w:num>
  <w:num w:numId="24">
    <w:abstractNumId w:val="6"/>
  </w:num>
  <w:num w:numId="25">
    <w:abstractNumId w:val="8"/>
  </w:num>
  <w:num w:numId="26">
    <w:abstractNumId w:val="26"/>
  </w:num>
  <w:num w:numId="27">
    <w:abstractNumId w:val="19"/>
  </w:num>
  <w:num w:numId="28">
    <w:abstractNumId w:val="3"/>
  </w:num>
  <w:num w:numId="29">
    <w:abstractNumId w:val="39"/>
  </w:num>
  <w:num w:numId="30">
    <w:abstractNumId w:val="24"/>
  </w:num>
  <w:num w:numId="31">
    <w:abstractNumId w:val="46"/>
  </w:num>
  <w:num w:numId="32">
    <w:abstractNumId w:val="37"/>
  </w:num>
  <w:num w:numId="33">
    <w:abstractNumId w:val="25"/>
  </w:num>
  <w:num w:numId="34">
    <w:abstractNumId w:val="11"/>
  </w:num>
  <w:num w:numId="35">
    <w:abstractNumId w:val="21"/>
  </w:num>
  <w:num w:numId="36">
    <w:abstractNumId w:val="34"/>
  </w:num>
  <w:num w:numId="37">
    <w:abstractNumId w:val="16"/>
  </w:num>
  <w:num w:numId="38">
    <w:abstractNumId w:val="30"/>
  </w:num>
  <w:num w:numId="39">
    <w:abstractNumId w:val="36"/>
  </w:num>
  <w:num w:numId="40">
    <w:abstractNumId w:val="4"/>
  </w:num>
  <w:num w:numId="41">
    <w:abstractNumId w:val="23"/>
  </w:num>
  <w:num w:numId="42">
    <w:abstractNumId w:val="43"/>
  </w:num>
  <w:num w:numId="43">
    <w:abstractNumId w:val="9"/>
  </w:num>
  <w:num w:numId="44">
    <w:abstractNumId w:val="45"/>
  </w:num>
  <w:num w:numId="45">
    <w:abstractNumId w:val="20"/>
  </w:num>
  <w:num w:numId="46">
    <w:abstractNumId w:val="18"/>
  </w:num>
  <w:num w:numId="47">
    <w:abstractNumId w:val="29"/>
  </w:num>
  <w:num w:numId="48">
    <w:abstractNumId w:val="1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32CC"/>
    <w:rsid w:val="0000062C"/>
    <w:rsid w:val="00001AAF"/>
    <w:rsid w:val="0000744C"/>
    <w:rsid w:val="000105B8"/>
    <w:rsid w:val="000110EC"/>
    <w:rsid w:val="00014A2F"/>
    <w:rsid w:val="00017D5F"/>
    <w:rsid w:val="00024361"/>
    <w:rsid w:val="000302E2"/>
    <w:rsid w:val="00032272"/>
    <w:rsid w:val="00034E8A"/>
    <w:rsid w:val="000379AA"/>
    <w:rsid w:val="000404CE"/>
    <w:rsid w:val="00040F8E"/>
    <w:rsid w:val="00041905"/>
    <w:rsid w:val="000428F2"/>
    <w:rsid w:val="00043460"/>
    <w:rsid w:val="000463C8"/>
    <w:rsid w:val="000537FE"/>
    <w:rsid w:val="000606F3"/>
    <w:rsid w:val="00061FCF"/>
    <w:rsid w:val="00062228"/>
    <w:rsid w:val="00063085"/>
    <w:rsid w:val="00064191"/>
    <w:rsid w:val="00067FF8"/>
    <w:rsid w:val="00074109"/>
    <w:rsid w:val="00074324"/>
    <w:rsid w:val="00081071"/>
    <w:rsid w:val="00083E18"/>
    <w:rsid w:val="00084096"/>
    <w:rsid w:val="0008489C"/>
    <w:rsid w:val="0008654A"/>
    <w:rsid w:val="00090ABD"/>
    <w:rsid w:val="0009247E"/>
    <w:rsid w:val="00095704"/>
    <w:rsid w:val="00096C77"/>
    <w:rsid w:val="000973A1"/>
    <w:rsid w:val="00097D82"/>
    <w:rsid w:val="000A0DFB"/>
    <w:rsid w:val="000A3C47"/>
    <w:rsid w:val="000A4615"/>
    <w:rsid w:val="000A576B"/>
    <w:rsid w:val="000B08D1"/>
    <w:rsid w:val="000B5386"/>
    <w:rsid w:val="000C4AA2"/>
    <w:rsid w:val="000D2878"/>
    <w:rsid w:val="000D5A6F"/>
    <w:rsid w:val="000E003D"/>
    <w:rsid w:val="000E14D5"/>
    <w:rsid w:val="000E660D"/>
    <w:rsid w:val="000E7390"/>
    <w:rsid w:val="000F2ED0"/>
    <w:rsid w:val="000F2FFD"/>
    <w:rsid w:val="000F36D0"/>
    <w:rsid w:val="000F6B55"/>
    <w:rsid w:val="00104439"/>
    <w:rsid w:val="00104E8E"/>
    <w:rsid w:val="0010564C"/>
    <w:rsid w:val="001060A3"/>
    <w:rsid w:val="001104F0"/>
    <w:rsid w:val="0011190D"/>
    <w:rsid w:val="00112A05"/>
    <w:rsid w:val="00112BF4"/>
    <w:rsid w:val="00115D83"/>
    <w:rsid w:val="001171BE"/>
    <w:rsid w:val="00121156"/>
    <w:rsid w:val="001271B0"/>
    <w:rsid w:val="00131967"/>
    <w:rsid w:val="00132F1D"/>
    <w:rsid w:val="00133468"/>
    <w:rsid w:val="0013488D"/>
    <w:rsid w:val="00134CF4"/>
    <w:rsid w:val="00142AB0"/>
    <w:rsid w:val="0014759C"/>
    <w:rsid w:val="00150C31"/>
    <w:rsid w:val="00152104"/>
    <w:rsid w:val="00155B63"/>
    <w:rsid w:val="00155E31"/>
    <w:rsid w:val="00157566"/>
    <w:rsid w:val="00161B74"/>
    <w:rsid w:val="0016639B"/>
    <w:rsid w:val="001715BB"/>
    <w:rsid w:val="00172B78"/>
    <w:rsid w:val="00176CF5"/>
    <w:rsid w:val="00182287"/>
    <w:rsid w:val="001851F3"/>
    <w:rsid w:val="001902EA"/>
    <w:rsid w:val="00191351"/>
    <w:rsid w:val="00191FAE"/>
    <w:rsid w:val="00196098"/>
    <w:rsid w:val="001A0484"/>
    <w:rsid w:val="001A118F"/>
    <w:rsid w:val="001A36D1"/>
    <w:rsid w:val="001A670E"/>
    <w:rsid w:val="001A6BA1"/>
    <w:rsid w:val="001A6E02"/>
    <w:rsid w:val="001A7B22"/>
    <w:rsid w:val="001B0526"/>
    <w:rsid w:val="001B1354"/>
    <w:rsid w:val="001B7BAE"/>
    <w:rsid w:val="001C0D45"/>
    <w:rsid w:val="001C2A7B"/>
    <w:rsid w:val="001C446E"/>
    <w:rsid w:val="001C6A6C"/>
    <w:rsid w:val="001D7E5A"/>
    <w:rsid w:val="001E1DE2"/>
    <w:rsid w:val="001E46C8"/>
    <w:rsid w:val="001E48F6"/>
    <w:rsid w:val="001F6CAD"/>
    <w:rsid w:val="002024FB"/>
    <w:rsid w:val="0020453D"/>
    <w:rsid w:val="00211676"/>
    <w:rsid w:val="00211FDE"/>
    <w:rsid w:val="00216FF7"/>
    <w:rsid w:val="00217507"/>
    <w:rsid w:val="002221DD"/>
    <w:rsid w:val="00224010"/>
    <w:rsid w:val="00225FE7"/>
    <w:rsid w:val="0023197B"/>
    <w:rsid w:val="00232DCF"/>
    <w:rsid w:val="002416A1"/>
    <w:rsid w:val="00241E5B"/>
    <w:rsid w:val="002448F3"/>
    <w:rsid w:val="0024561A"/>
    <w:rsid w:val="00246DA9"/>
    <w:rsid w:val="002519BA"/>
    <w:rsid w:val="0025604C"/>
    <w:rsid w:val="002659A0"/>
    <w:rsid w:val="0027522F"/>
    <w:rsid w:val="00277959"/>
    <w:rsid w:val="0028268C"/>
    <w:rsid w:val="002864C1"/>
    <w:rsid w:val="0029020E"/>
    <w:rsid w:val="00294095"/>
    <w:rsid w:val="002A0DCE"/>
    <w:rsid w:val="002A43C9"/>
    <w:rsid w:val="002A4DD7"/>
    <w:rsid w:val="002A5DFD"/>
    <w:rsid w:val="002A6F12"/>
    <w:rsid w:val="002A72E0"/>
    <w:rsid w:val="002C5558"/>
    <w:rsid w:val="002D29DC"/>
    <w:rsid w:val="002D3E99"/>
    <w:rsid w:val="002D7591"/>
    <w:rsid w:val="002E45D6"/>
    <w:rsid w:val="002E5B60"/>
    <w:rsid w:val="002E607F"/>
    <w:rsid w:val="002E663F"/>
    <w:rsid w:val="002F073D"/>
    <w:rsid w:val="002F245F"/>
    <w:rsid w:val="002F661F"/>
    <w:rsid w:val="002F7A2F"/>
    <w:rsid w:val="00300363"/>
    <w:rsid w:val="00305315"/>
    <w:rsid w:val="00307045"/>
    <w:rsid w:val="00307DDF"/>
    <w:rsid w:val="00321B6D"/>
    <w:rsid w:val="0032767D"/>
    <w:rsid w:val="00327781"/>
    <w:rsid w:val="00335F86"/>
    <w:rsid w:val="0034190B"/>
    <w:rsid w:val="00344590"/>
    <w:rsid w:val="00347F24"/>
    <w:rsid w:val="00350FE8"/>
    <w:rsid w:val="0035441D"/>
    <w:rsid w:val="0035716F"/>
    <w:rsid w:val="0036397E"/>
    <w:rsid w:val="00365560"/>
    <w:rsid w:val="00367039"/>
    <w:rsid w:val="00367A32"/>
    <w:rsid w:val="003836A1"/>
    <w:rsid w:val="0039231D"/>
    <w:rsid w:val="00392B5B"/>
    <w:rsid w:val="0039344E"/>
    <w:rsid w:val="003939F1"/>
    <w:rsid w:val="0039654C"/>
    <w:rsid w:val="003A2325"/>
    <w:rsid w:val="003A39BF"/>
    <w:rsid w:val="003A4F4B"/>
    <w:rsid w:val="003A79DC"/>
    <w:rsid w:val="003B022A"/>
    <w:rsid w:val="003B1BFF"/>
    <w:rsid w:val="003B2CA6"/>
    <w:rsid w:val="003B50A7"/>
    <w:rsid w:val="003B527B"/>
    <w:rsid w:val="003C08AC"/>
    <w:rsid w:val="003C3F67"/>
    <w:rsid w:val="003C5744"/>
    <w:rsid w:val="003D0295"/>
    <w:rsid w:val="003D0305"/>
    <w:rsid w:val="003D0827"/>
    <w:rsid w:val="003D3FD7"/>
    <w:rsid w:val="003F36E4"/>
    <w:rsid w:val="003F3808"/>
    <w:rsid w:val="003F4620"/>
    <w:rsid w:val="0040280E"/>
    <w:rsid w:val="004033B0"/>
    <w:rsid w:val="00406D1E"/>
    <w:rsid w:val="00410869"/>
    <w:rsid w:val="00412A14"/>
    <w:rsid w:val="004146D4"/>
    <w:rsid w:val="004150E6"/>
    <w:rsid w:val="0042201E"/>
    <w:rsid w:val="00424C2F"/>
    <w:rsid w:val="004302AE"/>
    <w:rsid w:val="00432D93"/>
    <w:rsid w:val="00436676"/>
    <w:rsid w:val="004370BC"/>
    <w:rsid w:val="00437DD9"/>
    <w:rsid w:val="00442572"/>
    <w:rsid w:val="004436BF"/>
    <w:rsid w:val="00457BCB"/>
    <w:rsid w:val="00460F3F"/>
    <w:rsid w:val="004673AC"/>
    <w:rsid w:val="0046747B"/>
    <w:rsid w:val="004676AB"/>
    <w:rsid w:val="00477276"/>
    <w:rsid w:val="00477C00"/>
    <w:rsid w:val="00477CC5"/>
    <w:rsid w:val="004801F9"/>
    <w:rsid w:val="00480360"/>
    <w:rsid w:val="0048185A"/>
    <w:rsid w:val="00484DAB"/>
    <w:rsid w:val="004A1704"/>
    <w:rsid w:val="004A4F0F"/>
    <w:rsid w:val="004A70DF"/>
    <w:rsid w:val="004B048E"/>
    <w:rsid w:val="004B39E5"/>
    <w:rsid w:val="004C4AAE"/>
    <w:rsid w:val="004D3F49"/>
    <w:rsid w:val="004D73B5"/>
    <w:rsid w:val="004E738C"/>
    <w:rsid w:val="004F105E"/>
    <w:rsid w:val="004F2F68"/>
    <w:rsid w:val="004F35B6"/>
    <w:rsid w:val="004F6AC1"/>
    <w:rsid w:val="00500103"/>
    <w:rsid w:val="005015FB"/>
    <w:rsid w:val="00503CFD"/>
    <w:rsid w:val="00510F20"/>
    <w:rsid w:val="0051503B"/>
    <w:rsid w:val="0052111D"/>
    <w:rsid w:val="00522972"/>
    <w:rsid w:val="00527727"/>
    <w:rsid w:val="00543C35"/>
    <w:rsid w:val="005463EC"/>
    <w:rsid w:val="00555602"/>
    <w:rsid w:val="0055655F"/>
    <w:rsid w:val="00561D6E"/>
    <w:rsid w:val="0056558A"/>
    <w:rsid w:val="00565EF8"/>
    <w:rsid w:val="00573064"/>
    <w:rsid w:val="00576C82"/>
    <w:rsid w:val="00585FD1"/>
    <w:rsid w:val="00586201"/>
    <w:rsid w:val="00586563"/>
    <w:rsid w:val="00586C9F"/>
    <w:rsid w:val="005B2966"/>
    <w:rsid w:val="005B52B5"/>
    <w:rsid w:val="005B5320"/>
    <w:rsid w:val="005B7013"/>
    <w:rsid w:val="005B7966"/>
    <w:rsid w:val="005C0DB1"/>
    <w:rsid w:val="005C12B4"/>
    <w:rsid w:val="005C34FA"/>
    <w:rsid w:val="005D00F3"/>
    <w:rsid w:val="005D45F3"/>
    <w:rsid w:val="005E1704"/>
    <w:rsid w:val="005E2BB7"/>
    <w:rsid w:val="005E49C9"/>
    <w:rsid w:val="005E4D53"/>
    <w:rsid w:val="005E79FB"/>
    <w:rsid w:val="005F072E"/>
    <w:rsid w:val="005F46AB"/>
    <w:rsid w:val="005F5313"/>
    <w:rsid w:val="005F53B9"/>
    <w:rsid w:val="005F5E77"/>
    <w:rsid w:val="006027C2"/>
    <w:rsid w:val="006028F9"/>
    <w:rsid w:val="00603AEF"/>
    <w:rsid w:val="00603FD7"/>
    <w:rsid w:val="006040C5"/>
    <w:rsid w:val="00605031"/>
    <w:rsid w:val="0060681F"/>
    <w:rsid w:val="006073A0"/>
    <w:rsid w:val="006075A8"/>
    <w:rsid w:val="00610448"/>
    <w:rsid w:val="00611E21"/>
    <w:rsid w:val="00614B7F"/>
    <w:rsid w:val="00617952"/>
    <w:rsid w:val="00624306"/>
    <w:rsid w:val="0062638B"/>
    <w:rsid w:val="00627F81"/>
    <w:rsid w:val="00630708"/>
    <w:rsid w:val="00644D6D"/>
    <w:rsid w:val="00647125"/>
    <w:rsid w:val="00653FAB"/>
    <w:rsid w:val="00654D81"/>
    <w:rsid w:val="006558B0"/>
    <w:rsid w:val="00662C4A"/>
    <w:rsid w:val="00665DFE"/>
    <w:rsid w:val="00666DEF"/>
    <w:rsid w:val="00670FA1"/>
    <w:rsid w:val="00671067"/>
    <w:rsid w:val="006718A3"/>
    <w:rsid w:val="00671F84"/>
    <w:rsid w:val="0067721C"/>
    <w:rsid w:val="0067741E"/>
    <w:rsid w:val="00683B7F"/>
    <w:rsid w:val="00691E9E"/>
    <w:rsid w:val="0069435E"/>
    <w:rsid w:val="006956F2"/>
    <w:rsid w:val="00696E72"/>
    <w:rsid w:val="006A3F94"/>
    <w:rsid w:val="006A5231"/>
    <w:rsid w:val="006A57AE"/>
    <w:rsid w:val="006A7577"/>
    <w:rsid w:val="006B2DCF"/>
    <w:rsid w:val="006B323A"/>
    <w:rsid w:val="006B5C54"/>
    <w:rsid w:val="006B61D7"/>
    <w:rsid w:val="006B778E"/>
    <w:rsid w:val="006C0285"/>
    <w:rsid w:val="006C7C79"/>
    <w:rsid w:val="006C7F63"/>
    <w:rsid w:val="006D5BD5"/>
    <w:rsid w:val="006D7F23"/>
    <w:rsid w:val="006E0D19"/>
    <w:rsid w:val="006F1C59"/>
    <w:rsid w:val="006F24F3"/>
    <w:rsid w:val="006F528B"/>
    <w:rsid w:val="00702BBD"/>
    <w:rsid w:val="00704EC7"/>
    <w:rsid w:val="00705D16"/>
    <w:rsid w:val="0071160D"/>
    <w:rsid w:val="00713B36"/>
    <w:rsid w:val="00715103"/>
    <w:rsid w:val="007278A9"/>
    <w:rsid w:val="00732981"/>
    <w:rsid w:val="00734CFD"/>
    <w:rsid w:val="007379C9"/>
    <w:rsid w:val="00737C49"/>
    <w:rsid w:val="00752DDB"/>
    <w:rsid w:val="00757266"/>
    <w:rsid w:val="00761C43"/>
    <w:rsid w:val="0076642A"/>
    <w:rsid w:val="007748AB"/>
    <w:rsid w:val="007760C6"/>
    <w:rsid w:val="007771AE"/>
    <w:rsid w:val="007775C8"/>
    <w:rsid w:val="00780743"/>
    <w:rsid w:val="007836BA"/>
    <w:rsid w:val="00783B47"/>
    <w:rsid w:val="00785112"/>
    <w:rsid w:val="00786454"/>
    <w:rsid w:val="00786FD8"/>
    <w:rsid w:val="007935E7"/>
    <w:rsid w:val="007A1E19"/>
    <w:rsid w:val="007A4FAF"/>
    <w:rsid w:val="007A593A"/>
    <w:rsid w:val="007B11F7"/>
    <w:rsid w:val="007B2F18"/>
    <w:rsid w:val="007C09C4"/>
    <w:rsid w:val="007C693B"/>
    <w:rsid w:val="007D63B8"/>
    <w:rsid w:val="007D726B"/>
    <w:rsid w:val="007E70DF"/>
    <w:rsid w:val="007F1CE3"/>
    <w:rsid w:val="007F2718"/>
    <w:rsid w:val="007F6623"/>
    <w:rsid w:val="007F7CED"/>
    <w:rsid w:val="008001D1"/>
    <w:rsid w:val="0080052E"/>
    <w:rsid w:val="00801599"/>
    <w:rsid w:val="008018C7"/>
    <w:rsid w:val="00802316"/>
    <w:rsid w:val="008035D8"/>
    <w:rsid w:val="0081102B"/>
    <w:rsid w:val="00813B4A"/>
    <w:rsid w:val="008213E6"/>
    <w:rsid w:val="00824C9B"/>
    <w:rsid w:val="008277B2"/>
    <w:rsid w:val="00833109"/>
    <w:rsid w:val="00833D68"/>
    <w:rsid w:val="008406A7"/>
    <w:rsid w:val="00840A06"/>
    <w:rsid w:val="00841B01"/>
    <w:rsid w:val="00842387"/>
    <w:rsid w:val="008436F7"/>
    <w:rsid w:val="00846245"/>
    <w:rsid w:val="008612D3"/>
    <w:rsid w:val="00862DB0"/>
    <w:rsid w:val="008636D4"/>
    <w:rsid w:val="00866A36"/>
    <w:rsid w:val="008713A4"/>
    <w:rsid w:val="0087605B"/>
    <w:rsid w:val="008778A9"/>
    <w:rsid w:val="00886CDD"/>
    <w:rsid w:val="00890A89"/>
    <w:rsid w:val="008954C6"/>
    <w:rsid w:val="00897B1D"/>
    <w:rsid w:val="008A03C9"/>
    <w:rsid w:val="008A16AD"/>
    <w:rsid w:val="008A1DA4"/>
    <w:rsid w:val="008A40CD"/>
    <w:rsid w:val="008A66D1"/>
    <w:rsid w:val="008A7654"/>
    <w:rsid w:val="008B0D92"/>
    <w:rsid w:val="008B10BB"/>
    <w:rsid w:val="008C0D30"/>
    <w:rsid w:val="008C1C5A"/>
    <w:rsid w:val="008C2E0A"/>
    <w:rsid w:val="008C35C5"/>
    <w:rsid w:val="008D2EA0"/>
    <w:rsid w:val="008D5171"/>
    <w:rsid w:val="008D5775"/>
    <w:rsid w:val="008E1BBA"/>
    <w:rsid w:val="008F25FB"/>
    <w:rsid w:val="008F33C5"/>
    <w:rsid w:val="008F60F9"/>
    <w:rsid w:val="008F6D62"/>
    <w:rsid w:val="00905411"/>
    <w:rsid w:val="00914385"/>
    <w:rsid w:val="009157C7"/>
    <w:rsid w:val="00920473"/>
    <w:rsid w:val="009217F9"/>
    <w:rsid w:val="00924319"/>
    <w:rsid w:val="00926F9E"/>
    <w:rsid w:val="009274A5"/>
    <w:rsid w:val="00930746"/>
    <w:rsid w:val="0093126D"/>
    <w:rsid w:val="00931539"/>
    <w:rsid w:val="00931A35"/>
    <w:rsid w:val="00934974"/>
    <w:rsid w:val="0093508B"/>
    <w:rsid w:val="0094297B"/>
    <w:rsid w:val="00946B95"/>
    <w:rsid w:val="00950DC6"/>
    <w:rsid w:val="00953379"/>
    <w:rsid w:val="009543A6"/>
    <w:rsid w:val="00954CC2"/>
    <w:rsid w:val="00961ECE"/>
    <w:rsid w:val="00962C6A"/>
    <w:rsid w:val="009670E3"/>
    <w:rsid w:val="00973614"/>
    <w:rsid w:val="00974C26"/>
    <w:rsid w:val="00976B6C"/>
    <w:rsid w:val="00977839"/>
    <w:rsid w:val="0098179F"/>
    <w:rsid w:val="00983E55"/>
    <w:rsid w:val="00985527"/>
    <w:rsid w:val="009866C9"/>
    <w:rsid w:val="0099212A"/>
    <w:rsid w:val="00992534"/>
    <w:rsid w:val="00996649"/>
    <w:rsid w:val="009A06F2"/>
    <w:rsid w:val="009A0813"/>
    <w:rsid w:val="009A0A6D"/>
    <w:rsid w:val="009A3009"/>
    <w:rsid w:val="009A4F61"/>
    <w:rsid w:val="009B7F0B"/>
    <w:rsid w:val="009C0C8B"/>
    <w:rsid w:val="009C23E3"/>
    <w:rsid w:val="009C3B16"/>
    <w:rsid w:val="009C4D35"/>
    <w:rsid w:val="009D276F"/>
    <w:rsid w:val="009E2958"/>
    <w:rsid w:val="009E3435"/>
    <w:rsid w:val="009F301B"/>
    <w:rsid w:val="009F41E0"/>
    <w:rsid w:val="009F6BDA"/>
    <w:rsid w:val="00A06C90"/>
    <w:rsid w:val="00A1253F"/>
    <w:rsid w:val="00A13D83"/>
    <w:rsid w:val="00A211B9"/>
    <w:rsid w:val="00A22B3B"/>
    <w:rsid w:val="00A27E63"/>
    <w:rsid w:val="00A30E4F"/>
    <w:rsid w:val="00A31D07"/>
    <w:rsid w:val="00A40F5F"/>
    <w:rsid w:val="00A450FD"/>
    <w:rsid w:val="00A45E20"/>
    <w:rsid w:val="00A5335C"/>
    <w:rsid w:val="00A56A2A"/>
    <w:rsid w:val="00A63486"/>
    <w:rsid w:val="00A64FE1"/>
    <w:rsid w:val="00A6507E"/>
    <w:rsid w:val="00A71BB5"/>
    <w:rsid w:val="00A7323D"/>
    <w:rsid w:val="00A87886"/>
    <w:rsid w:val="00A91E20"/>
    <w:rsid w:val="00A9321C"/>
    <w:rsid w:val="00A93EFE"/>
    <w:rsid w:val="00A93F22"/>
    <w:rsid w:val="00A969EC"/>
    <w:rsid w:val="00AA2A09"/>
    <w:rsid w:val="00AA7243"/>
    <w:rsid w:val="00AB0FC5"/>
    <w:rsid w:val="00AB232F"/>
    <w:rsid w:val="00AB462A"/>
    <w:rsid w:val="00AB7E3E"/>
    <w:rsid w:val="00AC0E76"/>
    <w:rsid w:val="00AC1AE1"/>
    <w:rsid w:val="00AD0B6B"/>
    <w:rsid w:val="00AD2117"/>
    <w:rsid w:val="00AD5B91"/>
    <w:rsid w:val="00AE3F7A"/>
    <w:rsid w:val="00AE49CE"/>
    <w:rsid w:val="00AE72AD"/>
    <w:rsid w:val="00AF2C17"/>
    <w:rsid w:val="00AF702E"/>
    <w:rsid w:val="00AF726D"/>
    <w:rsid w:val="00AF795B"/>
    <w:rsid w:val="00B003A4"/>
    <w:rsid w:val="00B02839"/>
    <w:rsid w:val="00B07642"/>
    <w:rsid w:val="00B07DDD"/>
    <w:rsid w:val="00B10CBB"/>
    <w:rsid w:val="00B1267C"/>
    <w:rsid w:val="00B132CC"/>
    <w:rsid w:val="00B14D93"/>
    <w:rsid w:val="00B172EA"/>
    <w:rsid w:val="00B2021A"/>
    <w:rsid w:val="00B2243A"/>
    <w:rsid w:val="00B227EB"/>
    <w:rsid w:val="00B242E9"/>
    <w:rsid w:val="00B24F26"/>
    <w:rsid w:val="00B24FA6"/>
    <w:rsid w:val="00B30E13"/>
    <w:rsid w:val="00B328F3"/>
    <w:rsid w:val="00B347EA"/>
    <w:rsid w:val="00B37242"/>
    <w:rsid w:val="00B47D84"/>
    <w:rsid w:val="00B52C7E"/>
    <w:rsid w:val="00B60A3B"/>
    <w:rsid w:val="00B63B54"/>
    <w:rsid w:val="00B6566C"/>
    <w:rsid w:val="00B6613B"/>
    <w:rsid w:val="00B718BF"/>
    <w:rsid w:val="00B82182"/>
    <w:rsid w:val="00B831E9"/>
    <w:rsid w:val="00B83DB9"/>
    <w:rsid w:val="00B83F7D"/>
    <w:rsid w:val="00B86754"/>
    <w:rsid w:val="00B909E0"/>
    <w:rsid w:val="00B92454"/>
    <w:rsid w:val="00B932F9"/>
    <w:rsid w:val="00BB422A"/>
    <w:rsid w:val="00BC2BC2"/>
    <w:rsid w:val="00BC2F93"/>
    <w:rsid w:val="00BC33F6"/>
    <w:rsid w:val="00BC3DCC"/>
    <w:rsid w:val="00BC52DC"/>
    <w:rsid w:val="00BC5FB1"/>
    <w:rsid w:val="00BE14EC"/>
    <w:rsid w:val="00BE1AB8"/>
    <w:rsid w:val="00BE393E"/>
    <w:rsid w:val="00BF4E85"/>
    <w:rsid w:val="00BF68F9"/>
    <w:rsid w:val="00BF6A11"/>
    <w:rsid w:val="00BF70B3"/>
    <w:rsid w:val="00C051B4"/>
    <w:rsid w:val="00C0556F"/>
    <w:rsid w:val="00C112B6"/>
    <w:rsid w:val="00C15B02"/>
    <w:rsid w:val="00C200AF"/>
    <w:rsid w:val="00C226D6"/>
    <w:rsid w:val="00C22F8B"/>
    <w:rsid w:val="00C23653"/>
    <w:rsid w:val="00C25E61"/>
    <w:rsid w:val="00C26974"/>
    <w:rsid w:val="00C310D0"/>
    <w:rsid w:val="00C3627B"/>
    <w:rsid w:val="00C36824"/>
    <w:rsid w:val="00C37D2F"/>
    <w:rsid w:val="00C409E9"/>
    <w:rsid w:val="00C43DCA"/>
    <w:rsid w:val="00C44496"/>
    <w:rsid w:val="00C45113"/>
    <w:rsid w:val="00C473BB"/>
    <w:rsid w:val="00C47F82"/>
    <w:rsid w:val="00C53C55"/>
    <w:rsid w:val="00C61BE8"/>
    <w:rsid w:val="00C63876"/>
    <w:rsid w:val="00C66D10"/>
    <w:rsid w:val="00C73EAB"/>
    <w:rsid w:val="00C74AF5"/>
    <w:rsid w:val="00C755E0"/>
    <w:rsid w:val="00C82029"/>
    <w:rsid w:val="00C834D9"/>
    <w:rsid w:val="00C86495"/>
    <w:rsid w:val="00C864BE"/>
    <w:rsid w:val="00C91634"/>
    <w:rsid w:val="00C91AD4"/>
    <w:rsid w:val="00C97AFB"/>
    <w:rsid w:val="00CA1DD0"/>
    <w:rsid w:val="00CA3046"/>
    <w:rsid w:val="00CA31E2"/>
    <w:rsid w:val="00CA461B"/>
    <w:rsid w:val="00CA6CAC"/>
    <w:rsid w:val="00CB2924"/>
    <w:rsid w:val="00CB3042"/>
    <w:rsid w:val="00CB37C9"/>
    <w:rsid w:val="00CB3CE1"/>
    <w:rsid w:val="00CB44AA"/>
    <w:rsid w:val="00CC0483"/>
    <w:rsid w:val="00CC21C1"/>
    <w:rsid w:val="00CC2E3D"/>
    <w:rsid w:val="00CC31CE"/>
    <w:rsid w:val="00CC7CD8"/>
    <w:rsid w:val="00CC7EC1"/>
    <w:rsid w:val="00CD1685"/>
    <w:rsid w:val="00CD245C"/>
    <w:rsid w:val="00CD7995"/>
    <w:rsid w:val="00CF4D17"/>
    <w:rsid w:val="00CF7E1A"/>
    <w:rsid w:val="00D0285E"/>
    <w:rsid w:val="00D054AB"/>
    <w:rsid w:val="00D10D76"/>
    <w:rsid w:val="00D128D1"/>
    <w:rsid w:val="00D212FE"/>
    <w:rsid w:val="00D24F3A"/>
    <w:rsid w:val="00D26AD3"/>
    <w:rsid w:val="00D27B2C"/>
    <w:rsid w:val="00D31258"/>
    <w:rsid w:val="00D32518"/>
    <w:rsid w:val="00D33A07"/>
    <w:rsid w:val="00D40BE3"/>
    <w:rsid w:val="00D41E10"/>
    <w:rsid w:val="00D47E39"/>
    <w:rsid w:val="00D50C55"/>
    <w:rsid w:val="00D55474"/>
    <w:rsid w:val="00D571FC"/>
    <w:rsid w:val="00D5761A"/>
    <w:rsid w:val="00D61601"/>
    <w:rsid w:val="00D7058A"/>
    <w:rsid w:val="00D727C3"/>
    <w:rsid w:val="00D76F86"/>
    <w:rsid w:val="00D80166"/>
    <w:rsid w:val="00D8495C"/>
    <w:rsid w:val="00D933CA"/>
    <w:rsid w:val="00D970DC"/>
    <w:rsid w:val="00DA06A1"/>
    <w:rsid w:val="00DA2578"/>
    <w:rsid w:val="00DA2FE9"/>
    <w:rsid w:val="00DA54B5"/>
    <w:rsid w:val="00DB202B"/>
    <w:rsid w:val="00DB4867"/>
    <w:rsid w:val="00DC0631"/>
    <w:rsid w:val="00DC08B3"/>
    <w:rsid w:val="00DC2566"/>
    <w:rsid w:val="00DD015B"/>
    <w:rsid w:val="00DD1B38"/>
    <w:rsid w:val="00DD4CC9"/>
    <w:rsid w:val="00DD6AA5"/>
    <w:rsid w:val="00DE2AAE"/>
    <w:rsid w:val="00DE39FB"/>
    <w:rsid w:val="00DE3FF7"/>
    <w:rsid w:val="00DE5E01"/>
    <w:rsid w:val="00DE7BD5"/>
    <w:rsid w:val="00DF44AA"/>
    <w:rsid w:val="00DF5720"/>
    <w:rsid w:val="00E10555"/>
    <w:rsid w:val="00E11E90"/>
    <w:rsid w:val="00E24E53"/>
    <w:rsid w:val="00E33202"/>
    <w:rsid w:val="00E347B2"/>
    <w:rsid w:val="00E451CD"/>
    <w:rsid w:val="00E455D2"/>
    <w:rsid w:val="00E53525"/>
    <w:rsid w:val="00E579B7"/>
    <w:rsid w:val="00E60E4E"/>
    <w:rsid w:val="00E65ED9"/>
    <w:rsid w:val="00E71D19"/>
    <w:rsid w:val="00E77503"/>
    <w:rsid w:val="00E8090B"/>
    <w:rsid w:val="00E84CBA"/>
    <w:rsid w:val="00E84CE4"/>
    <w:rsid w:val="00E96E2C"/>
    <w:rsid w:val="00E971DE"/>
    <w:rsid w:val="00E9763A"/>
    <w:rsid w:val="00EA03A0"/>
    <w:rsid w:val="00EA1DA3"/>
    <w:rsid w:val="00EB0F04"/>
    <w:rsid w:val="00EB21A1"/>
    <w:rsid w:val="00EB37CF"/>
    <w:rsid w:val="00EC02FF"/>
    <w:rsid w:val="00EC12A1"/>
    <w:rsid w:val="00EC35CD"/>
    <w:rsid w:val="00EC555F"/>
    <w:rsid w:val="00EC6389"/>
    <w:rsid w:val="00EC6FF2"/>
    <w:rsid w:val="00ED0332"/>
    <w:rsid w:val="00ED04FA"/>
    <w:rsid w:val="00ED40B3"/>
    <w:rsid w:val="00EE073C"/>
    <w:rsid w:val="00EE1819"/>
    <w:rsid w:val="00EE2ED0"/>
    <w:rsid w:val="00EE3980"/>
    <w:rsid w:val="00EE4343"/>
    <w:rsid w:val="00EE5134"/>
    <w:rsid w:val="00EF40FC"/>
    <w:rsid w:val="00EF6070"/>
    <w:rsid w:val="00EF655F"/>
    <w:rsid w:val="00EF66F8"/>
    <w:rsid w:val="00F032F3"/>
    <w:rsid w:val="00F04018"/>
    <w:rsid w:val="00F06F49"/>
    <w:rsid w:val="00F1443E"/>
    <w:rsid w:val="00F17556"/>
    <w:rsid w:val="00F221FA"/>
    <w:rsid w:val="00F25F30"/>
    <w:rsid w:val="00F263BE"/>
    <w:rsid w:val="00F27EF2"/>
    <w:rsid w:val="00F31B91"/>
    <w:rsid w:val="00F372D4"/>
    <w:rsid w:val="00F415DD"/>
    <w:rsid w:val="00F42A4E"/>
    <w:rsid w:val="00F44A00"/>
    <w:rsid w:val="00F45EC1"/>
    <w:rsid w:val="00F46AB6"/>
    <w:rsid w:val="00F52069"/>
    <w:rsid w:val="00F60B64"/>
    <w:rsid w:val="00F610A3"/>
    <w:rsid w:val="00F621DC"/>
    <w:rsid w:val="00F650E5"/>
    <w:rsid w:val="00F733E7"/>
    <w:rsid w:val="00F73524"/>
    <w:rsid w:val="00F75E77"/>
    <w:rsid w:val="00F76D1B"/>
    <w:rsid w:val="00F77AA6"/>
    <w:rsid w:val="00F8687C"/>
    <w:rsid w:val="00F94926"/>
    <w:rsid w:val="00F96DD0"/>
    <w:rsid w:val="00F971DA"/>
    <w:rsid w:val="00FA00FE"/>
    <w:rsid w:val="00FA1B96"/>
    <w:rsid w:val="00FA4440"/>
    <w:rsid w:val="00FA4E5F"/>
    <w:rsid w:val="00FA76B4"/>
    <w:rsid w:val="00FB0684"/>
    <w:rsid w:val="00FB17B5"/>
    <w:rsid w:val="00FB1DE9"/>
    <w:rsid w:val="00FB60C1"/>
    <w:rsid w:val="00FC199D"/>
    <w:rsid w:val="00FC400B"/>
    <w:rsid w:val="00FC5190"/>
    <w:rsid w:val="00FC5880"/>
    <w:rsid w:val="00FD5241"/>
    <w:rsid w:val="00FD53C3"/>
    <w:rsid w:val="00FE37CE"/>
    <w:rsid w:val="00FF1C8D"/>
    <w:rsid w:val="00FF214C"/>
    <w:rsid w:val="00FF41CF"/>
    <w:rsid w:val="00FF5F9F"/>
    <w:rsid w:val="00FF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6245"/>
    <w:pPr>
      <w:spacing w:after="200" w:line="276" w:lineRule="auto"/>
    </w:pPr>
    <w:rPr>
      <w:sz w:val="22"/>
      <w:szCs w:val="22"/>
    </w:rPr>
  </w:style>
  <w:style w:type="paragraph" w:styleId="1">
    <w:name w:val="heading 1"/>
    <w:basedOn w:val="a"/>
    <w:next w:val="a"/>
    <w:link w:val="10"/>
    <w:uiPriority w:val="99"/>
    <w:qFormat/>
    <w:rsid w:val="00B132CC"/>
    <w:pPr>
      <w:keepNext/>
      <w:spacing w:after="0" w:line="240" w:lineRule="auto"/>
      <w:jc w:val="both"/>
      <w:outlineLvl w:val="0"/>
    </w:pPr>
    <w:rPr>
      <w:rFonts w:ascii="Times New Roman" w:hAnsi="Times New Roman"/>
      <w:b/>
      <w:sz w:val="28"/>
      <w:szCs w:val="28"/>
    </w:rPr>
  </w:style>
  <w:style w:type="paragraph" w:styleId="2">
    <w:name w:val="heading 2"/>
    <w:aliases w:val="Статья документа"/>
    <w:basedOn w:val="a"/>
    <w:next w:val="a"/>
    <w:link w:val="20"/>
    <w:uiPriority w:val="99"/>
    <w:qFormat/>
    <w:rsid w:val="003B022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B022A"/>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3682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B022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3B022A"/>
    <w:pPr>
      <w:keepNext/>
      <w:tabs>
        <w:tab w:val="left" w:pos="5040"/>
      </w:tabs>
      <w:spacing w:after="0" w:line="240" w:lineRule="auto"/>
      <w:ind w:firstLine="900"/>
      <w:jc w:val="right"/>
      <w:outlineLvl w:val="5"/>
    </w:pPr>
    <w:rPr>
      <w:rFonts w:ascii="Times New Roman" w:hAnsi="Times New Roman"/>
      <w:sz w:val="28"/>
      <w:szCs w:val="24"/>
    </w:rPr>
  </w:style>
  <w:style w:type="paragraph" w:styleId="7">
    <w:name w:val="heading 7"/>
    <w:basedOn w:val="a"/>
    <w:next w:val="a"/>
    <w:link w:val="70"/>
    <w:uiPriority w:val="99"/>
    <w:qFormat/>
    <w:rsid w:val="003B022A"/>
    <w:pPr>
      <w:keepNext/>
      <w:suppressAutoHyphens/>
      <w:spacing w:after="0" w:line="240" w:lineRule="auto"/>
      <w:ind w:firstLine="720"/>
      <w:jc w:val="both"/>
      <w:outlineLvl w:val="6"/>
    </w:pPr>
    <w:rPr>
      <w:rFonts w:ascii="Times New Roman" w:hAnsi="Times New Roman"/>
      <w:color w:val="0000FF"/>
      <w:sz w:val="28"/>
      <w:szCs w:val="28"/>
    </w:rPr>
  </w:style>
  <w:style w:type="paragraph" w:styleId="8">
    <w:name w:val="heading 8"/>
    <w:basedOn w:val="a"/>
    <w:next w:val="a"/>
    <w:link w:val="80"/>
    <w:uiPriority w:val="99"/>
    <w:qFormat/>
    <w:rsid w:val="003B022A"/>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3B022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2CC"/>
    <w:rPr>
      <w:rFonts w:ascii="Times New Roman" w:hAnsi="Times New Roman" w:cs="Times New Roman"/>
      <w:b/>
      <w:sz w:val="28"/>
      <w:szCs w:val="28"/>
    </w:rPr>
  </w:style>
  <w:style w:type="character" w:customStyle="1" w:styleId="20">
    <w:name w:val="Заголовок 2 Знак"/>
    <w:aliases w:val="Статья документа Знак"/>
    <w:link w:val="2"/>
    <w:uiPriority w:val="99"/>
    <w:locked/>
    <w:rsid w:val="003B022A"/>
    <w:rPr>
      <w:rFonts w:ascii="Arial" w:hAnsi="Arial" w:cs="Arial"/>
      <w:b/>
      <w:bCs/>
      <w:i/>
      <w:iCs/>
      <w:sz w:val="28"/>
      <w:szCs w:val="28"/>
    </w:rPr>
  </w:style>
  <w:style w:type="character" w:customStyle="1" w:styleId="30">
    <w:name w:val="Заголовок 3 Знак"/>
    <w:link w:val="3"/>
    <w:uiPriority w:val="99"/>
    <w:locked/>
    <w:rsid w:val="003B022A"/>
    <w:rPr>
      <w:rFonts w:ascii="Arial" w:hAnsi="Arial" w:cs="Arial"/>
      <w:b/>
      <w:bCs/>
      <w:sz w:val="26"/>
      <w:szCs w:val="26"/>
    </w:rPr>
  </w:style>
  <w:style w:type="character" w:customStyle="1" w:styleId="40">
    <w:name w:val="Заголовок 4 Знак"/>
    <w:link w:val="4"/>
    <w:uiPriority w:val="99"/>
    <w:semiHidden/>
    <w:locked/>
    <w:rsid w:val="00C36824"/>
    <w:rPr>
      <w:rFonts w:ascii="Cambria" w:hAnsi="Cambria" w:cs="Times New Roman"/>
      <w:b/>
      <w:bCs/>
      <w:i/>
      <w:iCs/>
      <w:color w:val="4F81BD"/>
    </w:rPr>
  </w:style>
  <w:style w:type="character" w:customStyle="1" w:styleId="50">
    <w:name w:val="Заголовок 5 Знак"/>
    <w:link w:val="5"/>
    <w:uiPriority w:val="99"/>
    <w:semiHidden/>
    <w:locked/>
    <w:rsid w:val="003B022A"/>
    <w:rPr>
      <w:rFonts w:ascii="Cambria" w:hAnsi="Cambria" w:cs="Times New Roman"/>
      <w:color w:val="243F60"/>
    </w:rPr>
  </w:style>
  <w:style w:type="character" w:customStyle="1" w:styleId="60">
    <w:name w:val="Заголовок 6 Знак"/>
    <w:link w:val="6"/>
    <w:uiPriority w:val="99"/>
    <w:locked/>
    <w:rsid w:val="003B022A"/>
    <w:rPr>
      <w:rFonts w:ascii="Times New Roman" w:hAnsi="Times New Roman" w:cs="Times New Roman"/>
      <w:sz w:val="24"/>
      <w:szCs w:val="24"/>
    </w:rPr>
  </w:style>
  <w:style w:type="character" w:customStyle="1" w:styleId="70">
    <w:name w:val="Заголовок 7 Знак"/>
    <w:link w:val="7"/>
    <w:uiPriority w:val="99"/>
    <w:locked/>
    <w:rsid w:val="003B022A"/>
    <w:rPr>
      <w:rFonts w:ascii="Times New Roman" w:hAnsi="Times New Roman" w:cs="Times New Roman"/>
      <w:color w:val="0000FF"/>
      <w:sz w:val="28"/>
      <w:szCs w:val="28"/>
    </w:rPr>
  </w:style>
  <w:style w:type="character" w:customStyle="1" w:styleId="80">
    <w:name w:val="Заголовок 8 Знак"/>
    <w:link w:val="8"/>
    <w:uiPriority w:val="99"/>
    <w:semiHidden/>
    <w:locked/>
    <w:rsid w:val="003B022A"/>
    <w:rPr>
      <w:rFonts w:ascii="Cambria" w:hAnsi="Cambria" w:cs="Times New Roman"/>
      <w:color w:val="404040"/>
      <w:sz w:val="20"/>
      <w:szCs w:val="20"/>
    </w:rPr>
  </w:style>
  <w:style w:type="character" w:customStyle="1" w:styleId="90">
    <w:name w:val="Заголовок 9 Знак"/>
    <w:link w:val="9"/>
    <w:uiPriority w:val="99"/>
    <w:semiHidden/>
    <w:locked/>
    <w:rsid w:val="003B022A"/>
    <w:rPr>
      <w:rFonts w:ascii="Cambria" w:hAnsi="Cambria" w:cs="Times New Roman"/>
      <w:i/>
      <w:iCs/>
      <w:color w:val="404040"/>
      <w:sz w:val="20"/>
      <w:szCs w:val="20"/>
    </w:rPr>
  </w:style>
  <w:style w:type="paragraph" w:styleId="a3">
    <w:name w:val="Body Text"/>
    <w:basedOn w:val="a"/>
    <w:link w:val="a4"/>
    <w:uiPriority w:val="99"/>
    <w:rsid w:val="00B132CC"/>
    <w:pPr>
      <w:spacing w:after="0" w:line="240" w:lineRule="auto"/>
      <w:jc w:val="center"/>
    </w:pPr>
    <w:rPr>
      <w:rFonts w:ascii="Times New Roman" w:hAnsi="Times New Roman"/>
      <w:b/>
      <w:sz w:val="28"/>
      <w:szCs w:val="24"/>
    </w:rPr>
  </w:style>
  <w:style w:type="character" w:customStyle="1" w:styleId="a4">
    <w:name w:val="Основной текст Знак"/>
    <w:link w:val="a3"/>
    <w:uiPriority w:val="99"/>
    <w:locked/>
    <w:rsid w:val="00B132CC"/>
    <w:rPr>
      <w:rFonts w:ascii="Times New Roman" w:hAnsi="Times New Roman" w:cs="Times New Roman"/>
      <w:b/>
      <w:sz w:val="24"/>
      <w:szCs w:val="24"/>
    </w:rPr>
  </w:style>
  <w:style w:type="table" w:styleId="a5">
    <w:name w:val="Table Grid"/>
    <w:basedOn w:val="a1"/>
    <w:uiPriority w:val="59"/>
    <w:rsid w:val="00B13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226D6"/>
    <w:pPr>
      <w:ind w:left="720"/>
      <w:contextualSpacing/>
    </w:pPr>
  </w:style>
  <w:style w:type="paragraph" w:styleId="a7">
    <w:name w:val="Body Text Indent"/>
    <w:basedOn w:val="a"/>
    <w:link w:val="a8"/>
    <w:uiPriority w:val="99"/>
    <w:rsid w:val="00C226D6"/>
    <w:pPr>
      <w:spacing w:after="120"/>
      <w:ind w:left="283"/>
    </w:pPr>
  </w:style>
  <w:style w:type="character" w:customStyle="1" w:styleId="a8">
    <w:name w:val="Основной текст с отступом Знак"/>
    <w:link w:val="a7"/>
    <w:uiPriority w:val="99"/>
    <w:locked/>
    <w:rsid w:val="00C226D6"/>
    <w:rPr>
      <w:rFonts w:cs="Times New Roman"/>
    </w:rPr>
  </w:style>
  <w:style w:type="paragraph" w:styleId="21">
    <w:name w:val="Body Text Indent 2"/>
    <w:basedOn w:val="a"/>
    <w:link w:val="22"/>
    <w:uiPriority w:val="99"/>
    <w:rsid w:val="00C226D6"/>
    <w:pPr>
      <w:spacing w:after="120" w:line="480" w:lineRule="auto"/>
      <w:ind w:left="283"/>
    </w:pPr>
  </w:style>
  <w:style w:type="character" w:customStyle="1" w:styleId="22">
    <w:name w:val="Основной текст с отступом 2 Знак"/>
    <w:link w:val="21"/>
    <w:uiPriority w:val="99"/>
    <w:semiHidden/>
    <w:locked/>
    <w:rsid w:val="00C226D6"/>
    <w:rPr>
      <w:rFonts w:cs="Times New Roman"/>
    </w:rPr>
  </w:style>
  <w:style w:type="paragraph" w:styleId="a9">
    <w:name w:val="header"/>
    <w:basedOn w:val="a"/>
    <w:link w:val="aa"/>
    <w:uiPriority w:val="99"/>
    <w:rsid w:val="00C226D6"/>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locked/>
    <w:rsid w:val="00C226D6"/>
    <w:rPr>
      <w:rFonts w:ascii="Times New Roman" w:hAnsi="Times New Roman" w:cs="Times New Roman"/>
      <w:sz w:val="24"/>
      <w:szCs w:val="24"/>
    </w:rPr>
  </w:style>
  <w:style w:type="paragraph" w:styleId="ab">
    <w:name w:val="Title"/>
    <w:basedOn w:val="a"/>
    <w:link w:val="ac"/>
    <w:uiPriority w:val="99"/>
    <w:qFormat/>
    <w:rsid w:val="00C226D6"/>
    <w:pPr>
      <w:spacing w:after="0" w:line="240" w:lineRule="auto"/>
      <w:jc w:val="center"/>
    </w:pPr>
    <w:rPr>
      <w:rFonts w:ascii="Times New Roman" w:hAnsi="Times New Roman"/>
      <w:b/>
      <w:bCs/>
      <w:sz w:val="32"/>
      <w:szCs w:val="24"/>
    </w:rPr>
  </w:style>
  <w:style w:type="character" w:customStyle="1" w:styleId="ac">
    <w:name w:val="Название Знак"/>
    <w:link w:val="ab"/>
    <w:uiPriority w:val="99"/>
    <w:locked/>
    <w:rsid w:val="00C226D6"/>
    <w:rPr>
      <w:rFonts w:ascii="Times New Roman" w:hAnsi="Times New Roman" w:cs="Times New Roman"/>
      <w:b/>
      <w:bCs/>
      <w:sz w:val="24"/>
      <w:szCs w:val="24"/>
    </w:rPr>
  </w:style>
  <w:style w:type="paragraph" w:customStyle="1" w:styleId="ConsPlusNormal">
    <w:name w:val="ConsPlusNormal"/>
    <w:rsid w:val="00FC199D"/>
    <w:pPr>
      <w:widowControl w:val="0"/>
      <w:autoSpaceDE w:val="0"/>
      <w:autoSpaceDN w:val="0"/>
      <w:adjustRightInd w:val="0"/>
      <w:ind w:firstLine="720"/>
    </w:pPr>
    <w:rPr>
      <w:rFonts w:ascii="Arial" w:hAnsi="Arial" w:cs="Arial"/>
    </w:rPr>
  </w:style>
  <w:style w:type="paragraph" w:customStyle="1" w:styleId="ConsNormal">
    <w:name w:val="ConsNormal"/>
    <w:uiPriority w:val="99"/>
    <w:rsid w:val="00424C2F"/>
    <w:pPr>
      <w:widowControl w:val="0"/>
      <w:autoSpaceDE w:val="0"/>
      <w:autoSpaceDN w:val="0"/>
      <w:adjustRightInd w:val="0"/>
      <w:ind w:right="19772" w:firstLine="720"/>
    </w:pPr>
    <w:rPr>
      <w:rFonts w:ascii="Arial" w:hAnsi="Arial" w:cs="Arial"/>
      <w:sz w:val="16"/>
      <w:szCs w:val="16"/>
    </w:rPr>
  </w:style>
  <w:style w:type="character" w:styleId="ad">
    <w:name w:val="Hyperlink"/>
    <w:uiPriority w:val="99"/>
    <w:rsid w:val="0010564C"/>
    <w:rPr>
      <w:rFonts w:cs="Times New Roman"/>
      <w:color w:val="000080"/>
      <w:u w:val="single"/>
    </w:rPr>
  </w:style>
  <w:style w:type="paragraph" w:styleId="31">
    <w:name w:val="Body Text 3"/>
    <w:basedOn w:val="a"/>
    <w:link w:val="32"/>
    <w:uiPriority w:val="99"/>
    <w:rsid w:val="00EE2ED0"/>
    <w:pPr>
      <w:spacing w:after="120"/>
    </w:pPr>
    <w:rPr>
      <w:sz w:val="16"/>
      <w:szCs w:val="16"/>
    </w:rPr>
  </w:style>
  <w:style w:type="character" w:customStyle="1" w:styleId="32">
    <w:name w:val="Основной текст 3 Знак"/>
    <w:link w:val="31"/>
    <w:uiPriority w:val="99"/>
    <w:semiHidden/>
    <w:locked/>
    <w:rsid w:val="00EE2ED0"/>
    <w:rPr>
      <w:rFonts w:cs="Times New Roman"/>
      <w:sz w:val="16"/>
      <w:szCs w:val="16"/>
    </w:rPr>
  </w:style>
  <w:style w:type="paragraph" w:styleId="ae">
    <w:name w:val="No Spacing"/>
    <w:uiPriority w:val="99"/>
    <w:qFormat/>
    <w:rsid w:val="00EE2ED0"/>
    <w:pPr>
      <w:ind w:firstLine="709"/>
      <w:jc w:val="both"/>
    </w:pPr>
    <w:rPr>
      <w:rFonts w:ascii="Times New Roman" w:hAnsi="Times New Roman"/>
      <w:sz w:val="28"/>
      <w:szCs w:val="28"/>
    </w:rPr>
  </w:style>
  <w:style w:type="paragraph" w:customStyle="1" w:styleId="2-">
    <w:name w:val="2-основной"/>
    <w:basedOn w:val="a"/>
    <w:uiPriority w:val="99"/>
    <w:rsid w:val="009C23E3"/>
    <w:pPr>
      <w:spacing w:after="0" w:line="240" w:lineRule="auto"/>
      <w:jc w:val="both"/>
    </w:pPr>
    <w:rPr>
      <w:rFonts w:ascii="Times New Roman" w:hAnsi="Times New Roman"/>
      <w:sz w:val="28"/>
      <w:szCs w:val="28"/>
    </w:rPr>
  </w:style>
  <w:style w:type="paragraph" w:styleId="af">
    <w:name w:val="Balloon Text"/>
    <w:basedOn w:val="a"/>
    <w:link w:val="af0"/>
    <w:uiPriority w:val="99"/>
    <w:semiHidden/>
    <w:rsid w:val="009C23E3"/>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9C23E3"/>
    <w:rPr>
      <w:rFonts w:ascii="Tahoma" w:hAnsi="Tahoma" w:cs="Tahoma"/>
      <w:sz w:val="16"/>
      <w:szCs w:val="16"/>
    </w:rPr>
  </w:style>
  <w:style w:type="paragraph" w:styleId="33">
    <w:name w:val="Body Text Indent 3"/>
    <w:basedOn w:val="a"/>
    <w:link w:val="34"/>
    <w:uiPriority w:val="99"/>
    <w:rsid w:val="003B022A"/>
    <w:pPr>
      <w:spacing w:after="120"/>
      <w:ind w:left="283"/>
    </w:pPr>
    <w:rPr>
      <w:sz w:val="16"/>
      <w:szCs w:val="16"/>
    </w:rPr>
  </w:style>
  <w:style w:type="character" w:customStyle="1" w:styleId="34">
    <w:name w:val="Основной текст с отступом 3 Знак"/>
    <w:link w:val="33"/>
    <w:uiPriority w:val="99"/>
    <w:semiHidden/>
    <w:locked/>
    <w:rsid w:val="003B022A"/>
    <w:rPr>
      <w:rFonts w:cs="Times New Roman"/>
      <w:sz w:val="16"/>
      <w:szCs w:val="16"/>
    </w:rPr>
  </w:style>
  <w:style w:type="character" w:styleId="af1">
    <w:name w:val="page number"/>
    <w:uiPriority w:val="99"/>
    <w:rsid w:val="003B022A"/>
    <w:rPr>
      <w:rFonts w:cs="Times New Roman"/>
    </w:rPr>
  </w:style>
  <w:style w:type="paragraph" w:styleId="af2">
    <w:name w:val="footer"/>
    <w:basedOn w:val="a"/>
    <w:link w:val="af3"/>
    <w:uiPriority w:val="99"/>
    <w:rsid w:val="003B022A"/>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link w:val="af2"/>
    <w:uiPriority w:val="99"/>
    <w:locked/>
    <w:rsid w:val="003B022A"/>
    <w:rPr>
      <w:rFonts w:ascii="Times New Roman" w:hAnsi="Times New Roman" w:cs="Times New Roman"/>
      <w:sz w:val="24"/>
      <w:szCs w:val="24"/>
    </w:rPr>
  </w:style>
  <w:style w:type="paragraph" w:styleId="23">
    <w:name w:val="Body Text 2"/>
    <w:basedOn w:val="a"/>
    <w:link w:val="24"/>
    <w:uiPriority w:val="99"/>
    <w:rsid w:val="003B022A"/>
    <w:pPr>
      <w:spacing w:after="0" w:line="240" w:lineRule="auto"/>
      <w:jc w:val="both"/>
    </w:pPr>
    <w:rPr>
      <w:rFonts w:ascii="Times New Roman" w:hAnsi="Times New Roman"/>
      <w:b/>
      <w:sz w:val="28"/>
      <w:szCs w:val="24"/>
    </w:rPr>
  </w:style>
  <w:style w:type="character" w:customStyle="1" w:styleId="24">
    <w:name w:val="Основной текст 2 Знак"/>
    <w:link w:val="23"/>
    <w:uiPriority w:val="99"/>
    <w:locked/>
    <w:rsid w:val="003B022A"/>
    <w:rPr>
      <w:rFonts w:ascii="Times New Roman" w:hAnsi="Times New Roman" w:cs="Times New Roman"/>
      <w:b/>
      <w:sz w:val="24"/>
      <w:szCs w:val="24"/>
    </w:rPr>
  </w:style>
  <w:style w:type="paragraph" w:styleId="af4">
    <w:name w:val="Normal (Web)"/>
    <w:basedOn w:val="a"/>
    <w:uiPriority w:val="99"/>
    <w:rsid w:val="003B022A"/>
    <w:pPr>
      <w:spacing w:before="100" w:after="100" w:line="240" w:lineRule="auto"/>
    </w:pPr>
    <w:rPr>
      <w:rFonts w:ascii="Times New Roman" w:hAnsi="Times New Roman"/>
      <w:sz w:val="24"/>
      <w:szCs w:val="24"/>
    </w:rPr>
  </w:style>
  <w:style w:type="paragraph" w:customStyle="1" w:styleId="ConsPlusTitle">
    <w:name w:val="ConsPlusTitle"/>
    <w:uiPriority w:val="99"/>
    <w:rsid w:val="003B022A"/>
    <w:pPr>
      <w:widowControl w:val="0"/>
      <w:autoSpaceDE w:val="0"/>
      <w:autoSpaceDN w:val="0"/>
      <w:adjustRightInd w:val="0"/>
    </w:pPr>
    <w:rPr>
      <w:rFonts w:ascii="Arial" w:hAnsi="Arial" w:cs="Arial"/>
      <w:b/>
      <w:bCs/>
      <w:sz w:val="16"/>
      <w:szCs w:val="16"/>
    </w:rPr>
  </w:style>
  <w:style w:type="paragraph" w:styleId="af5">
    <w:name w:val="caption"/>
    <w:basedOn w:val="a"/>
    <w:next w:val="a"/>
    <w:uiPriority w:val="99"/>
    <w:qFormat/>
    <w:rsid w:val="003B022A"/>
    <w:pPr>
      <w:spacing w:after="0" w:line="240" w:lineRule="auto"/>
    </w:pPr>
    <w:rPr>
      <w:rFonts w:ascii="Times New Roman" w:hAnsi="Times New Roman"/>
      <w:b/>
      <w:bCs/>
      <w:sz w:val="20"/>
      <w:szCs w:val="20"/>
    </w:rPr>
  </w:style>
  <w:style w:type="character" w:styleId="af6">
    <w:name w:val="FollowedHyperlink"/>
    <w:uiPriority w:val="99"/>
    <w:rsid w:val="003B022A"/>
    <w:rPr>
      <w:rFonts w:cs="Times New Roman"/>
      <w:color w:val="800080"/>
      <w:u w:val="single"/>
    </w:rPr>
  </w:style>
  <w:style w:type="paragraph" w:customStyle="1" w:styleId="bodytext">
    <w:name w:val="bodytext"/>
    <w:basedOn w:val="a"/>
    <w:uiPriority w:val="99"/>
    <w:rsid w:val="003B022A"/>
    <w:pPr>
      <w:spacing w:before="100" w:beforeAutospacing="1" w:after="100" w:afterAutospacing="1" w:line="240" w:lineRule="auto"/>
      <w:jc w:val="right"/>
    </w:pPr>
    <w:rPr>
      <w:rFonts w:ascii="Times New Roman" w:hAnsi="Times New Roman"/>
      <w:sz w:val="24"/>
      <w:szCs w:val="24"/>
      <w:lang w:val="en-US" w:eastAsia="en-US"/>
    </w:rPr>
  </w:style>
  <w:style w:type="paragraph" w:customStyle="1" w:styleId="StyleFirstline15cm">
    <w:name w:val="Style First line:  15 cm"/>
    <w:basedOn w:val="a"/>
    <w:uiPriority w:val="99"/>
    <w:rsid w:val="003B022A"/>
    <w:pPr>
      <w:spacing w:after="0" w:line="360" w:lineRule="auto"/>
      <w:ind w:firstLine="851"/>
      <w:jc w:val="both"/>
    </w:pPr>
    <w:rPr>
      <w:rFonts w:ascii="Times New Roman" w:hAnsi="Times New Roman"/>
      <w:spacing w:val="-5"/>
      <w:sz w:val="24"/>
      <w:szCs w:val="20"/>
      <w:lang w:eastAsia="en-US"/>
    </w:rPr>
  </w:style>
  <w:style w:type="paragraph" w:customStyle="1" w:styleId="af7">
    <w:name w:val="Знак Знак Знак Знак Знак Знак Знак"/>
    <w:basedOn w:val="a"/>
    <w:uiPriority w:val="99"/>
    <w:rsid w:val="003B022A"/>
    <w:pPr>
      <w:spacing w:after="160" w:line="240" w:lineRule="exact"/>
      <w:jc w:val="right"/>
    </w:pPr>
    <w:rPr>
      <w:rFonts w:ascii="Arial" w:hAnsi="Arial" w:cs="Arial"/>
      <w:sz w:val="20"/>
      <w:szCs w:val="20"/>
      <w:lang w:val="en-US" w:eastAsia="en-US"/>
    </w:rPr>
  </w:style>
  <w:style w:type="paragraph" w:customStyle="1" w:styleId="11">
    <w:name w:val="Знак1 Знак Знак Знак"/>
    <w:basedOn w:val="a"/>
    <w:uiPriority w:val="99"/>
    <w:rsid w:val="003B022A"/>
    <w:pPr>
      <w:spacing w:after="0" w:line="240" w:lineRule="auto"/>
      <w:jc w:val="right"/>
    </w:pPr>
    <w:rPr>
      <w:rFonts w:ascii="Verdana" w:hAnsi="Verdana"/>
      <w:sz w:val="20"/>
      <w:szCs w:val="20"/>
      <w:lang w:val="en-US" w:eastAsia="en-US"/>
    </w:rPr>
  </w:style>
  <w:style w:type="paragraph" w:customStyle="1" w:styleId="List31">
    <w:name w:val="List 31"/>
    <w:basedOn w:val="a"/>
    <w:autoRedefine/>
    <w:uiPriority w:val="99"/>
    <w:rsid w:val="003B022A"/>
    <w:pPr>
      <w:tabs>
        <w:tab w:val="num" w:pos="1985"/>
      </w:tabs>
      <w:spacing w:after="0" w:line="240" w:lineRule="auto"/>
      <w:ind w:left="1985" w:hanging="284"/>
      <w:jc w:val="both"/>
    </w:pPr>
    <w:rPr>
      <w:rFonts w:ascii="Times New Roman" w:hAnsi="Times New Roman"/>
      <w:sz w:val="24"/>
      <w:szCs w:val="24"/>
      <w:lang w:val="en-US" w:eastAsia="en-US"/>
    </w:rPr>
  </w:style>
  <w:style w:type="character" w:styleId="af8">
    <w:name w:val="Emphasis"/>
    <w:uiPriority w:val="99"/>
    <w:qFormat/>
    <w:rsid w:val="003B022A"/>
    <w:rPr>
      <w:rFonts w:cs="Times New Roman"/>
      <w:i/>
    </w:rPr>
  </w:style>
  <w:style w:type="paragraph" w:customStyle="1" w:styleId="12">
    <w:name w:val="Абзац списка1"/>
    <w:basedOn w:val="a"/>
    <w:uiPriority w:val="99"/>
    <w:rsid w:val="00BC33F6"/>
    <w:pPr>
      <w:spacing w:after="0" w:line="240" w:lineRule="auto"/>
      <w:ind w:left="720" w:firstLine="709"/>
      <w:contextualSpacing/>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6245"/>
    <w:pPr>
      <w:spacing w:after="200" w:line="276" w:lineRule="auto"/>
    </w:pPr>
    <w:rPr>
      <w:sz w:val="22"/>
      <w:szCs w:val="22"/>
    </w:rPr>
  </w:style>
  <w:style w:type="paragraph" w:styleId="1">
    <w:name w:val="heading 1"/>
    <w:basedOn w:val="a"/>
    <w:next w:val="a"/>
    <w:link w:val="10"/>
    <w:uiPriority w:val="99"/>
    <w:qFormat/>
    <w:rsid w:val="00B132CC"/>
    <w:pPr>
      <w:keepNext/>
      <w:spacing w:after="0" w:line="240" w:lineRule="auto"/>
      <w:jc w:val="both"/>
      <w:outlineLvl w:val="0"/>
    </w:pPr>
    <w:rPr>
      <w:rFonts w:ascii="Times New Roman" w:hAnsi="Times New Roman"/>
      <w:b/>
      <w:sz w:val="28"/>
      <w:szCs w:val="28"/>
    </w:rPr>
  </w:style>
  <w:style w:type="paragraph" w:styleId="2">
    <w:name w:val="heading 2"/>
    <w:aliases w:val="Статья документа"/>
    <w:basedOn w:val="a"/>
    <w:next w:val="a"/>
    <w:link w:val="20"/>
    <w:uiPriority w:val="99"/>
    <w:qFormat/>
    <w:rsid w:val="003B022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B022A"/>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3682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B022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3B022A"/>
    <w:pPr>
      <w:keepNext/>
      <w:tabs>
        <w:tab w:val="left" w:pos="5040"/>
      </w:tabs>
      <w:spacing w:after="0" w:line="240" w:lineRule="auto"/>
      <w:ind w:firstLine="900"/>
      <w:jc w:val="right"/>
      <w:outlineLvl w:val="5"/>
    </w:pPr>
    <w:rPr>
      <w:rFonts w:ascii="Times New Roman" w:hAnsi="Times New Roman"/>
      <w:sz w:val="28"/>
      <w:szCs w:val="24"/>
    </w:rPr>
  </w:style>
  <w:style w:type="paragraph" w:styleId="7">
    <w:name w:val="heading 7"/>
    <w:basedOn w:val="a"/>
    <w:next w:val="a"/>
    <w:link w:val="70"/>
    <w:uiPriority w:val="99"/>
    <w:qFormat/>
    <w:rsid w:val="003B022A"/>
    <w:pPr>
      <w:keepNext/>
      <w:suppressAutoHyphens/>
      <w:spacing w:after="0" w:line="240" w:lineRule="auto"/>
      <w:ind w:firstLine="720"/>
      <w:jc w:val="both"/>
      <w:outlineLvl w:val="6"/>
    </w:pPr>
    <w:rPr>
      <w:rFonts w:ascii="Times New Roman" w:hAnsi="Times New Roman"/>
      <w:color w:val="0000FF"/>
      <w:sz w:val="28"/>
      <w:szCs w:val="28"/>
    </w:rPr>
  </w:style>
  <w:style w:type="paragraph" w:styleId="8">
    <w:name w:val="heading 8"/>
    <w:basedOn w:val="a"/>
    <w:next w:val="a"/>
    <w:link w:val="80"/>
    <w:uiPriority w:val="99"/>
    <w:qFormat/>
    <w:rsid w:val="003B022A"/>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3B022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2CC"/>
    <w:rPr>
      <w:rFonts w:ascii="Times New Roman" w:hAnsi="Times New Roman" w:cs="Times New Roman"/>
      <w:b/>
      <w:sz w:val="28"/>
      <w:szCs w:val="28"/>
    </w:rPr>
  </w:style>
  <w:style w:type="character" w:customStyle="1" w:styleId="20">
    <w:name w:val="Заголовок 2 Знак"/>
    <w:aliases w:val="Статья документа Знак"/>
    <w:link w:val="2"/>
    <w:uiPriority w:val="99"/>
    <w:locked/>
    <w:rsid w:val="003B022A"/>
    <w:rPr>
      <w:rFonts w:ascii="Arial" w:hAnsi="Arial" w:cs="Arial"/>
      <w:b/>
      <w:bCs/>
      <w:i/>
      <w:iCs/>
      <w:sz w:val="28"/>
      <w:szCs w:val="28"/>
    </w:rPr>
  </w:style>
  <w:style w:type="character" w:customStyle="1" w:styleId="30">
    <w:name w:val="Заголовок 3 Знак"/>
    <w:link w:val="3"/>
    <w:uiPriority w:val="99"/>
    <w:locked/>
    <w:rsid w:val="003B022A"/>
    <w:rPr>
      <w:rFonts w:ascii="Arial" w:hAnsi="Arial" w:cs="Arial"/>
      <w:b/>
      <w:bCs/>
      <w:sz w:val="26"/>
      <w:szCs w:val="26"/>
    </w:rPr>
  </w:style>
  <w:style w:type="character" w:customStyle="1" w:styleId="40">
    <w:name w:val="Заголовок 4 Знак"/>
    <w:link w:val="4"/>
    <w:uiPriority w:val="99"/>
    <w:semiHidden/>
    <w:locked/>
    <w:rsid w:val="00C36824"/>
    <w:rPr>
      <w:rFonts w:ascii="Cambria" w:hAnsi="Cambria" w:cs="Times New Roman"/>
      <w:b/>
      <w:bCs/>
      <w:i/>
      <w:iCs/>
      <w:color w:val="4F81BD"/>
    </w:rPr>
  </w:style>
  <w:style w:type="character" w:customStyle="1" w:styleId="50">
    <w:name w:val="Заголовок 5 Знак"/>
    <w:link w:val="5"/>
    <w:uiPriority w:val="99"/>
    <w:semiHidden/>
    <w:locked/>
    <w:rsid w:val="003B022A"/>
    <w:rPr>
      <w:rFonts w:ascii="Cambria" w:hAnsi="Cambria" w:cs="Times New Roman"/>
      <w:color w:val="243F60"/>
    </w:rPr>
  </w:style>
  <w:style w:type="character" w:customStyle="1" w:styleId="60">
    <w:name w:val="Заголовок 6 Знак"/>
    <w:link w:val="6"/>
    <w:uiPriority w:val="99"/>
    <w:locked/>
    <w:rsid w:val="003B022A"/>
    <w:rPr>
      <w:rFonts w:ascii="Times New Roman" w:hAnsi="Times New Roman" w:cs="Times New Roman"/>
      <w:sz w:val="24"/>
      <w:szCs w:val="24"/>
    </w:rPr>
  </w:style>
  <w:style w:type="character" w:customStyle="1" w:styleId="70">
    <w:name w:val="Заголовок 7 Знак"/>
    <w:link w:val="7"/>
    <w:uiPriority w:val="99"/>
    <w:locked/>
    <w:rsid w:val="003B022A"/>
    <w:rPr>
      <w:rFonts w:ascii="Times New Roman" w:hAnsi="Times New Roman" w:cs="Times New Roman"/>
      <w:color w:val="0000FF"/>
      <w:sz w:val="28"/>
      <w:szCs w:val="28"/>
    </w:rPr>
  </w:style>
  <w:style w:type="character" w:customStyle="1" w:styleId="80">
    <w:name w:val="Заголовок 8 Знак"/>
    <w:link w:val="8"/>
    <w:uiPriority w:val="99"/>
    <w:semiHidden/>
    <w:locked/>
    <w:rsid w:val="003B022A"/>
    <w:rPr>
      <w:rFonts w:ascii="Cambria" w:hAnsi="Cambria" w:cs="Times New Roman"/>
      <w:color w:val="404040"/>
      <w:sz w:val="20"/>
      <w:szCs w:val="20"/>
    </w:rPr>
  </w:style>
  <w:style w:type="character" w:customStyle="1" w:styleId="90">
    <w:name w:val="Заголовок 9 Знак"/>
    <w:link w:val="9"/>
    <w:uiPriority w:val="99"/>
    <w:semiHidden/>
    <w:locked/>
    <w:rsid w:val="003B022A"/>
    <w:rPr>
      <w:rFonts w:ascii="Cambria" w:hAnsi="Cambria" w:cs="Times New Roman"/>
      <w:i/>
      <w:iCs/>
      <w:color w:val="404040"/>
      <w:sz w:val="20"/>
      <w:szCs w:val="20"/>
    </w:rPr>
  </w:style>
  <w:style w:type="paragraph" w:styleId="a3">
    <w:name w:val="Body Text"/>
    <w:basedOn w:val="a"/>
    <w:link w:val="a4"/>
    <w:uiPriority w:val="99"/>
    <w:rsid w:val="00B132CC"/>
    <w:pPr>
      <w:spacing w:after="0" w:line="240" w:lineRule="auto"/>
      <w:jc w:val="center"/>
    </w:pPr>
    <w:rPr>
      <w:rFonts w:ascii="Times New Roman" w:hAnsi="Times New Roman"/>
      <w:b/>
      <w:sz w:val="28"/>
      <w:szCs w:val="24"/>
    </w:rPr>
  </w:style>
  <w:style w:type="character" w:customStyle="1" w:styleId="a4">
    <w:name w:val="Основной текст Знак"/>
    <w:link w:val="a3"/>
    <w:uiPriority w:val="99"/>
    <w:locked/>
    <w:rsid w:val="00B132CC"/>
    <w:rPr>
      <w:rFonts w:ascii="Times New Roman" w:hAnsi="Times New Roman" w:cs="Times New Roman"/>
      <w:b/>
      <w:sz w:val="24"/>
      <w:szCs w:val="24"/>
    </w:rPr>
  </w:style>
  <w:style w:type="table" w:styleId="a5">
    <w:name w:val="Table Grid"/>
    <w:basedOn w:val="a1"/>
    <w:uiPriority w:val="59"/>
    <w:rsid w:val="00B13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226D6"/>
    <w:pPr>
      <w:ind w:left="720"/>
      <w:contextualSpacing/>
    </w:pPr>
  </w:style>
  <w:style w:type="paragraph" w:styleId="a7">
    <w:name w:val="Body Text Indent"/>
    <w:basedOn w:val="a"/>
    <w:link w:val="a8"/>
    <w:uiPriority w:val="99"/>
    <w:rsid w:val="00C226D6"/>
    <w:pPr>
      <w:spacing w:after="120"/>
      <w:ind w:left="283"/>
    </w:pPr>
  </w:style>
  <w:style w:type="character" w:customStyle="1" w:styleId="a8">
    <w:name w:val="Основной текст с отступом Знак"/>
    <w:link w:val="a7"/>
    <w:uiPriority w:val="99"/>
    <w:locked/>
    <w:rsid w:val="00C226D6"/>
    <w:rPr>
      <w:rFonts w:cs="Times New Roman"/>
    </w:rPr>
  </w:style>
  <w:style w:type="paragraph" w:styleId="21">
    <w:name w:val="Body Text Indent 2"/>
    <w:basedOn w:val="a"/>
    <w:link w:val="22"/>
    <w:uiPriority w:val="99"/>
    <w:rsid w:val="00C226D6"/>
    <w:pPr>
      <w:spacing w:after="120" w:line="480" w:lineRule="auto"/>
      <w:ind w:left="283"/>
    </w:pPr>
  </w:style>
  <w:style w:type="character" w:customStyle="1" w:styleId="22">
    <w:name w:val="Основной текст с отступом 2 Знак"/>
    <w:link w:val="21"/>
    <w:uiPriority w:val="99"/>
    <w:semiHidden/>
    <w:locked/>
    <w:rsid w:val="00C226D6"/>
    <w:rPr>
      <w:rFonts w:cs="Times New Roman"/>
    </w:rPr>
  </w:style>
  <w:style w:type="paragraph" w:styleId="a9">
    <w:name w:val="header"/>
    <w:basedOn w:val="a"/>
    <w:link w:val="aa"/>
    <w:uiPriority w:val="99"/>
    <w:rsid w:val="00C226D6"/>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locked/>
    <w:rsid w:val="00C226D6"/>
    <w:rPr>
      <w:rFonts w:ascii="Times New Roman" w:hAnsi="Times New Roman" w:cs="Times New Roman"/>
      <w:sz w:val="24"/>
      <w:szCs w:val="24"/>
    </w:rPr>
  </w:style>
  <w:style w:type="paragraph" w:styleId="ab">
    <w:name w:val="Title"/>
    <w:basedOn w:val="a"/>
    <w:link w:val="ac"/>
    <w:uiPriority w:val="99"/>
    <w:qFormat/>
    <w:rsid w:val="00C226D6"/>
    <w:pPr>
      <w:spacing w:after="0" w:line="240" w:lineRule="auto"/>
      <w:jc w:val="center"/>
    </w:pPr>
    <w:rPr>
      <w:rFonts w:ascii="Times New Roman" w:hAnsi="Times New Roman"/>
      <w:b/>
      <w:bCs/>
      <w:sz w:val="32"/>
      <w:szCs w:val="24"/>
    </w:rPr>
  </w:style>
  <w:style w:type="character" w:customStyle="1" w:styleId="ac">
    <w:name w:val="Название Знак"/>
    <w:link w:val="ab"/>
    <w:uiPriority w:val="99"/>
    <w:locked/>
    <w:rsid w:val="00C226D6"/>
    <w:rPr>
      <w:rFonts w:ascii="Times New Roman" w:hAnsi="Times New Roman" w:cs="Times New Roman"/>
      <w:b/>
      <w:bCs/>
      <w:sz w:val="24"/>
      <w:szCs w:val="24"/>
    </w:rPr>
  </w:style>
  <w:style w:type="paragraph" w:customStyle="1" w:styleId="ConsPlusNormal">
    <w:name w:val="ConsPlusNormal"/>
    <w:uiPriority w:val="99"/>
    <w:rsid w:val="00FC199D"/>
    <w:pPr>
      <w:widowControl w:val="0"/>
      <w:autoSpaceDE w:val="0"/>
      <w:autoSpaceDN w:val="0"/>
      <w:adjustRightInd w:val="0"/>
      <w:ind w:firstLine="720"/>
    </w:pPr>
    <w:rPr>
      <w:rFonts w:ascii="Arial" w:hAnsi="Arial" w:cs="Arial"/>
    </w:rPr>
  </w:style>
  <w:style w:type="paragraph" w:customStyle="1" w:styleId="ConsNormal">
    <w:name w:val="ConsNormal"/>
    <w:uiPriority w:val="99"/>
    <w:rsid w:val="00424C2F"/>
    <w:pPr>
      <w:widowControl w:val="0"/>
      <w:autoSpaceDE w:val="0"/>
      <w:autoSpaceDN w:val="0"/>
      <w:adjustRightInd w:val="0"/>
      <w:ind w:right="19772" w:firstLine="720"/>
    </w:pPr>
    <w:rPr>
      <w:rFonts w:ascii="Arial" w:hAnsi="Arial" w:cs="Arial"/>
      <w:sz w:val="16"/>
      <w:szCs w:val="16"/>
    </w:rPr>
  </w:style>
  <w:style w:type="character" w:styleId="ad">
    <w:name w:val="Hyperlink"/>
    <w:uiPriority w:val="99"/>
    <w:rsid w:val="0010564C"/>
    <w:rPr>
      <w:rFonts w:cs="Times New Roman"/>
      <w:color w:val="000080"/>
      <w:u w:val="single"/>
    </w:rPr>
  </w:style>
  <w:style w:type="paragraph" w:styleId="31">
    <w:name w:val="Body Text 3"/>
    <w:basedOn w:val="a"/>
    <w:link w:val="32"/>
    <w:uiPriority w:val="99"/>
    <w:rsid w:val="00EE2ED0"/>
    <w:pPr>
      <w:spacing w:after="120"/>
    </w:pPr>
    <w:rPr>
      <w:sz w:val="16"/>
      <w:szCs w:val="16"/>
    </w:rPr>
  </w:style>
  <w:style w:type="character" w:customStyle="1" w:styleId="32">
    <w:name w:val="Основной текст 3 Знак"/>
    <w:link w:val="31"/>
    <w:uiPriority w:val="99"/>
    <w:semiHidden/>
    <w:locked/>
    <w:rsid w:val="00EE2ED0"/>
    <w:rPr>
      <w:rFonts w:cs="Times New Roman"/>
      <w:sz w:val="16"/>
      <w:szCs w:val="16"/>
    </w:rPr>
  </w:style>
  <w:style w:type="paragraph" w:styleId="ae">
    <w:name w:val="No Spacing"/>
    <w:uiPriority w:val="99"/>
    <w:qFormat/>
    <w:rsid w:val="00EE2ED0"/>
    <w:pPr>
      <w:ind w:firstLine="709"/>
      <w:jc w:val="both"/>
    </w:pPr>
    <w:rPr>
      <w:rFonts w:ascii="Times New Roman" w:hAnsi="Times New Roman"/>
      <w:sz w:val="28"/>
      <w:szCs w:val="28"/>
    </w:rPr>
  </w:style>
  <w:style w:type="paragraph" w:customStyle="1" w:styleId="2-">
    <w:name w:val="2-основной"/>
    <w:basedOn w:val="a"/>
    <w:uiPriority w:val="99"/>
    <w:rsid w:val="009C23E3"/>
    <w:pPr>
      <w:spacing w:after="0" w:line="240" w:lineRule="auto"/>
      <w:jc w:val="both"/>
    </w:pPr>
    <w:rPr>
      <w:rFonts w:ascii="Times New Roman" w:hAnsi="Times New Roman"/>
      <w:sz w:val="28"/>
      <w:szCs w:val="28"/>
    </w:rPr>
  </w:style>
  <w:style w:type="paragraph" w:styleId="af">
    <w:name w:val="Balloon Text"/>
    <w:basedOn w:val="a"/>
    <w:link w:val="af0"/>
    <w:uiPriority w:val="99"/>
    <w:semiHidden/>
    <w:rsid w:val="009C23E3"/>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9C23E3"/>
    <w:rPr>
      <w:rFonts w:ascii="Tahoma" w:hAnsi="Tahoma" w:cs="Tahoma"/>
      <w:sz w:val="16"/>
      <w:szCs w:val="16"/>
    </w:rPr>
  </w:style>
  <w:style w:type="paragraph" w:styleId="33">
    <w:name w:val="Body Text Indent 3"/>
    <w:basedOn w:val="a"/>
    <w:link w:val="34"/>
    <w:uiPriority w:val="99"/>
    <w:rsid w:val="003B022A"/>
    <w:pPr>
      <w:spacing w:after="120"/>
      <w:ind w:left="283"/>
    </w:pPr>
    <w:rPr>
      <w:sz w:val="16"/>
      <w:szCs w:val="16"/>
    </w:rPr>
  </w:style>
  <w:style w:type="character" w:customStyle="1" w:styleId="34">
    <w:name w:val="Основной текст с отступом 3 Знак"/>
    <w:link w:val="33"/>
    <w:uiPriority w:val="99"/>
    <w:semiHidden/>
    <w:locked/>
    <w:rsid w:val="003B022A"/>
    <w:rPr>
      <w:rFonts w:cs="Times New Roman"/>
      <w:sz w:val="16"/>
      <w:szCs w:val="16"/>
    </w:rPr>
  </w:style>
  <w:style w:type="character" w:styleId="af1">
    <w:name w:val="page number"/>
    <w:uiPriority w:val="99"/>
    <w:rsid w:val="003B022A"/>
    <w:rPr>
      <w:rFonts w:cs="Times New Roman"/>
    </w:rPr>
  </w:style>
  <w:style w:type="paragraph" w:styleId="af2">
    <w:name w:val="footer"/>
    <w:basedOn w:val="a"/>
    <w:link w:val="af3"/>
    <w:uiPriority w:val="99"/>
    <w:rsid w:val="003B022A"/>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link w:val="af2"/>
    <w:uiPriority w:val="99"/>
    <w:locked/>
    <w:rsid w:val="003B022A"/>
    <w:rPr>
      <w:rFonts w:ascii="Times New Roman" w:hAnsi="Times New Roman" w:cs="Times New Roman"/>
      <w:sz w:val="24"/>
      <w:szCs w:val="24"/>
    </w:rPr>
  </w:style>
  <w:style w:type="paragraph" w:styleId="23">
    <w:name w:val="Body Text 2"/>
    <w:basedOn w:val="a"/>
    <w:link w:val="24"/>
    <w:uiPriority w:val="99"/>
    <w:rsid w:val="003B022A"/>
    <w:pPr>
      <w:spacing w:after="0" w:line="240" w:lineRule="auto"/>
      <w:jc w:val="both"/>
    </w:pPr>
    <w:rPr>
      <w:rFonts w:ascii="Times New Roman" w:hAnsi="Times New Roman"/>
      <w:b/>
      <w:sz w:val="28"/>
      <w:szCs w:val="24"/>
    </w:rPr>
  </w:style>
  <w:style w:type="character" w:customStyle="1" w:styleId="24">
    <w:name w:val="Основной текст 2 Знак"/>
    <w:link w:val="23"/>
    <w:uiPriority w:val="99"/>
    <w:locked/>
    <w:rsid w:val="003B022A"/>
    <w:rPr>
      <w:rFonts w:ascii="Times New Roman" w:hAnsi="Times New Roman" w:cs="Times New Roman"/>
      <w:b/>
      <w:sz w:val="24"/>
      <w:szCs w:val="24"/>
    </w:rPr>
  </w:style>
  <w:style w:type="paragraph" w:styleId="af4">
    <w:name w:val="Normal (Web)"/>
    <w:basedOn w:val="a"/>
    <w:uiPriority w:val="99"/>
    <w:rsid w:val="003B022A"/>
    <w:pPr>
      <w:spacing w:before="100" w:after="100" w:line="240" w:lineRule="auto"/>
    </w:pPr>
    <w:rPr>
      <w:rFonts w:ascii="Times New Roman" w:hAnsi="Times New Roman"/>
      <w:sz w:val="24"/>
      <w:szCs w:val="24"/>
    </w:rPr>
  </w:style>
  <w:style w:type="paragraph" w:customStyle="1" w:styleId="ConsPlusTitle">
    <w:name w:val="ConsPlusTitle"/>
    <w:uiPriority w:val="99"/>
    <w:rsid w:val="003B022A"/>
    <w:pPr>
      <w:widowControl w:val="0"/>
      <w:autoSpaceDE w:val="0"/>
      <w:autoSpaceDN w:val="0"/>
      <w:adjustRightInd w:val="0"/>
    </w:pPr>
    <w:rPr>
      <w:rFonts w:ascii="Arial" w:hAnsi="Arial" w:cs="Arial"/>
      <w:b/>
      <w:bCs/>
      <w:sz w:val="16"/>
      <w:szCs w:val="16"/>
    </w:rPr>
  </w:style>
  <w:style w:type="paragraph" w:styleId="af5">
    <w:name w:val="caption"/>
    <w:basedOn w:val="a"/>
    <w:next w:val="a"/>
    <w:uiPriority w:val="99"/>
    <w:qFormat/>
    <w:rsid w:val="003B022A"/>
    <w:pPr>
      <w:spacing w:after="0" w:line="240" w:lineRule="auto"/>
    </w:pPr>
    <w:rPr>
      <w:rFonts w:ascii="Times New Roman" w:hAnsi="Times New Roman"/>
      <w:b/>
      <w:bCs/>
      <w:sz w:val="20"/>
      <w:szCs w:val="20"/>
    </w:rPr>
  </w:style>
  <w:style w:type="character" w:styleId="af6">
    <w:name w:val="FollowedHyperlink"/>
    <w:uiPriority w:val="99"/>
    <w:rsid w:val="003B022A"/>
    <w:rPr>
      <w:rFonts w:cs="Times New Roman"/>
      <w:color w:val="800080"/>
      <w:u w:val="single"/>
    </w:rPr>
  </w:style>
  <w:style w:type="paragraph" w:customStyle="1" w:styleId="bodytext">
    <w:name w:val="bodytext"/>
    <w:basedOn w:val="a"/>
    <w:uiPriority w:val="99"/>
    <w:rsid w:val="003B022A"/>
    <w:pPr>
      <w:spacing w:before="100" w:beforeAutospacing="1" w:after="100" w:afterAutospacing="1" w:line="240" w:lineRule="auto"/>
      <w:jc w:val="right"/>
    </w:pPr>
    <w:rPr>
      <w:rFonts w:ascii="Times New Roman" w:hAnsi="Times New Roman"/>
      <w:sz w:val="24"/>
      <w:szCs w:val="24"/>
      <w:lang w:val="en-US" w:eastAsia="en-US"/>
    </w:rPr>
  </w:style>
  <w:style w:type="paragraph" w:customStyle="1" w:styleId="StyleFirstline15cm">
    <w:name w:val="Style First line:  15 cm"/>
    <w:basedOn w:val="a"/>
    <w:uiPriority w:val="99"/>
    <w:rsid w:val="003B022A"/>
    <w:pPr>
      <w:spacing w:after="0" w:line="360" w:lineRule="auto"/>
      <w:ind w:firstLine="851"/>
      <w:jc w:val="both"/>
    </w:pPr>
    <w:rPr>
      <w:rFonts w:ascii="Times New Roman" w:hAnsi="Times New Roman"/>
      <w:spacing w:val="-5"/>
      <w:sz w:val="24"/>
      <w:szCs w:val="20"/>
      <w:lang w:eastAsia="en-US"/>
    </w:rPr>
  </w:style>
  <w:style w:type="paragraph" w:customStyle="1" w:styleId="af7">
    <w:name w:val="Знак Знак Знак Знак Знак Знак Знак"/>
    <w:basedOn w:val="a"/>
    <w:uiPriority w:val="99"/>
    <w:rsid w:val="003B022A"/>
    <w:pPr>
      <w:spacing w:after="160" w:line="240" w:lineRule="exact"/>
      <w:jc w:val="right"/>
    </w:pPr>
    <w:rPr>
      <w:rFonts w:ascii="Arial" w:hAnsi="Arial" w:cs="Arial"/>
      <w:sz w:val="20"/>
      <w:szCs w:val="20"/>
      <w:lang w:val="en-US" w:eastAsia="en-US"/>
    </w:rPr>
  </w:style>
  <w:style w:type="paragraph" w:customStyle="1" w:styleId="11">
    <w:name w:val="Знак1 Знак Знак Знак"/>
    <w:basedOn w:val="a"/>
    <w:uiPriority w:val="99"/>
    <w:rsid w:val="003B022A"/>
    <w:pPr>
      <w:spacing w:after="0" w:line="240" w:lineRule="auto"/>
      <w:jc w:val="right"/>
    </w:pPr>
    <w:rPr>
      <w:rFonts w:ascii="Verdana" w:hAnsi="Verdana"/>
      <w:sz w:val="20"/>
      <w:szCs w:val="20"/>
      <w:lang w:val="en-US" w:eastAsia="en-US"/>
    </w:rPr>
  </w:style>
  <w:style w:type="paragraph" w:customStyle="1" w:styleId="List31">
    <w:name w:val="List 31"/>
    <w:basedOn w:val="a"/>
    <w:autoRedefine/>
    <w:uiPriority w:val="99"/>
    <w:rsid w:val="003B022A"/>
    <w:pPr>
      <w:tabs>
        <w:tab w:val="num" w:pos="1985"/>
      </w:tabs>
      <w:spacing w:after="0" w:line="240" w:lineRule="auto"/>
      <w:ind w:left="1985" w:hanging="284"/>
      <w:jc w:val="both"/>
    </w:pPr>
    <w:rPr>
      <w:rFonts w:ascii="Times New Roman" w:hAnsi="Times New Roman"/>
      <w:sz w:val="24"/>
      <w:szCs w:val="24"/>
      <w:lang w:val="en-US" w:eastAsia="en-US"/>
    </w:rPr>
  </w:style>
  <w:style w:type="character" w:styleId="af8">
    <w:name w:val="Emphasis"/>
    <w:uiPriority w:val="99"/>
    <w:qFormat/>
    <w:rsid w:val="003B022A"/>
    <w:rPr>
      <w:rFonts w:cs="Times New Roman"/>
      <w:i/>
    </w:rPr>
  </w:style>
  <w:style w:type="paragraph" w:customStyle="1" w:styleId="12">
    <w:name w:val="Абзац списка1"/>
    <w:basedOn w:val="a"/>
    <w:uiPriority w:val="99"/>
    <w:rsid w:val="00BC33F6"/>
    <w:pPr>
      <w:spacing w:after="0" w:line="240" w:lineRule="auto"/>
      <w:ind w:left="720" w:firstLine="709"/>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D5AD-87B4-4407-B6CD-F872B08B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17</Pages>
  <Words>2906</Words>
  <Characters>20996</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Стаканова Ольга Николаевна</cp:lastModifiedBy>
  <cp:revision>47</cp:revision>
  <cp:lastPrinted>2021-12-21T08:29:00Z</cp:lastPrinted>
  <dcterms:created xsi:type="dcterms:W3CDTF">2020-10-14T10:16:00Z</dcterms:created>
  <dcterms:modified xsi:type="dcterms:W3CDTF">2021-12-21T12:03:00Z</dcterms:modified>
</cp:coreProperties>
</file>