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938" w:rsidRDefault="00C17938" w:rsidP="00176FC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Информация об итогах реализации </w:t>
      </w:r>
      <w:r w:rsidR="00FC6D65">
        <w:rPr>
          <w:rFonts w:ascii="Times New Roman" w:hAnsi="Times New Roman" w:cs="Times New Roman"/>
          <w:sz w:val="24"/>
          <w:szCs w:val="24"/>
        </w:rPr>
        <w:t xml:space="preserve">в 2023 году </w:t>
      </w:r>
    </w:p>
    <w:p w:rsidR="00710306" w:rsidRDefault="00C17938" w:rsidP="00176FC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w:t>
      </w:r>
      <w:r w:rsidR="00710306" w:rsidRPr="00710306">
        <w:rPr>
          <w:rFonts w:ascii="Times New Roman" w:hAnsi="Times New Roman" w:cs="Times New Roman"/>
          <w:sz w:val="24"/>
          <w:szCs w:val="24"/>
        </w:rPr>
        <w:t>лан</w:t>
      </w:r>
      <w:r>
        <w:rPr>
          <w:rFonts w:ascii="Times New Roman" w:hAnsi="Times New Roman" w:cs="Times New Roman"/>
          <w:sz w:val="24"/>
          <w:szCs w:val="24"/>
        </w:rPr>
        <w:t>а</w:t>
      </w:r>
      <w:r w:rsidR="00710306">
        <w:rPr>
          <w:rFonts w:ascii="Times New Roman" w:hAnsi="Times New Roman" w:cs="Times New Roman"/>
          <w:sz w:val="24"/>
          <w:szCs w:val="24"/>
        </w:rPr>
        <w:t xml:space="preserve"> </w:t>
      </w:r>
      <w:r>
        <w:rPr>
          <w:rFonts w:ascii="Times New Roman" w:hAnsi="Times New Roman" w:cs="Times New Roman"/>
          <w:sz w:val="24"/>
          <w:szCs w:val="24"/>
        </w:rPr>
        <w:t xml:space="preserve">реализации </w:t>
      </w:r>
      <w:r w:rsidR="00710306" w:rsidRPr="00710306">
        <w:rPr>
          <w:rFonts w:ascii="Times New Roman" w:hAnsi="Times New Roman" w:cs="Times New Roman"/>
          <w:sz w:val="24"/>
          <w:szCs w:val="24"/>
        </w:rPr>
        <w:t>Стратегии социально-экономического развития</w:t>
      </w:r>
    </w:p>
    <w:p w:rsidR="00540F84" w:rsidRDefault="00710306" w:rsidP="00176FC8">
      <w:pPr>
        <w:spacing w:after="0" w:line="240" w:lineRule="auto"/>
        <w:jc w:val="center"/>
        <w:rPr>
          <w:rFonts w:ascii="Times New Roman" w:hAnsi="Times New Roman" w:cs="Times New Roman"/>
          <w:sz w:val="24"/>
          <w:szCs w:val="24"/>
        </w:rPr>
      </w:pPr>
      <w:r w:rsidRPr="00710306">
        <w:rPr>
          <w:rFonts w:ascii="Times New Roman" w:hAnsi="Times New Roman" w:cs="Times New Roman"/>
          <w:sz w:val="24"/>
          <w:szCs w:val="24"/>
        </w:rPr>
        <w:t>Копейского городского округа Челябинской области до 2035 года</w:t>
      </w:r>
    </w:p>
    <w:p w:rsidR="00710306" w:rsidRPr="00710306" w:rsidRDefault="00710306" w:rsidP="00176FC8">
      <w:pPr>
        <w:spacing w:after="0" w:line="240" w:lineRule="auto"/>
        <w:jc w:val="center"/>
        <w:rPr>
          <w:rFonts w:ascii="Times New Roman" w:hAnsi="Times New Roman" w:cs="Times New Roman"/>
          <w:sz w:val="24"/>
          <w:szCs w:val="24"/>
        </w:rPr>
      </w:pPr>
      <w:r w:rsidRPr="00710306">
        <w:rPr>
          <w:rFonts w:ascii="Times New Roman" w:hAnsi="Times New Roman" w:cs="Times New Roman"/>
          <w:sz w:val="24"/>
          <w:szCs w:val="24"/>
        </w:rPr>
        <w:t xml:space="preserve">(далее – </w:t>
      </w:r>
      <w:r>
        <w:rPr>
          <w:rFonts w:ascii="Times New Roman" w:hAnsi="Times New Roman" w:cs="Times New Roman"/>
          <w:sz w:val="24"/>
          <w:szCs w:val="24"/>
        </w:rPr>
        <w:t xml:space="preserve">План, </w:t>
      </w:r>
      <w:r w:rsidRPr="00710306">
        <w:rPr>
          <w:rFonts w:ascii="Times New Roman" w:hAnsi="Times New Roman" w:cs="Times New Roman"/>
          <w:sz w:val="24"/>
          <w:szCs w:val="24"/>
        </w:rPr>
        <w:t>Стратегия 2035)</w:t>
      </w:r>
    </w:p>
    <w:p w:rsidR="00710306" w:rsidRDefault="00710306" w:rsidP="00176FC8">
      <w:pPr>
        <w:spacing w:after="0" w:line="240" w:lineRule="auto"/>
        <w:jc w:val="center"/>
        <w:rPr>
          <w:rFonts w:ascii="Times New Roman" w:hAnsi="Times New Roman" w:cs="Times New Roman"/>
          <w:b/>
          <w:sz w:val="24"/>
          <w:szCs w:val="24"/>
        </w:rPr>
      </w:pPr>
    </w:p>
    <w:p w:rsidR="00376C74" w:rsidRPr="00376C74" w:rsidRDefault="00AE5C2D" w:rsidP="00176FC8">
      <w:pPr>
        <w:keepNext/>
        <w:tabs>
          <w:tab w:val="left" w:pos="284"/>
        </w:tabs>
        <w:spacing w:after="0" w:line="240" w:lineRule="auto"/>
        <w:jc w:val="both"/>
        <w:outlineLvl w:val="2"/>
        <w:rPr>
          <w:rFonts w:ascii="Times New Roman" w:eastAsia="Times New Roman" w:hAnsi="Times New Roman" w:cs="Times New Roman"/>
          <w:bCs/>
          <w:sz w:val="24"/>
          <w:szCs w:val="26"/>
        </w:rPr>
      </w:pPr>
      <w:bookmarkStart w:id="0" w:name="_Toc113521828"/>
      <w:r w:rsidRPr="00376C74">
        <w:rPr>
          <w:rFonts w:ascii="Times New Roman" w:eastAsia="Times New Roman" w:hAnsi="Times New Roman" w:cs="Times New Roman"/>
          <w:bCs/>
          <w:sz w:val="24"/>
          <w:szCs w:val="26"/>
        </w:rPr>
        <w:t xml:space="preserve">НАПРАВЛЕНИЕ </w:t>
      </w:r>
      <w:r w:rsidR="00376C74" w:rsidRPr="00376C74">
        <w:rPr>
          <w:rFonts w:ascii="Times New Roman" w:eastAsia="Times New Roman" w:hAnsi="Times New Roman" w:cs="Times New Roman"/>
          <w:bCs/>
          <w:sz w:val="24"/>
          <w:szCs w:val="26"/>
        </w:rPr>
        <w:t>1</w:t>
      </w:r>
      <w:bookmarkEnd w:id="0"/>
      <w:r w:rsidR="00376C74" w:rsidRPr="00376C74">
        <w:rPr>
          <w:rFonts w:ascii="Times New Roman" w:eastAsia="Times New Roman" w:hAnsi="Times New Roman" w:cs="Times New Roman"/>
          <w:bCs/>
          <w:sz w:val="24"/>
          <w:szCs w:val="26"/>
        </w:rPr>
        <w:t xml:space="preserve">. </w:t>
      </w:r>
      <w:bookmarkStart w:id="1" w:name="_Toc113521829"/>
      <w:r w:rsidR="00376C74" w:rsidRPr="00376C74">
        <w:rPr>
          <w:rFonts w:ascii="Times New Roman" w:eastAsia="Times New Roman" w:hAnsi="Times New Roman" w:cs="Times New Roman"/>
          <w:bCs/>
          <w:sz w:val="24"/>
          <w:szCs w:val="26"/>
        </w:rPr>
        <w:t>Развитие экономики Копейского городского округа. Повышение инвестиционной привлекательности города. Формирование цифровой инфраструктуры экономики</w:t>
      </w:r>
      <w:bookmarkEnd w:id="1"/>
    </w:p>
    <w:p w:rsidR="00C17938" w:rsidRDefault="00C17938" w:rsidP="00C17938">
      <w:pPr>
        <w:spacing w:after="0" w:line="240" w:lineRule="auto"/>
        <w:jc w:val="both"/>
        <w:rPr>
          <w:rFonts w:ascii="Times New Roman" w:hAnsi="Times New Roman" w:cs="Times New Roman"/>
          <w:sz w:val="24"/>
          <w:szCs w:val="24"/>
        </w:rPr>
      </w:pPr>
    </w:p>
    <w:p w:rsidR="00AE5C2D" w:rsidRDefault="00C17938" w:rsidP="00176F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Цель: </w:t>
      </w:r>
      <w:r w:rsidRPr="00AE5C2D">
        <w:rPr>
          <w:rFonts w:ascii="Times New Roman" w:hAnsi="Times New Roman" w:cs="Times New Roman"/>
          <w:sz w:val="24"/>
          <w:szCs w:val="24"/>
        </w:rPr>
        <w:t>Копейск - инвестиционно привлекательный город, предприятия которого привлекают и сохраняют квалифицированные кадры, развивают и берегут городскую среду</w:t>
      </w:r>
      <w:r>
        <w:rPr>
          <w:rFonts w:ascii="Times New Roman" w:hAnsi="Times New Roman" w:cs="Times New Roman"/>
          <w:sz w:val="24"/>
          <w:szCs w:val="24"/>
        </w:rPr>
        <w:t>.</w:t>
      </w:r>
    </w:p>
    <w:p w:rsidR="007E148C" w:rsidRDefault="007E148C" w:rsidP="00176FC8">
      <w:pPr>
        <w:spacing w:after="0" w:line="240" w:lineRule="auto"/>
        <w:jc w:val="both"/>
        <w:rPr>
          <w:rFonts w:ascii="Times New Roman" w:hAnsi="Times New Roman" w:cs="Times New Roman"/>
          <w:sz w:val="24"/>
          <w:szCs w:val="24"/>
        </w:rPr>
      </w:pPr>
    </w:p>
    <w:p w:rsidR="007E148C" w:rsidRDefault="007E148C" w:rsidP="00176F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Индикативные показатели:</w:t>
      </w:r>
    </w:p>
    <w:tbl>
      <w:tblPr>
        <w:tblStyle w:val="af0"/>
        <w:tblW w:w="11618" w:type="dxa"/>
        <w:jc w:val="center"/>
        <w:tblLook w:val="04A0" w:firstRow="1" w:lastRow="0" w:firstColumn="1" w:lastColumn="0" w:noHBand="0" w:noVBand="1"/>
      </w:tblPr>
      <w:tblGrid>
        <w:gridCol w:w="594"/>
        <w:gridCol w:w="5751"/>
        <w:gridCol w:w="3081"/>
        <w:gridCol w:w="1096"/>
        <w:gridCol w:w="1096"/>
      </w:tblGrid>
      <w:tr w:rsidR="00C17938" w:rsidRPr="00B17123" w:rsidTr="00FC6D65">
        <w:trPr>
          <w:trHeight w:val="306"/>
          <w:jc w:val="center"/>
        </w:trPr>
        <w:tc>
          <w:tcPr>
            <w:tcW w:w="594" w:type="dxa"/>
            <w:vMerge w:val="restart"/>
          </w:tcPr>
          <w:p w:rsidR="00C17938" w:rsidRPr="00B17123" w:rsidRDefault="00C17938" w:rsidP="00176FC8">
            <w:pPr>
              <w:jc w:val="center"/>
              <w:rPr>
                <w:rFonts w:ascii="Times New Roman" w:hAnsi="Times New Roman" w:cs="Times New Roman"/>
                <w:sz w:val="24"/>
                <w:szCs w:val="24"/>
              </w:rPr>
            </w:pPr>
            <w:r w:rsidRPr="00B17123">
              <w:rPr>
                <w:rFonts w:ascii="Times New Roman" w:hAnsi="Times New Roman" w:cs="Times New Roman"/>
                <w:sz w:val="24"/>
                <w:szCs w:val="24"/>
              </w:rPr>
              <w:t>№ п/п</w:t>
            </w:r>
          </w:p>
        </w:tc>
        <w:tc>
          <w:tcPr>
            <w:tcW w:w="5751" w:type="dxa"/>
            <w:vMerge w:val="restart"/>
          </w:tcPr>
          <w:p w:rsidR="00C17938" w:rsidRPr="00B17123" w:rsidRDefault="00C17938" w:rsidP="00176FC8">
            <w:pPr>
              <w:jc w:val="center"/>
              <w:rPr>
                <w:rFonts w:ascii="Times New Roman" w:hAnsi="Times New Roman" w:cs="Times New Roman"/>
                <w:sz w:val="24"/>
                <w:szCs w:val="24"/>
              </w:rPr>
            </w:pPr>
            <w:r w:rsidRPr="00B17123">
              <w:rPr>
                <w:rFonts w:ascii="Times New Roman" w:hAnsi="Times New Roman" w:cs="Times New Roman"/>
                <w:sz w:val="24"/>
                <w:szCs w:val="24"/>
              </w:rPr>
              <w:t>Наименование</w:t>
            </w:r>
          </w:p>
        </w:tc>
        <w:tc>
          <w:tcPr>
            <w:tcW w:w="3081" w:type="dxa"/>
            <w:vMerge w:val="restart"/>
          </w:tcPr>
          <w:p w:rsidR="00C17938" w:rsidRPr="00B17123" w:rsidRDefault="00C17938" w:rsidP="00176FC8">
            <w:pPr>
              <w:jc w:val="center"/>
              <w:rPr>
                <w:rFonts w:ascii="Times New Roman" w:hAnsi="Times New Roman" w:cs="Times New Roman"/>
                <w:sz w:val="24"/>
                <w:szCs w:val="24"/>
              </w:rPr>
            </w:pPr>
            <w:r w:rsidRPr="00B17123">
              <w:rPr>
                <w:rFonts w:ascii="Times New Roman" w:hAnsi="Times New Roman" w:cs="Times New Roman"/>
                <w:sz w:val="24"/>
                <w:szCs w:val="24"/>
              </w:rPr>
              <w:t>Ед. изм.</w:t>
            </w:r>
          </w:p>
        </w:tc>
        <w:tc>
          <w:tcPr>
            <w:tcW w:w="2192" w:type="dxa"/>
            <w:gridSpan w:val="2"/>
          </w:tcPr>
          <w:p w:rsidR="00C17938" w:rsidRPr="00B17123" w:rsidRDefault="00C17938" w:rsidP="00C17938">
            <w:pPr>
              <w:jc w:val="center"/>
              <w:rPr>
                <w:rFonts w:ascii="Times New Roman" w:hAnsi="Times New Roman" w:cs="Times New Roman"/>
                <w:sz w:val="24"/>
                <w:szCs w:val="24"/>
              </w:rPr>
            </w:pPr>
            <w:r w:rsidRPr="00B17123">
              <w:rPr>
                <w:rFonts w:ascii="Times New Roman" w:hAnsi="Times New Roman" w:cs="Times New Roman"/>
                <w:sz w:val="24"/>
                <w:szCs w:val="24"/>
              </w:rPr>
              <w:t xml:space="preserve">Значение показателей </w:t>
            </w:r>
          </w:p>
        </w:tc>
      </w:tr>
      <w:tr w:rsidR="00C17938" w:rsidRPr="00B17123" w:rsidTr="00FC6D65">
        <w:trPr>
          <w:jc w:val="center"/>
        </w:trPr>
        <w:tc>
          <w:tcPr>
            <w:tcW w:w="594" w:type="dxa"/>
            <w:vMerge/>
          </w:tcPr>
          <w:p w:rsidR="00C17938" w:rsidRPr="00B17123" w:rsidRDefault="00C17938" w:rsidP="00176FC8">
            <w:pPr>
              <w:jc w:val="both"/>
              <w:rPr>
                <w:rFonts w:ascii="Times New Roman" w:hAnsi="Times New Roman" w:cs="Times New Roman"/>
                <w:sz w:val="24"/>
                <w:szCs w:val="24"/>
              </w:rPr>
            </w:pPr>
          </w:p>
        </w:tc>
        <w:tc>
          <w:tcPr>
            <w:tcW w:w="5751" w:type="dxa"/>
            <w:vMerge/>
          </w:tcPr>
          <w:p w:rsidR="00C17938" w:rsidRPr="00B17123" w:rsidRDefault="00C17938" w:rsidP="00176FC8">
            <w:pPr>
              <w:jc w:val="both"/>
              <w:rPr>
                <w:rFonts w:ascii="Times New Roman" w:hAnsi="Times New Roman" w:cs="Times New Roman"/>
                <w:sz w:val="24"/>
                <w:szCs w:val="24"/>
              </w:rPr>
            </w:pPr>
          </w:p>
        </w:tc>
        <w:tc>
          <w:tcPr>
            <w:tcW w:w="3081" w:type="dxa"/>
            <w:vMerge/>
          </w:tcPr>
          <w:p w:rsidR="00C17938" w:rsidRPr="00B17123" w:rsidRDefault="00C17938" w:rsidP="00176FC8">
            <w:pPr>
              <w:jc w:val="center"/>
              <w:rPr>
                <w:rFonts w:ascii="Times New Roman" w:hAnsi="Times New Roman" w:cs="Times New Roman"/>
                <w:sz w:val="24"/>
                <w:szCs w:val="24"/>
              </w:rPr>
            </w:pPr>
          </w:p>
        </w:tc>
        <w:tc>
          <w:tcPr>
            <w:tcW w:w="1096" w:type="dxa"/>
          </w:tcPr>
          <w:p w:rsidR="00C17938" w:rsidRPr="00B17123" w:rsidRDefault="00C17938" w:rsidP="00176FC8">
            <w:pPr>
              <w:jc w:val="center"/>
              <w:rPr>
                <w:rFonts w:ascii="Times New Roman" w:hAnsi="Times New Roman" w:cs="Times New Roman"/>
                <w:sz w:val="24"/>
                <w:szCs w:val="24"/>
              </w:rPr>
            </w:pPr>
            <w:r>
              <w:rPr>
                <w:rFonts w:ascii="Times New Roman" w:hAnsi="Times New Roman" w:cs="Times New Roman"/>
                <w:sz w:val="24"/>
                <w:szCs w:val="24"/>
              </w:rPr>
              <w:t>план</w:t>
            </w:r>
          </w:p>
        </w:tc>
        <w:tc>
          <w:tcPr>
            <w:tcW w:w="1096" w:type="dxa"/>
          </w:tcPr>
          <w:p w:rsidR="00C17938" w:rsidRPr="00B17123" w:rsidRDefault="00C17938" w:rsidP="00176FC8">
            <w:pPr>
              <w:jc w:val="center"/>
              <w:rPr>
                <w:rFonts w:ascii="Times New Roman" w:hAnsi="Times New Roman" w:cs="Times New Roman"/>
                <w:sz w:val="24"/>
                <w:szCs w:val="24"/>
              </w:rPr>
            </w:pPr>
            <w:r>
              <w:rPr>
                <w:rFonts w:ascii="Times New Roman" w:hAnsi="Times New Roman" w:cs="Times New Roman"/>
                <w:sz w:val="24"/>
                <w:szCs w:val="24"/>
              </w:rPr>
              <w:t>факт</w:t>
            </w:r>
          </w:p>
        </w:tc>
      </w:tr>
      <w:tr w:rsidR="00C17938" w:rsidRPr="00B17123" w:rsidTr="00FC6D65">
        <w:trPr>
          <w:jc w:val="center"/>
        </w:trPr>
        <w:tc>
          <w:tcPr>
            <w:tcW w:w="594" w:type="dxa"/>
          </w:tcPr>
          <w:p w:rsidR="00C17938" w:rsidRPr="00B17123" w:rsidRDefault="00C17938" w:rsidP="00176FC8">
            <w:pPr>
              <w:pStyle w:val="a3"/>
              <w:numPr>
                <w:ilvl w:val="0"/>
                <w:numId w:val="4"/>
              </w:numPr>
              <w:jc w:val="both"/>
              <w:rPr>
                <w:rFonts w:ascii="Times New Roman" w:hAnsi="Times New Roman" w:cs="Times New Roman"/>
                <w:sz w:val="24"/>
                <w:szCs w:val="24"/>
              </w:rPr>
            </w:pPr>
          </w:p>
        </w:tc>
        <w:tc>
          <w:tcPr>
            <w:tcW w:w="5751" w:type="dxa"/>
          </w:tcPr>
          <w:p w:rsidR="00C17938" w:rsidRPr="00B17123" w:rsidRDefault="00C17938" w:rsidP="00176FC8">
            <w:pPr>
              <w:rPr>
                <w:rFonts w:ascii="Times New Roman" w:eastAsia="Times New Roman" w:hAnsi="Times New Roman" w:cs="Times New Roman"/>
                <w:color w:val="000000"/>
                <w:sz w:val="24"/>
                <w:szCs w:val="24"/>
                <w:lang w:eastAsia="ru-RU"/>
              </w:rPr>
            </w:pPr>
            <w:r w:rsidRPr="00B17123">
              <w:rPr>
                <w:rFonts w:ascii="Times New Roman" w:eastAsia="Times New Roman" w:hAnsi="Times New Roman" w:cs="Times New Roman"/>
                <w:color w:val="000000"/>
                <w:sz w:val="24"/>
                <w:szCs w:val="24"/>
                <w:lang w:eastAsia="ru-RU"/>
              </w:rPr>
              <w:t>Количество субъектов малого и среднего предпринимательства</w:t>
            </w:r>
          </w:p>
        </w:tc>
        <w:tc>
          <w:tcPr>
            <w:tcW w:w="3081" w:type="dxa"/>
          </w:tcPr>
          <w:p w:rsidR="00C17938" w:rsidRPr="00B17123" w:rsidRDefault="00C17938" w:rsidP="00176FC8">
            <w:pPr>
              <w:jc w:val="center"/>
              <w:rPr>
                <w:rFonts w:ascii="Times New Roman" w:eastAsia="Times New Roman" w:hAnsi="Times New Roman" w:cs="Times New Roman"/>
                <w:color w:val="000000"/>
                <w:sz w:val="24"/>
                <w:szCs w:val="24"/>
                <w:lang w:eastAsia="ru-RU"/>
              </w:rPr>
            </w:pPr>
            <w:r w:rsidRPr="00B17123">
              <w:rPr>
                <w:rFonts w:ascii="Times New Roman" w:eastAsia="Times New Roman" w:hAnsi="Times New Roman" w:cs="Times New Roman"/>
                <w:color w:val="000000"/>
                <w:sz w:val="24"/>
                <w:szCs w:val="24"/>
                <w:lang w:eastAsia="ru-RU"/>
              </w:rPr>
              <w:t>ед. на 1000 населения</w:t>
            </w:r>
          </w:p>
        </w:tc>
        <w:tc>
          <w:tcPr>
            <w:tcW w:w="1096" w:type="dxa"/>
          </w:tcPr>
          <w:p w:rsidR="00C17938" w:rsidRPr="00B17123" w:rsidRDefault="00C17938" w:rsidP="004B452D">
            <w:pPr>
              <w:jc w:val="center"/>
              <w:rPr>
                <w:rFonts w:ascii="Times New Roman" w:eastAsia="Times New Roman" w:hAnsi="Times New Roman" w:cs="Times New Roman"/>
                <w:color w:val="000000"/>
                <w:sz w:val="24"/>
                <w:szCs w:val="24"/>
                <w:lang w:eastAsia="ru-RU"/>
              </w:rPr>
            </w:pPr>
            <w:r w:rsidRPr="00B17123">
              <w:rPr>
                <w:rFonts w:ascii="Times New Roman" w:eastAsia="Times New Roman" w:hAnsi="Times New Roman" w:cs="Times New Roman"/>
                <w:color w:val="000000"/>
                <w:sz w:val="24"/>
                <w:szCs w:val="24"/>
                <w:lang w:eastAsia="ru-RU"/>
              </w:rPr>
              <w:t>269,4</w:t>
            </w:r>
          </w:p>
        </w:tc>
        <w:tc>
          <w:tcPr>
            <w:tcW w:w="1096" w:type="dxa"/>
          </w:tcPr>
          <w:p w:rsidR="00C17938" w:rsidRPr="00B17123" w:rsidRDefault="00552BE8" w:rsidP="00176FC8">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288,22</w:t>
            </w:r>
          </w:p>
        </w:tc>
      </w:tr>
      <w:tr w:rsidR="00C17938" w:rsidRPr="00B17123" w:rsidTr="00FC6D65">
        <w:trPr>
          <w:jc w:val="center"/>
        </w:trPr>
        <w:tc>
          <w:tcPr>
            <w:tcW w:w="594" w:type="dxa"/>
          </w:tcPr>
          <w:p w:rsidR="00C17938" w:rsidRPr="00B17123" w:rsidRDefault="00C17938" w:rsidP="00176FC8">
            <w:pPr>
              <w:pStyle w:val="a3"/>
              <w:numPr>
                <w:ilvl w:val="0"/>
                <w:numId w:val="4"/>
              </w:numPr>
              <w:jc w:val="both"/>
              <w:rPr>
                <w:rFonts w:ascii="Times New Roman" w:hAnsi="Times New Roman" w:cs="Times New Roman"/>
                <w:sz w:val="24"/>
                <w:szCs w:val="24"/>
              </w:rPr>
            </w:pPr>
          </w:p>
        </w:tc>
        <w:tc>
          <w:tcPr>
            <w:tcW w:w="5751" w:type="dxa"/>
          </w:tcPr>
          <w:p w:rsidR="00C17938" w:rsidRPr="00B17123" w:rsidRDefault="00C17938" w:rsidP="00176FC8">
            <w:pPr>
              <w:rPr>
                <w:rFonts w:ascii="Times New Roman" w:eastAsia="Times New Roman" w:hAnsi="Times New Roman" w:cs="Times New Roman"/>
                <w:color w:val="000000"/>
                <w:sz w:val="24"/>
                <w:szCs w:val="24"/>
                <w:lang w:eastAsia="ru-RU"/>
              </w:rPr>
            </w:pPr>
            <w:r w:rsidRPr="00B17123">
              <w:rPr>
                <w:rFonts w:ascii="Times New Roman" w:eastAsia="Times New Roman" w:hAnsi="Times New Roman" w:cs="Times New Roman"/>
                <w:color w:val="000000"/>
                <w:sz w:val="24"/>
                <w:szCs w:val="24"/>
                <w:lang w:eastAsia="ru-RU"/>
              </w:rPr>
              <w:t>Средняя заработная плата по городскому округу</w:t>
            </w:r>
          </w:p>
        </w:tc>
        <w:tc>
          <w:tcPr>
            <w:tcW w:w="3081" w:type="dxa"/>
          </w:tcPr>
          <w:p w:rsidR="00C17938" w:rsidRPr="00B17123" w:rsidRDefault="00C17938" w:rsidP="00176FC8">
            <w:pPr>
              <w:jc w:val="center"/>
              <w:rPr>
                <w:rFonts w:ascii="Times New Roman" w:eastAsia="Times New Roman" w:hAnsi="Times New Roman" w:cs="Times New Roman"/>
                <w:color w:val="000000"/>
                <w:sz w:val="24"/>
                <w:szCs w:val="24"/>
                <w:lang w:eastAsia="ru-RU"/>
              </w:rPr>
            </w:pPr>
            <w:r w:rsidRPr="00B17123">
              <w:rPr>
                <w:rFonts w:ascii="Times New Roman" w:eastAsia="Times New Roman" w:hAnsi="Times New Roman" w:cs="Times New Roman"/>
                <w:color w:val="000000"/>
                <w:sz w:val="24"/>
                <w:szCs w:val="24"/>
                <w:lang w:eastAsia="ru-RU"/>
              </w:rPr>
              <w:t>рубли</w:t>
            </w:r>
          </w:p>
        </w:tc>
        <w:tc>
          <w:tcPr>
            <w:tcW w:w="1096" w:type="dxa"/>
          </w:tcPr>
          <w:p w:rsidR="00C17938" w:rsidRPr="00B17123" w:rsidRDefault="00C17938" w:rsidP="004B452D">
            <w:pPr>
              <w:jc w:val="center"/>
              <w:rPr>
                <w:rFonts w:ascii="Times New Roman" w:hAnsi="Times New Roman" w:cs="Times New Roman"/>
                <w:color w:val="000000"/>
                <w:sz w:val="24"/>
                <w:szCs w:val="24"/>
              </w:rPr>
            </w:pPr>
            <w:r w:rsidRPr="00B17123">
              <w:rPr>
                <w:rFonts w:ascii="Times New Roman" w:hAnsi="Times New Roman" w:cs="Times New Roman"/>
                <w:color w:val="000000"/>
                <w:sz w:val="24"/>
                <w:szCs w:val="24"/>
              </w:rPr>
              <w:t>44 583,1</w:t>
            </w:r>
          </w:p>
        </w:tc>
        <w:tc>
          <w:tcPr>
            <w:tcW w:w="1096" w:type="dxa"/>
          </w:tcPr>
          <w:p w:rsidR="00C17938" w:rsidRPr="00B17123" w:rsidRDefault="00354C20" w:rsidP="00176FC8">
            <w:pPr>
              <w:jc w:val="center"/>
              <w:rPr>
                <w:rFonts w:ascii="Times New Roman" w:hAnsi="Times New Roman" w:cs="Times New Roman"/>
                <w:color w:val="000000"/>
                <w:sz w:val="24"/>
                <w:szCs w:val="24"/>
              </w:rPr>
            </w:pPr>
            <w:r>
              <w:rPr>
                <w:rFonts w:ascii="Times New Roman" w:hAnsi="Times New Roman" w:cs="Times New Roman"/>
                <w:color w:val="000000"/>
                <w:sz w:val="24"/>
                <w:szCs w:val="24"/>
              </w:rPr>
              <w:t>56 834,7</w:t>
            </w:r>
          </w:p>
        </w:tc>
      </w:tr>
      <w:tr w:rsidR="00C17938" w:rsidRPr="00B17123" w:rsidTr="00FC6D65">
        <w:trPr>
          <w:jc w:val="center"/>
        </w:trPr>
        <w:tc>
          <w:tcPr>
            <w:tcW w:w="594" w:type="dxa"/>
          </w:tcPr>
          <w:p w:rsidR="00C17938" w:rsidRPr="00B17123" w:rsidRDefault="00C17938" w:rsidP="00176FC8">
            <w:pPr>
              <w:pStyle w:val="a3"/>
              <w:numPr>
                <w:ilvl w:val="0"/>
                <w:numId w:val="4"/>
              </w:numPr>
              <w:jc w:val="both"/>
              <w:rPr>
                <w:rFonts w:ascii="Times New Roman" w:hAnsi="Times New Roman" w:cs="Times New Roman"/>
                <w:sz w:val="24"/>
                <w:szCs w:val="24"/>
              </w:rPr>
            </w:pPr>
          </w:p>
        </w:tc>
        <w:tc>
          <w:tcPr>
            <w:tcW w:w="5751" w:type="dxa"/>
          </w:tcPr>
          <w:p w:rsidR="00C17938" w:rsidRPr="00B17123" w:rsidRDefault="00C17938" w:rsidP="00176FC8">
            <w:pPr>
              <w:rPr>
                <w:rFonts w:ascii="Times New Roman" w:eastAsia="Times New Roman" w:hAnsi="Times New Roman" w:cs="Times New Roman"/>
                <w:color w:val="000000"/>
                <w:sz w:val="24"/>
                <w:szCs w:val="24"/>
                <w:lang w:eastAsia="ru-RU"/>
              </w:rPr>
            </w:pPr>
            <w:r w:rsidRPr="00B17123">
              <w:rPr>
                <w:rFonts w:ascii="Times New Roman" w:eastAsia="Times New Roman" w:hAnsi="Times New Roman" w:cs="Times New Roman"/>
                <w:color w:val="000000"/>
                <w:sz w:val="24"/>
                <w:szCs w:val="24"/>
                <w:lang w:eastAsia="ru-RU"/>
              </w:rPr>
              <w:t>Реальный рост заработной платы</w:t>
            </w:r>
          </w:p>
        </w:tc>
        <w:tc>
          <w:tcPr>
            <w:tcW w:w="3081" w:type="dxa"/>
          </w:tcPr>
          <w:p w:rsidR="00C17938" w:rsidRPr="00C17938" w:rsidRDefault="00552BE8" w:rsidP="00B26D22">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r w:rsidR="00C17938" w:rsidRPr="00C17938">
              <w:rPr>
                <w:rFonts w:ascii="Times New Roman" w:eastAsia="Times New Roman" w:hAnsi="Times New Roman" w:cs="Times New Roman"/>
                <w:color w:val="000000"/>
                <w:sz w:val="20"/>
                <w:szCs w:val="20"/>
                <w:lang w:eastAsia="ru-RU"/>
              </w:rPr>
              <w:t xml:space="preserve"> к пред. году в сопоставимых ценах</w:t>
            </w:r>
          </w:p>
        </w:tc>
        <w:tc>
          <w:tcPr>
            <w:tcW w:w="1096" w:type="dxa"/>
          </w:tcPr>
          <w:p w:rsidR="00C17938" w:rsidRPr="00B17123" w:rsidRDefault="00C17938" w:rsidP="004B452D">
            <w:pPr>
              <w:jc w:val="center"/>
              <w:rPr>
                <w:rFonts w:ascii="Times New Roman" w:eastAsia="Times New Roman" w:hAnsi="Times New Roman" w:cs="Times New Roman"/>
                <w:color w:val="000000"/>
                <w:sz w:val="24"/>
                <w:szCs w:val="24"/>
                <w:lang w:eastAsia="ru-RU"/>
              </w:rPr>
            </w:pPr>
            <w:r w:rsidRPr="00B17123">
              <w:rPr>
                <w:rFonts w:ascii="Times New Roman" w:eastAsia="Times New Roman" w:hAnsi="Times New Roman" w:cs="Times New Roman"/>
                <w:color w:val="000000"/>
                <w:sz w:val="24"/>
                <w:szCs w:val="24"/>
                <w:lang w:eastAsia="ru-RU"/>
              </w:rPr>
              <w:t>97,2%</w:t>
            </w:r>
          </w:p>
        </w:tc>
        <w:tc>
          <w:tcPr>
            <w:tcW w:w="1096" w:type="dxa"/>
          </w:tcPr>
          <w:p w:rsidR="00C17938" w:rsidRPr="00B17123" w:rsidRDefault="00521136" w:rsidP="00176FC8">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114,0%</w:t>
            </w:r>
          </w:p>
        </w:tc>
      </w:tr>
      <w:tr w:rsidR="00C17938" w:rsidRPr="00B17123" w:rsidTr="00FC6D65">
        <w:trPr>
          <w:jc w:val="center"/>
        </w:trPr>
        <w:tc>
          <w:tcPr>
            <w:tcW w:w="594" w:type="dxa"/>
          </w:tcPr>
          <w:p w:rsidR="00C17938" w:rsidRPr="00B17123" w:rsidRDefault="00C17938" w:rsidP="00176FC8">
            <w:pPr>
              <w:pStyle w:val="a3"/>
              <w:numPr>
                <w:ilvl w:val="0"/>
                <w:numId w:val="4"/>
              </w:numPr>
              <w:jc w:val="both"/>
              <w:rPr>
                <w:rFonts w:ascii="Times New Roman" w:hAnsi="Times New Roman" w:cs="Times New Roman"/>
                <w:sz w:val="24"/>
                <w:szCs w:val="24"/>
              </w:rPr>
            </w:pPr>
          </w:p>
        </w:tc>
        <w:tc>
          <w:tcPr>
            <w:tcW w:w="5751" w:type="dxa"/>
          </w:tcPr>
          <w:p w:rsidR="00C17938" w:rsidRPr="00B17123" w:rsidRDefault="00C17938" w:rsidP="00176FC8">
            <w:pPr>
              <w:rPr>
                <w:rFonts w:ascii="Times New Roman" w:eastAsia="Times New Roman" w:hAnsi="Times New Roman" w:cs="Times New Roman"/>
                <w:color w:val="000000"/>
                <w:sz w:val="24"/>
                <w:szCs w:val="24"/>
                <w:lang w:eastAsia="ru-RU"/>
              </w:rPr>
            </w:pPr>
            <w:r w:rsidRPr="00B17123">
              <w:rPr>
                <w:rFonts w:ascii="Times New Roman" w:eastAsia="Times New Roman" w:hAnsi="Times New Roman" w:cs="Times New Roman"/>
                <w:color w:val="000000"/>
                <w:sz w:val="24"/>
                <w:szCs w:val="24"/>
                <w:lang w:eastAsia="ru-RU"/>
              </w:rPr>
              <w:t>Уровень зарегистрированной безработицы</w:t>
            </w:r>
          </w:p>
        </w:tc>
        <w:tc>
          <w:tcPr>
            <w:tcW w:w="3081" w:type="dxa"/>
          </w:tcPr>
          <w:p w:rsidR="00C17938" w:rsidRPr="00B17123" w:rsidRDefault="00552BE8" w:rsidP="00176FC8">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1096" w:type="dxa"/>
          </w:tcPr>
          <w:p w:rsidR="00C17938" w:rsidRPr="00B17123" w:rsidRDefault="00C17938" w:rsidP="004B452D">
            <w:pPr>
              <w:jc w:val="center"/>
              <w:rPr>
                <w:rFonts w:ascii="Times New Roman" w:eastAsia="Times New Roman" w:hAnsi="Times New Roman" w:cs="Times New Roman"/>
                <w:color w:val="000000"/>
                <w:sz w:val="24"/>
                <w:szCs w:val="24"/>
                <w:lang w:eastAsia="ru-RU"/>
              </w:rPr>
            </w:pPr>
            <w:r w:rsidRPr="00B17123">
              <w:rPr>
                <w:rFonts w:ascii="Times New Roman" w:eastAsia="Times New Roman" w:hAnsi="Times New Roman" w:cs="Times New Roman"/>
                <w:color w:val="000000"/>
                <w:sz w:val="24"/>
                <w:szCs w:val="24"/>
                <w:lang w:eastAsia="ru-RU"/>
              </w:rPr>
              <w:t>0,80%</w:t>
            </w:r>
          </w:p>
        </w:tc>
        <w:tc>
          <w:tcPr>
            <w:tcW w:w="1096" w:type="dxa"/>
          </w:tcPr>
          <w:p w:rsidR="00C17938" w:rsidRPr="00B17123" w:rsidRDefault="00521136" w:rsidP="00176FC8">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0,41</w:t>
            </w:r>
          </w:p>
        </w:tc>
      </w:tr>
    </w:tbl>
    <w:p w:rsidR="00AE5C2D" w:rsidRPr="008D02AB" w:rsidRDefault="00AE5C2D" w:rsidP="00176FC8">
      <w:pPr>
        <w:spacing w:after="0" w:line="240" w:lineRule="auto"/>
        <w:jc w:val="both"/>
        <w:rPr>
          <w:rFonts w:ascii="Times New Roman" w:hAnsi="Times New Roman" w:cs="Times New Roman"/>
          <w:sz w:val="24"/>
          <w:szCs w:val="24"/>
        </w:rPr>
      </w:pPr>
    </w:p>
    <w:p w:rsidR="00254D4B" w:rsidRPr="00710306" w:rsidRDefault="00D206B9" w:rsidP="007E148C">
      <w:pPr>
        <w:spacing w:after="0" w:line="240" w:lineRule="auto"/>
        <w:contextualSpacing/>
        <w:rPr>
          <w:rFonts w:ascii="Times New Roman" w:eastAsia="Times New Roman" w:hAnsi="Times New Roman" w:cs="Times New Roman"/>
          <w:i/>
          <w:sz w:val="24"/>
          <w:szCs w:val="24"/>
          <w:u w:val="single"/>
        </w:rPr>
      </w:pPr>
      <w:r w:rsidRPr="004B34E6">
        <w:rPr>
          <w:rFonts w:ascii="Times New Roman" w:eastAsia="Times New Roman" w:hAnsi="Times New Roman" w:cs="Times New Roman"/>
          <w:sz w:val="24"/>
          <w:szCs w:val="24"/>
        </w:rPr>
        <w:t>План мероприятий</w:t>
      </w:r>
      <w:r w:rsidR="007E148C">
        <w:rPr>
          <w:rFonts w:ascii="Times New Roman" w:eastAsia="Times New Roman" w:hAnsi="Times New Roman" w:cs="Times New Roman"/>
          <w:sz w:val="24"/>
          <w:szCs w:val="24"/>
        </w:rPr>
        <w:t>:</w:t>
      </w:r>
    </w:p>
    <w:tbl>
      <w:tblPr>
        <w:tblW w:w="1587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5244"/>
        <w:gridCol w:w="1560"/>
        <w:gridCol w:w="8504"/>
      </w:tblGrid>
      <w:tr w:rsidR="00D206B9" w:rsidRPr="00540F84" w:rsidTr="00FD575D">
        <w:trPr>
          <w:tblHeader/>
        </w:trPr>
        <w:tc>
          <w:tcPr>
            <w:tcW w:w="568" w:type="dxa"/>
          </w:tcPr>
          <w:p w:rsidR="00D206B9" w:rsidRPr="00540F84" w:rsidRDefault="00D206B9" w:rsidP="00176FC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540F84">
              <w:rPr>
                <w:rFonts w:ascii="Times New Roman" w:eastAsia="Times New Roman" w:hAnsi="Times New Roman" w:cs="Times New Roman"/>
                <w:sz w:val="24"/>
                <w:szCs w:val="24"/>
              </w:rPr>
              <w:t>№</w:t>
            </w:r>
          </w:p>
          <w:p w:rsidR="00D206B9" w:rsidRPr="00540F84" w:rsidRDefault="00D206B9" w:rsidP="00176FC8">
            <w:pPr>
              <w:spacing w:after="0" w:line="240" w:lineRule="auto"/>
              <w:contextualSpacing/>
              <w:jc w:val="center"/>
              <w:rPr>
                <w:rFonts w:ascii="Times New Roman" w:eastAsia="Times New Roman" w:hAnsi="Times New Roman" w:cs="Times New Roman"/>
                <w:sz w:val="24"/>
                <w:szCs w:val="24"/>
              </w:rPr>
            </w:pPr>
            <w:r w:rsidRPr="00540F84">
              <w:rPr>
                <w:rFonts w:ascii="Times New Roman" w:eastAsia="Times New Roman" w:hAnsi="Times New Roman" w:cs="Times New Roman"/>
                <w:sz w:val="24"/>
                <w:szCs w:val="24"/>
              </w:rPr>
              <w:t>п/п</w:t>
            </w:r>
          </w:p>
        </w:tc>
        <w:tc>
          <w:tcPr>
            <w:tcW w:w="5244" w:type="dxa"/>
          </w:tcPr>
          <w:p w:rsidR="00D206B9" w:rsidRPr="00540F84" w:rsidRDefault="00D206B9" w:rsidP="00176FC8">
            <w:pPr>
              <w:spacing w:after="0" w:line="240" w:lineRule="auto"/>
              <w:contextualSpacing/>
              <w:jc w:val="center"/>
              <w:rPr>
                <w:rFonts w:ascii="Times New Roman" w:eastAsia="Times New Roman" w:hAnsi="Times New Roman" w:cs="Times New Roman"/>
                <w:sz w:val="24"/>
                <w:szCs w:val="24"/>
              </w:rPr>
            </w:pPr>
            <w:r w:rsidRPr="00540F84">
              <w:rPr>
                <w:rFonts w:ascii="Times New Roman" w:eastAsia="Times New Roman" w:hAnsi="Times New Roman" w:cs="Times New Roman"/>
                <w:sz w:val="24"/>
                <w:szCs w:val="24"/>
              </w:rPr>
              <w:t>Наименование мероприятия</w:t>
            </w:r>
          </w:p>
        </w:tc>
        <w:tc>
          <w:tcPr>
            <w:tcW w:w="1560" w:type="dxa"/>
          </w:tcPr>
          <w:p w:rsidR="00D206B9" w:rsidRPr="00540F84" w:rsidRDefault="00D206B9" w:rsidP="00176FC8">
            <w:pPr>
              <w:spacing w:after="0" w:line="240" w:lineRule="auto"/>
              <w:contextualSpacing/>
              <w:jc w:val="center"/>
              <w:rPr>
                <w:rFonts w:ascii="Times New Roman" w:eastAsia="Times New Roman" w:hAnsi="Times New Roman" w:cs="Times New Roman"/>
                <w:sz w:val="24"/>
                <w:szCs w:val="24"/>
              </w:rPr>
            </w:pPr>
            <w:r w:rsidRPr="00540F84">
              <w:rPr>
                <w:rFonts w:ascii="Times New Roman" w:eastAsia="Times New Roman" w:hAnsi="Times New Roman" w:cs="Times New Roman"/>
                <w:sz w:val="24"/>
                <w:szCs w:val="24"/>
              </w:rPr>
              <w:t>Срок реализации</w:t>
            </w:r>
          </w:p>
        </w:tc>
        <w:tc>
          <w:tcPr>
            <w:tcW w:w="8504" w:type="dxa"/>
          </w:tcPr>
          <w:p w:rsidR="00D206B9" w:rsidRPr="00540F84" w:rsidRDefault="00C17938" w:rsidP="00176FC8">
            <w:p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об исполнении</w:t>
            </w:r>
          </w:p>
        </w:tc>
      </w:tr>
      <w:tr w:rsidR="00622677" w:rsidRPr="00540F84" w:rsidTr="00FD575D">
        <w:tc>
          <w:tcPr>
            <w:tcW w:w="15876" w:type="dxa"/>
            <w:gridSpan w:val="4"/>
          </w:tcPr>
          <w:p w:rsidR="00622677" w:rsidRDefault="00622677" w:rsidP="00176FC8">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Задачи:</w:t>
            </w:r>
            <w:r>
              <w:t xml:space="preserve"> </w:t>
            </w:r>
            <w:r w:rsidRPr="00622677">
              <w:rPr>
                <w:rFonts w:ascii="Times New Roman" w:eastAsia="Times New Roman" w:hAnsi="Times New Roman" w:cs="Times New Roman"/>
                <w:sz w:val="24"/>
                <w:szCs w:val="24"/>
              </w:rPr>
              <w:tab/>
            </w:r>
          </w:p>
          <w:p w:rsidR="00622677" w:rsidRPr="00CA3C85" w:rsidRDefault="00622677" w:rsidP="00AA7B41">
            <w:pPr>
              <w:pStyle w:val="a3"/>
              <w:numPr>
                <w:ilvl w:val="0"/>
                <w:numId w:val="2"/>
              </w:numPr>
              <w:tabs>
                <w:tab w:val="left" w:pos="210"/>
                <w:tab w:val="left" w:pos="873"/>
              </w:tabs>
              <w:spacing w:after="0" w:line="240" w:lineRule="auto"/>
              <w:ind w:left="0" w:firstLine="601"/>
              <w:jc w:val="both"/>
              <w:rPr>
                <w:rFonts w:ascii="Times New Roman" w:eastAsia="Times New Roman" w:hAnsi="Times New Roman" w:cs="Times New Roman"/>
                <w:sz w:val="24"/>
                <w:szCs w:val="24"/>
              </w:rPr>
            </w:pPr>
            <w:r w:rsidRPr="00CA3C85">
              <w:rPr>
                <w:rFonts w:ascii="Times New Roman" w:eastAsia="Times New Roman" w:hAnsi="Times New Roman" w:cs="Times New Roman"/>
                <w:sz w:val="24"/>
                <w:szCs w:val="24"/>
              </w:rPr>
              <w:t>Создание лучших условий для предпринимателей и субъектов инновационной</w:t>
            </w:r>
            <w:r w:rsidR="00CA3C85">
              <w:rPr>
                <w:rFonts w:ascii="Times New Roman" w:eastAsia="Times New Roman" w:hAnsi="Times New Roman" w:cs="Times New Roman"/>
                <w:sz w:val="24"/>
                <w:szCs w:val="24"/>
              </w:rPr>
              <w:t xml:space="preserve"> и инвестиционной деятельности</w:t>
            </w:r>
            <w:r w:rsidR="00AA7B41">
              <w:rPr>
                <w:rFonts w:ascii="Times New Roman" w:eastAsia="Times New Roman" w:hAnsi="Times New Roman" w:cs="Times New Roman"/>
                <w:sz w:val="24"/>
                <w:szCs w:val="24"/>
              </w:rPr>
              <w:t>.</w:t>
            </w:r>
          </w:p>
          <w:p w:rsidR="00622677" w:rsidRPr="00CA3C85" w:rsidRDefault="00622677" w:rsidP="00AA7B41">
            <w:pPr>
              <w:pStyle w:val="a3"/>
              <w:numPr>
                <w:ilvl w:val="0"/>
                <w:numId w:val="2"/>
              </w:numPr>
              <w:tabs>
                <w:tab w:val="left" w:pos="210"/>
                <w:tab w:val="left" w:pos="873"/>
              </w:tabs>
              <w:spacing w:after="0" w:line="240" w:lineRule="auto"/>
              <w:ind w:left="0" w:firstLine="601"/>
              <w:jc w:val="both"/>
              <w:rPr>
                <w:rFonts w:ascii="Times New Roman" w:eastAsia="Times New Roman" w:hAnsi="Times New Roman" w:cs="Times New Roman"/>
                <w:sz w:val="24"/>
                <w:szCs w:val="24"/>
              </w:rPr>
            </w:pPr>
            <w:r w:rsidRPr="00CA3C85">
              <w:rPr>
                <w:rFonts w:ascii="Times New Roman" w:eastAsia="Times New Roman" w:hAnsi="Times New Roman" w:cs="Times New Roman"/>
                <w:sz w:val="24"/>
                <w:szCs w:val="24"/>
              </w:rPr>
              <w:t xml:space="preserve">Развитие, модернизация и повышение экологической безопасности предприятий </w:t>
            </w:r>
            <w:proofErr w:type="spellStart"/>
            <w:r w:rsidRPr="00CA3C85">
              <w:rPr>
                <w:rFonts w:ascii="Times New Roman" w:eastAsia="Times New Roman" w:hAnsi="Times New Roman" w:cs="Times New Roman"/>
                <w:sz w:val="24"/>
                <w:szCs w:val="24"/>
              </w:rPr>
              <w:t>бюджетообразующих</w:t>
            </w:r>
            <w:proofErr w:type="spellEnd"/>
            <w:r w:rsidRPr="00CA3C85">
              <w:rPr>
                <w:rFonts w:ascii="Times New Roman" w:eastAsia="Times New Roman" w:hAnsi="Times New Roman" w:cs="Times New Roman"/>
                <w:sz w:val="24"/>
                <w:szCs w:val="24"/>
              </w:rPr>
              <w:t xml:space="preserve"> отраслей для обеспечения их максимального вкла</w:t>
            </w:r>
            <w:r w:rsidR="00CA3C85">
              <w:rPr>
                <w:rFonts w:ascii="Times New Roman" w:eastAsia="Times New Roman" w:hAnsi="Times New Roman" w:cs="Times New Roman"/>
                <w:sz w:val="24"/>
                <w:szCs w:val="24"/>
              </w:rPr>
              <w:t>да в развитие экономики города.</w:t>
            </w:r>
          </w:p>
          <w:p w:rsidR="00622677" w:rsidRPr="00CA3C85" w:rsidRDefault="00622677" w:rsidP="00AA7B41">
            <w:pPr>
              <w:pStyle w:val="a3"/>
              <w:numPr>
                <w:ilvl w:val="0"/>
                <w:numId w:val="2"/>
              </w:numPr>
              <w:tabs>
                <w:tab w:val="left" w:pos="210"/>
                <w:tab w:val="left" w:pos="873"/>
              </w:tabs>
              <w:spacing w:after="0" w:line="240" w:lineRule="auto"/>
              <w:ind w:left="0" w:firstLine="601"/>
              <w:jc w:val="both"/>
              <w:rPr>
                <w:rFonts w:ascii="Times New Roman" w:eastAsia="Times New Roman" w:hAnsi="Times New Roman" w:cs="Times New Roman"/>
                <w:sz w:val="24"/>
                <w:szCs w:val="24"/>
              </w:rPr>
            </w:pPr>
            <w:r w:rsidRPr="00CA3C85">
              <w:rPr>
                <w:rFonts w:ascii="Times New Roman" w:eastAsia="Times New Roman" w:hAnsi="Times New Roman" w:cs="Times New Roman"/>
                <w:sz w:val="24"/>
                <w:szCs w:val="24"/>
              </w:rPr>
              <w:t>Развитие инновационной и инвестиционной деятельности, привлечени</w:t>
            </w:r>
            <w:r w:rsidR="00CA3C85">
              <w:rPr>
                <w:rFonts w:ascii="Times New Roman" w:eastAsia="Times New Roman" w:hAnsi="Times New Roman" w:cs="Times New Roman"/>
                <w:sz w:val="24"/>
                <w:szCs w:val="24"/>
              </w:rPr>
              <w:t>е инвестиций в экономику города</w:t>
            </w:r>
            <w:r w:rsidR="00AA7B41">
              <w:rPr>
                <w:rFonts w:ascii="Times New Roman" w:eastAsia="Times New Roman" w:hAnsi="Times New Roman" w:cs="Times New Roman"/>
                <w:sz w:val="24"/>
                <w:szCs w:val="24"/>
              </w:rPr>
              <w:t>.</w:t>
            </w:r>
          </w:p>
          <w:p w:rsidR="00622677" w:rsidRPr="00540F84" w:rsidRDefault="00622677" w:rsidP="00AA7B41">
            <w:pPr>
              <w:pStyle w:val="a3"/>
              <w:numPr>
                <w:ilvl w:val="0"/>
                <w:numId w:val="2"/>
              </w:numPr>
              <w:tabs>
                <w:tab w:val="left" w:pos="210"/>
                <w:tab w:val="left" w:pos="873"/>
              </w:tabs>
              <w:spacing w:after="0" w:line="240" w:lineRule="auto"/>
              <w:ind w:left="0" w:firstLine="601"/>
              <w:jc w:val="both"/>
              <w:rPr>
                <w:rFonts w:ascii="Times New Roman" w:eastAsia="Times New Roman" w:hAnsi="Times New Roman" w:cs="Times New Roman"/>
                <w:sz w:val="24"/>
                <w:szCs w:val="24"/>
              </w:rPr>
            </w:pPr>
            <w:r w:rsidRPr="00CA3C85">
              <w:rPr>
                <w:rFonts w:ascii="Times New Roman" w:eastAsia="Times New Roman" w:hAnsi="Times New Roman" w:cs="Times New Roman"/>
                <w:sz w:val="24"/>
                <w:szCs w:val="24"/>
              </w:rPr>
              <w:t>Поддержка и развитие малого</w:t>
            </w:r>
            <w:r w:rsidR="00CA3C85">
              <w:rPr>
                <w:rFonts w:ascii="Times New Roman" w:eastAsia="Times New Roman" w:hAnsi="Times New Roman" w:cs="Times New Roman"/>
                <w:sz w:val="24"/>
                <w:szCs w:val="24"/>
              </w:rPr>
              <w:t xml:space="preserve"> и среднего предпринимательства</w:t>
            </w:r>
            <w:r w:rsidR="00AA7B41">
              <w:rPr>
                <w:rFonts w:ascii="Times New Roman" w:eastAsia="Times New Roman" w:hAnsi="Times New Roman" w:cs="Times New Roman"/>
                <w:sz w:val="24"/>
                <w:szCs w:val="24"/>
              </w:rPr>
              <w:t>.</w:t>
            </w:r>
          </w:p>
        </w:tc>
      </w:tr>
      <w:tr w:rsidR="007F3BE6" w:rsidRPr="00540F84" w:rsidTr="00FD575D">
        <w:tc>
          <w:tcPr>
            <w:tcW w:w="568" w:type="dxa"/>
          </w:tcPr>
          <w:p w:rsidR="007F3BE6" w:rsidRPr="00540F84" w:rsidRDefault="007F3BE6" w:rsidP="00176FC8">
            <w:pPr>
              <w:pStyle w:val="a3"/>
              <w:widowControl w:val="0"/>
              <w:numPr>
                <w:ilvl w:val="0"/>
                <w:numId w:val="1"/>
              </w:numPr>
              <w:autoSpaceDE w:val="0"/>
              <w:autoSpaceDN w:val="0"/>
              <w:adjustRightInd w:val="0"/>
              <w:spacing w:after="0" w:line="240" w:lineRule="auto"/>
              <w:rPr>
                <w:rFonts w:ascii="Times New Roman" w:eastAsia="Times New Roman" w:hAnsi="Times New Roman" w:cs="Times New Roman"/>
                <w:sz w:val="24"/>
                <w:szCs w:val="24"/>
              </w:rPr>
            </w:pPr>
          </w:p>
        </w:tc>
        <w:tc>
          <w:tcPr>
            <w:tcW w:w="5244" w:type="dxa"/>
          </w:tcPr>
          <w:p w:rsidR="007F3BE6" w:rsidRPr="00540F84" w:rsidRDefault="00DB2969" w:rsidP="00176FC8">
            <w:pPr>
              <w:spacing w:after="0" w:line="240" w:lineRule="auto"/>
              <w:contextualSpacing/>
              <w:rPr>
                <w:rFonts w:ascii="Times New Roman" w:eastAsia="Times New Roman" w:hAnsi="Times New Roman" w:cs="Times New Roman"/>
                <w:sz w:val="24"/>
                <w:szCs w:val="24"/>
              </w:rPr>
            </w:pPr>
            <w:r w:rsidRPr="00DB2969">
              <w:rPr>
                <w:rFonts w:ascii="Times New Roman" w:eastAsia="Times New Roman" w:hAnsi="Times New Roman" w:cs="Times New Roman"/>
                <w:sz w:val="24"/>
                <w:szCs w:val="24"/>
              </w:rPr>
              <w:t xml:space="preserve">Создание и совершенствование нормативной правовой </w:t>
            </w:r>
            <w:r>
              <w:rPr>
                <w:rFonts w:ascii="Times New Roman" w:eastAsia="Times New Roman" w:hAnsi="Times New Roman" w:cs="Times New Roman"/>
                <w:sz w:val="24"/>
                <w:szCs w:val="24"/>
              </w:rPr>
              <w:t>базы</w:t>
            </w:r>
            <w:r w:rsidRPr="00DB2969">
              <w:rPr>
                <w:rFonts w:ascii="Times New Roman" w:eastAsia="Times New Roman" w:hAnsi="Times New Roman" w:cs="Times New Roman"/>
                <w:sz w:val="24"/>
                <w:szCs w:val="24"/>
              </w:rPr>
              <w:t xml:space="preserve"> инновационной и инвестиционной политики, развити</w:t>
            </w:r>
            <w:r w:rsidR="009C017B">
              <w:rPr>
                <w:rFonts w:ascii="Times New Roman" w:eastAsia="Times New Roman" w:hAnsi="Times New Roman" w:cs="Times New Roman"/>
                <w:sz w:val="24"/>
                <w:szCs w:val="24"/>
              </w:rPr>
              <w:t>я</w:t>
            </w:r>
            <w:r w:rsidRPr="00DB2969">
              <w:rPr>
                <w:rFonts w:ascii="Times New Roman" w:eastAsia="Times New Roman" w:hAnsi="Times New Roman" w:cs="Times New Roman"/>
                <w:sz w:val="24"/>
                <w:szCs w:val="24"/>
              </w:rPr>
              <w:t xml:space="preserve"> малого </w:t>
            </w:r>
            <w:r>
              <w:rPr>
                <w:rFonts w:ascii="Times New Roman" w:eastAsia="Times New Roman" w:hAnsi="Times New Roman" w:cs="Times New Roman"/>
                <w:sz w:val="24"/>
                <w:szCs w:val="24"/>
              </w:rPr>
              <w:t>и среднего предпринимательства</w:t>
            </w:r>
          </w:p>
        </w:tc>
        <w:tc>
          <w:tcPr>
            <w:tcW w:w="1560" w:type="dxa"/>
          </w:tcPr>
          <w:p w:rsidR="00E706C2" w:rsidRPr="00540F84" w:rsidRDefault="00B449BB" w:rsidP="00176FC8">
            <w:p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2022-2025</w:t>
            </w:r>
          </w:p>
        </w:tc>
        <w:tc>
          <w:tcPr>
            <w:tcW w:w="8504" w:type="dxa"/>
          </w:tcPr>
          <w:p w:rsidR="002E3554" w:rsidRPr="002E3554" w:rsidRDefault="002E3554" w:rsidP="002E3554">
            <w:pPr>
              <w:spacing w:after="0" w:line="240" w:lineRule="auto"/>
              <w:ind w:firstLine="459"/>
              <w:contextualSpacing/>
              <w:jc w:val="both"/>
              <w:rPr>
                <w:rFonts w:ascii="Times New Roman" w:eastAsia="Times New Roman" w:hAnsi="Times New Roman" w:cs="Times New Roman"/>
                <w:sz w:val="24"/>
                <w:szCs w:val="24"/>
              </w:rPr>
            </w:pPr>
            <w:r w:rsidRPr="002E3554">
              <w:rPr>
                <w:rFonts w:ascii="Times New Roman" w:eastAsia="Times New Roman" w:hAnsi="Times New Roman" w:cs="Times New Roman"/>
                <w:sz w:val="24"/>
                <w:szCs w:val="24"/>
              </w:rPr>
              <w:t xml:space="preserve">В Копейском городском округе  в сферах предпринимательства и  инвестиций приняты следующие нормативные правовые акты: </w:t>
            </w:r>
          </w:p>
          <w:p w:rsidR="002E3554" w:rsidRPr="002E3554" w:rsidRDefault="002E3554" w:rsidP="002E3554">
            <w:pPr>
              <w:spacing w:after="0" w:line="240" w:lineRule="auto"/>
              <w:ind w:firstLine="459"/>
              <w:contextualSpacing/>
              <w:jc w:val="both"/>
              <w:rPr>
                <w:rFonts w:ascii="Times New Roman" w:eastAsia="Times New Roman" w:hAnsi="Times New Roman" w:cs="Times New Roman"/>
                <w:sz w:val="24"/>
                <w:szCs w:val="24"/>
              </w:rPr>
            </w:pPr>
            <w:r w:rsidRPr="002E3554">
              <w:rPr>
                <w:rFonts w:ascii="Times New Roman" w:eastAsia="Times New Roman" w:hAnsi="Times New Roman" w:cs="Times New Roman"/>
                <w:sz w:val="24"/>
                <w:szCs w:val="24"/>
              </w:rPr>
              <w:t>1)</w:t>
            </w:r>
            <w:r w:rsidRPr="002E3554">
              <w:rPr>
                <w:rFonts w:ascii="Times New Roman" w:eastAsia="Times New Roman" w:hAnsi="Times New Roman" w:cs="Times New Roman"/>
                <w:sz w:val="24"/>
                <w:szCs w:val="24"/>
              </w:rPr>
              <w:tab/>
              <w:t xml:space="preserve">Положение о порядке предоставления торговых мест для размещения нестационарных объектов сезонной торговли на территории Копейского </w:t>
            </w:r>
            <w:r w:rsidRPr="002E3554">
              <w:rPr>
                <w:rFonts w:ascii="Times New Roman" w:eastAsia="Times New Roman" w:hAnsi="Times New Roman" w:cs="Times New Roman"/>
                <w:sz w:val="24"/>
                <w:szCs w:val="24"/>
              </w:rPr>
              <w:lastRenderedPageBreak/>
              <w:t>городского округа (утверждено постановлением администрации Копейского городского округа от 27.08.2020 № 1933-п).</w:t>
            </w:r>
          </w:p>
          <w:p w:rsidR="002E3554" w:rsidRPr="002E3554" w:rsidRDefault="002E3554" w:rsidP="002E3554">
            <w:pPr>
              <w:spacing w:after="0" w:line="240" w:lineRule="auto"/>
              <w:ind w:firstLine="459"/>
              <w:contextualSpacing/>
              <w:jc w:val="both"/>
              <w:rPr>
                <w:rFonts w:ascii="Times New Roman" w:eastAsia="Times New Roman" w:hAnsi="Times New Roman" w:cs="Times New Roman"/>
                <w:sz w:val="24"/>
                <w:szCs w:val="24"/>
              </w:rPr>
            </w:pPr>
            <w:r w:rsidRPr="002E3554">
              <w:rPr>
                <w:rFonts w:ascii="Times New Roman" w:eastAsia="Times New Roman" w:hAnsi="Times New Roman" w:cs="Times New Roman"/>
                <w:sz w:val="24"/>
                <w:szCs w:val="24"/>
              </w:rPr>
              <w:t>Определяет порядок предоставления торговых мест для размещения нестационарных объектов сезонной торговли без оформления земельно-правовых отношений в целях улучшения организации и повышения качества торгового обслуживания населения, территориальной доступности и бесперебойного обеспечения  товарами сезонного спроса с учетом необходимости устойчивого экономического развития территории городского округа</w:t>
            </w:r>
          </w:p>
          <w:p w:rsidR="002E3554" w:rsidRPr="002E3554" w:rsidRDefault="002E3554" w:rsidP="002E3554">
            <w:pPr>
              <w:spacing w:after="0" w:line="240" w:lineRule="auto"/>
              <w:ind w:firstLine="459"/>
              <w:contextualSpacing/>
              <w:jc w:val="both"/>
              <w:rPr>
                <w:rFonts w:ascii="Times New Roman" w:eastAsia="Times New Roman" w:hAnsi="Times New Roman" w:cs="Times New Roman"/>
                <w:sz w:val="24"/>
                <w:szCs w:val="24"/>
              </w:rPr>
            </w:pPr>
            <w:r w:rsidRPr="002E3554">
              <w:rPr>
                <w:rFonts w:ascii="Times New Roman" w:eastAsia="Times New Roman" w:hAnsi="Times New Roman" w:cs="Times New Roman"/>
                <w:sz w:val="24"/>
                <w:szCs w:val="24"/>
              </w:rPr>
              <w:t>2)</w:t>
            </w:r>
            <w:r w:rsidRPr="002E3554">
              <w:rPr>
                <w:rFonts w:ascii="Times New Roman" w:eastAsia="Times New Roman" w:hAnsi="Times New Roman" w:cs="Times New Roman"/>
                <w:sz w:val="24"/>
                <w:szCs w:val="24"/>
              </w:rPr>
              <w:tab/>
              <w:t xml:space="preserve">Порядок организации и проведения ярмарок, продажи товаров (выполнения работ, оказания услуг) на них на территории Копейского городского округа Челябинской области (утвержден постановлением администрации Копейского городского округа от 30.12.2021 № 3076-п). </w:t>
            </w:r>
          </w:p>
          <w:p w:rsidR="002E3554" w:rsidRPr="002E3554" w:rsidRDefault="002E3554" w:rsidP="002E3554">
            <w:pPr>
              <w:spacing w:after="0" w:line="240" w:lineRule="auto"/>
              <w:ind w:firstLine="459"/>
              <w:contextualSpacing/>
              <w:jc w:val="both"/>
              <w:rPr>
                <w:rFonts w:ascii="Times New Roman" w:eastAsia="Times New Roman" w:hAnsi="Times New Roman" w:cs="Times New Roman"/>
                <w:sz w:val="24"/>
                <w:szCs w:val="24"/>
              </w:rPr>
            </w:pPr>
            <w:r w:rsidRPr="002E3554">
              <w:rPr>
                <w:rFonts w:ascii="Times New Roman" w:eastAsia="Times New Roman" w:hAnsi="Times New Roman" w:cs="Times New Roman"/>
                <w:sz w:val="24"/>
                <w:szCs w:val="24"/>
              </w:rPr>
              <w:t>Регулирует процедуру организации проведения ярмарок и продажи товаров (выполнения работ, оказания услуг) на ярмарках, размещение которых носит временный характер.</w:t>
            </w:r>
          </w:p>
          <w:p w:rsidR="002E3554" w:rsidRPr="002E3554" w:rsidRDefault="002E3554" w:rsidP="002E3554">
            <w:pPr>
              <w:spacing w:after="0" w:line="240" w:lineRule="auto"/>
              <w:ind w:firstLine="459"/>
              <w:contextualSpacing/>
              <w:jc w:val="both"/>
              <w:rPr>
                <w:rFonts w:ascii="Times New Roman" w:eastAsia="Times New Roman" w:hAnsi="Times New Roman" w:cs="Times New Roman"/>
                <w:sz w:val="24"/>
                <w:szCs w:val="24"/>
              </w:rPr>
            </w:pPr>
            <w:r w:rsidRPr="002E3554">
              <w:rPr>
                <w:rFonts w:ascii="Times New Roman" w:eastAsia="Times New Roman" w:hAnsi="Times New Roman" w:cs="Times New Roman"/>
                <w:sz w:val="24"/>
                <w:szCs w:val="24"/>
              </w:rPr>
              <w:t xml:space="preserve">Сформированная в 2019 году нормативная правовая база, направленная на улучшение инвестиционного климата в городском округе актуализирована в 2021 году. </w:t>
            </w:r>
          </w:p>
          <w:p w:rsidR="002E3554" w:rsidRPr="002E3554" w:rsidRDefault="002E3554" w:rsidP="002E3554">
            <w:pPr>
              <w:spacing w:after="0" w:line="240" w:lineRule="auto"/>
              <w:ind w:firstLine="459"/>
              <w:contextualSpacing/>
              <w:jc w:val="both"/>
              <w:rPr>
                <w:rFonts w:ascii="Times New Roman" w:eastAsia="Times New Roman" w:hAnsi="Times New Roman" w:cs="Times New Roman"/>
                <w:sz w:val="24"/>
                <w:szCs w:val="24"/>
              </w:rPr>
            </w:pPr>
            <w:r w:rsidRPr="002E3554">
              <w:rPr>
                <w:rFonts w:ascii="Times New Roman" w:eastAsia="Times New Roman" w:hAnsi="Times New Roman" w:cs="Times New Roman"/>
                <w:sz w:val="24"/>
                <w:szCs w:val="24"/>
              </w:rPr>
              <w:t>Примечание: В 2019 году принято Положение об инвестиционной деятельности, которое   устанавливает:</w:t>
            </w:r>
          </w:p>
          <w:p w:rsidR="002E3554" w:rsidRPr="002E3554" w:rsidRDefault="002E3554" w:rsidP="002E3554">
            <w:pPr>
              <w:spacing w:after="0" w:line="240" w:lineRule="auto"/>
              <w:ind w:firstLine="459"/>
              <w:contextualSpacing/>
              <w:jc w:val="both"/>
              <w:rPr>
                <w:rFonts w:ascii="Times New Roman" w:eastAsia="Times New Roman" w:hAnsi="Times New Roman" w:cs="Times New Roman"/>
                <w:sz w:val="24"/>
                <w:szCs w:val="24"/>
              </w:rPr>
            </w:pPr>
            <w:r w:rsidRPr="002E3554">
              <w:rPr>
                <w:rFonts w:ascii="Times New Roman" w:eastAsia="Times New Roman" w:hAnsi="Times New Roman" w:cs="Times New Roman"/>
                <w:sz w:val="24"/>
                <w:szCs w:val="24"/>
              </w:rPr>
              <w:t>-</w:t>
            </w:r>
            <w:r w:rsidRPr="002E3554">
              <w:rPr>
                <w:rFonts w:ascii="Times New Roman" w:eastAsia="Times New Roman" w:hAnsi="Times New Roman" w:cs="Times New Roman"/>
                <w:sz w:val="24"/>
                <w:szCs w:val="24"/>
              </w:rPr>
              <w:tab/>
              <w:t>порядок муниципальной поддержки субъектов инвестиционной  деятельности;</w:t>
            </w:r>
          </w:p>
          <w:p w:rsidR="002E3554" w:rsidRPr="002E3554" w:rsidRDefault="002E3554" w:rsidP="002E3554">
            <w:pPr>
              <w:spacing w:after="0" w:line="240" w:lineRule="auto"/>
              <w:ind w:firstLine="459"/>
              <w:contextualSpacing/>
              <w:jc w:val="both"/>
              <w:rPr>
                <w:rFonts w:ascii="Times New Roman" w:eastAsia="Times New Roman" w:hAnsi="Times New Roman" w:cs="Times New Roman"/>
                <w:sz w:val="24"/>
                <w:szCs w:val="24"/>
              </w:rPr>
            </w:pPr>
            <w:r w:rsidRPr="002E3554">
              <w:rPr>
                <w:rFonts w:ascii="Times New Roman" w:eastAsia="Times New Roman" w:hAnsi="Times New Roman" w:cs="Times New Roman"/>
                <w:sz w:val="24"/>
                <w:szCs w:val="24"/>
              </w:rPr>
              <w:t>-</w:t>
            </w:r>
            <w:r w:rsidRPr="002E3554">
              <w:rPr>
                <w:rFonts w:ascii="Times New Roman" w:eastAsia="Times New Roman" w:hAnsi="Times New Roman" w:cs="Times New Roman"/>
                <w:sz w:val="24"/>
                <w:szCs w:val="24"/>
              </w:rPr>
              <w:tab/>
              <w:t>условия предоставления муниципальной поддержки инвесторов и  критерии конкурсного отбора;</w:t>
            </w:r>
          </w:p>
          <w:p w:rsidR="002E3554" w:rsidRPr="002E3554" w:rsidRDefault="002E3554" w:rsidP="002E3554">
            <w:pPr>
              <w:spacing w:after="0" w:line="240" w:lineRule="auto"/>
              <w:ind w:firstLine="459"/>
              <w:contextualSpacing/>
              <w:jc w:val="both"/>
              <w:rPr>
                <w:rFonts w:ascii="Times New Roman" w:eastAsia="Times New Roman" w:hAnsi="Times New Roman" w:cs="Times New Roman"/>
                <w:sz w:val="24"/>
                <w:szCs w:val="24"/>
              </w:rPr>
            </w:pPr>
            <w:r w:rsidRPr="002E3554">
              <w:rPr>
                <w:rFonts w:ascii="Times New Roman" w:eastAsia="Times New Roman" w:hAnsi="Times New Roman" w:cs="Times New Roman"/>
                <w:sz w:val="24"/>
                <w:szCs w:val="24"/>
              </w:rPr>
              <w:t>-</w:t>
            </w:r>
            <w:r w:rsidRPr="002E3554">
              <w:rPr>
                <w:rFonts w:ascii="Times New Roman" w:eastAsia="Times New Roman" w:hAnsi="Times New Roman" w:cs="Times New Roman"/>
                <w:sz w:val="24"/>
                <w:szCs w:val="24"/>
              </w:rPr>
              <w:tab/>
              <w:t>права и обязанности субъектов инвестиционной деятельности;</w:t>
            </w:r>
          </w:p>
          <w:p w:rsidR="002E3554" w:rsidRPr="002E3554" w:rsidRDefault="002E3554" w:rsidP="002E3554">
            <w:pPr>
              <w:spacing w:after="0" w:line="240" w:lineRule="auto"/>
              <w:ind w:firstLine="459"/>
              <w:contextualSpacing/>
              <w:jc w:val="both"/>
              <w:rPr>
                <w:rFonts w:ascii="Times New Roman" w:eastAsia="Times New Roman" w:hAnsi="Times New Roman" w:cs="Times New Roman"/>
                <w:sz w:val="24"/>
                <w:szCs w:val="24"/>
              </w:rPr>
            </w:pPr>
            <w:r w:rsidRPr="002E3554">
              <w:rPr>
                <w:rFonts w:ascii="Times New Roman" w:eastAsia="Times New Roman" w:hAnsi="Times New Roman" w:cs="Times New Roman"/>
                <w:sz w:val="24"/>
                <w:szCs w:val="24"/>
              </w:rPr>
              <w:t>-</w:t>
            </w:r>
            <w:r w:rsidRPr="002E3554">
              <w:rPr>
                <w:rFonts w:ascii="Times New Roman" w:eastAsia="Times New Roman" w:hAnsi="Times New Roman" w:cs="Times New Roman"/>
                <w:sz w:val="24"/>
                <w:szCs w:val="24"/>
              </w:rPr>
              <w:tab/>
              <w:t>гарантии  прав инвесторов  и защиту их  инвестиций.</w:t>
            </w:r>
          </w:p>
          <w:p w:rsidR="007F3BE6" w:rsidRPr="00540F84" w:rsidRDefault="002E3554" w:rsidP="002E3554">
            <w:pPr>
              <w:spacing w:after="0" w:line="240" w:lineRule="auto"/>
              <w:ind w:firstLine="459"/>
              <w:contextualSpacing/>
              <w:jc w:val="both"/>
              <w:rPr>
                <w:rFonts w:ascii="Times New Roman" w:eastAsia="Times New Roman" w:hAnsi="Times New Roman" w:cs="Times New Roman"/>
                <w:sz w:val="24"/>
                <w:szCs w:val="24"/>
              </w:rPr>
            </w:pPr>
            <w:r w:rsidRPr="002E3554">
              <w:rPr>
                <w:rFonts w:ascii="Times New Roman" w:eastAsia="Times New Roman" w:hAnsi="Times New Roman" w:cs="Times New Roman"/>
                <w:sz w:val="24"/>
                <w:szCs w:val="24"/>
              </w:rPr>
              <w:t>Освобождены от уплаты  земельного налога организации, реализующие инвестиционные проекты, стоимостью не менее  100 млн. руб.</w:t>
            </w:r>
          </w:p>
        </w:tc>
      </w:tr>
      <w:tr w:rsidR="007F3BE6" w:rsidRPr="00540F84" w:rsidTr="00FD575D">
        <w:tc>
          <w:tcPr>
            <w:tcW w:w="568" w:type="dxa"/>
          </w:tcPr>
          <w:p w:rsidR="007F3BE6" w:rsidRPr="00540F84" w:rsidRDefault="007F3BE6" w:rsidP="00176FC8">
            <w:pPr>
              <w:pStyle w:val="a3"/>
              <w:widowControl w:val="0"/>
              <w:numPr>
                <w:ilvl w:val="0"/>
                <w:numId w:val="1"/>
              </w:numPr>
              <w:autoSpaceDE w:val="0"/>
              <w:autoSpaceDN w:val="0"/>
              <w:adjustRightInd w:val="0"/>
              <w:spacing w:after="0" w:line="240" w:lineRule="auto"/>
              <w:rPr>
                <w:rFonts w:ascii="Times New Roman" w:eastAsia="Times New Roman" w:hAnsi="Times New Roman" w:cs="Times New Roman"/>
                <w:sz w:val="24"/>
                <w:szCs w:val="24"/>
              </w:rPr>
            </w:pPr>
          </w:p>
        </w:tc>
        <w:tc>
          <w:tcPr>
            <w:tcW w:w="5244" w:type="dxa"/>
          </w:tcPr>
          <w:p w:rsidR="007F3BE6" w:rsidRPr="00540F84" w:rsidRDefault="009C017B" w:rsidP="00176FC8">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Создание необходимой  инфраструктуры для привлечения инвесторов</w:t>
            </w:r>
          </w:p>
        </w:tc>
        <w:tc>
          <w:tcPr>
            <w:tcW w:w="1560" w:type="dxa"/>
          </w:tcPr>
          <w:p w:rsidR="007F3BE6" w:rsidRPr="00540F84" w:rsidRDefault="00B449BB" w:rsidP="00176FC8">
            <w:p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2022-2025</w:t>
            </w:r>
          </w:p>
        </w:tc>
        <w:tc>
          <w:tcPr>
            <w:tcW w:w="8504" w:type="dxa"/>
          </w:tcPr>
          <w:p w:rsidR="002E3554" w:rsidRPr="002E3554" w:rsidRDefault="002E3554" w:rsidP="002E3554">
            <w:pPr>
              <w:tabs>
                <w:tab w:val="left" w:pos="884"/>
              </w:tabs>
              <w:spacing w:after="0" w:line="240" w:lineRule="auto"/>
              <w:ind w:firstLine="600"/>
              <w:contextualSpacing/>
              <w:jc w:val="both"/>
              <w:rPr>
                <w:rFonts w:ascii="Times New Roman" w:eastAsia="Times New Roman" w:hAnsi="Times New Roman" w:cs="Times New Roman"/>
                <w:sz w:val="24"/>
                <w:szCs w:val="24"/>
              </w:rPr>
            </w:pPr>
            <w:r w:rsidRPr="002E3554">
              <w:rPr>
                <w:rFonts w:ascii="Times New Roman" w:eastAsia="Times New Roman" w:hAnsi="Times New Roman" w:cs="Times New Roman"/>
                <w:sz w:val="24"/>
                <w:szCs w:val="24"/>
              </w:rPr>
              <w:t xml:space="preserve">В инвестиционном паспорте городского округа ежеквартально обновляется информация об инвестиционных площадках. Инвестиционный паспорт  размещён на инвестиционном портале Челябинской области и официальном сайде администрации городского округа </w:t>
            </w:r>
          </w:p>
          <w:p w:rsidR="002E3554" w:rsidRPr="002E3554" w:rsidRDefault="002E3554" w:rsidP="002E3554">
            <w:pPr>
              <w:tabs>
                <w:tab w:val="left" w:pos="884"/>
              </w:tabs>
              <w:spacing w:after="0" w:line="240" w:lineRule="auto"/>
              <w:ind w:firstLine="600"/>
              <w:contextualSpacing/>
              <w:jc w:val="both"/>
              <w:rPr>
                <w:rFonts w:ascii="Times New Roman" w:eastAsia="Times New Roman" w:hAnsi="Times New Roman" w:cs="Times New Roman"/>
                <w:sz w:val="24"/>
                <w:szCs w:val="24"/>
                <w:highlight w:val="yellow"/>
              </w:rPr>
            </w:pPr>
            <w:r w:rsidRPr="002E3554">
              <w:rPr>
                <w:rFonts w:ascii="Times New Roman" w:eastAsia="Times New Roman" w:hAnsi="Times New Roman" w:cs="Times New Roman"/>
                <w:sz w:val="24"/>
                <w:szCs w:val="24"/>
              </w:rPr>
              <w:lastRenderedPageBreak/>
              <w:t>Перечень муниципального имущества, находящегося в собственности Копейского городского округа, предназначенного для предоставления во владение (или) пользование субъектам малого и среднего предпринимательства и организациям, образующим инфраструктуру поддержки малого и среднего предпринимательства утвержден решение Собрания депутатов Копейского городского округа Челябинской области от 21.12.2011 № 426» (далее – Перечень). В Перечень включено 10 объектов недвижимого имущества общей площадью 947,3 м</w:t>
            </w:r>
            <w:r w:rsidRPr="002E3554">
              <w:rPr>
                <w:rFonts w:ascii="Times New Roman" w:eastAsia="Times New Roman" w:hAnsi="Times New Roman" w:cs="Times New Roman"/>
                <w:sz w:val="24"/>
                <w:szCs w:val="24"/>
                <w:vertAlign w:val="superscript"/>
              </w:rPr>
              <w:t>2</w:t>
            </w:r>
            <w:r w:rsidRPr="002E3554">
              <w:rPr>
                <w:rFonts w:ascii="Times New Roman" w:eastAsia="Times New Roman" w:hAnsi="Times New Roman" w:cs="Times New Roman"/>
                <w:sz w:val="24"/>
                <w:szCs w:val="24"/>
              </w:rPr>
              <w:t>, в том числе 1 земельный участок площадью 560 м</w:t>
            </w:r>
            <w:r w:rsidRPr="002E3554">
              <w:rPr>
                <w:rFonts w:ascii="Times New Roman" w:eastAsia="Times New Roman" w:hAnsi="Times New Roman" w:cs="Times New Roman"/>
                <w:sz w:val="24"/>
                <w:szCs w:val="24"/>
                <w:vertAlign w:val="superscript"/>
              </w:rPr>
              <w:t>2</w:t>
            </w:r>
            <w:r w:rsidRPr="002E3554">
              <w:rPr>
                <w:rFonts w:ascii="Times New Roman" w:eastAsia="Times New Roman" w:hAnsi="Times New Roman" w:cs="Times New Roman"/>
                <w:sz w:val="24"/>
                <w:szCs w:val="24"/>
              </w:rPr>
              <w:t>.</w:t>
            </w:r>
          </w:p>
          <w:p w:rsidR="007A57E3" w:rsidRPr="00540F84" w:rsidRDefault="002E3554" w:rsidP="002E3554">
            <w:pPr>
              <w:spacing w:after="0" w:line="240" w:lineRule="auto"/>
              <w:ind w:firstLine="459"/>
              <w:contextualSpacing/>
              <w:jc w:val="both"/>
              <w:rPr>
                <w:rFonts w:ascii="Times New Roman" w:eastAsia="Times New Roman" w:hAnsi="Times New Roman" w:cs="Times New Roman"/>
                <w:sz w:val="24"/>
                <w:szCs w:val="24"/>
              </w:rPr>
            </w:pPr>
            <w:r w:rsidRPr="002E3554">
              <w:rPr>
                <w:rFonts w:ascii="Times New Roman" w:eastAsia="Times New Roman" w:hAnsi="Times New Roman" w:cs="Times New Roman"/>
                <w:sz w:val="24"/>
                <w:szCs w:val="24"/>
              </w:rPr>
              <w:t>Перечень опубликован на официальном сайте администрации городского округа.</w:t>
            </w:r>
          </w:p>
        </w:tc>
      </w:tr>
      <w:tr w:rsidR="00B449BB" w:rsidRPr="00540F84" w:rsidTr="00FD575D">
        <w:tc>
          <w:tcPr>
            <w:tcW w:w="568" w:type="dxa"/>
          </w:tcPr>
          <w:p w:rsidR="00B449BB" w:rsidRPr="00540F84" w:rsidRDefault="00B449BB" w:rsidP="00176FC8">
            <w:pPr>
              <w:pStyle w:val="a3"/>
              <w:widowControl w:val="0"/>
              <w:numPr>
                <w:ilvl w:val="0"/>
                <w:numId w:val="1"/>
              </w:numPr>
              <w:autoSpaceDE w:val="0"/>
              <w:autoSpaceDN w:val="0"/>
              <w:adjustRightInd w:val="0"/>
              <w:spacing w:after="0" w:line="240" w:lineRule="auto"/>
              <w:rPr>
                <w:rFonts w:ascii="Times New Roman" w:eastAsia="Times New Roman" w:hAnsi="Times New Roman" w:cs="Times New Roman"/>
                <w:sz w:val="24"/>
                <w:szCs w:val="24"/>
              </w:rPr>
            </w:pPr>
          </w:p>
        </w:tc>
        <w:tc>
          <w:tcPr>
            <w:tcW w:w="5244" w:type="dxa"/>
          </w:tcPr>
          <w:p w:rsidR="00B449BB" w:rsidRPr="00540F84" w:rsidRDefault="00B449BB" w:rsidP="00176FC8">
            <w:pPr>
              <w:spacing w:after="0" w:line="240" w:lineRule="auto"/>
              <w:contextualSpacing/>
              <w:rPr>
                <w:rFonts w:ascii="Times New Roman" w:eastAsia="Times New Roman" w:hAnsi="Times New Roman" w:cs="Times New Roman"/>
                <w:sz w:val="24"/>
                <w:szCs w:val="24"/>
              </w:rPr>
            </w:pPr>
            <w:r w:rsidRPr="00DB2969">
              <w:rPr>
                <w:rFonts w:ascii="Times New Roman" w:eastAsia="Times New Roman" w:hAnsi="Times New Roman" w:cs="Times New Roman"/>
                <w:sz w:val="24"/>
                <w:szCs w:val="24"/>
              </w:rPr>
              <w:t xml:space="preserve">Обеспечение на крупных предприятиях конкурентоспособности и </w:t>
            </w:r>
            <w:r>
              <w:rPr>
                <w:rFonts w:ascii="Times New Roman" w:eastAsia="Times New Roman" w:hAnsi="Times New Roman" w:cs="Times New Roman"/>
                <w:sz w:val="24"/>
                <w:szCs w:val="24"/>
              </w:rPr>
              <w:t xml:space="preserve">повышения эффективности </w:t>
            </w:r>
            <w:r w:rsidRPr="00DB2969">
              <w:rPr>
                <w:rFonts w:ascii="Times New Roman" w:eastAsia="Times New Roman" w:hAnsi="Times New Roman" w:cs="Times New Roman"/>
                <w:sz w:val="24"/>
                <w:szCs w:val="24"/>
              </w:rPr>
              <w:t xml:space="preserve"> деятельности</w:t>
            </w:r>
            <w:r>
              <w:rPr>
                <w:rFonts w:ascii="Times New Roman" w:eastAsia="Times New Roman" w:hAnsi="Times New Roman" w:cs="Times New Roman"/>
                <w:sz w:val="24"/>
                <w:szCs w:val="24"/>
              </w:rPr>
              <w:t xml:space="preserve">, в том числе </w:t>
            </w:r>
            <w:r w:rsidRPr="00DB2969">
              <w:rPr>
                <w:rFonts w:ascii="Times New Roman" w:eastAsia="Times New Roman" w:hAnsi="Times New Roman" w:cs="Times New Roman"/>
                <w:sz w:val="24"/>
                <w:szCs w:val="24"/>
              </w:rPr>
              <w:t xml:space="preserve"> путем содействия развитию промышленной инфраструктуры - индустриальных (промышленных) парков, промыш</w:t>
            </w:r>
            <w:r>
              <w:rPr>
                <w:rFonts w:ascii="Times New Roman" w:eastAsia="Times New Roman" w:hAnsi="Times New Roman" w:cs="Times New Roman"/>
                <w:sz w:val="24"/>
                <w:szCs w:val="24"/>
              </w:rPr>
              <w:t xml:space="preserve">ленных технопарков </w:t>
            </w:r>
          </w:p>
        </w:tc>
        <w:tc>
          <w:tcPr>
            <w:tcW w:w="1560" w:type="dxa"/>
          </w:tcPr>
          <w:p w:rsidR="00B449BB" w:rsidRDefault="00B449BB" w:rsidP="00B449BB">
            <w:pPr>
              <w:jc w:val="center"/>
            </w:pPr>
            <w:r w:rsidRPr="003C3E38">
              <w:rPr>
                <w:rFonts w:ascii="Times New Roman" w:eastAsia="Times New Roman" w:hAnsi="Times New Roman" w:cs="Times New Roman"/>
                <w:sz w:val="24"/>
                <w:szCs w:val="24"/>
              </w:rPr>
              <w:t>2022-2025</w:t>
            </w:r>
          </w:p>
        </w:tc>
        <w:tc>
          <w:tcPr>
            <w:tcW w:w="8504" w:type="dxa"/>
          </w:tcPr>
          <w:p w:rsidR="002E3554" w:rsidRPr="002E3554" w:rsidRDefault="002E3554" w:rsidP="002E3554">
            <w:pPr>
              <w:spacing w:after="0" w:line="240" w:lineRule="auto"/>
              <w:ind w:firstLine="45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территории городского округа идет работа по созданию и</w:t>
            </w:r>
            <w:r w:rsidRPr="002E3554">
              <w:rPr>
                <w:rFonts w:ascii="Times New Roman" w:eastAsia="Times New Roman" w:hAnsi="Times New Roman" w:cs="Times New Roman"/>
                <w:sz w:val="24"/>
                <w:szCs w:val="24"/>
              </w:rPr>
              <w:t>ндустриальны</w:t>
            </w:r>
            <w:r>
              <w:rPr>
                <w:rFonts w:ascii="Times New Roman" w:eastAsia="Times New Roman" w:hAnsi="Times New Roman" w:cs="Times New Roman"/>
                <w:sz w:val="24"/>
                <w:szCs w:val="24"/>
              </w:rPr>
              <w:t>х парков:</w:t>
            </w:r>
          </w:p>
          <w:p w:rsidR="002E3554" w:rsidRPr="002E3554" w:rsidRDefault="002E3554" w:rsidP="002E3554">
            <w:pPr>
              <w:spacing w:after="0" w:line="240" w:lineRule="auto"/>
              <w:ind w:firstLine="459"/>
              <w:contextualSpacing/>
              <w:jc w:val="both"/>
              <w:rPr>
                <w:rFonts w:ascii="Times New Roman" w:eastAsia="Times New Roman" w:hAnsi="Times New Roman" w:cs="Times New Roman"/>
                <w:sz w:val="24"/>
                <w:szCs w:val="24"/>
              </w:rPr>
            </w:pPr>
            <w:r w:rsidRPr="002E3554">
              <w:rPr>
                <w:rFonts w:ascii="Times New Roman" w:eastAsia="Times New Roman" w:hAnsi="Times New Roman" w:cs="Times New Roman"/>
                <w:sz w:val="24"/>
                <w:szCs w:val="24"/>
              </w:rPr>
              <w:t>1)</w:t>
            </w:r>
            <w:r w:rsidRPr="002E3554">
              <w:rPr>
                <w:rFonts w:ascii="Times New Roman" w:eastAsia="Times New Roman" w:hAnsi="Times New Roman" w:cs="Times New Roman"/>
                <w:sz w:val="24"/>
                <w:szCs w:val="24"/>
              </w:rPr>
              <w:tab/>
              <w:t xml:space="preserve">Индустриальный парк «ПОТАНИНО» (подана заявка в </w:t>
            </w:r>
            <w:proofErr w:type="spellStart"/>
            <w:r w:rsidRPr="002E3554">
              <w:rPr>
                <w:rFonts w:ascii="Times New Roman" w:eastAsia="Times New Roman" w:hAnsi="Times New Roman" w:cs="Times New Roman"/>
                <w:sz w:val="24"/>
                <w:szCs w:val="24"/>
              </w:rPr>
              <w:t>Минпромторг</w:t>
            </w:r>
            <w:proofErr w:type="spellEnd"/>
            <w:r w:rsidRPr="002E3554">
              <w:rPr>
                <w:rFonts w:ascii="Times New Roman" w:eastAsia="Times New Roman" w:hAnsi="Times New Roman" w:cs="Times New Roman"/>
                <w:sz w:val="24"/>
                <w:szCs w:val="24"/>
              </w:rPr>
              <w:t xml:space="preserve"> России на присвоение официального статуса)</w:t>
            </w:r>
          </w:p>
          <w:p w:rsidR="002E3554" w:rsidRPr="002E3554" w:rsidRDefault="002E3554" w:rsidP="002E3554">
            <w:pPr>
              <w:spacing w:after="0" w:line="240" w:lineRule="auto"/>
              <w:ind w:firstLine="459"/>
              <w:contextualSpacing/>
              <w:jc w:val="both"/>
              <w:rPr>
                <w:rFonts w:ascii="Times New Roman" w:eastAsia="Times New Roman" w:hAnsi="Times New Roman" w:cs="Times New Roman"/>
                <w:sz w:val="24"/>
                <w:szCs w:val="24"/>
              </w:rPr>
            </w:pPr>
            <w:r w:rsidRPr="002E3554">
              <w:rPr>
                <w:rFonts w:ascii="Times New Roman" w:eastAsia="Times New Roman" w:hAnsi="Times New Roman" w:cs="Times New Roman"/>
                <w:sz w:val="24"/>
                <w:szCs w:val="24"/>
              </w:rPr>
              <w:t xml:space="preserve">Индустриальный парк представляет собой комплекс объектов коммунальной, транспортной и технологической инфраструктуры площадью 9,1 га, обеспечивающий полный цикл услуг по размещению предприятий. </w:t>
            </w:r>
          </w:p>
          <w:p w:rsidR="002E3554" w:rsidRPr="002E3554" w:rsidRDefault="002E3554" w:rsidP="002E3554">
            <w:pPr>
              <w:spacing w:after="0" w:line="240" w:lineRule="auto"/>
              <w:ind w:firstLine="459"/>
              <w:contextualSpacing/>
              <w:jc w:val="both"/>
              <w:rPr>
                <w:rFonts w:ascii="Times New Roman" w:eastAsia="Times New Roman" w:hAnsi="Times New Roman" w:cs="Times New Roman"/>
                <w:sz w:val="24"/>
                <w:szCs w:val="24"/>
              </w:rPr>
            </w:pPr>
            <w:r w:rsidRPr="002E3554">
              <w:rPr>
                <w:rFonts w:ascii="Times New Roman" w:eastAsia="Times New Roman" w:hAnsi="Times New Roman" w:cs="Times New Roman"/>
                <w:sz w:val="24"/>
                <w:szCs w:val="24"/>
              </w:rPr>
              <w:t>Специализация парка: универсальная.</w:t>
            </w:r>
          </w:p>
          <w:p w:rsidR="002E3554" w:rsidRPr="002E3554" w:rsidRDefault="002E3554" w:rsidP="002E3554">
            <w:pPr>
              <w:spacing w:after="0" w:line="240" w:lineRule="auto"/>
              <w:ind w:firstLine="459"/>
              <w:contextualSpacing/>
              <w:jc w:val="both"/>
              <w:rPr>
                <w:rFonts w:ascii="Times New Roman" w:eastAsia="Times New Roman" w:hAnsi="Times New Roman" w:cs="Times New Roman"/>
                <w:sz w:val="24"/>
                <w:szCs w:val="24"/>
              </w:rPr>
            </w:pPr>
            <w:r w:rsidRPr="002E3554">
              <w:rPr>
                <w:rFonts w:ascii="Times New Roman" w:eastAsia="Times New Roman" w:hAnsi="Times New Roman" w:cs="Times New Roman"/>
                <w:sz w:val="24"/>
                <w:szCs w:val="24"/>
              </w:rPr>
              <w:t>Инженерная инфраструктура:</w:t>
            </w:r>
          </w:p>
          <w:p w:rsidR="002E3554" w:rsidRPr="002E3554" w:rsidRDefault="002E3554" w:rsidP="002E3554">
            <w:pPr>
              <w:spacing w:after="0" w:line="240" w:lineRule="auto"/>
              <w:ind w:firstLine="459"/>
              <w:contextualSpacing/>
              <w:jc w:val="both"/>
              <w:rPr>
                <w:rFonts w:ascii="Times New Roman" w:eastAsia="Times New Roman" w:hAnsi="Times New Roman" w:cs="Times New Roman"/>
                <w:sz w:val="24"/>
                <w:szCs w:val="24"/>
              </w:rPr>
            </w:pPr>
            <w:r w:rsidRPr="002E3554">
              <w:rPr>
                <w:rFonts w:ascii="Times New Roman" w:eastAsia="Times New Roman" w:hAnsi="Times New Roman" w:cs="Times New Roman"/>
                <w:sz w:val="24"/>
                <w:szCs w:val="24"/>
              </w:rPr>
              <w:t>Электроснабжение: 2,5 МВт/час.</w:t>
            </w:r>
          </w:p>
          <w:p w:rsidR="002E3554" w:rsidRPr="002E3554" w:rsidRDefault="002E3554" w:rsidP="002E3554">
            <w:pPr>
              <w:spacing w:after="0" w:line="240" w:lineRule="auto"/>
              <w:ind w:firstLine="459"/>
              <w:contextualSpacing/>
              <w:jc w:val="both"/>
              <w:rPr>
                <w:rFonts w:ascii="Times New Roman" w:eastAsia="Times New Roman" w:hAnsi="Times New Roman" w:cs="Times New Roman"/>
                <w:sz w:val="24"/>
                <w:szCs w:val="24"/>
              </w:rPr>
            </w:pPr>
            <w:r w:rsidRPr="002E3554">
              <w:rPr>
                <w:rFonts w:ascii="Times New Roman" w:eastAsia="Times New Roman" w:hAnsi="Times New Roman" w:cs="Times New Roman"/>
                <w:sz w:val="24"/>
                <w:szCs w:val="24"/>
              </w:rPr>
              <w:t>Водоснабжение: 12 м3/час.</w:t>
            </w:r>
          </w:p>
          <w:p w:rsidR="002E3554" w:rsidRPr="002E3554" w:rsidRDefault="002E3554" w:rsidP="002E3554">
            <w:pPr>
              <w:spacing w:after="0" w:line="240" w:lineRule="auto"/>
              <w:ind w:firstLine="459"/>
              <w:contextualSpacing/>
              <w:jc w:val="both"/>
              <w:rPr>
                <w:rFonts w:ascii="Times New Roman" w:eastAsia="Times New Roman" w:hAnsi="Times New Roman" w:cs="Times New Roman"/>
                <w:sz w:val="24"/>
                <w:szCs w:val="24"/>
              </w:rPr>
            </w:pPr>
            <w:r w:rsidRPr="002E3554">
              <w:rPr>
                <w:rFonts w:ascii="Times New Roman" w:eastAsia="Times New Roman" w:hAnsi="Times New Roman" w:cs="Times New Roman"/>
                <w:sz w:val="24"/>
                <w:szCs w:val="24"/>
              </w:rPr>
              <w:t>Газоснабжение: 1 200 м3/час.</w:t>
            </w:r>
          </w:p>
          <w:p w:rsidR="002E3554" w:rsidRPr="002E3554" w:rsidRDefault="002E3554" w:rsidP="002E3554">
            <w:pPr>
              <w:spacing w:after="0" w:line="240" w:lineRule="auto"/>
              <w:ind w:firstLine="459"/>
              <w:contextualSpacing/>
              <w:jc w:val="both"/>
              <w:rPr>
                <w:rFonts w:ascii="Times New Roman" w:eastAsia="Times New Roman" w:hAnsi="Times New Roman" w:cs="Times New Roman"/>
                <w:sz w:val="24"/>
                <w:szCs w:val="24"/>
              </w:rPr>
            </w:pPr>
            <w:r w:rsidRPr="002E3554">
              <w:rPr>
                <w:rFonts w:ascii="Times New Roman" w:eastAsia="Times New Roman" w:hAnsi="Times New Roman" w:cs="Times New Roman"/>
                <w:sz w:val="24"/>
                <w:szCs w:val="24"/>
              </w:rPr>
              <w:t>Резидентами индустриального парка «ПОТАНИНО» являются</w:t>
            </w:r>
          </w:p>
          <w:p w:rsidR="002E3554" w:rsidRPr="002E3554" w:rsidRDefault="002E3554" w:rsidP="002E3554">
            <w:pPr>
              <w:spacing w:after="0" w:line="240" w:lineRule="auto"/>
              <w:ind w:firstLine="459"/>
              <w:contextualSpacing/>
              <w:jc w:val="both"/>
              <w:rPr>
                <w:rFonts w:ascii="Times New Roman" w:eastAsia="Times New Roman" w:hAnsi="Times New Roman" w:cs="Times New Roman"/>
                <w:sz w:val="24"/>
                <w:szCs w:val="24"/>
              </w:rPr>
            </w:pPr>
            <w:r w:rsidRPr="002E3554">
              <w:rPr>
                <w:rFonts w:ascii="Times New Roman" w:eastAsia="Times New Roman" w:hAnsi="Times New Roman" w:cs="Times New Roman"/>
                <w:sz w:val="24"/>
                <w:szCs w:val="24"/>
              </w:rPr>
              <w:t>ООО Производственно-коммерческая фирма «</w:t>
            </w:r>
            <w:proofErr w:type="spellStart"/>
            <w:r w:rsidRPr="002E3554">
              <w:rPr>
                <w:rFonts w:ascii="Times New Roman" w:eastAsia="Times New Roman" w:hAnsi="Times New Roman" w:cs="Times New Roman"/>
                <w:sz w:val="24"/>
                <w:szCs w:val="24"/>
              </w:rPr>
              <w:t>Ютерборг</w:t>
            </w:r>
            <w:proofErr w:type="spellEnd"/>
            <w:r w:rsidRPr="002E3554">
              <w:rPr>
                <w:rFonts w:ascii="Times New Roman" w:eastAsia="Times New Roman" w:hAnsi="Times New Roman" w:cs="Times New Roman"/>
                <w:sz w:val="24"/>
                <w:szCs w:val="24"/>
              </w:rPr>
              <w:t>», ООО «</w:t>
            </w:r>
            <w:proofErr w:type="spellStart"/>
            <w:r w:rsidRPr="002E3554">
              <w:rPr>
                <w:rFonts w:ascii="Times New Roman" w:eastAsia="Times New Roman" w:hAnsi="Times New Roman" w:cs="Times New Roman"/>
                <w:sz w:val="24"/>
                <w:szCs w:val="24"/>
              </w:rPr>
              <w:t>ГеоСплит</w:t>
            </w:r>
            <w:proofErr w:type="spellEnd"/>
            <w:r w:rsidRPr="002E3554">
              <w:rPr>
                <w:rFonts w:ascii="Times New Roman" w:eastAsia="Times New Roman" w:hAnsi="Times New Roman" w:cs="Times New Roman"/>
                <w:sz w:val="24"/>
                <w:szCs w:val="24"/>
              </w:rPr>
              <w:t>». Арендаторы помещений - ООО «Интеко», транспортная компания «</w:t>
            </w:r>
            <w:proofErr w:type="spellStart"/>
            <w:r w:rsidRPr="002E3554">
              <w:rPr>
                <w:rFonts w:ascii="Times New Roman" w:eastAsia="Times New Roman" w:hAnsi="Times New Roman" w:cs="Times New Roman"/>
                <w:sz w:val="24"/>
                <w:szCs w:val="24"/>
              </w:rPr>
              <w:t>Вентум</w:t>
            </w:r>
            <w:proofErr w:type="spellEnd"/>
            <w:r w:rsidRPr="002E3554">
              <w:rPr>
                <w:rFonts w:ascii="Times New Roman" w:eastAsia="Times New Roman" w:hAnsi="Times New Roman" w:cs="Times New Roman"/>
                <w:sz w:val="24"/>
                <w:szCs w:val="24"/>
              </w:rPr>
              <w:t>».</w:t>
            </w:r>
          </w:p>
          <w:p w:rsidR="002E3554" w:rsidRPr="002E3554" w:rsidRDefault="002E3554" w:rsidP="002E3554">
            <w:pPr>
              <w:spacing w:after="0" w:line="240" w:lineRule="auto"/>
              <w:ind w:firstLine="459"/>
              <w:contextualSpacing/>
              <w:jc w:val="both"/>
              <w:rPr>
                <w:rFonts w:ascii="Times New Roman" w:eastAsia="Times New Roman" w:hAnsi="Times New Roman" w:cs="Times New Roman"/>
                <w:sz w:val="24"/>
                <w:szCs w:val="24"/>
              </w:rPr>
            </w:pPr>
            <w:r w:rsidRPr="002E3554">
              <w:rPr>
                <w:rFonts w:ascii="Times New Roman" w:eastAsia="Times New Roman" w:hAnsi="Times New Roman" w:cs="Times New Roman"/>
                <w:sz w:val="24"/>
                <w:szCs w:val="24"/>
              </w:rPr>
              <w:t xml:space="preserve">Совокупный объем инвестиций составил 900 млн. рублей, создано около 300 рабочих мест. </w:t>
            </w:r>
          </w:p>
          <w:p w:rsidR="002E3554" w:rsidRPr="002E3554" w:rsidRDefault="002E3554" w:rsidP="002E3554">
            <w:pPr>
              <w:spacing w:after="0" w:line="240" w:lineRule="auto"/>
              <w:ind w:firstLine="459"/>
              <w:contextualSpacing/>
              <w:jc w:val="both"/>
              <w:rPr>
                <w:rFonts w:ascii="Times New Roman" w:eastAsia="Times New Roman" w:hAnsi="Times New Roman" w:cs="Times New Roman"/>
                <w:sz w:val="24"/>
                <w:szCs w:val="24"/>
              </w:rPr>
            </w:pPr>
            <w:r w:rsidRPr="002E3554">
              <w:rPr>
                <w:rFonts w:ascii="Times New Roman" w:eastAsia="Times New Roman" w:hAnsi="Times New Roman" w:cs="Times New Roman"/>
                <w:sz w:val="24"/>
                <w:szCs w:val="24"/>
              </w:rPr>
              <w:t xml:space="preserve">Также на территории Копейского городского округа осуществляет свою деятельность </w:t>
            </w:r>
          </w:p>
          <w:p w:rsidR="002E3554" w:rsidRPr="002E3554" w:rsidRDefault="002E3554" w:rsidP="002E3554">
            <w:pPr>
              <w:spacing w:after="0" w:line="240" w:lineRule="auto"/>
              <w:ind w:firstLine="459"/>
              <w:contextualSpacing/>
              <w:jc w:val="both"/>
              <w:rPr>
                <w:rFonts w:ascii="Times New Roman" w:eastAsia="Times New Roman" w:hAnsi="Times New Roman" w:cs="Times New Roman"/>
                <w:sz w:val="24"/>
                <w:szCs w:val="24"/>
              </w:rPr>
            </w:pPr>
            <w:r w:rsidRPr="002E3554">
              <w:rPr>
                <w:rFonts w:ascii="Times New Roman" w:eastAsia="Times New Roman" w:hAnsi="Times New Roman" w:cs="Times New Roman"/>
                <w:sz w:val="24"/>
                <w:szCs w:val="24"/>
              </w:rPr>
              <w:t>2)</w:t>
            </w:r>
            <w:r w:rsidRPr="002E3554">
              <w:rPr>
                <w:rFonts w:ascii="Times New Roman" w:eastAsia="Times New Roman" w:hAnsi="Times New Roman" w:cs="Times New Roman"/>
                <w:sz w:val="24"/>
                <w:szCs w:val="24"/>
              </w:rPr>
              <w:tab/>
              <w:t xml:space="preserve"> ООО УК «Композит», имеющая намерения по созданию индустриального парка «КОМПОЗИТ» (заявка формируется)</w:t>
            </w:r>
          </w:p>
          <w:p w:rsidR="002E3554" w:rsidRPr="002E3554" w:rsidRDefault="002E3554" w:rsidP="002E3554">
            <w:pPr>
              <w:spacing w:after="0" w:line="240" w:lineRule="auto"/>
              <w:ind w:firstLine="459"/>
              <w:contextualSpacing/>
              <w:jc w:val="both"/>
              <w:rPr>
                <w:rFonts w:ascii="Times New Roman" w:eastAsia="Times New Roman" w:hAnsi="Times New Roman" w:cs="Times New Roman"/>
                <w:sz w:val="24"/>
                <w:szCs w:val="24"/>
              </w:rPr>
            </w:pPr>
            <w:r w:rsidRPr="002E3554">
              <w:rPr>
                <w:rFonts w:ascii="Times New Roman" w:eastAsia="Times New Roman" w:hAnsi="Times New Roman" w:cs="Times New Roman"/>
                <w:sz w:val="24"/>
                <w:szCs w:val="24"/>
              </w:rPr>
              <w:t>Специализация парка: универсальная.</w:t>
            </w:r>
          </w:p>
          <w:p w:rsidR="002E3554" w:rsidRPr="002E3554" w:rsidRDefault="002E3554" w:rsidP="002E3554">
            <w:pPr>
              <w:spacing w:after="0" w:line="240" w:lineRule="auto"/>
              <w:ind w:firstLine="459"/>
              <w:contextualSpacing/>
              <w:jc w:val="both"/>
              <w:rPr>
                <w:rFonts w:ascii="Times New Roman" w:eastAsia="Times New Roman" w:hAnsi="Times New Roman" w:cs="Times New Roman"/>
                <w:sz w:val="24"/>
                <w:szCs w:val="24"/>
              </w:rPr>
            </w:pPr>
            <w:r w:rsidRPr="002E3554">
              <w:rPr>
                <w:rFonts w:ascii="Times New Roman" w:eastAsia="Times New Roman" w:hAnsi="Times New Roman" w:cs="Times New Roman"/>
                <w:sz w:val="24"/>
                <w:szCs w:val="24"/>
              </w:rPr>
              <w:lastRenderedPageBreak/>
              <w:t>Планируемые мощности инженерной инфраструктуры:</w:t>
            </w:r>
          </w:p>
          <w:p w:rsidR="002E3554" w:rsidRPr="002E3554" w:rsidRDefault="002E3554" w:rsidP="002E3554">
            <w:pPr>
              <w:spacing w:after="0" w:line="240" w:lineRule="auto"/>
              <w:ind w:firstLine="459"/>
              <w:contextualSpacing/>
              <w:jc w:val="both"/>
              <w:rPr>
                <w:rFonts w:ascii="Times New Roman" w:eastAsia="Times New Roman" w:hAnsi="Times New Roman" w:cs="Times New Roman"/>
                <w:sz w:val="24"/>
                <w:szCs w:val="24"/>
              </w:rPr>
            </w:pPr>
            <w:r w:rsidRPr="002E3554">
              <w:rPr>
                <w:rFonts w:ascii="Times New Roman" w:eastAsia="Times New Roman" w:hAnsi="Times New Roman" w:cs="Times New Roman"/>
                <w:sz w:val="24"/>
                <w:szCs w:val="24"/>
              </w:rPr>
              <w:t>Электроснабжение: 35 МВт/час.</w:t>
            </w:r>
          </w:p>
          <w:p w:rsidR="002E3554" w:rsidRPr="002E3554" w:rsidRDefault="002E3554" w:rsidP="002E3554">
            <w:pPr>
              <w:spacing w:after="0" w:line="240" w:lineRule="auto"/>
              <w:ind w:firstLine="459"/>
              <w:contextualSpacing/>
              <w:jc w:val="both"/>
              <w:rPr>
                <w:rFonts w:ascii="Times New Roman" w:eastAsia="Times New Roman" w:hAnsi="Times New Roman" w:cs="Times New Roman"/>
                <w:sz w:val="24"/>
                <w:szCs w:val="24"/>
              </w:rPr>
            </w:pPr>
            <w:r w:rsidRPr="002E3554">
              <w:rPr>
                <w:rFonts w:ascii="Times New Roman" w:eastAsia="Times New Roman" w:hAnsi="Times New Roman" w:cs="Times New Roman"/>
                <w:sz w:val="24"/>
                <w:szCs w:val="24"/>
              </w:rPr>
              <w:t>Теплоснабжение: 75 Гкал/час.</w:t>
            </w:r>
          </w:p>
          <w:p w:rsidR="002E3554" w:rsidRPr="002E3554" w:rsidRDefault="002E3554" w:rsidP="002E3554">
            <w:pPr>
              <w:spacing w:after="0" w:line="240" w:lineRule="auto"/>
              <w:ind w:firstLine="459"/>
              <w:contextualSpacing/>
              <w:jc w:val="both"/>
              <w:rPr>
                <w:rFonts w:ascii="Times New Roman" w:eastAsia="Times New Roman" w:hAnsi="Times New Roman" w:cs="Times New Roman"/>
                <w:sz w:val="24"/>
                <w:szCs w:val="24"/>
              </w:rPr>
            </w:pPr>
            <w:r w:rsidRPr="002E3554">
              <w:rPr>
                <w:rFonts w:ascii="Times New Roman" w:eastAsia="Times New Roman" w:hAnsi="Times New Roman" w:cs="Times New Roman"/>
                <w:sz w:val="24"/>
                <w:szCs w:val="24"/>
              </w:rPr>
              <w:t>Газоснабжение: 900 м3/час.</w:t>
            </w:r>
          </w:p>
          <w:p w:rsidR="002E3554" w:rsidRPr="002E3554" w:rsidRDefault="002E3554" w:rsidP="002E3554">
            <w:pPr>
              <w:spacing w:after="0" w:line="240" w:lineRule="auto"/>
              <w:ind w:firstLine="459"/>
              <w:contextualSpacing/>
              <w:jc w:val="both"/>
              <w:rPr>
                <w:rFonts w:ascii="Times New Roman" w:eastAsia="Times New Roman" w:hAnsi="Times New Roman" w:cs="Times New Roman"/>
                <w:sz w:val="24"/>
                <w:szCs w:val="24"/>
              </w:rPr>
            </w:pPr>
            <w:r w:rsidRPr="002E3554">
              <w:rPr>
                <w:rFonts w:ascii="Times New Roman" w:eastAsia="Times New Roman" w:hAnsi="Times New Roman" w:cs="Times New Roman"/>
                <w:sz w:val="24"/>
                <w:szCs w:val="24"/>
              </w:rPr>
              <w:t>Водоотведение: 500 м3/час.</w:t>
            </w:r>
          </w:p>
          <w:p w:rsidR="00B449BB" w:rsidRPr="00540F84" w:rsidRDefault="002E3554" w:rsidP="002E3554">
            <w:pPr>
              <w:spacing w:after="0" w:line="240" w:lineRule="auto"/>
              <w:ind w:firstLine="459"/>
              <w:contextualSpacing/>
              <w:jc w:val="both"/>
              <w:rPr>
                <w:rFonts w:ascii="Times New Roman" w:eastAsia="Times New Roman" w:hAnsi="Times New Roman" w:cs="Times New Roman"/>
                <w:sz w:val="24"/>
                <w:szCs w:val="24"/>
              </w:rPr>
            </w:pPr>
            <w:r w:rsidRPr="002E3554">
              <w:rPr>
                <w:rFonts w:ascii="Times New Roman" w:eastAsia="Times New Roman" w:hAnsi="Times New Roman" w:cs="Times New Roman"/>
                <w:sz w:val="24"/>
                <w:szCs w:val="24"/>
              </w:rPr>
              <w:t>В настоящее время ведется работа по подготовке производственной площадки в соответствии с требованиями к индустриальным паркам, предусмотренными постановлением Правительства Российской Федерации от 04.08.2015 г. № 794 «Об индустриальных (промышленных) парках и управляющих компаниях индустриальных (промышленных) парков».</w:t>
            </w:r>
          </w:p>
        </w:tc>
      </w:tr>
      <w:tr w:rsidR="00B449BB" w:rsidRPr="00540F84" w:rsidTr="00FD575D">
        <w:tc>
          <w:tcPr>
            <w:tcW w:w="568" w:type="dxa"/>
          </w:tcPr>
          <w:p w:rsidR="00B449BB" w:rsidRPr="00540F84" w:rsidRDefault="00B449BB" w:rsidP="00176FC8">
            <w:pPr>
              <w:pStyle w:val="a3"/>
              <w:widowControl w:val="0"/>
              <w:numPr>
                <w:ilvl w:val="0"/>
                <w:numId w:val="1"/>
              </w:numPr>
              <w:autoSpaceDE w:val="0"/>
              <w:autoSpaceDN w:val="0"/>
              <w:adjustRightInd w:val="0"/>
              <w:spacing w:after="0" w:line="240" w:lineRule="auto"/>
              <w:rPr>
                <w:rFonts w:ascii="Times New Roman" w:eastAsia="Times New Roman" w:hAnsi="Times New Roman" w:cs="Times New Roman"/>
                <w:sz w:val="24"/>
                <w:szCs w:val="24"/>
              </w:rPr>
            </w:pPr>
          </w:p>
        </w:tc>
        <w:tc>
          <w:tcPr>
            <w:tcW w:w="5244" w:type="dxa"/>
          </w:tcPr>
          <w:p w:rsidR="00B449BB" w:rsidRPr="00540F84" w:rsidRDefault="003E1A06" w:rsidP="003E1A06">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Оказание мер поддержки хозяйствующим субъектам </w:t>
            </w:r>
          </w:p>
        </w:tc>
        <w:tc>
          <w:tcPr>
            <w:tcW w:w="1560" w:type="dxa"/>
          </w:tcPr>
          <w:p w:rsidR="00B449BB" w:rsidRDefault="00B449BB" w:rsidP="00B449BB">
            <w:pPr>
              <w:jc w:val="center"/>
            </w:pPr>
            <w:r w:rsidRPr="003C3E38">
              <w:rPr>
                <w:rFonts w:ascii="Times New Roman" w:eastAsia="Times New Roman" w:hAnsi="Times New Roman" w:cs="Times New Roman"/>
                <w:sz w:val="24"/>
                <w:szCs w:val="24"/>
              </w:rPr>
              <w:t>2022-2025</w:t>
            </w:r>
          </w:p>
        </w:tc>
        <w:tc>
          <w:tcPr>
            <w:tcW w:w="8504" w:type="dxa"/>
          </w:tcPr>
          <w:p w:rsidR="007B43D7" w:rsidRPr="007B43D7" w:rsidRDefault="007B43D7" w:rsidP="007B43D7">
            <w:pPr>
              <w:spacing w:after="0" w:line="240" w:lineRule="auto"/>
              <w:ind w:firstLine="459"/>
              <w:contextualSpacing/>
              <w:jc w:val="both"/>
              <w:rPr>
                <w:rFonts w:ascii="Times New Roman" w:eastAsia="Times New Roman" w:hAnsi="Times New Roman" w:cs="Times New Roman"/>
                <w:sz w:val="24"/>
                <w:szCs w:val="24"/>
              </w:rPr>
            </w:pPr>
            <w:r w:rsidRPr="007B43D7">
              <w:rPr>
                <w:rFonts w:ascii="Times New Roman" w:eastAsia="Times New Roman" w:hAnsi="Times New Roman" w:cs="Times New Roman"/>
                <w:sz w:val="24"/>
                <w:szCs w:val="24"/>
              </w:rPr>
              <w:t>На постоянной основе Администрацией городского округа оказывается  поддержка субъектам малого и среднего предпринимательства по трем направлениям:</w:t>
            </w:r>
          </w:p>
          <w:p w:rsidR="007B43D7" w:rsidRPr="007B43D7" w:rsidRDefault="007B43D7" w:rsidP="007B43D7">
            <w:pPr>
              <w:pStyle w:val="a3"/>
              <w:numPr>
                <w:ilvl w:val="0"/>
                <w:numId w:val="74"/>
              </w:numPr>
              <w:spacing w:after="0" w:line="240" w:lineRule="auto"/>
              <w:ind w:left="33" w:firstLine="426"/>
              <w:jc w:val="both"/>
              <w:rPr>
                <w:rFonts w:ascii="Times New Roman" w:eastAsia="Times New Roman" w:hAnsi="Times New Roman" w:cs="Times New Roman"/>
                <w:sz w:val="24"/>
                <w:szCs w:val="24"/>
              </w:rPr>
            </w:pPr>
            <w:r w:rsidRPr="007B43D7">
              <w:rPr>
                <w:rFonts w:ascii="Times New Roman" w:eastAsia="Times New Roman" w:hAnsi="Times New Roman" w:cs="Times New Roman"/>
                <w:sz w:val="24"/>
                <w:szCs w:val="24"/>
              </w:rPr>
              <w:t>имущественная;</w:t>
            </w:r>
          </w:p>
          <w:p w:rsidR="007B43D7" w:rsidRPr="007B43D7" w:rsidRDefault="007B43D7" w:rsidP="007B43D7">
            <w:pPr>
              <w:pStyle w:val="a3"/>
              <w:numPr>
                <w:ilvl w:val="0"/>
                <w:numId w:val="74"/>
              </w:numPr>
              <w:spacing w:after="0" w:line="240" w:lineRule="auto"/>
              <w:ind w:left="33" w:firstLine="426"/>
              <w:jc w:val="both"/>
              <w:rPr>
                <w:rFonts w:ascii="Times New Roman" w:eastAsia="Times New Roman" w:hAnsi="Times New Roman" w:cs="Times New Roman"/>
                <w:sz w:val="24"/>
                <w:szCs w:val="24"/>
              </w:rPr>
            </w:pPr>
            <w:r w:rsidRPr="007B43D7">
              <w:rPr>
                <w:rFonts w:ascii="Times New Roman" w:eastAsia="Times New Roman" w:hAnsi="Times New Roman" w:cs="Times New Roman"/>
                <w:sz w:val="24"/>
                <w:szCs w:val="24"/>
              </w:rPr>
              <w:t>финансовая;</w:t>
            </w:r>
          </w:p>
          <w:p w:rsidR="007B43D7" w:rsidRPr="007B43D7" w:rsidRDefault="007B43D7" w:rsidP="007B43D7">
            <w:pPr>
              <w:pStyle w:val="a3"/>
              <w:numPr>
                <w:ilvl w:val="0"/>
                <w:numId w:val="74"/>
              </w:numPr>
              <w:spacing w:after="0" w:line="240" w:lineRule="auto"/>
              <w:ind w:left="33" w:firstLine="426"/>
              <w:jc w:val="both"/>
              <w:rPr>
                <w:rFonts w:ascii="Times New Roman" w:eastAsia="Times New Roman" w:hAnsi="Times New Roman" w:cs="Times New Roman"/>
                <w:sz w:val="24"/>
                <w:szCs w:val="24"/>
              </w:rPr>
            </w:pPr>
            <w:r w:rsidRPr="007B43D7">
              <w:rPr>
                <w:rFonts w:ascii="Times New Roman" w:eastAsia="Times New Roman" w:hAnsi="Times New Roman" w:cs="Times New Roman"/>
                <w:sz w:val="24"/>
                <w:szCs w:val="24"/>
              </w:rPr>
              <w:t xml:space="preserve">информационно-консультационная. </w:t>
            </w:r>
          </w:p>
          <w:p w:rsidR="007B43D7" w:rsidRPr="007B43D7" w:rsidRDefault="007B43D7" w:rsidP="007B43D7">
            <w:pPr>
              <w:spacing w:after="0" w:line="240" w:lineRule="auto"/>
              <w:ind w:firstLine="459"/>
              <w:contextualSpacing/>
              <w:jc w:val="both"/>
              <w:rPr>
                <w:rFonts w:ascii="Times New Roman" w:eastAsia="Times New Roman" w:hAnsi="Times New Roman" w:cs="Times New Roman"/>
                <w:sz w:val="24"/>
                <w:szCs w:val="24"/>
              </w:rPr>
            </w:pPr>
            <w:r w:rsidRPr="007B43D7">
              <w:rPr>
                <w:rFonts w:ascii="Times New Roman" w:eastAsia="Times New Roman" w:hAnsi="Times New Roman" w:cs="Times New Roman"/>
                <w:sz w:val="24"/>
                <w:szCs w:val="24"/>
              </w:rPr>
              <w:t xml:space="preserve">В 2023 году 3 субъекта предпринимательской деятельности и 12 самозанятых граждан получили субсидии на возмещение части затрат по приобретению оборудования и инвентаря на общую сумму 1,1 млн рублей. </w:t>
            </w:r>
          </w:p>
          <w:p w:rsidR="007B43D7" w:rsidRPr="007B43D7" w:rsidRDefault="007B43D7" w:rsidP="007B43D7">
            <w:pPr>
              <w:spacing w:after="0" w:line="240" w:lineRule="auto"/>
              <w:ind w:firstLine="459"/>
              <w:contextualSpacing/>
              <w:jc w:val="both"/>
              <w:rPr>
                <w:rFonts w:ascii="Times New Roman" w:eastAsia="Times New Roman" w:hAnsi="Times New Roman" w:cs="Times New Roman"/>
                <w:sz w:val="24"/>
                <w:szCs w:val="24"/>
              </w:rPr>
            </w:pPr>
            <w:r w:rsidRPr="007B43D7">
              <w:rPr>
                <w:rFonts w:ascii="Times New Roman" w:eastAsia="Times New Roman" w:hAnsi="Times New Roman" w:cs="Times New Roman"/>
                <w:sz w:val="24"/>
                <w:szCs w:val="24"/>
              </w:rPr>
              <w:t>115 граждан заключили социальные контракты с органами соцзащиты и получили денежную помощь в размере до 350 тысяч рублей на открытие и развитие своего бизнеса.</w:t>
            </w:r>
          </w:p>
          <w:p w:rsidR="007B43D7" w:rsidRPr="007B43D7" w:rsidRDefault="007B43D7" w:rsidP="007B43D7">
            <w:pPr>
              <w:spacing w:after="0" w:line="240" w:lineRule="auto"/>
              <w:ind w:firstLine="459"/>
              <w:contextualSpacing/>
              <w:jc w:val="both"/>
              <w:rPr>
                <w:rFonts w:ascii="Times New Roman" w:eastAsia="Times New Roman" w:hAnsi="Times New Roman" w:cs="Times New Roman"/>
                <w:sz w:val="24"/>
                <w:szCs w:val="24"/>
              </w:rPr>
            </w:pPr>
            <w:r w:rsidRPr="007B43D7">
              <w:rPr>
                <w:rFonts w:ascii="Times New Roman" w:eastAsia="Times New Roman" w:hAnsi="Times New Roman" w:cs="Times New Roman"/>
                <w:sz w:val="24"/>
                <w:szCs w:val="24"/>
              </w:rPr>
              <w:t>Консультационная поддержка оказана 79 субъектам малого и среднего предпринимательства, проведено 5 мероприятий в форме семинаров, круглых столов по вопросам поддержки и развития предпринимательства с участием представителей правоохранительных, контрольно-надзорных органов и  общественных организаций городского округа.</w:t>
            </w:r>
          </w:p>
          <w:p w:rsidR="003E1A06" w:rsidRPr="00540F84" w:rsidRDefault="007B43D7" w:rsidP="007B43D7">
            <w:pPr>
              <w:spacing w:after="0" w:line="240" w:lineRule="auto"/>
              <w:ind w:firstLine="459"/>
              <w:contextualSpacing/>
              <w:jc w:val="both"/>
              <w:rPr>
                <w:rFonts w:ascii="Times New Roman" w:eastAsia="Times New Roman" w:hAnsi="Times New Roman" w:cs="Times New Roman"/>
                <w:sz w:val="24"/>
                <w:szCs w:val="24"/>
              </w:rPr>
            </w:pPr>
            <w:r w:rsidRPr="007B43D7">
              <w:rPr>
                <w:rFonts w:ascii="Times New Roman" w:eastAsia="Times New Roman" w:hAnsi="Times New Roman" w:cs="Times New Roman"/>
                <w:sz w:val="24"/>
                <w:szCs w:val="24"/>
              </w:rPr>
              <w:t>За прошедший год проведено 3 аукциона на предоставление торговых мест для размещения объектов сезонной торговли, по итогам которых заключено 39 договоров.  Бюджета городского округа пополнился на 1,1 млн рублей.</w:t>
            </w:r>
          </w:p>
        </w:tc>
      </w:tr>
      <w:tr w:rsidR="00B449BB" w:rsidRPr="009C017B" w:rsidTr="00FD575D">
        <w:tc>
          <w:tcPr>
            <w:tcW w:w="568" w:type="dxa"/>
          </w:tcPr>
          <w:p w:rsidR="00B449BB" w:rsidRPr="009C017B" w:rsidRDefault="00B449BB" w:rsidP="00176FC8">
            <w:pPr>
              <w:pStyle w:val="a3"/>
              <w:widowControl w:val="0"/>
              <w:numPr>
                <w:ilvl w:val="0"/>
                <w:numId w:val="1"/>
              </w:numPr>
              <w:autoSpaceDE w:val="0"/>
              <w:autoSpaceDN w:val="0"/>
              <w:adjustRightInd w:val="0"/>
              <w:spacing w:after="0" w:line="240" w:lineRule="auto"/>
              <w:rPr>
                <w:rFonts w:ascii="Times New Roman" w:eastAsia="Times New Roman" w:hAnsi="Times New Roman" w:cs="Times New Roman"/>
                <w:sz w:val="24"/>
                <w:szCs w:val="24"/>
              </w:rPr>
            </w:pPr>
          </w:p>
        </w:tc>
        <w:tc>
          <w:tcPr>
            <w:tcW w:w="5244" w:type="dxa"/>
          </w:tcPr>
          <w:p w:rsidR="00B449BB" w:rsidRPr="009C017B" w:rsidRDefault="006819DC" w:rsidP="00176FC8">
            <w:pPr>
              <w:spacing w:after="0" w:line="240" w:lineRule="auto"/>
              <w:contextualSpacing/>
              <w:rPr>
                <w:rFonts w:ascii="Times New Roman" w:eastAsia="Times New Roman" w:hAnsi="Times New Roman" w:cs="Times New Roman"/>
                <w:sz w:val="24"/>
                <w:szCs w:val="24"/>
              </w:rPr>
            </w:pPr>
            <w:r>
              <w:rPr>
                <w:rFonts w:ascii="Times New Roman" w:hAnsi="Times New Roman" w:cs="Times New Roman"/>
                <w:sz w:val="24"/>
                <w:szCs w:val="24"/>
              </w:rPr>
              <w:t>Упрощение</w:t>
            </w:r>
            <w:r w:rsidR="00B449BB" w:rsidRPr="009C017B">
              <w:rPr>
                <w:rFonts w:ascii="Times New Roman" w:hAnsi="Times New Roman" w:cs="Times New Roman"/>
                <w:sz w:val="24"/>
                <w:szCs w:val="24"/>
              </w:rPr>
              <w:t xml:space="preserve"> административных процедур ведения предпринимательской</w:t>
            </w:r>
            <w:r w:rsidR="00B449BB">
              <w:rPr>
                <w:rFonts w:ascii="Times New Roman" w:hAnsi="Times New Roman" w:cs="Times New Roman"/>
                <w:sz w:val="24"/>
                <w:szCs w:val="24"/>
              </w:rPr>
              <w:t xml:space="preserve"> и инвестиционной деятельности</w:t>
            </w:r>
          </w:p>
        </w:tc>
        <w:tc>
          <w:tcPr>
            <w:tcW w:w="1560" w:type="dxa"/>
          </w:tcPr>
          <w:p w:rsidR="00B449BB" w:rsidRDefault="00B449BB" w:rsidP="00B449BB">
            <w:pPr>
              <w:jc w:val="center"/>
            </w:pPr>
            <w:r w:rsidRPr="003C3E38">
              <w:rPr>
                <w:rFonts w:ascii="Times New Roman" w:eastAsia="Times New Roman" w:hAnsi="Times New Roman" w:cs="Times New Roman"/>
                <w:sz w:val="24"/>
                <w:szCs w:val="24"/>
              </w:rPr>
              <w:t>2022-2025</w:t>
            </w:r>
          </w:p>
        </w:tc>
        <w:tc>
          <w:tcPr>
            <w:tcW w:w="8504" w:type="dxa"/>
          </w:tcPr>
          <w:p w:rsidR="00C15144" w:rsidRPr="00C15144" w:rsidRDefault="00C15144" w:rsidP="00C15144">
            <w:pPr>
              <w:spacing w:after="0" w:line="240" w:lineRule="auto"/>
              <w:ind w:firstLine="45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целях снижения административных барьеров </w:t>
            </w:r>
            <w:r w:rsidR="00E67FEA">
              <w:rPr>
                <w:rFonts w:ascii="Times New Roman" w:eastAsia="Times New Roman" w:hAnsi="Times New Roman" w:cs="Times New Roman"/>
                <w:sz w:val="24"/>
                <w:szCs w:val="24"/>
              </w:rPr>
              <w:t>администрация</w:t>
            </w:r>
            <w:r>
              <w:rPr>
                <w:rFonts w:ascii="Times New Roman" w:eastAsia="Times New Roman" w:hAnsi="Times New Roman" w:cs="Times New Roman"/>
                <w:sz w:val="24"/>
                <w:szCs w:val="24"/>
              </w:rPr>
              <w:t xml:space="preserve"> городского округа а</w:t>
            </w:r>
            <w:r w:rsidRPr="00C15144">
              <w:rPr>
                <w:rFonts w:ascii="Times New Roman" w:eastAsia="Times New Roman" w:hAnsi="Times New Roman" w:cs="Times New Roman"/>
                <w:sz w:val="24"/>
                <w:szCs w:val="24"/>
              </w:rPr>
              <w:t xml:space="preserve">ктивно </w:t>
            </w:r>
            <w:r>
              <w:rPr>
                <w:rFonts w:ascii="Times New Roman" w:eastAsia="Times New Roman" w:hAnsi="Times New Roman" w:cs="Times New Roman"/>
                <w:sz w:val="24"/>
                <w:szCs w:val="24"/>
              </w:rPr>
              <w:t xml:space="preserve">взаимодействовала </w:t>
            </w:r>
            <w:r w:rsidRPr="00C15144">
              <w:rPr>
                <w:rFonts w:ascii="Times New Roman" w:eastAsia="Times New Roman" w:hAnsi="Times New Roman" w:cs="Times New Roman"/>
                <w:sz w:val="24"/>
                <w:szCs w:val="24"/>
              </w:rPr>
              <w:t xml:space="preserve"> с бизнес-ассоциациями и общественными объединениями, привлекаемыми в качестве экспертов при проведении оценки </w:t>
            </w:r>
            <w:r w:rsidRPr="00C15144">
              <w:rPr>
                <w:rFonts w:ascii="Times New Roman" w:eastAsia="Times New Roman" w:hAnsi="Times New Roman" w:cs="Times New Roman"/>
                <w:sz w:val="24"/>
                <w:szCs w:val="24"/>
              </w:rPr>
              <w:lastRenderedPageBreak/>
              <w:t>регулирующего воздействия проектов нормативных правовых актов.</w:t>
            </w:r>
          </w:p>
          <w:p w:rsidR="00B449BB" w:rsidRDefault="00C15144" w:rsidP="00C15144">
            <w:pPr>
              <w:spacing w:after="0" w:line="240" w:lineRule="auto"/>
              <w:ind w:firstLine="45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 2023 года оценка</w:t>
            </w:r>
            <w:r w:rsidRPr="00C15144">
              <w:rPr>
                <w:rFonts w:ascii="Times New Roman" w:eastAsia="Times New Roman" w:hAnsi="Times New Roman" w:cs="Times New Roman"/>
                <w:sz w:val="24"/>
                <w:szCs w:val="24"/>
              </w:rPr>
              <w:t xml:space="preserve"> регулирующего воздействия </w:t>
            </w:r>
            <w:r>
              <w:rPr>
                <w:rFonts w:ascii="Times New Roman" w:eastAsia="Times New Roman" w:hAnsi="Times New Roman" w:cs="Times New Roman"/>
                <w:sz w:val="24"/>
                <w:szCs w:val="24"/>
              </w:rPr>
              <w:t xml:space="preserve">проведена в отношении </w:t>
            </w:r>
            <w:r w:rsidR="00E67FEA">
              <w:rPr>
                <w:rFonts w:ascii="Times New Roman" w:eastAsia="Times New Roman" w:hAnsi="Times New Roman" w:cs="Times New Roman"/>
                <w:sz w:val="24"/>
                <w:szCs w:val="24"/>
              </w:rPr>
              <w:t>4 нормативных правовых актов</w:t>
            </w:r>
            <w:r w:rsidRPr="00C15144">
              <w:rPr>
                <w:rFonts w:ascii="Times New Roman" w:eastAsia="Times New Roman" w:hAnsi="Times New Roman" w:cs="Times New Roman"/>
                <w:sz w:val="24"/>
                <w:szCs w:val="24"/>
              </w:rPr>
              <w:t>.</w:t>
            </w:r>
          </w:p>
          <w:p w:rsidR="00F6374E" w:rsidRPr="00540F84" w:rsidRDefault="00F6374E" w:rsidP="00C15144">
            <w:pPr>
              <w:spacing w:after="0" w:line="240" w:lineRule="auto"/>
              <w:ind w:firstLine="459"/>
              <w:contextualSpacing/>
              <w:jc w:val="both"/>
              <w:rPr>
                <w:rFonts w:ascii="Times New Roman" w:eastAsia="Times New Roman" w:hAnsi="Times New Roman" w:cs="Times New Roman"/>
                <w:sz w:val="24"/>
                <w:szCs w:val="24"/>
              </w:rPr>
            </w:pPr>
            <w:r w:rsidRPr="00F6374E">
              <w:rPr>
                <w:rFonts w:ascii="Times New Roman" w:eastAsia="Times New Roman" w:hAnsi="Times New Roman" w:cs="Times New Roman"/>
                <w:sz w:val="24"/>
                <w:szCs w:val="24"/>
              </w:rPr>
              <w:t>Действовал общественный координационный Совет по развитию малого и среднего предпринимательства и улучшению инвестиционного климата в Копейском городском округе, на заседаниях которого рассматривались вопросы ведения предпринимательской деятельности, условия и формы поддержки СМСП, а также вопросы по защите их прав и интересов</w:t>
            </w:r>
          </w:p>
        </w:tc>
      </w:tr>
      <w:tr w:rsidR="009C017B" w:rsidRPr="009C017B" w:rsidTr="00FD575D">
        <w:tc>
          <w:tcPr>
            <w:tcW w:w="15876" w:type="dxa"/>
            <w:gridSpan w:val="4"/>
          </w:tcPr>
          <w:p w:rsidR="009C017B" w:rsidRPr="009C017B" w:rsidRDefault="009C017B" w:rsidP="00176FC8">
            <w:pPr>
              <w:spacing w:after="0" w:line="240" w:lineRule="auto"/>
              <w:contextualSpacing/>
              <w:rPr>
                <w:rFonts w:ascii="Times New Roman" w:eastAsia="Times New Roman" w:hAnsi="Times New Roman" w:cs="Times New Roman"/>
                <w:sz w:val="24"/>
                <w:szCs w:val="24"/>
              </w:rPr>
            </w:pPr>
            <w:r w:rsidRPr="009C017B">
              <w:rPr>
                <w:rFonts w:ascii="Times New Roman" w:eastAsia="Times New Roman" w:hAnsi="Times New Roman" w:cs="Times New Roman"/>
                <w:sz w:val="24"/>
                <w:szCs w:val="24"/>
              </w:rPr>
              <w:lastRenderedPageBreak/>
              <w:t>Задача 5. Развитие Челябинской агломерации</w:t>
            </w:r>
          </w:p>
        </w:tc>
      </w:tr>
      <w:tr w:rsidR="00E03D00" w:rsidRPr="00540F84" w:rsidTr="00FD575D">
        <w:tc>
          <w:tcPr>
            <w:tcW w:w="568" w:type="dxa"/>
          </w:tcPr>
          <w:p w:rsidR="00E03D00" w:rsidRPr="009C017B" w:rsidRDefault="00E03D00" w:rsidP="00176FC8">
            <w:pPr>
              <w:pStyle w:val="a3"/>
              <w:widowControl w:val="0"/>
              <w:numPr>
                <w:ilvl w:val="0"/>
                <w:numId w:val="1"/>
              </w:numPr>
              <w:autoSpaceDE w:val="0"/>
              <w:autoSpaceDN w:val="0"/>
              <w:adjustRightInd w:val="0"/>
              <w:spacing w:after="0" w:line="240" w:lineRule="auto"/>
              <w:rPr>
                <w:rFonts w:ascii="Times New Roman" w:eastAsia="Times New Roman" w:hAnsi="Times New Roman" w:cs="Times New Roman"/>
                <w:sz w:val="24"/>
                <w:szCs w:val="24"/>
              </w:rPr>
            </w:pPr>
          </w:p>
        </w:tc>
        <w:tc>
          <w:tcPr>
            <w:tcW w:w="5244" w:type="dxa"/>
          </w:tcPr>
          <w:p w:rsidR="00E03D00" w:rsidRPr="009C017B" w:rsidRDefault="00E03D00" w:rsidP="00176FC8">
            <w:pPr>
              <w:pStyle w:val="a9"/>
              <w:jc w:val="left"/>
              <w:rPr>
                <w:rFonts w:ascii="Times New Roman" w:hAnsi="Times New Roman" w:cs="Times New Roman"/>
                <w:lang w:eastAsia="en-US"/>
              </w:rPr>
            </w:pPr>
            <w:r w:rsidRPr="009C017B">
              <w:rPr>
                <w:rFonts w:ascii="Times New Roman" w:hAnsi="Times New Roman" w:cs="Times New Roman"/>
                <w:lang w:eastAsia="en-US"/>
              </w:rPr>
              <w:t>Обеспечение высокого качества</w:t>
            </w:r>
          </w:p>
          <w:p w:rsidR="00E03D00" w:rsidRPr="00540F84" w:rsidRDefault="00E03D00" w:rsidP="00176FC8">
            <w:pPr>
              <w:pStyle w:val="a9"/>
              <w:rPr>
                <w:rFonts w:ascii="Times New Roman" w:hAnsi="Times New Roman" w:cs="Times New Roman"/>
                <w:lang w:eastAsia="en-US"/>
              </w:rPr>
            </w:pPr>
            <w:r>
              <w:rPr>
                <w:rFonts w:ascii="Times New Roman" w:hAnsi="Times New Roman" w:cs="Times New Roman"/>
                <w:lang w:eastAsia="en-US"/>
              </w:rPr>
              <w:t>городской среды</w:t>
            </w:r>
          </w:p>
        </w:tc>
        <w:tc>
          <w:tcPr>
            <w:tcW w:w="1560" w:type="dxa"/>
          </w:tcPr>
          <w:p w:rsidR="00E03D00" w:rsidRDefault="00B449BB" w:rsidP="00176FC8">
            <w:p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2022-2025</w:t>
            </w:r>
          </w:p>
        </w:tc>
        <w:tc>
          <w:tcPr>
            <w:tcW w:w="8504" w:type="dxa"/>
          </w:tcPr>
          <w:p w:rsidR="00E03D00" w:rsidRDefault="009F0D0B" w:rsidP="009F0D0B">
            <w:pPr>
              <w:spacing w:after="0" w:line="240" w:lineRule="auto"/>
              <w:ind w:firstLine="60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Информация – в  </w:t>
            </w:r>
            <w:r w:rsidRPr="009F0D0B">
              <w:rPr>
                <w:rFonts w:ascii="Times New Roman" w:eastAsia="Times New Roman" w:hAnsi="Times New Roman" w:cs="Times New Roman"/>
                <w:sz w:val="24"/>
                <w:szCs w:val="24"/>
              </w:rPr>
              <w:t>НАПРАВЛЕНИ</w:t>
            </w:r>
            <w:r w:rsidR="006A79B2">
              <w:rPr>
                <w:rFonts w:ascii="Times New Roman" w:eastAsia="Times New Roman" w:hAnsi="Times New Roman" w:cs="Times New Roman"/>
                <w:sz w:val="24"/>
                <w:szCs w:val="24"/>
              </w:rPr>
              <w:t>И</w:t>
            </w:r>
            <w:r w:rsidRPr="009F0D0B">
              <w:rPr>
                <w:rFonts w:ascii="Times New Roman" w:eastAsia="Times New Roman" w:hAnsi="Times New Roman" w:cs="Times New Roman"/>
                <w:sz w:val="24"/>
                <w:szCs w:val="24"/>
              </w:rPr>
              <w:t xml:space="preserve"> 3. Градорегулирование, организация городского пространства</w:t>
            </w:r>
          </w:p>
        </w:tc>
      </w:tr>
      <w:tr w:rsidR="00E03D00" w:rsidRPr="00540F84" w:rsidTr="00FD575D">
        <w:tc>
          <w:tcPr>
            <w:tcW w:w="15876" w:type="dxa"/>
            <w:gridSpan w:val="4"/>
          </w:tcPr>
          <w:p w:rsidR="00E03D00" w:rsidRPr="00540F84" w:rsidRDefault="00E03D00" w:rsidP="00176FC8">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Задача 6. </w:t>
            </w:r>
            <w:r w:rsidRPr="00622677">
              <w:rPr>
                <w:rFonts w:ascii="Times New Roman" w:eastAsia="Times New Roman" w:hAnsi="Times New Roman" w:cs="Times New Roman"/>
                <w:sz w:val="24"/>
                <w:szCs w:val="24"/>
              </w:rPr>
              <w:t>Обеспечение внедрения современных цифровых технологий в экономику города для повышения ее эффективности.</w:t>
            </w:r>
          </w:p>
        </w:tc>
      </w:tr>
      <w:tr w:rsidR="00D25515" w:rsidRPr="00540F84" w:rsidTr="00FD575D">
        <w:tc>
          <w:tcPr>
            <w:tcW w:w="568" w:type="dxa"/>
          </w:tcPr>
          <w:p w:rsidR="00D25515" w:rsidRPr="00540F84" w:rsidRDefault="00D25515" w:rsidP="00176FC8">
            <w:pPr>
              <w:pStyle w:val="a3"/>
              <w:widowControl w:val="0"/>
              <w:numPr>
                <w:ilvl w:val="0"/>
                <w:numId w:val="1"/>
              </w:numPr>
              <w:autoSpaceDE w:val="0"/>
              <w:autoSpaceDN w:val="0"/>
              <w:adjustRightInd w:val="0"/>
              <w:spacing w:after="0" w:line="240" w:lineRule="auto"/>
              <w:rPr>
                <w:rFonts w:ascii="Times New Roman" w:eastAsia="Times New Roman" w:hAnsi="Times New Roman" w:cs="Times New Roman"/>
                <w:sz w:val="24"/>
                <w:szCs w:val="24"/>
              </w:rPr>
            </w:pPr>
          </w:p>
        </w:tc>
        <w:tc>
          <w:tcPr>
            <w:tcW w:w="5244" w:type="dxa"/>
          </w:tcPr>
          <w:p w:rsidR="00D25515" w:rsidRPr="00622677" w:rsidRDefault="00D25515" w:rsidP="00B449BB">
            <w:pPr>
              <w:pStyle w:val="a9"/>
              <w:rPr>
                <w:rFonts w:ascii="Times New Roman" w:hAnsi="Times New Roman" w:cs="Times New Roman"/>
                <w:lang w:eastAsia="en-US"/>
              </w:rPr>
            </w:pPr>
            <w:r w:rsidRPr="00E03D00">
              <w:rPr>
                <w:rFonts w:ascii="Times New Roman" w:hAnsi="Times New Roman" w:cs="Times New Roman"/>
                <w:lang w:eastAsia="en-US"/>
              </w:rPr>
              <w:t>Участие в реализации национального проекта «Цифровая экономика Российской Федерации», проектов цифровизации горо</w:t>
            </w:r>
            <w:r>
              <w:rPr>
                <w:rFonts w:ascii="Times New Roman" w:hAnsi="Times New Roman" w:cs="Times New Roman"/>
                <w:lang w:eastAsia="en-US"/>
              </w:rPr>
              <w:t>дского хозяйства «Умный город»</w:t>
            </w:r>
          </w:p>
        </w:tc>
        <w:tc>
          <w:tcPr>
            <w:tcW w:w="1560" w:type="dxa"/>
          </w:tcPr>
          <w:p w:rsidR="00D25515" w:rsidRDefault="00D25515" w:rsidP="00B449BB">
            <w:pPr>
              <w:jc w:val="center"/>
            </w:pPr>
            <w:r w:rsidRPr="00B3704F">
              <w:rPr>
                <w:rFonts w:ascii="Times New Roman" w:eastAsia="Times New Roman" w:hAnsi="Times New Roman" w:cs="Times New Roman"/>
                <w:sz w:val="24"/>
                <w:szCs w:val="24"/>
              </w:rPr>
              <w:t>2022-2025</w:t>
            </w:r>
          </w:p>
        </w:tc>
        <w:tc>
          <w:tcPr>
            <w:tcW w:w="8504" w:type="dxa"/>
            <w:vMerge w:val="restart"/>
          </w:tcPr>
          <w:p w:rsidR="00D25515" w:rsidRPr="00D25515" w:rsidRDefault="00D25515" w:rsidP="00D25515">
            <w:pPr>
              <w:spacing w:after="0" w:line="240" w:lineRule="auto"/>
              <w:ind w:firstLine="459"/>
              <w:contextualSpacing/>
              <w:jc w:val="both"/>
              <w:rPr>
                <w:rFonts w:ascii="Times New Roman" w:eastAsia="Times New Roman" w:hAnsi="Times New Roman" w:cs="Times New Roman"/>
                <w:sz w:val="24"/>
                <w:szCs w:val="24"/>
              </w:rPr>
            </w:pPr>
            <w:r w:rsidRPr="00D25515">
              <w:rPr>
                <w:rFonts w:ascii="Times New Roman" w:eastAsia="Times New Roman" w:hAnsi="Times New Roman" w:cs="Times New Roman"/>
                <w:sz w:val="24"/>
                <w:szCs w:val="24"/>
              </w:rPr>
              <w:t xml:space="preserve">В рамках реализации проекта «Умный город» созданы безопасные и комфортные места ожидания общественного транспорта установлены остановочные комплексы нового образца 36 ед. </w:t>
            </w:r>
          </w:p>
          <w:p w:rsidR="00D25515" w:rsidRPr="00D25515" w:rsidRDefault="00D25515" w:rsidP="00D25515">
            <w:pPr>
              <w:spacing w:after="0" w:line="240" w:lineRule="auto"/>
              <w:ind w:firstLine="459"/>
              <w:contextualSpacing/>
              <w:jc w:val="both"/>
              <w:rPr>
                <w:rFonts w:ascii="Times New Roman" w:eastAsia="Times New Roman" w:hAnsi="Times New Roman" w:cs="Times New Roman"/>
                <w:sz w:val="24"/>
                <w:szCs w:val="24"/>
              </w:rPr>
            </w:pPr>
            <w:r w:rsidRPr="00D25515">
              <w:rPr>
                <w:rFonts w:ascii="Times New Roman" w:eastAsia="Times New Roman" w:hAnsi="Times New Roman" w:cs="Times New Roman"/>
                <w:sz w:val="24"/>
                <w:szCs w:val="24"/>
              </w:rPr>
              <w:t xml:space="preserve">Оснащены наиболее значимые здания и сооружения архитектурной </w:t>
            </w:r>
            <w:proofErr w:type="spellStart"/>
            <w:r w:rsidRPr="00D25515">
              <w:rPr>
                <w:rFonts w:ascii="Times New Roman" w:eastAsia="Times New Roman" w:hAnsi="Times New Roman" w:cs="Times New Roman"/>
                <w:sz w:val="24"/>
                <w:szCs w:val="24"/>
              </w:rPr>
              <w:t>энергоэффективной</w:t>
            </w:r>
            <w:proofErr w:type="spellEnd"/>
            <w:r w:rsidRPr="00D25515">
              <w:rPr>
                <w:rFonts w:ascii="Times New Roman" w:eastAsia="Times New Roman" w:hAnsi="Times New Roman" w:cs="Times New Roman"/>
                <w:sz w:val="24"/>
                <w:szCs w:val="24"/>
              </w:rPr>
              <w:t xml:space="preserve"> подсветкой, в том числе исторические и туристические достопримечательности 51 ед. Установлены 2 адаптивных светофора на перекрестке ул. Кирова - ул. Федячкина и пр. Победы – пос. Железнодорожный. </w:t>
            </w:r>
          </w:p>
          <w:p w:rsidR="00D25515" w:rsidRDefault="00D25515" w:rsidP="00D25515">
            <w:pPr>
              <w:spacing w:after="0" w:line="240" w:lineRule="auto"/>
              <w:ind w:firstLine="459"/>
              <w:contextualSpacing/>
              <w:jc w:val="both"/>
              <w:rPr>
                <w:rFonts w:ascii="Times New Roman" w:eastAsia="Times New Roman" w:hAnsi="Times New Roman" w:cs="Times New Roman"/>
                <w:sz w:val="24"/>
                <w:szCs w:val="24"/>
              </w:rPr>
            </w:pPr>
            <w:r w:rsidRPr="00D25515">
              <w:rPr>
                <w:rFonts w:ascii="Times New Roman" w:eastAsia="Times New Roman" w:hAnsi="Times New Roman" w:cs="Times New Roman"/>
                <w:sz w:val="24"/>
                <w:szCs w:val="24"/>
              </w:rPr>
              <w:t xml:space="preserve">Установлен умный пешеходный переход на пр. Победы  </w:t>
            </w:r>
          </w:p>
        </w:tc>
      </w:tr>
      <w:tr w:rsidR="00D25515" w:rsidRPr="00540F84" w:rsidTr="00FD575D">
        <w:tc>
          <w:tcPr>
            <w:tcW w:w="568" w:type="dxa"/>
          </w:tcPr>
          <w:p w:rsidR="00D25515" w:rsidRPr="00540F84" w:rsidRDefault="00D25515" w:rsidP="00176FC8">
            <w:pPr>
              <w:pStyle w:val="a3"/>
              <w:widowControl w:val="0"/>
              <w:numPr>
                <w:ilvl w:val="0"/>
                <w:numId w:val="1"/>
              </w:numPr>
              <w:autoSpaceDE w:val="0"/>
              <w:autoSpaceDN w:val="0"/>
              <w:adjustRightInd w:val="0"/>
              <w:spacing w:after="0" w:line="240" w:lineRule="auto"/>
              <w:rPr>
                <w:rFonts w:ascii="Times New Roman" w:eastAsia="Times New Roman" w:hAnsi="Times New Roman" w:cs="Times New Roman"/>
                <w:sz w:val="24"/>
                <w:szCs w:val="24"/>
              </w:rPr>
            </w:pPr>
          </w:p>
        </w:tc>
        <w:tc>
          <w:tcPr>
            <w:tcW w:w="5244" w:type="dxa"/>
          </w:tcPr>
          <w:p w:rsidR="00D25515" w:rsidRPr="00E03D00" w:rsidRDefault="00D25515" w:rsidP="00B449BB">
            <w:pPr>
              <w:pStyle w:val="a9"/>
              <w:rPr>
                <w:rFonts w:ascii="Times New Roman" w:hAnsi="Times New Roman" w:cs="Times New Roman"/>
                <w:lang w:eastAsia="en-US"/>
              </w:rPr>
            </w:pPr>
            <w:r w:rsidRPr="00E03D00">
              <w:rPr>
                <w:rFonts w:ascii="Times New Roman" w:hAnsi="Times New Roman" w:cs="Times New Roman"/>
                <w:lang w:eastAsia="en-US"/>
              </w:rPr>
              <w:t>Обеспечение внедрения современных цифровых технологий в экономику Копейского городского округа для повышения ее эффективности</w:t>
            </w:r>
            <w:r>
              <w:rPr>
                <w:rFonts w:ascii="Times New Roman" w:hAnsi="Times New Roman" w:cs="Times New Roman"/>
                <w:lang w:eastAsia="en-US"/>
              </w:rPr>
              <w:t xml:space="preserve"> с учетом механизмов</w:t>
            </w:r>
          </w:p>
        </w:tc>
        <w:tc>
          <w:tcPr>
            <w:tcW w:w="1560" w:type="dxa"/>
          </w:tcPr>
          <w:p w:rsidR="00D25515" w:rsidRDefault="00D25515" w:rsidP="00B449BB">
            <w:pPr>
              <w:jc w:val="center"/>
            </w:pPr>
            <w:r w:rsidRPr="00B3704F">
              <w:rPr>
                <w:rFonts w:ascii="Times New Roman" w:eastAsia="Times New Roman" w:hAnsi="Times New Roman" w:cs="Times New Roman"/>
                <w:sz w:val="24"/>
                <w:szCs w:val="24"/>
              </w:rPr>
              <w:t>2022-2025</w:t>
            </w:r>
          </w:p>
        </w:tc>
        <w:tc>
          <w:tcPr>
            <w:tcW w:w="8504" w:type="dxa"/>
            <w:vMerge/>
          </w:tcPr>
          <w:p w:rsidR="00D25515" w:rsidRDefault="00D25515" w:rsidP="00D25515">
            <w:pPr>
              <w:spacing w:after="0" w:line="240" w:lineRule="auto"/>
              <w:ind w:firstLine="459"/>
              <w:contextualSpacing/>
              <w:jc w:val="both"/>
              <w:rPr>
                <w:rFonts w:ascii="Times New Roman" w:eastAsia="Times New Roman" w:hAnsi="Times New Roman" w:cs="Times New Roman"/>
                <w:sz w:val="24"/>
                <w:szCs w:val="24"/>
              </w:rPr>
            </w:pPr>
          </w:p>
        </w:tc>
      </w:tr>
      <w:tr w:rsidR="00E03D00" w:rsidRPr="00540F84" w:rsidTr="00FD575D">
        <w:tc>
          <w:tcPr>
            <w:tcW w:w="15876" w:type="dxa"/>
            <w:gridSpan w:val="4"/>
          </w:tcPr>
          <w:p w:rsidR="00E03D00" w:rsidRDefault="00E03D00" w:rsidP="00176FC8">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Задача 7. </w:t>
            </w:r>
            <w:r w:rsidRPr="00622677">
              <w:rPr>
                <w:rFonts w:ascii="Times New Roman" w:eastAsia="Times New Roman" w:hAnsi="Times New Roman" w:cs="Times New Roman"/>
                <w:sz w:val="24"/>
                <w:szCs w:val="24"/>
              </w:rPr>
              <w:t>Развитие инженерной инфраструктуры</w:t>
            </w:r>
          </w:p>
        </w:tc>
      </w:tr>
      <w:tr w:rsidR="009F0D0B" w:rsidRPr="00E03D00" w:rsidTr="00FD575D">
        <w:tc>
          <w:tcPr>
            <w:tcW w:w="568" w:type="dxa"/>
          </w:tcPr>
          <w:p w:rsidR="009F0D0B" w:rsidRPr="00540F84" w:rsidRDefault="009F0D0B" w:rsidP="00176FC8">
            <w:pPr>
              <w:pStyle w:val="a3"/>
              <w:widowControl w:val="0"/>
              <w:numPr>
                <w:ilvl w:val="0"/>
                <w:numId w:val="1"/>
              </w:numPr>
              <w:autoSpaceDE w:val="0"/>
              <w:autoSpaceDN w:val="0"/>
              <w:adjustRightInd w:val="0"/>
              <w:spacing w:after="0" w:line="240" w:lineRule="auto"/>
              <w:rPr>
                <w:rFonts w:ascii="Times New Roman" w:eastAsia="Times New Roman" w:hAnsi="Times New Roman" w:cs="Times New Roman"/>
                <w:sz w:val="24"/>
                <w:szCs w:val="24"/>
              </w:rPr>
            </w:pPr>
          </w:p>
        </w:tc>
        <w:tc>
          <w:tcPr>
            <w:tcW w:w="5244" w:type="dxa"/>
          </w:tcPr>
          <w:p w:rsidR="009F0D0B" w:rsidRPr="00E03D00" w:rsidRDefault="009F0D0B" w:rsidP="00B449BB">
            <w:pPr>
              <w:pStyle w:val="a9"/>
              <w:rPr>
                <w:rFonts w:ascii="Times New Roman" w:hAnsi="Times New Roman" w:cs="Times New Roman"/>
                <w:lang w:eastAsia="en-US"/>
              </w:rPr>
            </w:pPr>
            <w:r w:rsidRPr="00E03D00">
              <w:rPr>
                <w:rFonts w:ascii="Times New Roman" w:hAnsi="Times New Roman" w:cs="Times New Roman"/>
              </w:rPr>
              <w:t>Эффективное использование инженерных и территориальных ресурсов с учетом широкого</w:t>
            </w:r>
            <w:r>
              <w:rPr>
                <w:rFonts w:ascii="Times New Roman" w:hAnsi="Times New Roman" w:cs="Times New Roman"/>
              </w:rPr>
              <w:t xml:space="preserve"> </w:t>
            </w:r>
            <w:r w:rsidRPr="00E03D00">
              <w:rPr>
                <w:rFonts w:ascii="Times New Roman" w:hAnsi="Times New Roman" w:cs="Times New Roman"/>
              </w:rPr>
              <w:t>внедрения ресурсосберегающих технологий</w:t>
            </w:r>
          </w:p>
        </w:tc>
        <w:tc>
          <w:tcPr>
            <w:tcW w:w="1560" w:type="dxa"/>
          </w:tcPr>
          <w:p w:rsidR="009F0D0B" w:rsidRPr="00E03D00" w:rsidRDefault="009F0D0B" w:rsidP="00176FC8">
            <w:p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2022-2025</w:t>
            </w:r>
          </w:p>
        </w:tc>
        <w:tc>
          <w:tcPr>
            <w:tcW w:w="8504" w:type="dxa"/>
            <w:vMerge w:val="restart"/>
          </w:tcPr>
          <w:p w:rsidR="009F0D0B" w:rsidRPr="00E03D00" w:rsidRDefault="009F0D0B" w:rsidP="00B8368F">
            <w:pPr>
              <w:spacing w:after="0" w:line="240" w:lineRule="auto"/>
              <w:ind w:firstLine="60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 в НАПРАВЛЕНИЕ 2 «Жилищно-коммунальное хозяйство»</w:t>
            </w:r>
          </w:p>
        </w:tc>
      </w:tr>
      <w:tr w:rsidR="009F0D0B" w:rsidRPr="00E03D00" w:rsidTr="00FD575D">
        <w:tc>
          <w:tcPr>
            <w:tcW w:w="568" w:type="dxa"/>
          </w:tcPr>
          <w:p w:rsidR="009F0D0B" w:rsidRPr="00E03D00" w:rsidRDefault="009F0D0B" w:rsidP="00176FC8">
            <w:pPr>
              <w:pStyle w:val="a3"/>
              <w:widowControl w:val="0"/>
              <w:numPr>
                <w:ilvl w:val="0"/>
                <w:numId w:val="1"/>
              </w:numPr>
              <w:autoSpaceDE w:val="0"/>
              <w:autoSpaceDN w:val="0"/>
              <w:adjustRightInd w:val="0"/>
              <w:spacing w:after="0" w:line="240" w:lineRule="auto"/>
              <w:rPr>
                <w:rFonts w:ascii="Times New Roman" w:eastAsia="Times New Roman" w:hAnsi="Times New Roman" w:cs="Times New Roman"/>
                <w:sz w:val="24"/>
                <w:szCs w:val="24"/>
              </w:rPr>
            </w:pPr>
          </w:p>
        </w:tc>
        <w:tc>
          <w:tcPr>
            <w:tcW w:w="5244" w:type="dxa"/>
          </w:tcPr>
          <w:p w:rsidR="009F0D0B" w:rsidRPr="00E03D00" w:rsidRDefault="009F0D0B" w:rsidP="00176FC8">
            <w:pPr>
              <w:pStyle w:val="a9"/>
              <w:rPr>
                <w:rFonts w:ascii="Times New Roman" w:hAnsi="Times New Roman" w:cs="Times New Roman"/>
                <w:lang w:eastAsia="en-US"/>
              </w:rPr>
            </w:pPr>
            <w:r w:rsidRPr="00E03D00">
              <w:rPr>
                <w:rFonts w:ascii="Times New Roman" w:hAnsi="Times New Roman" w:cs="Times New Roman"/>
              </w:rPr>
              <w:t>Обеспечение надежной и бесперебойной работы инженерной инфраструктуры города</w:t>
            </w:r>
          </w:p>
        </w:tc>
        <w:tc>
          <w:tcPr>
            <w:tcW w:w="1560" w:type="dxa"/>
          </w:tcPr>
          <w:p w:rsidR="009F0D0B" w:rsidRDefault="009F0D0B" w:rsidP="00B449BB">
            <w:pPr>
              <w:jc w:val="center"/>
            </w:pPr>
            <w:r w:rsidRPr="00806C84">
              <w:rPr>
                <w:rFonts w:ascii="Times New Roman" w:eastAsia="Times New Roman" w:hAnsi="Times New Roman" w:cs="Times New Roman"/>
                <w:sz w:val="24"/>
                <w:szCs w:val="24"/>
              </w:rPr>
              <w:t>2022-2025</w:t>
            </w:r>
          </w:p>
        </w:tc>
        <w:tc>
          <w:tcPr>
            <w:tcW w:w="8504" w:type="dxa"/>
            <w:vMerge/>
          </w:tcPr>
          <w:p w:rsidR="009F0D0B" w:rsidRPr="00E03D00" w:rsidRDefault="009F0D0B" w:rsidP="00B8368F">
            <w:pPr>
              <w:spacing w:after="0" w:line="240" w:lineRule="auto"/>
              <w:ind w:firstLine="600"/>
              <w:contextualSpacing/>
              <w:jc w:val="both"/>
              <w:rPr>
                <w:rFonts w:ascii="Times New Roman" w:eastAsia="Times New Roman" w:hAnsi="Times New Roman" w:cs="Times New Roman"/>
                <w:sz w:val="24"/>
                <w:szCs w:val="24"/>
              </w:rPr>
            </w:pPr>
          </w:p>
        </w:tc>
      </w:tr>
      <w:tr w:rsidR="009F0D0B" w:rsidRPr="00E03D00" w:rsidTr="00FD575D">
        <w:tc>
          <w:tcPr>
            <w:tcW w:w="568" w:type="dxa"/>
          </w:tcPr>
          <w:p w:rsidR="009F0D0B" w:rsidRPr="00E03D00" w:rsidRDefault="009F0D0B" w:rsidP="00176FC8">
            <w:pPr>
              <w:pStyle w:val="a3"/>
              <w:widowControl w:val="0"/>
              <w:numPr>
                <w:ilvl w:val="0"/>
                <w:numId w:val="1"/>
              </w:numPr>
              <w:autoSpaceDE w:val="0"/>
              <w:autoSpaceDN w:val="0"/>
              <w:adjustRightInd w:val="0"/>
              <w:spacing w:after="0" w:line="240" w:lineRule="auto"/>
              <w:rPr>
                <w:rFonts w:ascii="Times New Roman" w:eastAsia="Times New Roman" w:hAnsi="Times New Roman" w:cs="Times New Roman"/>
                <w:sz w:val="24"/>
                <w:szCs w:val="24"/>
              </w:rPr>
            </w:pPr>
          </w:p>
        </w:tc>
        <w:tc>
          <w:tcPr>
            <w:tcW w:w="5244" w:type="dxa"/>
          </w:tcPr>
          <w:p w:rsidR="009F0D0B" w:rsidRPr="00E03D00" w:rsidRDefault="009F0D0B" w:rsidP="00176FC8">
            <w:pPr>
              <w:spacing w:after="0" w:line="240" w:lineRule="auto"/>
              <w:contextualSpacing/>
              <w:rPr>
                <w:rFonts w:ascii="Times New Roman" w:hAnsi="Times New Roman" w:cs="Times New Roman"/>
              </w:rPr>
            </w:pPr>
            <w:r w:rsidRPr="00E03D00">
              <w:rPr>
                <w:rFonts w:ascii="Times New Roman" w:eastAsia="Times New Roman" w:hAnsi="Times New Roman" w:cs="Times New Roman"/>
                <w:sz w:val="24"/>
                <w:szCs w:val="24"/>
              </w:rPr>
              <w:t>Модернизация, реконструкция и строительство новых объектов коммунальной инфраструктуры</w:t>
            </w:r>
          </w:p>
        </w:tc>
        <w:tc>
          <w:tcPr>
            <w:tcW w:w="1560" w:type="dxa"/>
          </w:tcPr>
          <w:p w:rsidR="009F0D0B" w:rsidRDefault="009F0D0B" w:rsidP="00B449BB">
            <w:pPr>
              <w:jc w:val="center"/>
            </w:pPr>
            <w:r w:rsidRPr="00806C84">
              <w:rPr>
                <w:rFonts w:ascii="Times New Roman" w:eastAsia="Times New Roman" w:hAnsi="Times New Roman" w:cs="Times New Roman"/>
                <w:sz w:val="24"/>
                <w:szCs w:val="24"/>
              </w:rPr>
              <w:t>2022-2025</w:t>
            </w:r>
          </w:p>
        </w:tc>
        <w:tc>
          <w:tcPr>
            <w:tcW w:w="8504" w:type="dxa"/>
            <w:vMerge/>
          </w:tcPr>
          <w:p w:rsidR="009F0D0B" w:rsidRPr="00E03D00" w:rsidRDefault="009F0D0B" w:rsidP="00B8368F">
            <w:pPr>
              <w:spacing w:after="0" w:line="240" w:lineRule="auto"/>
              <w:ind w:firstLine="600"/>
              <w:contextualSpacing/>
              <w:jc w:val="both"/>
              <w:rPr>
                <w:rFonts w:ascii="Times New Roman" w:eastAsia="Times New Roman" w:hAnsi="Times New Roman" w:cs="Times New Roman"/>
                <w:sz w:val="24"/>
                <w:szCs w:val="24"/>
              </w:rPr>
            </w:pPr>
          </w:p>
        </w:tc>
      </w:tr>
      <w:tr w:rsidR="00B449BB" w:rsidRPr="00851EFA" w:rsidTr="00FD575D">
        <w:tc>
          <w:tcPr>
            <w:tcW w:w="568" w:type="dxa"/>
          </w:tcPr>
          <w:p w:rsidR="00B449BB" w:rsidRPr="00E03D00" w:rsidRDefault="00B449BB" w:rsidP="00176FC8">
            <w:pPr>
              <w:pStyle w:val="a3"/>
              <w:widowControl w:val="0"/>
              <w:numPr>
                <w:ilvl w:val="0"/>
                <w:numId w:val="1"/>
              </w:numPr>
              <w:autoSpaceDE w:val="0"/>
              <w:autoSpaceDN w:val="0"/>
              <w:adjustRightInd w:val="0"/>
              <w:spacing w:after="0" w:line="240" w:lineRule="auto"/>
              <w:rPr>
                <w:rFonts w:ascii="Times New Roman" w:eastAsia="Times New Roman" w:hAnsi="Times New Roman" w:cs="Times New Roman"/>
                <w:sz w:val="24"/>
                <w:szCs w:val="24"/>
              </w:rPr>
            </w:pPr>
          </w:p>
        </w:tc>
        <w:tc>
          <w:tcPr>
            <w:tcW w:w="5244" w:type="dxa"/>
          </w:tcPr>
          <w:p w:rsidR="00B449BB" w:rsidRPr="00E03D00" w:rsidRDefault="00B449BB" w:rsidP="00176FC8">
            <w:pPr>
              <w:spacing w:after="0" w:line="240" w:lineRule="auto"/>
              <w:contextualSpacing/>
              <w:rPr>
                <w:rFonts w:ascii="Times New Roman" w:hAnsi="Times New Roman" w:cs="Times New Roman"/>
              </w:rPr>
            </w:pPr>
            <w:r w:rsidRPr="00E03D00">
              <w:rPr>
                <w:rFonts w:ascii="Times New Roman" w:eastAsia="Times New Roman" w:hAnsi="Times New Roman" w:cs="Times New Roman"/>
                <w:sz w:val="24"/>
                <w:szCs w:val="24"/>
              </w:rPr>
              <w:t>Развитие транспортной инфраструктуры</w:t>
            </w:r>
          </w:p>
        </w:tc>
        <w:tc>
          <w:tcPr>
            <w:tcW w:w="1560" w:type="dxa"/>
          </w:tcPr>
          <w:p w:rsidR="00B449BB" w:rsidRDefault="00B449BB" w:rsidP="00B449BB">
            <w:pPr>
              <w:jc w:val="center"/>
            </w:pPr>
            <w:r w:rsidRPr="00806C84">
              <w:rPr>
                <w:rFonts w:ascii="Times New Roman" w:eastAsia="Times New Roman" w:hAnsi="Times New Roman" w:cs="Times New Roman"/>
                <w:sz w:val="24"/>
                <w:szCs w:val="24"/>
              </w:rPr>
              <w:t>2022-2025</w:t>
            </w:r>
          </w:p>
        </w:tc>
        <w:tc>
          <w:tcPr>
            <w:tcW w:w="8504" w:type="dxa"/>
          </w:tcPr>
          <w:p w:rsidR="00D25515" w:rsidRPr="00D25515" w:rsidRDefault="00D25515" w:rsidP="00B8368F">
            <w:pPr>
              <w:spacing w:after="0" w:line="240" w:lineRule="auto"/>
              <w:ind w:firstLine="600"/>
              <w:contextualSpacing/>
              <w:jc w:val="both"/>
              <w:rPr>
                <w:rFonts w:ascii="Times New Roman" w:eastAsia="Times New Roman" w:hAnsi="Times New Roman" w:cs="Times New Roman"/>
                <w:sz w:val="24"/>
                <w:szCs w:val="24"/>
              </w:rPr>
            </w:pPr>
            <w:r w:rsidRPr="00D25515">
              <w:rPr>
                <w:rFonts w:ascii="Times New Roman" w:eastAsia="Times New Roman" w:hAnsi="Times New Roman" w:cs="Times New Roman"/>
                <w:sz w:val="24"/>
                <w:szCs w:val="24"/>
              </w:rPr>
              <w:t xml:space="preserve">На капитальный ремонт и содержание улично-дорожной сети, а также на мероприятия по повышению безопасности дорожного движения в 2023 году направлено 405,2 млн рублей.  Из них 327,7 млн рублей (81 </w:t>
            </w:r>
            <w:r w:rsidR="00552BE8">
              <w:rPr>
                <w:rFonts w:ascii="Times New Roman" w:eastAsia="Times New Roman" w:hAnsi="Times New Roman" w:cs="Times New Roman"/>
                <w:sz w:val="24"/>
                <w:szCs w:val="24"/>
              </w:rPr>
              <w:t>%</w:t>
            </w:r>
            <w:r w:rsidRPr="00D25515">
              <w:rPr>
                <w:rFonts w:ascii="Times New Roman" w:eastAsia="Times New Roman" w:hAnsi="Times New Roman" w:cs="Times New Roman"/>
                <w:sz w:val="24"/>
                <w:szCs w:val="24"/>
              </w:rPr>
              <w:t xml:space="preserve">) привлечено из областного бюджета. </w:t>
            </w:r>
          </w:p>
          <w:p w:rsidR="00D25515" w:rsidRPr="00D25515" w:rsidRDefault="00D25515" w:rsidP="00B8368F">
            <w:pPr>
              <w:spacing w:after="0" w:line="240" w:lineRule="auto"/>
              <w:ind w:firstLine="600"/>
              <w:contextualSpacing/>
              <w:jc w:val="both"/>
              <w:rPr>
                <w:rFonts w:ascii="Times New Roman" w:eastAsia="Times New Roman" w:hAnsi="Times New Roman" w:cs="Times New Roman"/>
                <w:sz w:val="24"/>
                <w:szCs w:val="24"/>
              </w:rPr>
            </w:pPr>
            <w:r w:rsidRPr="00D25515">
              <w:rPr>
                <w:rFonts w:ascii="Times New Roman" w:eastAsia="Times New Roman" w:hAnsi="Times New Roman" w:cs="Times New Roman"/>
                <w:sz w:val="24"/>
                <w:szCs w:val="24"/>
              </w:rPr>
              <w:lastRenderedPageBreak/>
              <w:t>Динамика изменения дорожного фонда представлена на слайде.</w:t>
            </w:r>
          </w:p>
          <w:p w:rsidR="00D25515" w:rsidRPr="00D25515" w:rsidRDefault="00D25515" w:rsidP="00B8368F">
            <w:pPr>
              <w:spacing w:after="0" w:line="240" w:lineRule="auto"/>
              <w:ind w:firstLine="600"/>
              <w:contextualSpacing/>
              <w:jc w:val="both"/>
              <w:rPr>
                <w:rFonts w:ascii="Times New Roman" w:eastAsia="Times New Roman" w:hAnsi="Times New Roman" w:cs="Times New Roman"/>
                <w:sz w:val="24"/>
                <w:szCs w:val="24"/>
              </w:rPr>
            </w:pPr>
            <w:r w:rsidRPr="00D25515">
              <w:rPr>
                <w:rFonts w:ascii="Times New Roman" w:eastAsia="Times New Roman" w:hAnsi="Times New Roman" w:cs="Times New Roman"/>
                <w:sz w:val="24"/>
                <w:szCs w:val="24"/>
              </w:rPr>
              <w:t>Осуществлены:</w:t>
            </w:r>
          </w:p>
          <w:p w:rsidR="00D25515" w:rsidRPr="00E32D07" w:rsidRDefault="00D25515" w:rsidP="00B8368F">
            <w:pPr>
              <w:pStyle w:val="a3"/>
              <w:numPr>
                <w:ilvl w:val="0"/>
                <w:numId w:val="71"/>
              </w:numPr>
              <w:tabs>
                <w:tab w:val="left" w:pos="884"/>
              </w:tabs>
              <w:spacing w:after="0" w:line="240" w:lineRule="auto"/>
              <w:ind w:left="33" w:firstLine="567"/>
              <w:jc w:val="both"/>
              <w:rPr>
                <w:rFonts w:ascii="Times New Roman" w:eastAsia="Times New Roman" w:hAnsi="Times New Roman" w:cs="Times New Roman"/>
                <w:sz w:val="24"/>
                <w:szCs w:val="24"/>
              </w:rPr>
            </w:pPr>
            <w:r w:rsidRPr="00E32D07">
              <w:rPr>
                <w:rFonts w:ascii="Times New Roman" w:eastAsia="Times New Roman" w:hAnsi="Times New Roman" w:cs="Times New Roman"/>
                <w:sz w:val="24"/>
                <w:szCs w:val="24"/>
              </w:rPr>
              <w:t>работы в рамках  1 этапа  реконструкции пр. Коммунистический                                      (от  пр. Победы до пр. Ильича)  (1 км; 275,5  млн рублей, в том числе 2023 год – 139 млн рублей);</w:t>
            </w:r>
          </w:p>
          <w:p w:rsidR="00D25515" w:rsidRPr="00E32D07" w:rsidRDefault="00D25515" w:rsidP="00B8368F">
            <w:pPr>
              <w:pStyle w:val="a3"/>
              <w:numPr>
                <w:ilvl w:val="0"/>
                <w:numId w:val="71"/>
              </w:numPr>
              <w:tabs>
                <w:tab w:val="left" w:pos="884"/>
              </w:tabs>
              <w:spacing w:after="0" w:line="240" w:lineRule="auto"/>
              <w:ind w:left="33" w:firstLine="567"/>
              <w:jc w:val="both"/>
              <w:rPr>
                <w:rFonts w:ascii="Times New Roman" w:eastAsia="Times New Roman" w:hAnsi="Times New Roman" w:cs="Times New Roman"/>
                <w:sz w:val="24"/>
                <w:szCs w:val="24"/>
              </w:rPr>
            </w:pPr>
            <w:r w:rsidRPr="00E32D07">
              <w:rPr>
                <w:rFonts w:ascii="Times New Roman" w:eastAsia="Times New Roman" w:hAnsi="Times New Roman" w:cs="Times New Roman"/>
                <w:sz w:val="24"/>
                <w:szCs w:val="24"/>
              </w:rPr>
              <w:t>капитальный ремонт 5 автодорог на 47,3 млн рублей:</w:t>
            </w:r>
          </w:p>
          <w:p w:rsidR="00D25515" w:rsidRPr="00E32D07" w:rsidRDefault="00D25515" w:rsidP="00B8368F">
            <w:pPr>
              <w:pStyle w:val="a3"/>
              <w:numPr>
                <w:ilvl w:val="0"/>
                <w:numId w:val="71"/>
              </w:numPr>
              <w:tabs>
                <w:tab w:val="left" w:pos="884"/>
              </w:tabs>
              <w:spacing w:after="0" w:line="240" w:lineRule="auto"/>
              <w:ind w:left="33" w:firstLine="567"/>
              <w:jc w:val="both"/>
              <w:rPr>
                <w:rFonts w:ascii="Times New Roman" w:eastAsia="Times New Roman" w:hAnsi="Times New Roman" w:cs="Times New Roman"/>
                <w:sz w:val="24"/>
                <w:szCs w:val="24"/>
              </w:rPr>
            </w:pPr>
            <w:r w:rsidRPr="00E32D07">
              <w:rPr>
                <w:rFonts w:ascii="Times New Roman" w:eastAsia="Times New Roman" w:hAnsi="Times New Roman" w:cs="Times New Roman"/>
                <w:sz w:val="24"/>
                <w:szCs w:val="24"/>
              </w:rPr>
              <w:t>ул. Коммунистической (0,39 км; 8,7 млн рублей);</w:t>
            </w:r>
          </w:p>
          <w:p w:rsidR="00D25515" w:rsidRPr="00E32D07" w:rsidRDefault="00D25515" w:rsidP="00B8368F">
            <w:pPr>
              <w:pStyle w:val="a3"/>
              <w:numPr>
                <w:ilvl w:val="0"/>
                <w:numId w:val="71"/>
              </w:numPr>
              <w:tabs>
                <w:tab w:val="left" w:pos="884"/>
              </w:tabs>
              <w:spacing w:after="0" w:line="240" w:lineRule="auto"/>
              <w:ind w:left="33" w:firstLine="567"/>
              <w:jc w:val="both"/>
              <w:rPr>
                <w:rFonts w:ascii="Times New Roman" w:eastAsia="Times New Roman" w:hAnsi="Times New Roman" w:cs="Times New Roman"/>
                <w:sz w:val="24"/>
                <w:szCs w:val="24"/>
              </w:rPr>
            </w:pPr>
            <w:r w:rsidRPr="00E32D07">
              <w:rPr>
                <w:rFonts w:ascii="Times New Roman" w:eastAsia="Times New Roman" w:hAnsi="Times New Roman" w:cs="Times New Roman"/>
                <w:sz w:val="24"/>
                <w:szCs w:val="24"/>
              </w:rPr>
              <w:t>пр. Коммунистический - участок от пр. Победы до ул. Томилова                  (0,11 км; 1,6 млн рублей);</w:t>
            </w:r>
          </w:p>
          <w:p w:rsidR="00D25515" w:rsidRPr="00E32D07" w:rsidRDefault="00D25515" w:rsidP="00B8368F">
            <w:pPr>
              <w:pStyle w:val="a3"/>
              <w:numPr>
                <w:ilvl w:val="0"/>
                <w:numId w:val="71"/>
              </w:numPr>
              <w:tabs>
                <w:tab w:val="left" w:pos="884"/>
              </w:tabs>
              <w:spacing w:after="0" w:line="240" w:lineRule="auto"/>
              <w:ind w:left="33" w:firstLine="567"/>
              <w:jc w:val="both"/>
              <w:rPr>
                <w:rFonts w:ascii="Times New Roman" w:eastAsia="Times New Roman" w:hAnsi="Times New Roman" w:cs="Times New Roman"/>
                <w:sz w:val="24"/>
                <w:szCs w:val="24"/>
              </w:rPr>
            </w:pPr>
            <w:r w:rsidRPr="00E32D07">
              <w:rPr>
                <w:rFonts w:ascii="Times New Roman" w:eastAsia="Times New Roman" w:hAnsi="Times New Roman" w:cs="Times New Roman"/>
                <w:sz w:val="24"/>
                <w:szCs w:val="24"/>
              </w:rPr>
              <w:t>автодороги по ул. Сутягина (1 км; 21,5 млн рублей);</w:t>
            </w:r>
          </w:p>
          <w:p w:rsidR="00D25515" w:rsidRPr="00E32D07" w:rsidRDefault="00D25515" w:rsidP="00B8368F">
            <w:pPr>
              <w:pStyle w:val="a3"/>
              <w:numPr>
                <w:ilvl w:val="0"/>
                <w:numId w:val="71"/>
              </w:numPr>
              <w:tabs>
                <w:tab w:val="left" w:pos="884"/>
              </w:tabs>
              <w:spacing w:after="0" w:line="240" w:lineRule="auto"/>
              <w:ind w:left="33" w:firstLine="567"/>
              <w:jc w:val="both"/>
              <w:rPr>
                <w:rFonts w:ascii="Times New Roman" w:eastAsia="Times New Roman" w:hAnsi="Times New Roman" w:cs="Times New Roman"/>
                <w:sz w:val="24"/>
                <w:szCs w:val="24"/>
              </w:rPr>
            </w:pPr>
            <w:r w:rsidRPr="00E32D07">
              <w:rPr>
                <w:rFonts w:ascii="Times New Roman" w:eastAsia="Times New Roman" w:hAnsi="Times New Roman" w:cs="Times New Roman"/>
                <w:sz w:val="24"/>
                <w:szCs w:val="24"/>
              </w:rPr>
              <w:t>участка автодороги по ул. Советов от пр. Победы до дома № 10                  (0,56 км; 12,3 млн рублей);</w:t>
            </w:r>
          </w:p>
          <w:p w:rsidR="00D25515" w:rsidRPr="00E32D07" w:rsidRDefault="00D25515" w:rsidP="00B8368F">
            <w:pPr>
              <w:pStyle w:val="a3"/>
              <w:numPr>
                <w:ilvl w:val="0"/>
                <w:numId w:val="71"/>
              </w:numPr>
              <w:tabs>
                <w:tab w:val="left" w:pos="884"/>
              </w:tabs>
              <w:spacing w:after="0" w:line="240" w:lineRule="auto"/>
              <w:ind w:left="33" w:firstLine="567"/>
              <w:jc w:val="both"/>
              <w:rPr>
                <w:rFonts w:ascii="Times New Roman" w:eastAsia="Times New Roman" w:hAnsi="Times New Roman" w:cs="Times New Roman"/>
                <w:sz w:val="24"/>
                <w:szCs w:val="24"/>
              </w:rPr>
            </w:pPr>
            <w:r w:rsidRPr="00E32D07">
              <w:rPr>
                <w:rFonts w:ascii="Times New Roman" w:eastAsia="Times New Roman" w:hAnsi="Times New Roman" w:cs="Times New Roman"/>
                <w:sz w:val="24"/>
                <w:szCs w:val="24"/>
              </w:rPr>
              <w:t>развязки на Железнодорожный жилой массив с обустройством тротуара  (3,2 млн рублей);</w:t>
            </w:r>
          </w:p>
          <w:p w:rsidR="00D25515" w:rsidRPr="00E32D07" w:rsidRDefault="00D25515" w:rsidP="00B8368F">
            <w:pPr>
              <w:pStyle w:val="a3"/>
              <w:numPr>
                <w:ilvl w:val="0"/>
                <w:numId w:val="71"/>
              </w:numPr>
              <w:tabs>
                <w:tab w:val="left" w:pos="884"/>
              </w:tabs>
              <w:spacing w:after="0" w:line="240" w:lineRule="auto"/>
              <w:ind w:left="33" w:firstLine="567"/>
              <w:jc w:val="both"/>
              <w:rPr>
                <w:rFonts w:ascii="Times New Roman" w:eastAsia="Times New Roman" w:hAnsi="Times New Roman" w:cs="Times New Roman"/>
                <w:sz w:val="24"/>
                <w:szCs w:val="24"/>
              </w:rPr>
            </w:pPr>
            <w:r w:rsidRPr="00E32D07">
              <w:rPr>
                <w:rFonts w:ascii="Times New Roman" w:eastAsia="Times New Roman" w:hAnsi="Times New Roman" w:cs="Times New Roman"/>
                <w:sz w:val="24"/>
                <w:szCs w:val="24"/>
              </w:rPr>
              <w:t>асфальтирование тротуара по пр. Ильича, 9 (0,7 млн рублей).</w:t>
            </w:r>
          </w:p>
          <w:p w:rsidR="00D25515" w:rsidRPr="00E32D07" w:rsidRDefault="00D25515" w:rsidP="00B8368F">
            <w:pPr>
              <w:pStyle w:val="a3"/>
              <w:numPr>
                <w:ilvl w:val="0"/>
                <w:numId w:val="71"/>
              </w:numPr>
              <w:tabs>
                <w:tab w:val="left" w:pos="884"/>
              </w:tabs>
              <w:spacing w:after="0" w:line="240" w:lineRule="auto"/>
              <w:ind w:left="33" w:firstLine="567"/>
              <w:jc w:val="both"/>
              <w:rPr>
                <w:rFonts w:ascii="Times New Roman" w:eastAsia="Times New Roman" w:hAnsi="Times New Roman" w:cs="Times New Roman"/>
                <w:sz w:val="24"/>
                <w:szCs w:val="24"/>
              </w:rPr>
            </w:pPr>
            <w:r w:rsidRPr="00E32D07">
              <w:rPr>
                <w:rFonts w:ascii="Times New Roman" w:eastAsia="Times New Roman" w:hAnsi="Times New Roman" w:cs="Times New Roman"/>
                <w:sz w:val="24"/>
                <w:szCs w:val="24"/>
              </w:rPr>
              <w:t>обустройство парковки по ул. Калинина (1,3 млн рублей);</w:t>
            </w:r>
          </w:p>
          <w:p w:rsidR="00D25515" w:rsidRPr="00E32D07" w:rsidRDefault="00D25515" w:rsidP="00B8368F">
            <w:pPr>
              <w:pStyle w:val="a3"/>
              <w:numPr>
                <w:ilvl w:val="0"/>
                <w:numId w:val="71"/>
              </w:numPr>
              <w:tabs>
                <w:tab w:val="left" w:pos="884"/>
              </w:tabs>
              <w:spacing w:after="0" w:line="240" w:lineRule="auto"/>
              <w:ind w:left="33" w:firstLine="567"/>
              <w:jc w:val="both"/>
              <w:rPr>
                <w:rFonts w:ascii="Times New Roman" w:eastAsia="Times New Roman" w:hAnsi="Times New Roman" w:cs="Times New Roman"/>
                <w:sz w:val="24"/>
                <w:szCs w:val="24"/>
              </w:rPr>
            </w:pPr>
            <w:r w:rsidRPr="00E32D07">
              <w:rPr>
                <w:rFonts w:ascii="Times New Roman" w:eastAsia="Times New Roman" w:hAnsi="Times New Roman" w:cs="Times New Roman"/>
                <w:sz w:val="24"/>
                <w:szCs w:val="24"/>
              </w:rPr>
              <w:t>реализация инициативного проекта «Ремонт покрытия тротуара по пер. Тореза» (1,0 млн рублей).</w:t>
            </w:r>
          </w:p>
          <w:p w:rsidR="00D25515" w:rsidRPr="00D25515" w:rsidRDefault="00D25515" w:rsidP="00B8368F">
            <w:pPr>
              <w:spacing w:after="0" w:line="240" w:lineRule="auto"/>
              <w:ind w:firstLine="600"/>
              <w:contextualSpacing/>
              <w:jc w:val="both"/>
              <w:rPr>
                <w:rFonts w:ascii="Times New Roman" w:eastAsia="Times New Roman" w:hAnsi="Times New Roman" w:cs="Times New Roman"/>
                <w:sz w:val="24"/>
                <w:szCs w:val="24"/>
              </w:rPr>
            </w:pPr>
            <w:r w:rsidRPr="00D25515">
              <w:rPr>
                <w:rFonts w:ascii="Times New Roman" w:eastAsia="Times New Roman" w:hAnsi="Times New Roman" w:cs="Times New Roman"/>
                <w:sz w:val="24"/>
                <w:szCs w:val="24"/>
              </w:rPr>
              <w:t>В рамках содержания и ремонта улично-дорожной сети проведены мероприятия на общую сумму 214 млн рублей, в том числе:</w:t>
            </w:r>
          </w:p>
          <w:p w:rsidR="00D25515" w:rsidRPr="00E32D07" w:rsidRDefault="00D25515" w:rsidP="00B8368F">
            <w:pPr>
              <w:pStyle w:val="a3"/>
              <w:numPr>
                <w:ilvl w:val="0"/>
                <w:numId w:val="72"/>
              </w:numPr>
              <w:tabs>
                <w:tab w:val="left" w:pos="864"/>
              </w:tabs>
              <w:spacing w:after="0" w:line="240" w:lineRule="auto"/>
              <w:ind w:left="0" w:firstLine="600"/>
              <w:jc w:val="both"/>
              <w:rPr>
                <w:rFonts w:ascii="Times New Roman" w:eastAsia="Times New Roman" w:hAnsi="Times New Roman" w:cs="Times New Roman"/>
                <w:sz w:val="24"/>
                <w:szCs w:val="24"/>
              </w:rPr>
            </w:pPr>
            <w:r w:rsidRPr="00E32D07">
              <w:rPr>
                <w:rFonts w:ascii="Times New Roman" w:eastAsia="Times New Roman" w:hAnsi="Times New Roman" w:cs="Times New Roman"/>
                <w:sz w:val="24"/>
                <w:szCs w:val="24"/>
              </w:rPr>
              <w:t>ремонт  аварийного участка  по ул. 4я Пятилетка в районе пересечения с ул. Томилова;</w:t>
            </w:r>
          </w:p>
          <w:p w:rsidR="00D25515" w:rsidRPr="00E32D07" w:rsidRDefault="00D25515" w:rsidP="00B8368F">
            <w:pPr>
              <w:pStyle w:val="a3"/>
              <w:numPr>
                <w:ilvl w:val="0"/>
                <w:numId w:val="72"/>
              </w:numPr>
              <w:tabs>
                <w:tab w:val="left" w:pos="864"/>
              </w:tabs>
              <w:spacing w:after="0" w:line="240" w:lineRule="auto"/>
              <w:ind w:left="0" w:firstLine="600"/>
              <w:jc w:val="both"/>
              <w:rPr>
                <w:rFonts w:ascii="Times New Roman" w:eastAsia="Times New Roman" w:hAnsi="Times New Roman" w:cs="Times New Roman"/>
                <w:sz w:val="24"/>
                <w:szCs w:val="24"/>
              </w:rPr>
            </w:pPr>
            <w:r w:rsidRPr="00E32D07">
              <w:rPr>
                <w:rFonts w:ascii="Times New Roman" w:eastAsia="Times New Roman" w:hAnsi="Times New Roman" w:cs="Times New Roman"/>
                <w:sz w:val="24"/>
                <w:szCs w:val="24"/>
              </w:rPr>
              <w:t xml:space="preserve"> «ямочный» ремонт дорожного полотна с твердым покрытием общей площадью 13,4 тыс. м²;</w:t>
            </w:r>
          </w:p>
          <w:p w:rsidR="00D25515" w:rsidRPr="00E32D07" w:rsidRDefault="00D25515" w:rsidP="00B8368F">
            <w:pPr>
              <w:pStyle w:val="a3"/>
              <w:numPr>
                <w:ilvl w:val="0"/>
                <w:numId w:val="72"/>
              </w:numPr>
              <w:tabs>
                <w:tab w:val="left" w:pos="864"/>
              </w:tabs>
              <w:spacing w:after="0" w:line="240" w:lineRule="auto"/>
              <w:ind w:left="0" w:firstLine="600"/>
              <w:jc w:val="both"/>
              <w:rPr>
                <w:rFonts w:ascii="Times New Roman" w:eastAsia="Times New Roman" w:hAnsi="Times New Roman" w:cs="Times New Roman"/>
                <w:sz w:val="24"/>
                <w:szCs w:val="24"/>
              </w:rPr>
            </w:pPr>
            <w:proofErr w:type="spellStart"/>
            <w:r w:rsidRPr="00E32D07">
              <w:rPr>
                <w:rFonts w:ascii="Times New Roman" w:eastAsia="Times New Roman" w:hAnsi="Times New Roman" w:cs="Times New Roman"/>
                <w:sz w:val="24"/>
                <w:szCs w:val="24"/>
              </w:rPr>
              <w:t>грейдирование</w:t>
            </w:r>
            <w:proofErr w:type="spellEnd"/>
            <w:r w:rsidRPr="00E32D07">
              <w:rPr>
                <w:rFonts w:ascii="Times New Roman" w:eastAsia="Times New Roman" w:hAnsi="Times New Roman" w:cs="Times New Roman"/>
                <w:sz w:val="24"/>
                <w:szCs w:val="24"/>
              </w:rPr>
              <w:t xml:space="preserve"> грунтовых автодорог протяженностью 620 км;</w:t>
            </w:r>
          </w:p>
          <w:p w:rsidR="00D25515" w:rsidRPr="00E32D07" w:rsidRDefault="00D25515" w:rsidP="00B8368F">
            <w:pPr>
              <w:pStyle w:val="a3"/>
              <w:numPr>
                <w:ilvl w:val="0"/>
                <w:numId w:val="72"/>
              </w:numPr>
              <w:tabs>
                <w:tab w:val="left" w:pos="864"/>
              </w:tabs>
              <w:spacing w:after="0" w:line="240" w:lineRule="auto"/>
              <w:ind w:left="0" w:firstLine="600"/>
              <w:jc w:val="both"/>
              <w:rPr>
                <w:rFonts w:ascii="Times New Roman" w:eastAsia="Times New Roman" w:hAnsi="Times New Roman" w:cs="Times New Roman"/>
                <w:sz w:val="24"/>
                <w:szCs w:val="24"/>
              </w:rPr>
            </w:pPr>
            <w:proofErr w:type="spellStart"/>
            <w:r w:rsidRPr="00E32D07">
              <w:rPr>
                <w:rFonts w:ascii="Times New Roman" w:eastAsia="Times New Roman" w:hAnsi="Times New Roman" w:cs="Times New Roman"/>
                <w:sz w:val="24"/>
                <w:szCs w:val="24"/>
              </w:rPr>
              <w:t>грейдирование</w:t>
            </w:r>
            <w:proofErr w:type="spellEnd"/>
            <w:r w:rsidRPr="00E32D07">
              <w:rPr>
                <w:rFonts w:ascii="Times New Roman" w:eastAsia="Times New Roman" w:hAnsi="Times New Roman" w:cs="Times New Roman"/>
                <w:sz w:val="24"/>
                <w:szCs w:val="24"/>
              </w:rPr>
              <w:t xml:space="preserve"> грунтовых автодорог с добавлением нового материала в объеме 70,4 тыс. м²;</w:t>
            </w:r>
          </w:p>
          <w:p w:rsidR="00D25515" w:rsidRPr="00E32D07" w:rsidRDefault="00D25515" w:rsidP="00B8368F">
            <w:pPr>
              <w:pStyle w:val="a3"/>
              <w:numPr>
                <w:ilvl w:val="0"/>
                <w:numId w:val="72"/>
              </w:numPr>
              <w:tabs>
                <w:tab w:val="left" w:pos="864"/>
              </w:tabs>
              <w:spacing w:after="0" w:line="240" w:lineRule="auto"/>
              <w:ind w:left="0" w:firstLine="600"/>
              <w:jc w:val="both"/>
              <w:rPr>
                <w:rFonts w:ascii="Times New Roman" w:eastAsia="Times New Roman" w:hAnsi="Times New Roman" w:cs="Times New Roman"/>
                <w:sz w:val="24"/>
                <w:szCs w:val="24"/>
              </w:rPr>
            </w:pPr>
            <w:r w:rsidRPr="00E32D07">
              <w:rPr>
                <w:rFonts w:ascii="Times New Roman" w:eastAsia="Times New Roman" w:hAnsi="Times New Roman" w:cs="Times New Roman"/>
                <w:sz w:val="24"/>
                <w:szCs w:val="24"/>
              </w:rPr>
              <w:t>восстановление профиля грунтовых дорог жилых массивов Потанино и Северный Рудник (ул. Центральная);</w:t>
            </w:r>
          </w:p>
          <w:p w:rsidR="00D25515" w:rsidRPr="00E32D07" w:rsidRDefault="00D25515" w:rsidP="00B8368F">
            <w:pPr>
              <w:pStyle w:val="a3"/>
              <w:numPr>
                <w:ilvl w:val="0"/>
                <w:numId w:val="72"/>
              </w:numPr>
              <w:tabs>
                <w:tab w:val="left" w:pos="864"/>
              </w:tabs>
              <w:spacing w:after="0" w:line="240" w:lineRule="auto"/>
              <w:ind w:left="0" w:firstLine="600"/>
              <w:jc w:val="both"/>
              <w:rPr>
                <w:rFonts w:ascii="Times New Roman" w:eastAsia="Times New Roman" w:hAnsi="Times New Roman" w:cs="Times New Roman"/>
                <w:sz w:val="24"/>
                <w:szCs w:val="24"/>
              </w:rPr>
            </w:pPr>
            <w:r w:rsidRPr="00E32D07">
              <w:rPr>
                <w:rFonts w:ascii="Times New Roman" w:eastAsia="Times New Roman" w:hAnsi="Times New Roman" w:cs="Times New Roman"/>
                <w:sz w:val="24"/>
                <w:szCs w:val="24"/>
              </w:rPr>
              <w:t>восстановление барьерного ограждения по пр. Победы;</w:t>
            </w:r>
          </w:p>
          <w:p w:rsidR="00D25515" w:rsidRPr="00E32D07" w:rsidRDefault="00D25515" w:rsidP="00B8368F">
            <w:pPr>
              <w:pStyle w:val="a3"/>
              <w:numPr>
                <w:ilvl w:val="0"/>
                <w:numId w:val="72"/>
              </w:numPr>
              <w:tabs>
                <w:tab w:val="left" w:pos="864"/>
              </w:tabs>
              <w:spacing w:after="0" w:line="240" w:lineRule="auto"/>
              <w:ind w:left="0" w:firstLine="600"/>
              <w:jc w:val="both"/>
              <w:rPr>
                <w:rFonts w:ascii="Times New Roman" w:eastAsia="Times New Roman" w:hAnsi="Times New Roman" w:cs="Times New Roman"/>
                <w:sz w:val="24"/>
                <w:szCs w:val="24"/>
              </w:rPr>
            </w:pPr>
            <w:r w:rsidRPr="00E32D07">
              <w:rPr>
                <w:rFonts w:ascii="Times New Roman" w:eastAsia="Times New Roman" w:hAnsi="Times New Roman" w:cs="Times New Roman"/>
                <w:sz w:val="24"/>
                <w:szCs w:val="24"/>
              </w:rPr>
              <w:t xml:space="preserve">обустройство 30 остановочных пунктов и восстановление 6 остановочных пунктов. </w:t>
            </w:r>
          </w:p>
          <w:p w:rsidR="00D25515" w:rsidRPr="00D25515" w:rsidRDefault="00D25515" w:rsidP="00B8368F">
            <w:pPr>
              <w:spacing w:after="0" w:line="240" w:lineRule="auto"/>
              <w:ind w:firstLine="600"/>
              <w:contextualSpacing/>
              <w:jc w:val="both"/>
              <w:rPr>
                <w:rFonts w:ascii="Times New Roman" w:eastAsia="Times New Roman" w:hAnsi="Times New Roman" w:cs="Times New Roman"/>
                <w:sz w:val="24"/>
                <w:szCs w:val="24"/>
              </w:rPr>
            </w:pPr>
            <w:r w:rsidRPr="00D25515">
              <w:rPr>
                <w:rFonts w:ascii="Times New Roman" w:eastAsia="Times New Roman" w:hAnsi="Times New Roman" w:cs="Times New Roman"/>
                <w:sz w:val="24"/>
                <w:szCs w:val="24"/>
              </w:rPr>
              <w:lastRenderedPageBreak/>
              <w:t xml:space="preserve">Кроме того, в отчетном году направлен на госэкспертизу проект по устройству </w:t>
            </w:r>
            <w:proofErr w:type="spellStart"/>
            <w:r w:rsidRPr="00D25515">
              <w:rPr>
                <w:rFonts w:ascii="Times New Roman" w:eastAsia="Times New Roman" w:hAnsi="Times New Roman" w:cs="Times New Roman"/>
                <w:sz w:val="24"/>
                <w:szCs w:val="24"/>
              </w:rPr>
              <w:t>велопешеходных</w:t>
            </w:r>
            <w:proofErr w:type="spellEnd"/>
            <w:r w:rsidRPr="00D25515">
              <w:rPr>
                <w:rFonts w:ascii="Times New Roman" w:eastAsia="Times New Roman" w:hAnsi="Times New Roman" w:cs="Times New Roman"/>
                <w:sz w:val="24"/>
                <w:szCs w:val="24"/>
              </w:rPr>
              <w:t xml:space="preserve"> дорожек (1,5 млн руб., срок получения заключения – 1 квартал 2024 года).</w:t>
            </w:r>
          </w:p>
          <w:p w:rsidR="00D25515" w:rsidRPr="00D25515" w:rsidRDefault="00D25515" w:rsidP="00B8368F">
            <w:pPr>
              <w:spacing w:after="0" w:line="240" w:lineRule="auto"/>
              <w:ind w:firstLine="600"/>
              <w:contextualSpacing/>
              <w:jc w:val="both"/>
              <w:rPr>
                <w:rFonts w:ascii="Times New Roman" w:eastAsia="Times New Roman" w:hAnsi="Times New Roman" w:cs="Times New Roman"/>
                <w:sz w:val="24"/>
                <w:szCs w:val="24"/>
              </w:rPr>
            </w:pPr>
            <w:r w:rsidRPr="00D25515">
              <w:rPr>
                <w:rFonts w:ascii="Times New Roman" w:eastAsia="Times New Roman" w:hAnsi="Times New Roman" w:cs="Times New Roman"/>
                <w:sz w:val="24"/>
                <w:szCs w:val="24"/>
              </w:rPr>
              <w:t>Отмечу, что 2023 – второй год масштабного обновления автобусного парка МУП «КПА», основного муниципального перевозчика.  Приобретено 19 автобусов различного класса на общую сумму 281 млн рублей, из них:</w:t>
            </w:r>
          </w:p>
          <w:p w:rsidR="00D25515" w:rsidRPr="00E32D07" w:rsidRDefault="00D25515" w:rsidP="00B8368F">
            <w:pPr>
              <w:pStyle w:val="a3"/>
              <w:numPr>
                <w:ilvl w:val="0"/>
                <w:numId w:val="73"/>
              </w:numPr>
              <w:tabs>
                <w:tab w:val="left" w:pos="884"/>
              </w:tabs>
              <w:spacing w:after="0" w:line="240" w:lineRule="auto"/>
              <w:ind w:left="33" w:firstLine="567"/>
              <w:jc w:val="both"/>
              <w:rPr>
                <w:rFonts w:ascii="Times New Roman" w:eastAsia="Times New Roman" w:hAnsi="Times New Roman" w:cs="Times New Roman"/>
                <w:sz w:val="24"/>
                <w:szCs w:val="24"/>
              </w:rPr>
            </w:pPr>
            <w:r w:rsidRPr="00E32D07">
              <w:rPr>
                <w:rFonts w:ascii="Times New Roman" w:eastAsia="Times New Roman" w:hAnsi="Times New Roman" w:cs="Times New Roman"/>
                <w:sz w:val="24"/>
                <w:szCs w:val="24"/>
              </w:rPr>
              <w:t xml:space="preserve">10 </w:t>
            </w:r>
            <w:proofErr w:type="spellStart"/>
            <w:r w:rsidRPr="00E32D07">
              <w:rPr>
                <w:rFonts w:ascii="Times New Roman" w:eastAsia="Times New Roman" w:hAnsi="Times New Roman" w:cs="Times New Roman"/>
                <w:sz w:val="24"/>
                <w:szCs w:val="24"/>
              </w:rPr>
              <w:t>низкопольных</w:t>
            </w:r>
            <w:proofErr w:type="spellEnd"/>
            <w:r w:rsidRPr="00E32D07">
              <w:rPr>
                <w:rFonts w:ascii="Times New Roman" w:eastAsia="Times New Roman" w:hAnsi="Times New Roman" w:cs="Times New Roman"/>
                <w:sz w:val="24"/>
                <w:szCs w:val="24"/>
              </w:rPr>
              <w:t xml:space="preserve"> автобусов большого класса марки НЕФАЗ поступили предприятию в отчетном году;</w:t>
            </w:r>
          </w:p>
          <w:p w:rsidR="00B449BB" w:rsidRPr="00E32D07" w:rsidRDefault="00D25515" w:rsidP="00B8368F">
            <w:pPr>
              <w:pStyle w:val="a3"/>
              <w:numPr>
                <w:ilvl w:val="0"/>
                <w:numId w:val="73"/>
              </w:numPr>
              <w:tabs>
                <w:tab w:val="left" w:pos="884"/>
              </w:tabs>
              <w:spacing w:after="0" w:line="240" w:lineRule="auto"/>
              <w:ind w:left="33" w:firstLine="567"/>
              <w:jc w:val="both"/>
              <w:rPr>
                <w:rFonts w:ascii="Times New Roman" w:eastAsia="Times New Roman" w:hAnsi="Times New Roman" w:cs="Times New Roman"/>
                <w:sz w:val="24"/>
                <w:szCs w:val="24"/>
              </w:rPr>
            </w:pPr>
            <w:r w:rsidRPr="00E32D07">
              <w:rPr>
                <w:rFonts w:ascii="Times New Roman" w:eastAsia="Times New Roman" w:hAnsi="Times New Roman" w:cs="Times New Roman"/>
                <w:sz w:val="24"/>
                <w:szCs w:val="24"/>
              </w:rPr>
              <w:t>7 автобусов среднего класса и 2 автобуса малого класса марки                     ПАЗ VECTOR NEXT ожидаются  в первом квартале 2024 года.</w:t>
            </w:r>
          </w:p>
        </w:tc>
      </w:tr>
    </w:tbl>
    <w:p w:rsidR="004B34E6" w:rsidRDefault="004B34E6" w:rsidP="00176FC8">
      <w:pPr>
        <w:tabs>
          <w:tab w:val="left" w:pos="993"/>
        </w:tabs>
        <w:spacing w:after="0" w:line="240" w:lineRule="auto"/>
        <w:jc w:val="both"/>
        <w:rPr>
          <w:rFonts w:ascii="Times New Roman" w:hAnsi="Times New Roman" w:cs="Times New Roman"/>
          <w:b/>
          <w:sz w:val="24"/>
          <w:szCs w:val="24"/>
        </w:rPr>
      </w:pPr>
    </w:p>
    <w:p w:rsidR="00D7046E" w:rsidRDefault="00D7046E" w:rsidP="00176FC8">
      <w:pPr>
        <w:pStyle w:val="1"/>
        <w:spacing w:before="0" w:line="240" w:lineRule="auto"/>
        <w:rPr>
          <w:rFonts w:ascii="Times New Roman" w:eastAsia="Times New Roman" w:hAnsi="Times New Roman" w:cs="Times New Roman"/>
          <w:b w:val="0"/>
          <w:color w:val="000000"/>
          <w:sz w:val="24"/>
        </w:rPr>
      </w:pPr>
      <w:bookmarkStart w:id="2" w:name="_Toc113521830"/>
    </w:p>
    <w:p w:rsidR="007E148C" w:rsidRDefault="007E148C">
      <w:pPr>
        <w:rPr>
          <w:rFonts w:ascii="Times New Roman" w:eastAsia="Times New Roman" w:hAnsi="Times New Roman" w:cs="Times New Roman"/>
          <w:bCs/>
          <w:color w:val="000000"/>
          <w:sz w:val="24"/>
          <w:szCs w:val="28"/>
        </w:rPr>
      </w:pPr>
      <w:r>
        <w:rPr>
          <w:rFonts w:ascii="Times New Roman" w:eastAsia="Times New Roman" w:hAnsi="Times New Roman" w:cs="Times New Roman"/>
          <w:b/>
          <w:color w:val="000000"/>
          <w:sz w:val="24"/>
        </w:rPr>
        <w:br w:type="page"/>
      </w:r>
    </w:p>
    <w:p w:rsidR="00CA3C85" w:rsidRPr="00CA3C85" w:rsidRDefault="00CA3C85" w:rsidP="00176FC8">
      <w:pPr>
        <w:pStyle w:val="1"/>
        <w:spacing w:before="0" w:line="240" w:lineRule="auto"/>
        <w:rPr>
          <w:rFonts w:ascii="Times New Roman" w:eastAsia="Times New Roman" w:hAnsi="Times New Roman" w:cs="Times New Roman"/>
          <w:b w:val="0"/>
          <w:color w:val="000000"/>
          <w:sz w:val="24"/>
        </w:rPr>
      </w:pPr>
      <w:r w:rsidRPr="00CA3C85">
        <w:rPr>
          <w:rFonts w:ascii="Times New Roman" w:eastAsia="Times New Roman" w:hAnsi="Times New Roman" w:cs="Times New Roman"/>
          <w:b w:val="0"/>
          <w:color w:val="000000"/>
          <w:sz w:val="24"/>
        </w:rPr>
        <w:lastRenderedPageBreak/>
        <w:t>НАПРАВЛЕНИЕ 2</w:t>
      </w:r>
      <w:bookmarkEnd w:id="2"/>
      <w:r w:rsidRPr="00CA3C85">
        <w:rPr>
          <w:rFonts w:ascii="Times New Roman" w:eastAsia="Times New Roman" w:hAnsi="Times New Roman" w:cs="Times New Roman"/>
          <w:b w:val="0"/>
          <w:color w:val="000000"/>
          <w:sz w:val="24"/>
        </w:rPr>
        <w:t xml:space="preserve">. </w:t>
      </w:r>
      <w:bookmarkStart w:id="3" w:name="_Toc113521831"/>
      <w:r w:rsidRPr="00CA3C85">
        <w:rPr>
          <w:rFonts w:ascii="Times New Roman" w:eastAsia="Times New Roman" w:hAnsi="Times New Roman" w:cs="Times New Roman"/>
          <w:b w:val="0"/>
          <w:color w:val="000000"/>
          <w:sz w:val="24"/>
        </w:rPr>
        <w:t>Жилищно-коммунальное хозяйство</w:t>
      </w:r>
      <w:bookmarkEnd w:id="3"/>
    </w:p>
    <w:p w:rsidR="00AE5C2D" w:rsidRDefault="00AE5C2D" w:rsidP="00176FC8">
      <w:pPr>
        <w:keepNext/>
        <w:keepLines/>
        <w:spacing w:after="0" w:line="240" w:lineRule="auto"/>
        <w:jc w:val="both"/>
        <w:outlineLvl w:val="0"/>
        <w:rPr>
          <w:rFonts w:ascii="Times New Roman" w:eastAsia="Times New Roman" w:hAnsi="Times New Roman" w:cs="Times New Roman"/>
          <w:bCs/>
          <w:color w:val="000000"/>
          <w:sz w:val="24"/>
          <w:szCs w:val="28"/>
        </w:rPr>
      </w:pPr>
      <w:bookmarkStart w:id="4" w:name="_Toc113521832"/>
    </w:p>
    <w:p w:rsidR="00CA3C85" w:rsidRDefault="00AE5C2D" w:rsidP="00176FC8">
      <w:pPr>
        <w:keepNext/>
        <w:keepLines/>
        <w:spacing w:after="0" w:line="240" w:lineRule="auto"/>
        <w:jc w:val="both"/>
        <w:outlineLvl w:val="0"/>
        <w:rPr>
          <w:rFonts w:ascii="Times New Roman" w:eastAsia="Times New Roman" w:hAnsi="Times New Roman" w:cs="Times New Roman"/>
          <w:bCs/>
          <w:color w:val="000000"/>
          <w:sz w:val="24"/>
          <w:szCs w:val="28"/>
        </w:rPr>
      </w:pPr>
      <w:r>
        <w:rPr>
          <w:rFonts w:ascii="Times New Roman" w:eastAsia="Times New Roman" w:hAnsi="Times New Roman" w:cs="Times New Roman"/>
          <w:bCs/>
          <w:color w:val="000000"/>
          <w:sz w:val="24"/>
          <w:szCs w:val="28"/>
        </w:rPr>
        <w:t>Цель:</w:t>
      </w:r>
      <w:r w:rsidRPr="00AE5C2D">
        <w:t xml:space="preserve"> </w:t>
      </w:r>
      <w:r w:rsidRPr="00AE5C2D">
        <w:rPr>
          <w:rFonts w:ascii="Times New Roman" w:eastAsia="Times New Roman" w:hAnsi="Times New Roman" w:cs="Times New Roman"/>
          <w:bCs/>
          <w:color w:val="000000"/>
          <w:sz w:val="24"/>
          <w:szCs w:val="28"/>
        </w:rPr>
        <w:t>Эффективное и бесперебойное функционирование объектов жилищно-коммунального хозяйства при относительно недорогих тарифах (плате)</w:t>
      </w:r>
    </w:p>
    <w:p w:rsidR="002D3D5B" w:rsidRDefault="002D3D5B" w:rsidP="00176FC8">
      <w:pPr>
        <w:keepNext/>
        <w:keepLines/>
        <w:spacing w:after="0" w:line="240" w:lineRule="auto"/>
        <w:jc w:val="both"/>
        <w:outlineLvl w:val="0"/>
        <w:rPr>
          <w:rFonts w:ascii="Times New Roman" w:eastAsia="Times New Roman" w:hAnsi="Times New Roman" w:cs="Times New Roman"/>
          <w:bCs/>
          <w:color w:val="000000"/>
          <w:sz w:val="24"/>
          <w:szCs w:val="28"/>
        </w:rPr>
      </w:pPr>
    </w:p>
    <w:p w:rsidR="002D3D5B" w:rsidRDefault="002D3D5B" w:rsidP="00176FC8">
      <w:pPr>
        <w:keepNext/>
        <w:keepLines/>
        <w:spacing w:after="0" w:line="240" w:lineRule="auto"/>
        <w:jc w:val="both"/>
        <w:outlineLvl w:val="0"/>
        <w:rPr>
          <w:rFonts w:ascii="Times New Roman" w:eastAsia="Times New Roman" w:hAnsi="Times New Roman" w:cs="Times New Roman"/>
          <w:bCs/>
          <w:color w:val="000000"/>
          <w:sz w:val="24"/>
          <w:szCs w:val="28"/>
        </w:rPr>
      </w:pPr>
      <w:r>
        <w:rPr>
          <w:rFonts w:ascii="Times New Roman" w:eastAsia="Times New Roman" w:hAnsi="Times New Roman" w:cs="Times New Roman"/>
          <w:bCs/>
          <w:color w:val="000000"/>
          <w:sz w:val="24"/>
          <w:szCs w:val="28"/>
        </w:rPr>
        <w:t>Задачи:</w:t>
      </w:r>
    </w:p>
    <w:p w:rsidR="002D3D5B" w:rsidRPr="002D3D5B" w:rsidRDefault="002D3D5B" w:rsidP="00176FC8">
      <w:pPr>
        <w:keepNext/>
        <w:keepLines/>
        <w:tabs>
          <w:tab w:val="left" w:pos="993"/>
        </w:tabs>
        <w:spacing w:after="0" w:line="240" w:lineRule="auto"/>
        <w:ind w:firstLine="709"/>
        <w:jc w:val="both"/>
        <w:outlineLvl w:val="0"/>
        <w:rPr>
          <w:rFonts w:ascii="Times New Roman" w:eastAsia="Times New Roman" w:hAnsi="Times New Roman" w:cs="Times New Roman"/>
          <w:bCs/>
          <w:color w:val="000000"/>
          <w:sz w:val="24"/>
          <w:szCs w:val="28"/>
        </w:rPr>
      </w:pPr>
      <w:r w:rsidRPr="002D3D5B">
        <w:rPr>
          <w:rFonts w:ascii="Times New Roman" w:eastAsia="Times New Roman" w:hAnsi="Times New Roman" w:cs="Times New Roman"/>
          <w:bCs/>
          <w:color w:val="000000"/>
          <w:sz w:val="24"/>
          <w:szCs w:val="28"/>
        </w:rPr>
        <w:t>1.</w:t>
      </w:r>
      <w:r w:rsidRPr="002D3D5B">
        <w:rPr>
          <w:rFonts w:ascii="Times New Roman" w:eastAsia="Times New Roman" w:hAnsi="Times New Roman" w:cs="Times New Roman"/>
          <w:bCs/>
          <w:color w:val="000000"/>
          <w:sz w:val="24"/>
          <w:szCs w:val="28"/>
        </w:rPr>
        <w:tab/>
        <w:t>Модернизация, реконструкция и строительство новых объектов коммунальной инфраструктуры в целях обеспечения функционирования предприятий жилищно-коммунальной сферы на принципах самоокупаемости при экономически обоснованных тарифах (плате).</w:t>
      </w:r>
    </w:p>
    <w:p w:rsidR="002D3D5B" w:rsidRPr="002D3D5B" w:rsidRDefault="002D3D5B" w:rsidP="00176FC8">
      <w:pPr>
        <w:keepNext/>
        <w:keepLines/>
        <w:tabs>
          <w:tab w:val="left" w:pos="993"/>
        </w:tabs>
        <w:spacing w:after="0" w:line="240" w:lineRule="auto"/>
        <w:ind w:firstLine="709"/>
        <w:jc w:val="both"/>
        <w:outlineLvl w:val="0"/>
        <w:rPr>
          <w:rFonts w:ascii="Times New Roman" w:eastAsia="Times New Roman" w:hAnsi="Times New Roman" w:cs="Times New Roman"/>
          <w:bCs/>
          <w:color w:val="000000"/>
          <w:sz w:val="24"/>
          <w:szCs w:val="28"/>
        </w:rPr>
      </w:pPr>
      <w:r w:rsidRPr="002D3D5B">
        <w:rPr>
          <w:rFonts w:ascii="Times New Roman" w:eastAsia="Times New Roman" w:hAnsi="Times New Roman" w:cs="Times New Roman"/>
          <w:bCs/>
          <w:color w:val="000000"/>
          <w:sz w:val="24"/>
          <w:szCs w:val="28"/>
        </w:rPr>
        <w:t>2.</w:t>
      </w:r>
      <w:r w:rsidRPr="002D3D5B">
        <w:rPr>
          <w:rFonts w:ascii="Times New Roman" w:eastAsia="Times New Roman" w:hAnsi="Times New Roman" w:cs="Times New Roman"/>
          <w:bCs/>
          <w:color w:val="000000"/>
          <w:sz w:val="24"/>
          <w:szCs w:val="28"/>
        </w:rPr>
        <w:tab/>
        <w:t>Повышение уровня удовлетворённости населения качеством предоставления жилищно-коммунальных услуг.</w:t>
      </w:r>
    </w:p>
    <w:p w:rsidR="002D3D5B" w:rsidRPr="002D3D5B" w:rsidRDefault="002D3D5B" w:rsidP="00176FC8">
      <w:pPr>
        <w:keepNext/>
        <w:keepLines/>
        <w:tabs>
          <w:tab w:val="left" w:pos="993"/>
        </w:tabs>
        <w:spacing w:after="0" w:line="240" w:lineRule="auto"/>
        <w:ind w:firstLine="709"/>
        <w:jc w:val="both"/>
        <w:outlineLvl w:val="0"/>
        <w:rPr>
          <w:rFonts w:ascii="Times New Roman" w:eastAsia="Times New Roman" w:hAnsi="Times New Roman" w:cs="Times New Roman"/>
          <w:bCs/>
          <w:color w:val="000000"/>
          <w:sz w:val="24"/>
          <w:szCs w:val="28"/>
        </w:rPr>
      </w:pPr>
      <w:r w:rsidRPr="002D3D5B">
        <w:rPr>
          <w:rFonts w:ascii="Times New Roman" w:eastAsia="Times New Roman" w:hAnsi="Times New Roman" w:cs="Times New Roman"/>
          <w:bCs/>
          <w:color w:val="000000"/>
          <w:sz w:val="24"/>
          <w:szCs w:val="28"/>
        </w:rPr>
        <w:t>3.</w:t>
      </w:r>
      <w:r w:rsidRPr="002D3D5B">
        <w:rPr>
          <w:rFonts w:ascii="Times New Roman" w:eastAsia="Times New Roman" w:hAnsi="Times New Roman" w:cs="Times New Roman"/>
          <w:bCs/>
          <w:color w:val="000000"/>
          <w:sz w:val="24"/>
          <w:szCs w:val="28"/>
        </w:rPr>
        <w:tab/>
        <w:t>Обеспечение комфортного и безопасного проживания населения в многоквартирных домах (далее – МКД).</w:t>
      </w:r>
    </w:p>
    <w:p w:rsidR="002D3D5B" w:rsidRDefault="002D3D5B" w:rsidP="00176FC8">
      <w:pPr>
        <w:keepNext/>
        <w:keepLines/>
        <w:tabs>
          <w:tab w:val="left" w:pos="993"/>
        </w:tabs>
        <w:spacing w:after="0" w:line="240" w:lineRule="auto"/>
        <w:ind w:firstLine="709"/>
        <w:jc w:val="both"/>
        <w:outlineLvl w:val="0"/>
        <w:rPr>
          <w:rFonts w:ascii="Times New Roman" w:eastAsia="Times New Roman" w:hAnsi="Times New Roman" w:cs="Times New Roman"/>
          <w:bCs/>
          <w:color w:val="000000"/>
          <w:sz w:val="24"/>
          <w:szCs w:val="28"/>
        </w:rPr>
      </w:pPr>
      <w:r w:rsidRPr="002D3D5B">
        <w:rPr>
          <w:rFonts w:ascii="Times New Roman" w:eastAsia="Times New Roman" w:hAnsi="Times New Roman" w:cs="Times New Roman"/>
          <w:bCs/>
          <w:color w:val="000000"/>
          <w:sz w:val="24"/>
          <w:szCs w:val="28"/>
        </w:rPr>
        <w:t>4.</w:t>
      </w:r>
      <w:r w:rsidRPr="002D3D5B">
        <w:rPr>
          <w:rFonts w:ascii="Times New Roman" w:eastAsia="Times New Roman" w:hAnsi="Times New Roman" w:cs="Times New Roman"/>
          <w:bCs/>
          <w:color w:val="000000"/>
          <w:sz w:val="24"/>
          <w:szCs w:val="28"/>
        </w:rPr>
        <w:tab/>
        <w:t>Совершенствование системы управления МКД.</w:t>
      </w:r>
    </w:p>
    <w:p w:rsidR="00AE5C2D" w:rsidRDefault="00AE5C2D" w:rsidP="00176FC8">
      <w:pPr>
        <w:spacing w:after="0" w:line="240" w:lineRule="auto"/>
        <w:jc w:val="both"/>
        <w:rPr>
          <w:rFonts w:ascii="Times New Roman" w:hAnsi="Times New Roman" w:cs="Times New Roman"/>
          <w:sz w:val="24"/>
          <w:szCs w:val="24"/>
        </w:rPr>
      </w:pPr>
    </w:p>
    <w:p w:rsidR="00AE5C2D" w:rsidRDefault="00AE5C2D" w:rsidP="00176FC8">
      <w:pPr>
        <w:spacing w:after="0" w:line="240" w:lineRule="auto"/>
        <w:jc w:val="both"/>
        <w:rPr>
          <w:rFonts w:ascii="Times New Roman" w:hAnsi="Times New Roman" w:cs="Times New Roman"/>
          <w:sz w:val="24"/>
          <w:szCs w:val="24"/>
        </w:rPr>
      </w:pPr>
      <w:r w:rsidRPr="008D02AB">
        <w:rPr>
          <w:rFonts w:ascii="Times New Roman" w:hAnsi="Times New Roman" w:cs="Times New Roman"/>
          <w:sz w:val="24"/>
          <w:szCs w:val="24"/>
        </w:rPr>
        <w:t>Индикативные показатели</w:t>
      </w:r>
      <w:r>
        <w:rPr>
          <w:rFonts w:ascii="Times New Roman" w:hAnsi="Times New Roman" w:cs="Times New Roman"/>
          <w:sz w:val="24"/>
          <w:szCs w:val="24"/>
        </w:rPr>
        <w:t xml:space="preserve">: </w:t>
      </w:r>
      <w:r w:rsidRPr="008D02AB">
        <w:rPr>
          <w:rFonts w:ascii="Times New Roman" w:hAnsi="Times New Roman" w:cs="Times New Roman"/>
          <w:sz w:val="24"/>
          <w:szCs w:val="24"/>
        </w:rPr>
        <w:t xml:space="preserve"> </w:t>
      </w:r>
    </w:p>
    <w:tbl>
      <w:tblPr>
        <w:tblStyle w:val="af0"/>
        <w:tblW w:w="15843" w:type="dxa"/>
        <w:tblLook w:val="04A0" w:firstRow="1" w:lastRow="0" w:firstColumn="1" w:lastColumn="0" w:noHBand="0" w:noVBand="1"/>
      </w:tblPr>
      <w:tblGrid>
        <w:gridCol w:w="596"/>
        <w:gridCol w:w="11703"/>
        <w:gridCol w:w="1275"/>
        <w:gridCol w:w="1103"/>
        <w:gridCol w:w="1166"/>
      </w:tblGrid>
      <w:tr w:rsidR="00C17938" w:rsidRPr="00E924EE" w:rsidTr="00FD575D">
        <w:trPr>
          <w:trHeight w:val="306"/>
        </w:trPr>
        <w:tc>
          <w:tcPr>
            <w:tcW w:w="596" w:type="dxa"/>
            <w:vMerge w:val="restart"/>
          </w:tcPr>
          <w:p w:rsidR="00C17938" w:rsidRPr="00E924EE" w:rsidRDefault="00C17938" w:rsidP="00176FC8">
            <w:pPr>
              <w:jc w:val="center"/>
              <w:rPr>
                <w:rFonts w:ascii="Times New Roman" w:hAnsi="Times New Roman" w:cs="Times New Roman"/>
                <w:sz w:val="24"/>
                <w:szCs w:val="24"/>
              </w:rPr>
            </w:pPr>
            <w:r w:rsidRPr="00E924EE">
              <w:rPr>
                <w:rFonts w:ascii="Times New Roman" w:hAnsi="Times New Roman" w:cs="Times New Roman"/>
                <w:sz w:val="24"/>
                <w:szCs w:val="24"/>
              </w:rPr>
              <w:t>№ п/п</w:t>
            </w:r>
          </w:p>
        </w:tc>
        <w:tc>
          <w:tcPr>
            <w:tcW w:w="11703" w:type="dxa"/>
            <w:vMerge w:val="restart"/>
          </w:tcPr>
          <w:p w:rsidR="00C17938" w:rsidRPr="00E924EE" w:rsidRDefault="00C17938" w:rsidP="00176FC8">
            <w:pPr>
              <w:jc w:val="center"/>
              <w:rPr>
                <w:rFonts w:ascii="Times New Roman" w:hAnsi="Times New Roman" w:cs="Times New Roman"/>
                <w:sz w:val="24"/>
                <w:szCs w:val="24"/>
              </w:rPr>
            </w:pPr>
            <w:r w:rsidRPr="00E924EE">
              <w:rPr>
                <w:rFonts w:ascii="Times New Roman" w:hAnsi="Times New Roman" w:cs="Times New Roman"/>
                <w:sz w:val="24"/>
                <w:szCs w:val="24"/>
              </w:rPr>
              <w:t>Наименование</w:t>
            </w:r>
          </w:p>
        </w:tc>
        <w:tc>
          <w:tcPr>
            <w:tcW w:w="1275" w:type="dxa"/>
            <w:vMerge w:val="restart"/>
          </w:tcPr>
          <w:p w:rsidR="00C17938" w:rsidRPr="00E924EE" w:rsidRDefault="00C17938" w:rsidP="00176FC8">
            <w:pPr>
              <w:jc w:val="center"/>
              <w:rPr>
                <w:rFonts w:ascii="Times New Roman" w:hAnsi="Times New Roman" w:cs="Times New Roman"/>
                <w:sz w:val="24"/>
                <w:szCs w:val="24"/>
              </w:rPr>
            </w:pPr>
            <w:r w:rsidRPr="00E924EE">
              <w:rPr>
                <w:rFonts w:ascii="Times New Roman" w:hAnsi="Times New Roman" w:cs="Times New Roman"/>
                <w:sz w:val="24"/>
                <w:szCs w:val="24"/>
              </w:rPr>
              <w:t>Ед. изм.</w:t>
            </w:r>
          </w:p>
        </w:tc>
        <w:tc>
          <w:tcPr>
            <w:tcW w:w="2269" w:type="dxa"/>
            <w:gridSpan w:val="2"/>
          </w:tcPr>
          <w:p w:rsidR="00C17938" w:rsidRPr="00E924EE" w:rsidRDefault="00C17938" w:rsidP="00176FC8">
            <w:pPr>
              <w:jc w:val="center"/>
              <w:rPr>
                <w:rFonts w:ascii="Times New Roman" w:hAnsi="Times New Roman" w:cs="Times New Roman"/>
                <w:sz w:val="24"/>
                <w:szCs w:val="24"/>
              </w:rPr>
            </w:pPr>
            <w:r w:rsidRPr="00E924EE">
              <w:rPr>
                <w:rFonts w:ascii="Times New Roman" w:hAnsi="Times New Roman" w:cs="Times New Roman"/>
                <w:sz w:val="24"/>
                <w:szCs w:val="24"/>
              </w:rPr>
              <w:t>Значение показателей по годам</w:t>
            </w:r>
          </w:p>
        </w:tc>
      </w:tr>
      <w:tr w:rsidR="00C17938" w:rsidRPr="00E924EE" w:rsidTr="00FD575D">
        <w:tc>
          <w:tcPr>
            <w:tcW w:w="596" w:type="dxa"/>
            <w:vMerge/>
          </w:tcPr>
          <w:p w:rsidR="00C17938" w:rsidRPr="00E924EE" w:rsidRDefault="00C17938" w:rsidP="00176FC8">
            <w:pPr>
              <w:jc w:val="both"/>
              <w:rPr>
                <w:rFonts w:ascii="Times New Roman" w:hAnsi="Times New Roman" w:cs="Times New Roman"/>
                <w:sz w:val="24"/>
                <w:szCs w:val="24"/>
              </w:rPr>
            </w:pPr>
          </w:p>
        </w:tc>
        <w:tc>
          <w:tcPr>
            <w:tcW w:w="11703" w:type="dxa"/>
            <w:vMerge/>
          </w:tcPr>
          <w:p w:rsidR="00C17938" w:rsidRPr="00E924EE" w:rsidRDefault="00C17938" w:rsidP="00176FC8">
            <w:pPr>
              <w:jc w:val="both"/>
              <w:rPr>
                <w:rFonts w:ascii="Times New Roman" w:hAnsi="Times New Roman" w:cs="Times New Roman"/>
                <w:sz w:val="24"/>
                <w:szCs w:val="24"/>
              </w:rPr>
            </w:pPr>
          </w:p>
        </w:tc>
        <w:tc>
          <w:tcPr>
            <w:tcW w:w="1275" w:type="dxa"/>
            <w:vMerge/>
          </w:tcPr>
          <w:p w:rsidR="00C17938" w:rsidRPr="00E924EE" w:rsidRDefault="00C17938" w:rsidP="00176FC8">
            <w:pPr>
              <w:jc w:val="center"/>
              <w:rPr>
                <w:rFonts w:ascii="Times New Roman" w:hAnsi="Times New Roman" w:cs="Times New Roman"/>
                <w:sz w:val="24"/>
                <w:szCs w:val="24"/>
              </w:rPr>
            </w:pPr>
          </w:p>
        </w:tc>
        <w:tc>
          <w:tcPr>
            <w:tcW w:w="1103" w:type="dxa"/>
          </w:tcPr>
          <w:p w:rsidR="00C17938" w:rsidRPr="00E924EE" w:rsidRDefault="00C17938" w:rsidP="00C17938">
            <w:pPr>
              <w:jc w:val="center"/>
              <w:rPr>
                <w:rFonts w:ascii="Times New Roman" w:hAnsi="Times New Roman" w:cs="Times New Roman"/>
                <w:sz w:val="24"/>
                <w:szCs w:val="24"/>
              </w:rPr>
            </w:pPr>
            <w:r>
              <w:rPr>
                <w:rFonts w:ascii="Times New Roman" w:hAnsi="Times New Roman" w:cs="Times New Roman"/>
                <w:sz w:val="24"/>
                <w:szCs w:val="24"/>
              </w:rPr>
              <w:t>план</w:t>
            </w:r>
          </w:p>
        </w:tc>
        <w:tc>
          <w:tcPr>
            <w:tcW w:w="1166" w:type="dxa"/>
          </w:tcPr>
          <w:p w:rsidR="00C17938" w:rsidRPr="00E924EE" w:rsidRDefault="00C17938" w:rsidP="00176FC8">
            <w:pPr>
              <w:jc w:val="center"/>
              <w:rPr>
                <w:rFonts w:ascii="Times New Roman" w:hAnsi="Times New Roman" w:cs="Times New Roman"/>
                <w:sz w:val="24"/>
                <w:szCs w:val="24"/>
              </w:rPr>
            </w:pPr>
            <w:r>
              <w:rPr>
                <w:rFonts w:ascii="Times New Roman" w:hAnsi="Times New Roman" w:cs="Times New Roman"/>
                <w:sz w:val="24"/>
                <w:szCs w:val="24"/>
              </w:rPr>
              <w:t>факт</w:t>
            </w:r>
          </w:p>
        </w:tc>
      </w:tr>
      <w:tr w:rsidR="00C17938" w:rsidRPr="00E924EE" w:rsidTr="00FD575D">
        <w:tc>
          <w:tcPr>
            <w:tcW w:w="596" w:type="dxa"/>
          </w:tcPr>
          <w:p w:rsidR="00C17938" w:rsidRPr="00E924EE" w:rsidRDefault="00C17938" w:rsidP="00176FC8">
            <w:pPr>
              <w:pStyle w:val="a3"/>
              <w:numPr>
                <w:ilvl w:val="0"/>
                <w:numId w:val="5"/>
              </w:numPr>
              <w:jc w:val="both"/>
              <w:rPr>
                <w:rFonts w:ascii="Times New Roman" w:hAnsi="Times New Roman" w:cs="Times New Roman"/>
                <w:sz w:val="24"/>
                <w:szCs w:val="24"/>
              </w:rPr>
            </w:pPr>
          </w:p>
        </w:tc>
        <w:tc>
          <w:tcPr>
            <w:tcW w:w="11703" w:type="dxa"/>
          </w:tcPr>
          <w:p w:rsidR="00C17938" w:rsidRPr="00E924EE" w:rsidRDefault="00C17938" w:rsidP="00176FC8">
            <w:pPr>
              <w:rPr>
                <w:rFonts w:ascii="Times New Roman" w:eastAsia="Times New Roman" w:hAnsi="Times New Roman" w:cs="Times New Roman"/>
                <w:color w:val="000000"/>
                <w:sz w:val="24"/>
                <w:szCs w:val="24"/>
                <w:lang w:eastAsia="ru-RU"/>
              </w:rPr>
            </w:pPr>
            <w:r w:rsidRPr="00E924EE">
              <w:rPr>
                <w:rFonts w:ascii="Times New Roman" w:eastAsia="Times New Roman" w:hAnsi="Times New Roman" w:cs="Times New Roman"/>
                <w:color w:val="000000"/>
                <w:sz w:val="24"/>
                <w:szCs w:val="24"/>
                <w:lang w:eastAsia="ru-RU"/>
              </w:rPr>
              <w:t>Уровень удовлетворённости населения  качеством  предоставления жилищно-коммунальных услуг</w:t>
            </w:r>
          </w:p>
        </w:tc>
        <w:tc>
          <w:tcPr>
            <w:tcW w:w="1275" w:type="dxa"/>
          </w:tcPr>
          <w:p w:rsidR="00C17938" w:rsidRPr="00E924EE" w:rsidRDefault="00552BE8" w:rsidP="00176FC8">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1103" w:type="dxa"/>
          </w:tcPr>
          <w:p w:rsidR="00C17938" w:rsidRPr="00E924EE" w:rsidRDefault="00C17938" w:rsidP="004B452D">
            <w:pPr>
              <w:jc w:val="center"/>
              <w:rPr>
                <w:rFonts w:ascii="Times New Roman" w:eastAsia="Times New Roman" w:hAnsi="Times New Roman" w:cs="Times New Roman"/>
                <w:color w:val="000000"/>
                <w:sz w:val="24"/>
                <w:szCs w:val="24"/>
                <w:lang w:eastAsia="ru-RU"/>
              </w:rPr>
            </w:pPr>
            <w:r w:rsidRPr="00E924EE">
              <w:rPr>
                <w:rFonts w:ascii="Times New Roman" w:eastAsia="Times New Roman" w:hAnsi="Times New Roman" w:cs="Times New Roman"/>
                <w:color w:val="000000"/>
                <w:sz w:val="24"/>
                <w:szCs w:val="24"/>
                <w:lang w:eastAsia="ru-RU"/>
              </w:rPr>
              <w:t>35,0</w:t>
            </w:r>
          </w:p>
        </w:tc>
        <w:tc>
          <w:tcPr>
            <w:tcW w:w="1166" w:type="dxa"/>
          </w:tcPr>
          <w:p w:rsidR="00C17938" w:rsidRPr="00E924EE" w:rsidRDefault="005624FE" w:rsidP="00176FC8">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35,67</w:t>
            </w:r>
          </w:p>
        </w:tc>
      </w:tr>
      <w:tr w:rsidR="004D1440" w:rsidRPr="00E924EE" w:rsidTr="00FD575D">
        <w:tc>
          <w:tcPr>
            <w:tcW w:w="596" w:type="dxa"/>
          </w:tcPr>
          <w:p w:rsidR="004D1440" w:rsidRPr="00E924EE" w:rsidRDefault="004D1440" w:rsidP="00176FC8">
            <w:pPr>
              <w:pStyle w:val="a3"/>
              <w:numPr>
                <w:ilvl w:val="0"/>
                <w:numId w:val="5"/>
              </w:numPr>
              <w:jc w:val="both"/>
              <w:rPr>
                <w:rFonts w:ascii="Times New Roman" w:hAnsi="Times New Roman" w:cs="Times New Roman"/>
                <w:sz w:val="24"/>
                <w:szCs w:val="24"/>
              </w:rPr>
            </w:pPr>
          </w:p>
        </w:tc>
        <w:tc>
          <w:tcPr>
            <w:tcW w:w="11703" w:type="dxa"/>
          </w:tcPr>
          <w:p w:rsidR="004D1440" w:rsidRPr="00E924EE" w:rsidRDefault="004D1440" w:rsidP="00176FC8">
            <w:pPr>
              <w:rPr>
                <w:rFonts w:ascii="Times New Roman" w:eastAsia="Times New Roman" w:hAnsi="Times New Roman" w:cs="Times New Roman"/>
                <w:color w:val="000000"/>
                <w:sz w:val="24"/>
                <w:szCs w:val="24"/>
                <w:lang w:eastAsia="ru-RU"/>
              </w:rPr>
            </w:pPr>
            <w:r w:rsidRPr="00E924EE">
              <w:rPr>
                <w:rFonts w:ascii="Times New Roman" w:eastAsia="Times New Roman" w:hAnsi="Times New Roman" w:cs="Times New Roman"/>
                <w:color w:val="000000"/>
                <w:sz w:val="24"/>
                <w:szCs w:val="24"/>
                <w:lang w:eastAsia="ru-RU"/>
              </w:rPr>
              <w:t>Удельный вес населения с доступом к водоснабжению и централизованному водоотведению</w:t>
            </w:r>
          </w:p>
        </w:tc>
        <w:tc>
          <w:tcPr>
            <w:tcW w:w="1275" w:type="dxa"/>
          </w:tcPr>
          <w:p w:rsidR="004D1440" w:rsidRPr="00E924EE" w:rsidRDefault="00552BE8" w:rsidP="00176FC8">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1103" w:type="dxa"/>
          </w:tcPr>
          <w:p w:rsidR="004D1440" w:rsidRPr="00E924EE" w:rsidRDefault="004D1440" w:rsidP="004B452D">
            <w:pPr>
              <w:jc w:val="center"/>
              <w:rPr>
                <w:rFonts w:ascii="Times New Roman" w:hAnsi="Times New Roman" w:cs="Times New Roman"/>
                <w:color w:val="000000"/>
                <w:sz w:val="24"/>
                <w:szCs w:val="24"/>
              </w:rPr>
            </w:pPr>
            <w:r w:rsidRPr="00E924EE">
              <w:rPr>
                <w:rFonts w:ascii="Times New Roman" w:hAnsi="Times New Roman" w:cs="Times New Roman"/>
                <w:color w:val="000000"/>
                <w:sz w:val="24"/>
                <w:szCs w:val="24"/>
              </w:rPr>
              <w:t>90,2</w:t>
            </w:r>
          </w:p>
        </w:tc>
        <w:tc>
          <w:tcPr>
            <w:tcW w:w="1166" w:type="dxa"/>
          </w:tcPr>
          <w:p w:rsidR="004D1440" w:rsidRPr="00FD4C8B" w:rsidRDefault="00FD4C8B" w:rsidP="00552BE8">
            <w:pPr>
              <w:jc w:val="center"/>
              <w:rPr>
                <w:rFonts w:ascii="Times New Roman" w:hAnsi="Times New Roman" w:cs="Times New Roman"/>
                <w:sz w:val="24"/>
                <w:szCs w:val="24"/>
              </w:rPr>
            </w:pPr>
            <w:r w:rsidRPr="00FD4C8B">
              <w:rPr>
                <w:rFonts w:ascii="Times New Roman" w:hAnsi="Times New Roman" w:cs="Times New Roman"/>
                <w:sz w:val="24"/>
                <w:szCs w:val="24"/>
              </w:rPr>
              <w:t>90,2</w:t>
            </w:r>
          </w:p>
        </w:tc>
      </w:tr>
      <w:tr w:rsidR="004D1440" w:rsidRPr="00E924EE" w:rsidTr="00FD575D">
        <w:tc>
          <w:tcPr>
            <w:tcW w:w="596" w:type="dxa"/>
          </w:tcPr>
          <w:p w:rsidR="004D1440" w:rsidRPr="00E924EE" w:rsidRDefault="004D1440" w:rsidP="00176FC8">
            <w:pPr>
              <w:pStyle w:val="a3"/>
              <w:numPr>
                <w:ilvl w:val="0"/>
                <w:numId w:val="5"/>
              </w:numPr>
              <w:jc w:val="both"/>
              <w:rPr>
                <w:rFonts w:ascii="Times New Roman" w:hAnsi="Times New Roman" w:cs="Times New Roman"/>
                <w:sz w:val="24"/>
                <w:szCs w:val="24"/>
              </w:rPr>
            </w:pPr>
          </w:p>
        </w:tc>
        <w:tc>
          <w:tcPr>
            <w:tcW w:w="11703" w:type="dxa"/>
          </w:tcPr>
          <w:p w:rsidR="004D1440" w:rsidRPr="00E924EE" w:rsidRDefault="004D1440" w:rsidP="00176FC8">
            <w:pPr>
              <w:rPr>
                <w:rFonts w:ascii="Times New Roman" w:eastAsia="Times New Roman" w:hAnsi="Times New Roman" w:cs="Times New Roman"/>
                <w:color w:val="000000"/>
                <w:sz w:val="24"/>
                <w:szCs w:val="24"/>
                <w:lang w:eastAsia="ru-RU"/>
              </w:rPr>
            </w:pPr>
            <w:r w:rsidRPr="00E924EE">
              <w:rPr>
                <w:rFonts w:ascii="Times New Roman" w:eastAsia="Times New Roman" w:hAnsi="Times New Roman" w:cs="Times New Roman"/>
                <w:color w:val="000000"/>
                <w:sz w:val="24"/>
                <w:szCs w:val="24"/>
                <w:lang w:eastAsia="ru-RU"/>
              </w:rPr>
              <w:t>Уровень газификации городского округа</w:t>
            </w:r>
          </w:p>
        </w:tc>
        <w:tc>
          <w:tcPr>
            <w:tcW w:w="1275" w:type="dxa"/>
          </w:tcPr>
          <w:p w:rsidR="004D1440" w:rsidRPr="00E924EE" w:rsidRDefault="00552BE8" w:rsidP="00176FC8">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1103" w:type="dxa"/>
          </w:tcPr>
          <w:p w:rsidR="004D1440" w:rsidRPr="00E924EE" w:rsidRDefault="004D1440" w:rsidP="004B452D">
            <w:pPr>
              <w:jc w:val="center"/>
              <w:rPr>
                <w:rFonts w:ascii="Times New Roman" w:eastAsia="Times New Roman" w:hAnsi="Times New Roman" w:cs="Times New Roman"/>
                <w:color w:val="000000"/>
                <w:sz w:val="24"/>
                <w:szCs w:val="24"/>
                <w:lang w:eastAsia="ru-RU"/>
              </w:rPr>
            </w:pPr>
            <w:r w:rsidRPr="00E924EE">
              <w:rPr>
                <w:rFonts w:ascii="Times New Roman" w:eastAsia="Times New Roman" w:hAnsi="Times New Roman" w:cs="Times New Roman"/>
                <w:color w:val="000000"/>
                <w:sz w:val="24"/>
                <w:szCs w:val="24"/>
                <w:lang w:eastAsia="ru-RU"/>
              </w:rPr>
              <w:t>99,1</w:t>
            </w:r>
          </w:p>
        </w:tc>
        <w:tc>
          <w:tcPr>
            <w:tcW w:w="1166" w:type="dxa"/>
          </w:tcPr>
          <w:p w:rsidR="004D1440" w:rsidRPr="00FD4C8B" w:rsidRDefault="004D1440" w:rsidP="00552BE8">
            <w:pPr>
              <w:jc w:val="center"/>
              <w:rPr>
                <w:rFonts w:ascii="Times New Roman" w:eastAsia="Times New Roman" w:hAnsi="Times New Roman" w:cs="Times New Roman"/>
                <w:sz w:val="24"/>
                <w:szCs w:val="24"/>
                <w:lang w:eastAsia="ru-RU"/>
              </w:rPr>
            </w:pPr>
            <w:r w:rsidRPr="00FD4C8B">
              <w:rPr>
                <w:rFonts w:ascii="Times New Roman" w:eastAsia="Times New Roman" w:hAnsi="Times New Roman" w:cs="Times New Roman"/>
                <w:sz w:val="24"/>
                <w:szCs w:val="24"/>
                <w:lang w:eastAsia="ru-RU"/>
              </w:rPr>
              <w:t>99,1</w:t>
            </w:r>
          </w:p>
        </w:tc>
      </w:tr>
      <w:tr w:rsidR="004D1440" w:rsidRPr="00E924EE" w:rsidTr="00FD575D">
        <w:tc>
          <w:tcPr>
            <w:tcW w:w="596" w:type="dxa"/>
          </w:tcPr>
          <w:p w:rsidR="004D1440" w:rsidRPr="00E924EE" w:rsidRDefault="004D1440" w:rsidP="00176FC8">
            <w:pPr>
              <w:pStyle w:val="a3"/>
              <w:numPr>
                <w:ilvl w:val="0"/>
                <w:numId w:val="5"/>
              </w:numPr>
              <w:jc w:val="both"/>
              <w:rPr>
                <w:rFonts w:ascii="Times New Roman" w:hAnsi="Times New Roman" w:cs="Times New Roman"/>
                <w:sz w:val="24"/>
                <w:szCs w:val="24"/>
              </w:rPr>
            </w:pPr>
          </w:p>
        </w:tc>
        <w:tc>
          <w:tcPr>
            <w:tcW w:w="11703" w:type="dxa"/>
          </w:tcPr>
          <w:p w:rsidR="004D1440" w:rsidRPr="00E924EE" w:rsidRDefault="004D1440" w:rsidP="00176FC8">
            <w:pPr>
              <w:rPr>
                <w:rFonts w:ascii="Times New Roman" w:eastAsia="Times New Roman" w:hAnsi="Times New Roman" w:cs="Times New Roman"/>
                <w:color w:val="000000"/>
                <w:sz w:val="24"/>
                <w:szCs w:val="24"/>
                <w:lang w:eastAsia="ru-RU"/>
              </w:rPr>
            </w:pPr>
            <w:r w:rsidRPr="00E924EE">
              <w:rPr>
                <w:rFonts w:ascii="Times New Roman" w:eastAsia="Times New Roman" w:hAnsi="Times New Roman" w:cs="Times New Roman"/>
                <w:color w:val="000000"/>
                <w:sz w:val="24"/>
                <w:szCs w:val="24"/>
                <w:lang w:eastAsia="ru-RU"/>
              </w:rPr>
              <w:t>Доля многоквартирных домов, собственники помещений в которых реализовали свое право по выбору способа управления</w:t>
            </w:r>
          </w:p>
        </w:tc>
        <w:tc>
          <w:tcPr>
            <w:tcW w:w="1275" w:type="dxa"/>
          </w:tcPr>
          <w:p w:rsidR="004D1440" w:rsidRPr="00E924EE" w:rsidRDefault="00552BE8" w:rsidP="00176FC8">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1103" w:type="dxa"/>
          </w:tcPr>
          <w:p w:rsidR="004D1440" w:rsidRPr="00E924EE" w:rsidRDefault="004D1440" w:rsidP="004B452D">
            <w:pPr>
              <w:jc w:val="center"/>
              <w:rPr>
                <w:rFonts w:ascii="Times New Roman" w:eastAsia="Times New Roman" w:hAnsi="Times New Roman" w:cs="Times New Roman"/>
                <w:color w:val="000000"/>
                <w:sz w:val="24"/>
                <w:szCs w:val="24"/>
                <w:lang w:eastAsia="ru-RU"/>
              </w:rPr>
            </w:pPr>
            <w:r w:rsidRPr="00E924EE">
              <w:rPr>
                <w:rFonts w:ascii="Times New Roman" w:eastAsia="Times New Roman" w:hAnsi="Times New Roman" w:cs="Times New Roman"/>
                <w:color w:val="000000"/>
                <w:sz w:val="24"/>
                <w:szCs w:val="24"/>
                <w:lang w:eastAsia="ru-RU"/>
              </w:rPr>
              <w:t>96,7</w:t>
            </w:r>
          </w:p>
        </w:tc>
        <w:tc>
          <w:tcPr>
            <w:tcW w:w="1166" w:type="dxa"/>
          </w:tcPr>
          <w:p w:rsidR="004D1440" w:rsidRPr="004D1440" w:rsidRDefault="00336CB7" w:rsidP="00552BE8">
            <w:pPr>
              <w:jc w:val="center"/>
              <w:rPr>
                <w:rFonts w:ascii="Times New Roman" w:eastAsia="Times New Roman" w:hAnsi="Times New Roman" w:cs="Times New Roman"/>
                <w:color w:val="FF0000"/>
                <w:sz w:val="24"/>
                <w:szCs w:val="24"/>
                <w:lang w:eastAsia="ru-RU"/>
              </w:rPr>
            </w:pPr>
            <w:r w:rsidRPr="00336CB7">
              <w:rPr>
                <w:rFonts w:ascii="Times New Roman" w:eastAsia="Times New Roman" w:hAnsi="Times New Roman" w:cs="Times New Roman"/>
                <w:sz w:val="24"/>
                <w:szCs w:val="24"/>
                <w:lang w:eastAsia="ru-RU"/>
              </w:rPr>
              <w:t>80,4</w:t>
            </w:r>
            <w:r w:rsidR="00FD4C8B">
              <w:rPr>
                <w:rStyle w:val="ac"/>
                <w:rFonts w:ascii="Times New Roman" w:eastAsia="Times New Roman" w:hAnsi="Times New Roman" w:cs="Times New Roman"/>
                <w:sz w:val="24"/>
                <w:szCs w:val="24"/>
                <w:lang w:eastAsia="ru-RU"/>
              </w:rPr>
              <w:footnoteReference w:id="1"/>
            </w:r>
          </w:p>
        </w:tc>
      </w:tr>
    </w:tbl>
    <w:p w:rsidR="00AE5C2D" w:rsidRDefault="00AE5C2D" w:rsidP="00176FC8">
      <w:pPr>
        <w:keepNext/>
        <w:keepLines/>
        <w:spacing w:after="0" w:line="240" w:lineRule="auto"/>
        <w:jc w:val="both"/>
        <w:outlineLvl w:val="0"/>
        <w:rPr>
          <w:rFonts w:ascii="Times New Roman" w:eastAsia="Times New Roman" w:hAnsi="Times New Roman" w:cs="Times New Roman"/>
          <w:bCs/>
          <w:color w:val="000000"/>
          <w:sz w:val="24"/>
          <w:szCs w:val="28"/>
        </w:rPr>
      </w:pPr>
    </w:p>
    <w:bookmarkEnd w:id="4"/>
    <w:p w:rsidR="00254D4B" w:rsidRPr="00710306" w:rsidRDefault="00CA3C85" w:rsidP="007E148C">
      <w:pPr>
        <w:spacing w:after="0" w:line="240" w:lineRule="auto"/>
        <w:contextualSpacing/>
        <w:rPr>
          <w:rFonts w:ascii="Times New Roman" w:eastAsia="Times New Roman" w:hAnsi="Times New Roman" w:cs="Times New Roman"/>
          <w:i/>
          <w:sz w:val="24"/>
          <w:szCs w:val="24"/>
          <w:u w:val="single"/>
        </w:rPr>
      </w:pPr>
      <w:r w:rsidRPr="004B34E6">
        <w:rPr>
          <w:rFonts w:ascii="Times New Roman" w:eastAsia="Times New Roman" w:hAnsi="Times New Roman" w:cs="Times New Roman"/>
          <w:sz w:val="24"/>
          <w:szCs w:val="24"/>
        </w:rPr>
        <w:t xml:space="preserve">План мероприятий </w:t>
      </w:r>
    </w:p>
    <w:tbl>
      <w:tblPr>
        <w:tblW w:w="1587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5244"/>
        <w:gridCol w:w="1984"/>
        <w:gridCol w:w="8081"/>
      </w:tblGrid>
      <w:tr w:rsidR="00CA3C85" w:rsidRPr="00540F84" w:rsidTr="00FD575D">
        <w:trPr>
          <w:tblHeader/>
        </w:trPr>
        <w:tc>
          <w:tcPr>
            <w:tcW w:w="568" w:type="dxa"/>
          </w:tcPr>
          <w:p w:rsidR="00CA3C85" w:rsidRPr="00540F84" w:rsidRDefault="00CA3C85" w:rsidP="00176FC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540F84">
              <w:rPr>
                <w:rFonts w:ascii="Times New Roman" w:eastAsia="Times New Roman" w:hAnsi="Times New Roman" w:cs="Times New Roman"/>
                <w:sz w:val="24"/>
                <w:szCs w:val="24"/>
              </w:rPr>
              <w:t>№</w:t>
            </w:r>
          </w:p>
          <w:p w:rsidR="00CA3C85" w:rsidRPr="00540F84" w:rsidRDefault="00CA3C85" w:rsidP="00176FC8">
            <w:pPr>
              <w:spacing w:after="0" w:line="240" w:lineRule="auto"/>
              <w:contextualSpacing/>
              <w:jc w:val="center"/>
              <w:rPr>
                <w:rFonts w:ascii="Times New Roman" w:eastAsia="Times New Roman" w:hAnsi="Times New Roman" w:cs="Times New Roman"/>
                <w:sz w:val="24"/>
                <w:szCs w:val="24"/>
              </w:rPr>
            </w:pPr>
            <w:r w:rsidRPr="00540F84">
              <w:rPr>
                <w:rFonts w:ascii="Times New Roman" w:eastAsia="Times New Roman" w:hAnsi="Times New Roman" w:cs="Times New Roman"/>
                <w:sz w:val="24"/>
                <w:szCs w:val="24"/>
              </w:rPr>
              <w:t>п/п</w:t>
            </w:r>
          </w:p>
        </w:tc>
        <w:tc>
          <w:tcPr>
            <w:tcW w:w="5244" w:type="dxa"/>
          </w:tcPr>
          <w:p w:rsidR="00CA3C85" w:rsidRPr="00540F84" w:rsidRDefault="00CA3C85" w:rsidP="00176FC8">
            <w:pPr>
              <w:spacing w:after="0" w:line="240" w:lineRule="auto"/>
              <w:contextualSpacing/>
              <w:jc w:val="center"/>
              <w:rPr>
                <w:rFonts w:ascii="Times New Roman" w:eastAsia="Times New Roman" w:hAnsi="Times New Roman" w:cs="Times New Roman"/>
                <w:sz w:val="24"/>
                <w:szCs w:val="24"/>
              </w:rPr>
            </w:pPr>
            <w:r w:rsidRPr="00540F84">
              <w:rPr>
                <w:rFonts w:ascii="Times New Roman" w:eastAsia="Times New Roman" w:hAnsi="Times New Roman" w:cs="Times New Roman"/>
                <w:sz w:val="24"/>
                <w:szCs w:val="24"/>
              </w:rPr>
              <w:t>Наименование мероприятия</w:t>
            </w:r>
          </w:p>
        </w:tc>
        <w:tc>
          <w:tcPr>
            <w:tcW w:w="1984" w:type="dxa"/>
          </w:tcPr>
          <w:p w:rsidR="00CA3C85" w:rsidRPr="00540F84" w:rsidRDefault="00CA3C85" w:rsidP="00176FC8">
            <w:pPr>
              <w:spacing w:after="0" w:line="240" w:lineRule="auto"/>
              <w:contextualSpacing/>
              <w:jc w:val="center"/>
              <w:rPr>
                <w:rFonts w:ascii="Times New Roman" w:eastAsia="Times New Roman" w:hAnsi="Times New Roman" w:cs="Times New Roman"/>
                <w:sz w:val="24"/>
                <w:szCs w:val="24"/>
              </w:rPr>
            </w:pPr>
            <w:r w:rsidRPr="00540F84">
              <w:rPr>
                <w:rFonts w:ascii="Times New Roman" w:eastAsia="Times New Roman" w:hAnsi="Times New Roman" w:cs="Times New Roman"/>
                <w:sz w:val="24"/>
                <w:szCs w:val="24"/>
              </w:rPr>
              <w:t>Срок реализации</w:t>
            </w:r>
          </w:p>
        </w:tc>
        <w:tc>
          <w:tcPr>
            <w:tcW w:w="8081" w:type="dxa"/>
          </w:tcPr>
          <w:p w:rsidR="00CA3C85" w:rsidRPr="00540F84" w:rsidRDefault="00C17938" w:rsidP="00176FC8">
            <w:p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об исполнении</w:t>
            </w:r>
          </w:p>
        </w:tc>
      </w:tr>
      <w:tr w:rsidR="00851EFA" w:rsidRPr="00540F84" w:rsidTr="00FD575D">
        <w:tc>
          <w:tcPr>
            <w:tcW w:w="568" w:type="dxa"/>
          </w:tcPr>
          <w:p w:rsidR="00851EFA" w:rsidRPr="00262AF6" w:rsidRDefault="00851EFA" w:rsidP="00176FC8">
            <w:pPr>
              <w:pStyle w:val="a3"/>
              <w:widowControl w:val="0"/>
              <w:numPr>
                <w:ilvl w:val="0"/>
                <w:numId w:val="3"/>
              </w:numPr>
              <w:autoSpaceDE w:val="0"/>
              <w:autoSpaceDN w:val="0"/>
              <w:adjustRightInd w:val="0"/>
              <w:spacing w:after="0" w:line="240" w:lineRule="auto"/>
              <w:jc w:val="center"/>
              <w:rPr>
                <w:rFonts w:ascii="Times New Roman" w:eastAsia="Times New Roman" w:hAnsi="Times New Roman" w:cs="Times New Roman"/>
                <w:sz w:val="24"/>
                <w:szCs w:val="24"/>
              </w:rPr>
            </w:pPr>
          </w:p>
        </w:tc>
        <w:tc>
          <w:tcPr>
            <w:tcW w:w="5244" w:type="dxa"/>
          </w:tcPr>
          <w:p w:rsidR="00851EFA" w:rsidRPr="00262AF6" w:rsidRDefault="00A4219F" w:rsidP="00AA7B41">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Развитие и модернизаци</w:t>
            </w:r>
            <w:r w:rsidR="00AA7B41">
              <w:rPr>
                <w:rFonts w:ascii="Times New Roman" w:eastAsia="Times New Roman" w:hAnsi="Times New Roman" w:cs="Times New Roman"/>
                <w:sz w:val="24"/>
                <w:szCs w:val="24"/>
              </w:rPr>
              <w:t>я</w:t>
            </w:r>
            <w:r>
              <w:rPr>
                <w:rFonts w:ascii="Times New Roman" w:eastAsia="Times New Roman" w:hAnsi="Times New Roman" w:cs="Times New Roman"/>
                <w:sz w:val="24"/>
                <w:szCs w:val="24"/>
              </w:rPr>
              <w:t xml:space="preserve"> </w:t>
            </w:r>
            <w:r w:rsidRPr="00A4219F">
              <w:rPr>
                <w:rFonts w:ascii="Times New Roman" w:eastAsia="Times New Roman" w:hAnsi="Times New Roman" w:cs="Times New Roman"/>
                <w:sz w:val="24"/>
                <w:szCs w:val="24"/>
              </w:rPr>
              <w:t xml:space="preserve">сетей коммунальной инфраструктуры (водоснабжения, водоотведения и теплоснабжения), приведение муниципальных объектов коммунальной инфраструктуры к нормативному состоянию за счет привлечения средств вышестоящих </w:t>
            </w:r>
            <w:r w:rsidRPr="00A4219F">
              <w:rPr>
                <w:rFonts w:ascii="Times New Roman" w:eastAsia="Times New Roman" w:hAnsi="Times New Roman" w:cs="Times New Roman"/>
                <w:sz w:val="24"/>
                <w:szCs w:val="24"/>
              </w:rPr>
              <w:lastRenderedPageBreak/>
              <w:t>бюджетов, Фонда</w:t>
            </w:r>
            <w:r w:rsidR="00AA7B41">
              <w:rPr>
                <w:rFonts w:ascii="Times New Roman" w:eastAsia="Times New Roman" w:hAnsi="Times New Roman" w:cs="Times New Roman"/>
                <w:sz w:val="24"/>
                <w:szCs w:val="24"/>
              </w:rPr>
              <w:t xml:space="preserve"> реформирования ЖКХ, инвесторов</w:t>
            </w:r>
          </w:p>
        </w:tc>
        <w:tc>
          <w:tcPr>
            <w:tcW w:w="1984" w:type="dxa"/>
          </w:tcPr>
          <w:p w:rsidR="00851EFA" w:rsidRPr="00710306" w:rsidRDefault="007A57E3" w:rsidP="00176FC8">
            <w:pPr>
              <w:spacing w:after="0" w:line="240" w:lineRule="auto"/>
              <w:contextualSpacing/>
              <w:jc w:val="center"/>
              <w:rPr>
                <w:rFonts w:ascii="Times New Roman" w:eastAsia="Times New Roman" w:hAnsi="Times New Roman" w:cs="Times New Roman"/>
                <w:sz w:val="24"/>
                <w:szCs w:val="24"/>
              </w:rPr>
            </w:pPr>
            <w:r w:rsidRPr="007A57E3">
              <w:rPr>
                <w:rFonts w:ascii="Times New Roman" w:eastAsia="Times New Roman" w:hAnsi="Times New Roman" w:cs="Times New Roman"/>
                <w:sz w:val="24"/>
                <w:szCs w:val="24"/>
              </w:rPr>
              <w:lastRenderedPageBreak/>
              <w:t>2022-2025</w:t>
            </w:r>
          </w:p>
        </w:tc>
        <w:tc>
          <w:tcPr>
            <w:tcW w:w="8081" w:type="dxa"/>
          </w:tcPr>
          <w:p w:rsidR="00FD575D" w:rsidRPr="00FD575D" w:rsidRDefault="00FD575D" w:rsidP="00FD575D">
            <w:pPr>
              <w:spacing w:after="0" w:line="240" w:lineRule="auto"/>
              <w:ind w:firstLine="318"/>
              <w:contextualSpacing/>
              <w:jc w:val="both"/>
              <w:rPr>
                <w:rFonts w:ascii="Times New Roman" w:eastAsia="Times New Roman" w:hAnsi="Times New Roman" w:cs="Times New Roman"/>
                <w:sz w:val="24"/>
                <w:szCs w:val="24"/>
              </w:rPr>
            </w:pPr>
            <w:r w:rsidRPr="00FD575D">
              <w:rPr>
                <w:rFonts w:ascii="Times New Roman" w:eastAsia="Times New Roman" w:hAnsi="Times New Roman" w:cs="Times New Roman"/>
                <w:sz w:val="24"/>
                <w:szCs w:val="24"/>
              </w:rPr>
              <w:t xml:space="preserve">В 2023 году МУП «КСВВ» получены положительные заключения Государственной экспертизы технического-ценового аудита по проектам  реконструкция системы водоснабжения и водоотведения. </w:t>
            </w:r>
          </w:p>
          <w:p w:rsidR="00FD575D" w:rsidRDefault="00FD575D" w:rsidP="00FD575D">
            <w:pPr>
              <w:spacing w:after="0" w:line="240" w:lineRule="auto"/>
              <w:ind w:firstLine="318"/>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w:t>
            </w:r>
            <w:r w:rsidRPr="00FD575D">
              <w:rPr>
                <w:rFonts w:ascii="Times New Roman" w:eastAsia="Times New Roman" w:hAnsi="Times New Roman" w:cs="Times New Roman"/>
                <w:sz w:val="24"/>
                <w:szCs w:val="24"/>
              </w:rPr>
              <w:t xml:space="preserve">анные мероприятия проводятся в рамках заключенного  в 2022 году договора между МУП «КСВВ» и Фондом содействия реформированию ЖКХ. </w:t>
            </w:r>
          </w:p>
          <w:p w:rsidR="00FD575D" w:rsidRPr="00FD575D" w:rsidRDefault="00FD575D" w:rsidP="00FD575D">
            <w:pPr>
              <w:spacing w:after="0" w:line="240" w:lineRule="auto"/>
              <w:ind w:firstLine="318"/>
              <w:contextualSpacing/>
              <w:jc w:val="both"/>
              <w:rPr>
                <w:rFonts w:ascii="Times New Roman" w:eastAsia="Times New Roman" w:hAnsi="Times New Roman" w:cs="Times New Roman"/>
                <w:sz w:val="24"/>
                <w:szCs w:val="24"/>
              </w:rPr>
            </w:pPr>
            <w:r w:rsidRPr="00FD575D">
              <w:rPr>
                <w:rFonts w:ascii="Times New Roman" w:eastAsia="Times New Roman" w:hAnsi="Times New Roman" w:cs="Times New Roman"/>
                <w:sz w:val="24"/>
                <w:szCs w:val="24"/>
              </w:rPr>
              <w:lastRenderedPageBreak/>
              <w:t xml:space="preserve">В рамках проекта по реконструкции системы водоснабжения предусмотрены мероприятия реконструкции водовода Д-800 мм Челябинск-Копейск протяженностью 24,5 км со строительством подкачивающей насосной станции в районе жилого массива Старокамышинск. </w:t>
            </w:r>
          </w:p>
          <w:p w:rsidR="00FD575D" w:rsidRPr="00FD575D" w:rsidRDefault="00FD575D" w:rsidP="00FD575D">
            <w:pPr>
              <w:spacing w:after="0" w:line="240" w:lineRule="auto"/>
              <w:ind w:firstLine="318"/>
              <w:contextualSpacing/>
              <w:jc w:val="both"/>
              <w:rPr>
                <w:rFonts w:ascii="Times New Roman" w:eastAsia="Times New Roman" w:hAnsi="Times New Roman" w:cs="Times New Roman"/>
                <w:sz w:val="24"/>
                <w:szCs w:val="24"/>
              </w:rPr>
            </w:pPr>
            <w:r w:rsidRPr="00FD575D">
              <w:rPr>
                <w:rFonts w:ascii="Times New Roman" w:eastAsia="Times New Roman" w:hAnsi="Times New Roman" w:cs="Times New Roman"/>
                <w:sz w:val="24"/>
                <w:szCs w:val="24"/>
              </w:rPr>
              <w:t xml:space="preserve">В рамках реализации проекта по реконструкции системы водоотведения планируется произвести реконструкцию канализационного коллектора от ул. Сутягина до ОСК на оз. </w:t>
            </w:r>
            <w:proofErr w:type="spellStart"/>
            <w:r w:rsidRPr="00FD575D">
              <w:rPr>
                <w:rFonts w:ascii="Times New Roman" w:eastAsia="Times New Roman" w:hAnsi="Times New Roman" w:cs="Times New Roman"/>
                <w:sz w:val="24"/>
                <w:szCs w:val="24"/>
              </w:rPr>
              <w:t>Курлады</w:t>
            </w:r>
            <w:proofErr w:type="spellEnd"/>
            <w:r w:rsidRPr="00FD575D">
              <w:rPr>
                <w:rFonts w:ascii="Times New Roman" w:eastAsia="Times New Roman" w:hAnsi="Times New Roman" w:cs="Times New Roman"/>
                <w:sz w:val="24"/>
                <w:szCs w:val="24"/>
              </w:rPr>
              <w:t xml:space="preserve"> протяженностью 5,9 км и 1 этап реконструкции очистных сооружений канализации на оз. </w:t>
            </w:r>
            <w:proofErr w:type="spellStart"/>
            <w:r w:rsidRPr="00FD575D">
              <w:rPr>
                <w:rFonts w:ascii="Times New Roman" w:eastAsia="Times New Roman" w:hAnsi="Times New Roman" w:cs="Times New Roman"/>
                <w:sz w:val="24"/>
                <w:szCs w:val="24"/>
              </w:rPr>
              <w:t>Курлады</w:t>
            </w:r>
            <w:proofErr w:type="spellEnd"/>
            <w:r w:rsidRPr="00FD575D">
              <w:rPr>
                <w:rFonts w:ascii="Times New Roman" w:eastAsia="Times New Roman" w:hAnsi="Times New Roman" w:cs="Times New Roman"/>
                <w:sz w:val="24"/>
                <w:szCs w:val="24"/>
              </w:rPr>
              <w:t xml:space="preserve"> с увеличением их мощности с 12 до 25 </w:t>
            </w:r>
            <w:proofErr w:type="spellStart"/>
            <w:r w:rsidRPr="00FD575D">
              <w:rPr>
                <w:rFonts w:ascii="Times New Roman" w:eastAsia="Times New Roman" w:hAnsi="Times New Roman" w:cs="Times New Roman"/>
                <w:sz w:val="24"/>
                <w:szCs w:val="24"/>
              </w:rPr>
              <w:t>тыс.куб.м</w:t>
            </w:r>
            <w:proofErr w:type="spellEnd"/>
            <w:r w:rsidRPr="00FD575D">
              <w:rPr>
                <w:rFonts w:ascii="Times New Roman" w:eastAsia="Times New Roman" w:hAnsi="Times New Roman" w:cs="Times New Roman"/>
                <w:sz w:val="24"/>
                <w:szCs w:val="24"/>
              </w:rPr>
              <w:t>./</w:t>
            </w:r>
            <w:proofErr w:type="spellStart"/>
            <w:r w:rsidRPr="00FD575D">
              <w:rPr>
                <w:rFonts w:ascii="Times New Roman" w:eastAsia="Times New Roman" w:hAnsi="Times New Roman" w:cs="Times New Roman"/>
                <w:sz w:val="24"/>
                <w:szCs w:val="24"/>
              </w:rPr>
              <w:t>сут</w:t>
            </w:r>
            <w:proofErr w:type="spellEnd"/>
            <w:r w:rsidRPr="00FD575D">
              <w:rPr>
                <w:rFonts w:ascii="Times New Roman" w:eastAsia="Times New Roman" w:hAnsi="Times New Roman" w:cs="Times New Roman"/>
                <w:sz w:val="24"/>
                <w:szCs w:val="24"/>
              </w:rPr>
              <w:t>.</w:t>
            </w:r>
          </w:p>
          <w:p w:rsidR="00851EFA" w:rsidRPr="00710306" w:rsidRDefault="00FD575D" w:rsidP="00FD575D">
            <w:pPr>
              <w:spacing w:after="0" w:line="240" w:lineRule="auto"/>
              <w:ind w:firstLine="318"/>
              <w:contextualSpacing/>
              <w:jc w:val="both"/>
              <w:rPr>
                <w:rFonts w:ascii="Times New Roman" w:eastAsia="Times New Roman" w:hAnsi="Times New Roman" w:cs="Times New Roman"/>
                <w:sz w:val="24"/>
                <w:szCs w:val="24"/>
              </w:rPr>
            </w:pPr>
            <w:r w:rsidRPr="00FD575D">
              <w:rPr>
                <w:rFonts w:ascii="Times New Roman" w:eastAsia="Times New Roman" w:hAnsi="Times New Roman" w:cs="Times New Roman"/>
                <w:sz w:val="24"/>
                <w:szCs w:val="24"/>
              </w:rPr>
              <w:t>Проекты планируется реализовать до конца текущего года. Общая сумма средств Фонда, областного бюджета, направленная на реализацию проектов, составит порядка  3,3 млрд рублей.</w:t>
            </w:r>
          </w:p>
        </w:tc>
      </w:tr>
      <w:tr w:rsidR="00262AF6" w:rsidRPr="00540F84" w:rsidTr="00FD575D">
        <w:tc>
          <w:tcPr>
            <w:tcW w:w="568" w:type="dxa"/>
          </w:tcPr>
          <w:p w:rsidR="00262AF6" w:rsidRPr="00262AF6" w:rsidRDefault="00262AF6" w:rsidP="00176FC8">
            <w:pPr>
              <w:pStyle w:val="a3"/>
              <w:widowControl w:val="0"/>
              <w:numPr>
                <w:ilvl w:val="0"/>
                <w:numId w:val="3"/>
              </w:numPr>
              <w:autoSpaceDE w:val="0"/>
              <w:autoSpaceDN w:val="0"/>
              <w:adjustRightInd w:val="0"/>
              <w:spacing w:after="0" w:line="240" w:lineRule="auto"/>
              <w:jc w:val="center"/>
              <w:rPr>
                <w:rFonts w:ascii="Times New Roman" w:eastAsia="Times New Roman" w:hAnsi="Times New Roman" w:cs="Times New Roman"/>
                <w:sz w:val="24"/>
                <w:szCs w:val="24"/>
              </w:rPr>
            </w:pPr>
          </w:p>
        </w:tc>
        <w:tc>
          <w:tcPr>
            <w:tcW w:w="5244" w:type="dxa"/>
          </w:tcPr>
          <w:p w:rsidR="00262AF6" w:rsidRDefault="00A4219F" w:rsidP="00176FC8">
            <w:pPr>
              <w:spacing w:after="0" w:line="240" w:lineRule="auto"/>
              <w:contextualSpacing/>
              <w:rPr>
                <w:rFonts w:ascii="Times New Roman" w:eastAsia="Times New Roman" w:hAnsi="Times New Roman" w:cs="Times New Roman"/>
                <w:sz w:val="24"/>
                <w:szCs w:val="24"/>
              </w:rPr>
            </w:pPr>
            <w:r w:rsidRPr="00A4219F">
              <w:rPr>
                <w:rFonts w:ascii="Times New Roman" w:eastAsia="Times New Roman" w:hAnsi="Times New Roman" w:cs="Times New Roman"/>
                <w:sz w:val="24"/>
                <w:szCs w:val="24"/>
              </w:rPr>
              <w:t>Строительство новых объектов коммунальной инфраструктуры по направлениям, сдерживаю</w:t>
            </w:r>
            <w:r w:rsidR="002D3D5B">
              <w:rPr>
                <w:rFonts w:ascii="Times New Roman" w:eastAsia="Times New Roman" w:hAnsi="Times New Roman" w:cs="Times New Roman"/>
                <w:sz w:val="24"/>
                <w:szCs w:val="24"/>
              </w:rPr>
              <w:t>щим дальнейшее развитие города</w:t>
            </w:r>
          </w:p>
        </w:tc>
        <w:tc>
          <w:tcPr>
            <w:tcW w:w="1984" w:type="dxa"/>
          </w:tcPr>
          <w:p w:rsidR="00262AF6" w:rsidRDefault="007A57E3" w:rsidP="00176FC8">
            <w:pPr>
              <w:spacing w:after="0" w:line="240" w:lineRule="auto"/>
              <w:contextualSpacing/>
              <w:jc w:val="center"/>
              <w:rPr>
                <w:rFonts w:ascii="Times New Roman" w:eastAsia="Times New Roman" w:hAnsi="Times New Roman" w:cs="Times New Roman"/>
                <w:sz w:val="24"/>
                <w:szCs w:val="24"/>
              </w:rPr>
            </w:pPr>
            <w:r w:rsidRPr="007A57E3">
              <w:rPr>
                <w:rFonts w:ascii="Times New Roman" w:eastAsia="Times New Roman" w:hAnsi="Times New Roman" w:cs="Times New Roman"/>
                <w:sz w:val="24"/>
                <w:szCs w:val="24"/>
              </w:rPr>
              <w:t>2022-2025</w:t>
            </w:r>
          </w:p>
        </w:tc>
        <w:tc>
          <w:tcPr>
            <w:tcW w:w="8081" w:type="dxa"/>
          </w:tcPr>
          <w:p w:rsidR="00FD575D" w:rsidRPr="00FD575D" w:rsidRDefault="00FD575D" w:rsidP="00FD575D">
            <w:pPr>
              <w:spacing w:after="0" w:line="240" w:lineRule="auto"/>
              <w:ind w:firstLine="318"/>
              <w:jc w:val="both"/>
              <w:rPr>
                <w:rFonts w:ascii="Times New Roman" w:eastAsia="Times New Roman" w:hAnsi="Times New Roman" w:cs="Times New Roman"/>
                <w:sz w:val="24"/>
                <w:szCs w:val="24"/>
              </w:rPr>
            </w:pPr>
            <w:r w:rsidRPr="00FD575D">
              <w:rPr>
                <w:rFonts w:ascii="Times New Roman" w:eastAsia="Times New Roman" w:hAnsi="Times New Roman" w:cs="Times New Roman"/>
                <w:sz w:val="24"/>
                <w:szCs w:val="24"/>
              </w:rPr>
              <w:t xml:space="preserve">Передана в эксплуатацию МУП «КСВВ» </w:t>
            </w:r>
            <w:proofErr w:type="spellStart"/>
            <w:r w:rsidRPr="00FD575D">
              <w:rPr>
                <w:rFonts w:ascii="Times New Roman" w:eastAsia="Times New Roman" w:hAnsi="Times New Roman" w:cs="Times New Roman"/>
                <w:sz w:val="24"/>
                <w:szCs w:val="24"/>
              </w:rPr>
              <w:t>озоно</w:t>
            </w:r>
            <w:proofErr w:type="spellEnd"/>
            <w:r w:rsidRPr="00FD575D">
              <w:rPr>
                <w:rFonts w:ascii="Times New Roman" w:eastAsia="Times New Roman" w:hAnsi="Times New Roman" w:cs="Times New Roman"/>
                <w:sz w:val="24"/>
                <w:szCs w:val="24"/>
              </w:rPr>
              <w:t xml:space="preserve">-фильтровальная станция по  ул. Российской, 33, предназначенная для очистки питьевой воды жителей Октябрьского жилого массива. Подключить  потребителей к станции планируется до 1 мая </w:t>
            </w:r>
            <w:r>
              <w:rPr>
                <w:rFonts w:ascii="Times New Roman" w:eastAsia="Times New Roman" w:hAnsi="Times New Roman" w:cs="Times New Roman"/>
                <w:sz w:val="24"/>
                <w:szCs w:val="24"/>
              </w:rPr>
              <w:t>2024</w:t>
            </w:r>
            <w:r w:rsidRPr="00FD575D">
              <w:rPr>
                <w:rFonts w:ascii="Times New Roman" w:eastAsia="Times New Roman" w:hAnsi="Times New Roman" w:cs="Times New Roman"/>
                <w:sz w:val="24"/>
                <w:szCs w:val="24"/>
              </w:rPr>
              <w:t xml:space="preserve"> года.</w:t>
            </w:r>
          </w:p>
          <w:p w:rsidR="00FD575D" w:rsidRPr="00FD575D" w:rsidRDefault="00FD575D" w:rsidP="00FD575D">
            <w:pPr>
              <w:spacing w:after="0" w:line="240" w:lineRule="auto"/>
              <w:ind w:firstLine="318"/>
              <w:jc w:val="both"/>
              <w:rPr>
                <w:rFonts w:ascii="Times New Roman" w:eastAsia="Times New Roman" w:hAnsi="Times New Roman" w:cs="Times New Roman"/>
                <w:sz w:val="24"/>
                <w:szCs w:val="24"/>
              </w:rPr>
            </w:pPr>
            <w:r w:rsidRPr="00FD575D">
              <w:rPr>
                <w:rFonts w:ascii="Times New Roman" w:eastAsia="Times New Roman" w:hAnsi="Times New Roman" w:cs="Times New Roman"/>
                <w:sz w:val="24"/>
                <w:szCs w:val="24"/>
              </w:rPr>
              <w:t>Завершено строительство системы водоотведения в п. Вахрушево                        (2021 год – 3,8 млн рублей, 2022 –182,6 млн рублей, 2023 год – 102,5 млн рублей).</w:t>
            </w:r>
          </w:p>
          <w:p w:rsidR="00FD575D" w:rsidRPr="00FD575D" w:rsidRDefault="00FD575D" w:rsidP="00FD575D">
            <w:pPr>
              <w:spacing w:after="0" w:line="240" w:lineRule="auto"/>
              <w:ind w:firstLine="318"/>
              <w:jc w:val="both"/>
              <w:rPr>
                <w:rFonts w:ascii="Times New Roman" w:eastAsia="Times New Roman" w:hAnsi="Times New Roman" w:cs="Times New Roman"/>
                <w:sz w:val="24"/>
                <w:szCs w:val="24"/>
              </w:rPr>
            </w:pPr>
            <w:r w:rsidRPr="00FD575D">
              <w:rPr>
                <w:rFonts w:ascii="Times New Roman" w:eastAsia="Times New Roman" w:hAnsi="Times New Roman" w:cs="Times New Roman"/>
                <w:sz w:val="24"/>
                <w:szCs w:val="24"/>
              </w:rPr>
              <w:t>Определен подрядчик на строительство водовода в п. Козырево Копейского городского округа с разводящими сетями (2023 год – 47,8 млн рублей; 2024 год – 147,3  млн рублей).</w:t>
            </w:r>
          </w:p>
          <w:p w:rsidR="00262AF6" w:rsidRPr="00FD575D" w:rsidRDefault="00FD575D" w:rsidP="00FD575D">
            <w:pPr>
              <w:spacing w:after="0" w:line="240" w:lineRule="auto"/>
              <w:ind w:firstLine="318"/>
              <w:jc w:val="both"/>
              <w:rPr>
                <w:rFonts w:ascii="Times New Roman" w:eastAsia="Times New Roman" w:hAnsi="Times New Roman" w:cs="Times New Roman"/>
                <w:sz w:val="24"/>
                <w:szCs w:val="24"/>
              </w:rPr>
            </w:pPr>
            <w:r w:rsidRPr="00FD575D">
              <w:rPr>
                <w:rFonts w:ascii="Times New Roman" w:eastAsia="Times New Roman" w:hAnsi="Times New Roman" w:cs="Times New Roman"/>
                <w:sz w:val="24"/>
                <w:szCs w:val="24"/>
              </w:rPr>
              <w:t>Проходил госэкспертизу  проект «Строительство системы водоснабжения п. Заозерный Копейского городского округа, в том числе проектно-изыскательские работы» (срок получения положительного заключения – 1 квартал 2024 года).</w:t>
            </w:r>
          </w:p>
        </w:tc>
      </w:tr>
      <w:tr w:rsidR="00262AF6" w:rsidRPr="00540F84" w:rsidTr="00FD575D">
        <w:tc>
          <w:tcPr>
            <w:tcW w:w="568" w:type="dxa"/>
          </w:tcPr>
          <w:p w:rsidR="00262AF6" w:rsidRPr="00262AF6" w:rsidRDefault="00262AF6" w:rsidP="00176FC8">
            <w:pPr>
              <w:pStyle w:val="a3"/>
              <w:widowControl w:val="0"/>
              <w:numPr>
                <w:ilvl w:val="0"/>
                <w:numId w:val="3"/>
              </w:numPr>
              <w:autoSpaceDE w:val="0"/>
              <w:autoSpaceDN w:val="0"/>
              <w:adjustRightInd w:val="0"/>
              <w:spacing w:after="0" w:line="240" w:lineRule="auto"/>
              <w:jc w:val="center"/>
              <w:rPr>
                <w:rFonts w:ascii="Times New Roman" w:eastAsia="Times New Roman" w:hAnsi="Times New Roman" w:cs="Times New Roman"/>
                <w:sz w:val="24"/>
                <w:szCs w:val="24"/>
              </w:rPr>
            </w:pPr>
          </w:p>
        </w:tc>
        <w:tc>
          <w:tcPr>
            <w:tcW w:w="5244" w:type="dxa"/>
          </w:tcPr>
          <w:p w:rsidR="00384ECA" w:rsidRPr="00A4219F" w:rsidRDefault="002D3D5B" w:rsidP="00176FC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Реализация концессионных соглашений в сфере ЖКХ </w:t>
            </w:r>
          </w:p>
        </w:tc>
        <w:tc>
          <w:tcPr>
            <w:tcW w:w="1984" w:type="dxa"/>
          </w:tcPr>
          <w:p w:rsidR="00262AF6" w:rsidRPr="00710306" w:rsidRDefault="007A57E3" w:rsidP="00176FC8">
            <w:p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2022-2025</w:t>
            </w:r>
          </w:p>
        </w:tc>
        <w:tc>
          <w:tcPr>
            <w:tcW w:w="8081" w:type="dxa"/>
          </w:tcPr>
          <w:p w:rsidR="00FD07D8" w:rsidRDefault="00FD07D8" w:rsidP="00FD07D8">
            <w:pPr>
              <w:spacing w:after="0" w:line="240" w:lineRule="auto"/>
              <w:ind w:firstLine="318"/>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период 2017-2021 годах заключены концессионные соглашения  на осуществление реконструкции и модернизации  объектов теплоснабжения,  централизованных систем горячего водоснабжения </w:t>
            </w:r>
            <w:r w:rsidRPr="00FD07D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w:t>
            </w:r>
          </w:p>
          <w:p w:rsidR="00FD07D8" w:rsidRDefault="00FD07D8" w:rsidP="00FD07D8">
            <w:pPr>
              <w:spacing w:after="0" w:line="240" w:lineRule="auto"/>
              <w:ind w:firstLine="318"/>
              <w:contextualSpacing/>
              <w:jc w:val="both"/>
              <w:rPr>
                <w:rFonts w:ascii="Times New Roman" w:eastAsia="Times New Roman" w:hAnsi="Times New Roman" w:cs="Times New Roman"/>
                <w:sz w:val="24"/>
                <w:szCs w:val="24"/>
              </w:rPr>
            </w:pPr>
            <w:r w:rsidRPr="00FD07D8">
              <w:rPr>
                <w:rFonts w:ascii="Times New Roman" w:eastAsia="Times New Roman" w:hAnsi="Times New Roman" w:cs="Times New Roman"/>
                <w:sz w:val="24"/>
                <w:szCs w:val="24"/>
              </w:rPr>
              <w:t xml:space="preserve">1) </w:t>
            </w:r>
            <w:r>
              <w:rPr>
                <w:rFonts w:ascii="Times New Roman" w:eastAsia="Times New Roman" w:hAnsi="Times New Roman" w:cs="Times New Roman"/>
                <w:sz w:val="24"/>
                <w:szCs w:val="24"/>
              </w:rPr>
              <w:t>ООО «</w:t>
            </w:r>
            <w:r w:rsidRPr="00FD07D8">
              <w:rPr>
                <w:rFonts w:ascii="Times New Roman" w:eastAsia="Times New Roman" w:hAnsi="Times New Roman" w:cs="Times New Roman"/>
                <w:sz w:val="24"/>
                <w:szCs w:val="24"/>
              </w:rPr>
              <w:t>ПКП Синергия</w:t>
            </w:r>
            <w:r>
              <w:rPr>
                <w:rFonts w:ascii="Times New Roman" w:eastAsia="Times New Roman" w:hAnsi="Times New Roman" w:cs="Times New Roman"/>
                <w:sz w:val="24"/>
                <w:szCs w:val="24"/>
              </w:rPr>
              <w:t>»</w:t>
            </w:r>
            <w:r w:rsidRPr="00FD07D8">
              <w:rPr>
                <w:rFonts w:ascii="Times New Roman" w:eastAsia="Times New Roman" w:hAnsi="Times New Roman" w:cs="Times New Roman"/>
                <w:sz w:val="24"/>
                <w:szCs w:val="24"/>
              </w:rPr>
              <w:t xml:space="preserve">;                                              </w:t>
            </w:r>
          </w:p>
          <w:p w:rsidR="00FD07D8" w:rsidRDefault="00FD07D8" w:rsidP="00FD07D8">
            <w:pPr>
              <w:spacing w:after="0" w:line="240" w:lineRule="auto"/>
              <w:ind w:firstLine="318"/>
              <w:contextualSpacing/>
              <w:jc w:val="both"/>
              <w:rPr>
                <w:rFonts w:ascii="Times New Roman" w:eastAsia="Times New Roman" w:hAnsi="Times New Roman" w:cs="Times New Roman"/>
                <w:sz w:val="24"/>
                <w:szCs w:val="24"/>
              </w:rPr>
            </w:pPr>
            <w:r w:rsidRPr="00FD07D8">
              <w:rPr>
                <w:rFonts w:ascii="Times New Roman" w:eastAsia="Times New Roman" w:hAnsi="Times New Roman" w:cs="Times New Roman"/>
                <w:sz w:val="24"/>
                <w:szCs w:val="24"/>
              </w:rPr>
              <w:t xml:space="preserve">2) </w:t>
            </w:r>
            <w:r>
              <w:rPr>
                <w:rFonts w:ascii="Times New Roman" w:eastAsia="Times New Roman" w:hAnsi="Times New Roman" w:cs="Times New Roman"/>
                <w:sz w:val="24"/>
                <w:szCs w:val="24"/>
              </w:rPr>
              <w:t>ООО «</w:t>
            </w:r>
            <w:r w:rsidRPr="00FD07D8">
              <w:rPr>
                <w:rFonts w:ascii="Times New Roman" w:eastAsia="Times New Roman" w:hAnsi="Times New Roman" w:cs="Times New Roman"/>
                <w:sz w:val="24"/>
                <w:szCs w:val="24"/>
              </w:rPr>
              <w:t>Карго 74</w:t>
            </w:r>
            <w:r>
              <w:rPr>
                <w:rFonts w:ascii="Times New Roman" w:eastAsia="Times New Roman" w:hAnsi="Times New Roman" w:cs="Times New Roman"/>
                <w:sz w:val="24"/>
                <w:szCs w:val="24"/>
              </w:rPr>
              <w:t xml:space="preserve">» (2 </w:t>
            </w:r>
            <w:r w:rsidR="00A70FC0">
              <w:rPr>
                <w:rFonts w:ascii="Times New Roman" w:eastAsia="Times New Roman" w:hAnsi="Times New Roman" w:cs="Times New Roman"/>
                <w:sz w:val="24"/>
                <w:szCs w:val="24"/>
              </w:rPr>
              <w:t>соглашения</w:t>
            </w:r>
            <w:r>
              <w:rPr>
                <w:rFonts w:ascii="Times New Roman" w:eastAsia="Times New Roman" w:hAnsi="Times New Roman" w:cs="Times New Roman"/>
                <w:sz w:val="24"/>
                <w:szCs w:val="24"/>
              </w:rPr>
              <w:t>)</w:t>
            </w:r>
            <w:r w:rsidRPr="00FD07D8">
              <w:rPr>
                <w:rFonts w:ascii="Times New Roman" w:eastAsia="Times New Roman" w:hAnsi="Times New Roman" w:cs="Times New Roman"/>
                <w:sz w:val="24"/>
                <w:szCs w:val="24"/>
              </w:rPr>
              <w:t xml:space="preserve">;                         </w:t>
            </w:r>
          </w:p>
          <w:p w:rsidR="00FD07D8" w:rsidRDefault="00FD07D8" w:rsidP="00FD07D8">
            <w:pPr>
              <w:spacing w:after="0" w:line="240" w:lineRule="auto"/>
              <w:ind w:firstLine="318"/>
              <w:contextualSpacing/>
              <w:jc w:val="both"/>
              <w:rPr>
                <w:rFonts w:ascii="Times New Roman" w:eastAsia="Times New Roman" w:hAnsi="Times New Roman" w:cs="Times New Roman"/>
                <w:sz w:val="24"/>
                <w:szCs w:val="24"/>
              </w:rPr>
            </w:pPr>
            <w:r w:rsidRPr="00FD07D8">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w:t>
            </w:r>
            <w:r w:rsidRPr="00FD07D8">
              <w:rPr>
                <w:rFonts w:ascii="Times New Roman" w:eastAsia="Times New Roman" w:hAnsi="Times New Roman" w:cs="Times New Roman"/>
                <w:sz w:val="24"/>
                <w:szCs w:val="24"/>
              </w:rPr>
              <w:t>АО</w:t>
            </w:r>
            <w:r>
              <w:rPr>
                <w:rFonts w:ascii="Times New Roman" w:eastAsia="Times New Roman" w:hAnsi="Times New Roman" w:cs="Times New Roman"/>
                <w:sz w:val="24"/>
                <w:szCs w:val="24"/>
              </w:rPr>
              <w:t xml:space="preserve"> «</w:t>
            </w:r>
            <w:proofErr w:type="spellStart"/>
            <w:r w:rsidRPr="00FD07D8">
              <w:rPr>
                <w:rFonts w:ascii="Times New Roman" w:eastAsia="Times New Roman" w:hAnsi="Times New Roman" w:cs="Times New Roman"/>
                <w:sz w:val="24"/>
                <w:szCs w:val="24"/>
              </w:rPr>
              <w:t>Челябоблкоммунэнерго</w:t>
            </w:r>
            <w:proofErr w:type="spellEnd"/>
            <w:r>
              <w:rPr>
                <w:rFonts w:ascii="Times New Roman" w:eastAsia="Times New Roman" w:hAnsi="Times New Roman" w:cs="Times New Roman"/>
                <w:sz w:val="24"/>
                <w:szCs w:val="24"/>
              </w:rPr>
              <w:t>»</w:t>
            </w:r>
            <w:r w:rsidRPr="00FD07D8">
              <w:rPr>
                <w:rFonts w:ascii="Times New Roman" w:eastAsia="Times New Roman" w:hAnsi="Times New Roman" w:cs="Times New Roman"/>
                <w:sz w:val="24"/>
                <w:szCs w:val="24"/>
              </w:rPr>
              <w:t xml:space="preserve">;                                                       </w:t>
            </w:r>
          </w:p>
          <w:p w:rsidR="00384ECA" w:rsidRPr="00710306" w:rsidRDefault="00FD07D8" w:rsidP="00FD07D8">
            <w:pPr>
              <w:spacing w:after="0" w:line="240" w:lineRule="auto"/>
              <w:ind w:firstLine="318"/>
              <w:contextualSpacing/>
              <w:jc w:val="both"/>
              <w:rPr>
                <w:rFonts w:ascii="Times New Roman" w:eastAsia="Times New Roman" w:hAnsi="Times New Roman" w:cs="Times New Roman"/>
                <w:sz w:val="24"/>
                <w:szCs w:val="24"/>
              </w:rPr>
            </w:pPr>
            <w:r w:rsidRPr="00FD07D8">
              <w:rPr>
                <w:rFonts w:ascii="Times New Roman" w:eastAsia="Times New Roman" w:hAnsi="Times New Roman" w:cs="Times New Roman"/>
                <w:sz w:val="24"/>
                <w:szCs w:val="24"/>
              </w:rPr>
              <w:t xml:space="preserve">4) </w:t>
            </w:r>
            <w:r>
              <w:rPr>
                <w:rFonts w:ascii="Times New Roman" w:eastAsia="Times New Roman" w:hAnsi="Times New Roman" w:cs="Times New Roman"/>
                <w:sz w:val="24"/>
                <w:szCs w:val="24"/>
              </w:rPr>
              <w:t>АО «</w:t>
            </w:r>
            <w:proofErr w:type="spellStart"/>
            <w:r w:rsidRPr="00FD07D8">
              <w:rPr>
                <w:rFonts w:ascii="Times New Roman" w:eastAsia="Times New Roman" w:hAnsi="Times New Roman" w:cs="Times New Roman"/>
                <w:sz w:val="24"/>
                <w:szCs w:val="24"/>
              </w:rPr>
              <w:t>Челябоблкоммунэнерго</w:t>
            </w:r>
            <w:proofErr w:type="spellEnd"/>
            <w:r>
              <w:rPr>
                <w:rFonts w:ascii="Times New Roman" w:eastAsia="Times New Roman" w:hAnsi="Times New Roman" w:cs="Times New Roman"/>
                <w:sz w:val="24"/>
                <w:szCs w:val="24"/>
              </w:rPr>
              <w:t>».</w:t>
            </w:r>
          </w:p>
        </w:tc>
      </w:tr>
      <w:tr w:rsidR="000A1C61" w:rsidRPr="00540F84" w:rsidTr="00FD575D">
        <w:tc>
          <w:tcPr>
            <w:tcW w:w="568" w:type="dxa"/>
          </w:tcPr>
          <w:p w:rsidR="000A1C61" w:rsidRPr="00262AF6" w:rsidRDefault="000A1C61" w:rsidP="00176FC8">
            <w:pPr>
              <w:pStyle w:val="a3"/>
              <w:widowControl w:val="0"/>
              <w:numPr>
                <w:ilvl w:val="0"/>
                <w:numId w:val="3"/>
              </w:numPr>
              <w:autoSpaceDE w:val="0"/>
              <w:autoSpaceDN w:val="0"/>
              <w:adjustRightInd w:val="0"/>
              <w:spacing w:after="0" w:line="240" w:lineRule="auto"/>
              <w:jc w:val="center"/>
              <w:rPr>
                <w:rFonts w:ascii="Times New Roman" w:eastAsia="Times New Roman" w:hAnsi="Times New Roman" w:cs="Times New Roman"/>
                <w:sz w:val="24"/>
                <w:szCs w:val="24"/>
              </w:rPr>
            </w:pPr>
          </w:p>
        </w:tc>
        <w:tc>
          <w:tcPr>
            <w:tcW w:w="5244" w:type="dxa"/>
          </w:tcPr>
          <w:p w:rsidR="000A1C61" w:rsidRPr="00A4219F" w:rsidRDefault="000A1C61" w:rsidP="00176FC8">
            <w:pPr>
              <w:spacing w:after="0" w:line="240" w:lineRule="auto"/>
              <w:contextualSpacing/>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П</w:t>
            </w:r>
            <w:r w:rsidRPr="001B2169">
              <w:rPr>
                <w:rFonts w:ascii="Times New Roman" w:eastAsia="Times New Roman" w:hAnsi="Times New Roman" w:cs="Times New Roman"/>
                <w:sz w:val="24"/>
                <w:szCs w:val="24"/>
              </w:rPr>
              <w:t>овышени</w:t>
            </w:r>
            <w:r>
              <w:rPr>
                <w:rFonts w:ascii="Times New Roman" w:eastAsia="Times New Roman" w:hAnsi="Times New Roman" w:cs="Times New Roman"/>
                <w:sz w:val="24"/>
                <w:szCs w:val="24"/>
              </w:rPr>
              <w:t>е</w:t>
            </w:r>
            <w:r w:rsidRPr="001B2169">
              <w:rPr>
                <w:rFonts w:ascii="Times New Roman" w:eastAsia="Times New Roman" w:hAnsi="Times New Roman" w:cs="Times New Roman"/>
                <w:sz w:val="24"/>
                <w:szCs w:val="24"/>
              </w:rPr>
              <w:t xml:space="preserve"> энергоэффективности с</w:t>
            </w:r>
            <w:r>
              <w:rPr>
                <w:rFonts w:ascii="Times New Roman" w:eastAsia="Times New Roman" w:hAnsi="Times New Roman" w:cs="Times New Roman"/>
                <w:sz w:val="24"/>
                <w:szCs w:val="24"/>
              </w:rPr>
              <w:t>уществующих зданий и сооружений</w:t>
            </w:r>
          </w:p>
        </w:tc>
        <w:tc>
          <w:tcPr>
            <w:tcW w:w="1984" w:type="dxa"/>
          </w:tcPr>
          <w:p w:rsidR="000A1C61" w:rsidRDefault="000A1C61" w:rsidP="00176FC8">
            <w:p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2022-2025</w:t>
            </w:r>
          </w:p>
        </w:tc>
        <w:tc>
          <w:tcPr>
            <w:tcW w:w="8081" w:type="dxa"/>
          </w:tcPr>
          <w:p w:rsidR="00FD07D8" w:rsidRDefault="00FD07D8" w:rsidP="00FD07D8">
            <w:pPr>
              <w:spacing w:after="0" w:line="240" w:lineRule="auto"/>
              <w:ind w:firstLine="318"/>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Управляющие организации проводят  мероприятия по повышению </w:t>
            </w:r>
            <w:r w:rsidRPr="001B2169">
              <w:rPr>
                <w:rFonts w:ascii="Times New Roman" w:eastAsia="Times New Roman" w:hAnsi="Times New Roman" w:cs="Times New Roman"/>
                <w:sz w:val="24"/>
                <w:szCs w:val="24"/>
              </w:rPr>
              <w:t xml:space="preserve">энергоэффективности </w:t>
            </w:r>
            <w:r>
              <w:rPr>
                <w:rFonts w:ascii="Times New Roman" w:eastAsia="Times New Roman" w:hAnsi="Times New Roman" w:cs="Times New Roman"/>
                <w:sz w:val="24"/>
                <w:szCs w:val="24"/>
              </w:rPr>
              <w:t>многоквартирных домов.</w:t>
            </w:r>
          </w:p>
        </w:tc>
      </w:tr>
      <w:tr w:rsidR="000A1C61" w:rsidRPr="00540F84" w:rsidTr="00FD575D">
        <w:tc>
          <w:tcPr>
            <w:tcW w:w="568" w:type="dxa"/>
          </w:tcPr>
          <w:p w:rsidR="000A1C61" w:rsidRPr="00262AF6" w:rsidRDefault="000A1C61" w:rsidP="00176FC8">
            <w:pPr>
              <w:pStyle w:val="a3"/>
              <w:widowControl w:val="0"/>
              <w:numPr>
                <w:ilvl w:val="0"/>
                <w:numId w:val="3"/>
              </w:numPr>
              <w:autoSpaceDE w:val="0"/>
              <w:autoSpaceDN w:val="0"/>
              <w:adjustRightInd w:val="0"/>
              <w:spacing w:after="0" w:line="240" w:lineRule="auto"/>
              <w:jc w:val="center"/>
              <w:rPr>
                <w:rFonts w:ascii="Times New Roman" w:eastAsia="Times New Roman" w:hAnsi="Times New Roman" w:cs="Times New Roman"/>
                <w:sz w:val="24"/>
                <w:szCs w:val="24"/>
              </w:rPr>
            </w:pPr>
          </w:p>
        </w:tc>
        <w:tc>
          <w:tcPr>
            <w:tcW w:w="5244" w:type="dxa"/>
          </w:tcPr>
          <w:p w:rsidR="000A1C61" w:rsidRDefault="000A1C61" w:rsidP="00176FC8">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Реализация программ к</w:t>
            </w:r>
            <w:r w:rsidRPr="00A4219F">
              <w:rPr>
                <w:rFonts w:ascii="Times New Roman" w:eastAsia="Times New Roman" w:hAnsi="Times New Roman" w:cs="Times New Roman"/>
                <w:sz w:val="24"/>
                <w:szCs w:val="24"/>
              </w:rPr>
              <w:t xml:space="preserve">апитального ремонта </w:t>
            </w:r>
            <w:r>
              <w:rPr>
                <w:rFonts w:ascii="Times New Roman" w:eastAsia="Times New Roman" w:hAnsi="Times New Roman" w:cs="Times New Roman"/>
                <w:sz w:val="24"/>
                <w:szCs w:val="24"/>
              </w:rPr>
              <w:t>многоквартирных домов</w:t>
            </w:r>
          </w:p>
        </w:tc>
        <w:tc>
          <w:tcPr>
            <w:tcW w:w="1984" w:type="dxa"/>
          </w:tcPr>
          <w:p w:rsidR="000A1C61" w:rsidRPr="00710306" w:rsidRDefault="000A1C61" w:rsidP="00176FC8">
            <w:pPr>
              <w:spacing w:after="0" w:line="240" w:lineRule="auto"/>
              <w:contextualSpacing/>
              <w:jc w:val="center"/>
              <w:rPr>
                <w:rFonts w:ascii="Times New Roman" w:eastAsia="Times New Roman" w:hAnsi="Times New Roman" w:cs="Times New Roman"/>
                <w:sz w:val="24"/>
                <w:szCs w:val="24"/>
              </w:rPr>
            </w:pPr>
            <w:r w:rsidRPr="007A57E3">
              <w:rPr>
                <w:rFonts w:ascii="Times New Roman" w:eastAsia="Times New Roman" w:hAnsi="Times New Roman" w:cs="Times New Roman"/>
                <w:sz w:val="24"/>
                <w:szCs w:val="24"/>
              </w:rPr>
              <w:t>2022-2025</w:t>
            </w:r>
          </w:p>
        </w:tc>
        <w:tc>
          <w:tcPr>
            <w:tcW w:w="8081" w:type="dxa"/>
          </w:tcPr>
          <w:p w:rsidR="00641800" w:rsidRPr="00641800" w:rsidRDefault="00641800" w:rsidP="00641800">
            <w:pPr>
              <w:spacing w:after="0" w:line="240" w:lineRule="auto"/>
              <w:ind w:firstLine="318"/>
              <w:contextualSpacing/>
              <w:jc w:val="both"/>
              <w:rPr>
                <w:rFonts w:ascii="Times New Roman" w:eastAsia="Times New Roman" w:hAnsi="Times New Roman" w:cs="Times New Roman"/>
                <w:sz w:val="24"/>
                <w:szCs w:val="24"/>
              </w:rPr>
            </w:pPr>
            <w:r w:rsidRPr="00641800">
              <w:rPr>
                <w:rFonts w:ascii="Times New Roman" w:eastAsia="Times New Roman" w:hAnsi="Times New Roman" w:cs="Times New Roman"/>
                <w:sz w:val="24"/>
                <w:szCs w:val="24"/>
              </w:rPr>
              <w:t xml:space="preserve">В 2023 году в рамках реализации региональной программы капитального ремонта общего имущества в многоквартирных домах Челябинской  области, за счет средств фонда, сформированного на общем счете СНОФ «Региональный оператор капитального ремонта общего имущества в многоквартирных домах» на территории Копейского городского округа выполнен капитальный ремонт внутридомовых инженерных систем электроснабжения на 10 МКД, ремонт фасада – 1 МКД, ремонт крыши – 2 МКД на общую сумму 15 336 000 рублей. </w:t>
            </w:r>
          </w:p>
          <w:p w:rsidR="00641800" w:rsidRPr="00641800" w:rsidRDefault="00641800" w:rsidP="00641800">
            <w:pPr>
              <w:spacing w:after="0" w:line="240" w:lineRule="auto"/>
              <w:ind w:firstLine="318"/>
              <w:contextualSpacing/>
              <w:jc w:val="both"/>
              <w:rPr>
                <w:rFonts w:ascii="Times New Roman" w:eastAsia="Times New Roman" w:hAnsi="Times New Roman" w:cs="Times New Roman"/>
                <w:sz w:val="24"/>
                <w:szCs w:val="24"/>
              </w:rPr>
            </w:pPr>
            <w:r w:rsidRPr="00641800">
              <w:rPr>
                <w:rFonts w:ascii="Times New Roman" w:eastAsia="Times New Roman" w:hAnsi="Times New Roman" w:cs="Times New Roman"/>
                <w:sz w:val="24"/>
                <w:szCs w:val="24"/>
              </w:rPr>
              <w:t>Ремонт электроснабжения</w:t>
            </w:r>
            <w:r>
              <w:rPr>
                <w:rFonts w:ascii="Times New Roman" w:eastAsia="Times New Roman" w:hAnsi="Times New Roman" w:cs="Times New Roman"/>
                <w:sz w:val="24"/>
                <w:szCs w:val="24"/>
              </w:rPr>
              <w:t xml:space="preserve"> произведен в домах по улицам:</w:t>
            </w:r>
            <w:r w:rsidRPr="00641800">
              <w:rPr>
                <w:rFonts w:ascii="Times New Roman" w:eastAsia="Times New Roman" w:hAnsi="Times New Roman" w:cs="Times New Roman"/>
                <w:sz w:val="24"/>
                <w:szCs w:val="24"/>
              </w:rPr>
              <w:t>:</w:t>
            </w:r>
          </w:p>
          <w:p w:rsidR="00641800" w:rsidRPr="00641800" w:rsidRDefault="00641800" w:rsidP="00641800">
            <w:pPr>
              <w:pStyle w:val="a3"/>
              <w:numPr>
                <w:ilvl w:val="0"/>
                <w:numId w:val="75"/>
              </w:numPr>
              <w:spacing w:after="0" w:line="240" w:lineRule="auto"/>
              <w:ind w:left="0" w:firstLine="318"/>
              <w:jc w:val="both"/>
              <w:rPr>
                <w:rFonts w:ascii="Times New Roman" w:eastAsia="Times New Roman" w:hAnsi="Times New Roman" w:cs="Times New Roman"/>
                <w:sz w:val="24"/>
                <w:szCs w:val="24"/>
              </w:rPr>
            </w:pPr>
            <w:r w:rsidRPr="00641800">
              <w:rPr>
                <w:rFonts w:ascii="Times New Roman" w:eastAsia="Times New Roman" w:hAnsi="Times New Roman" w:cs="Times New Roman"/>
                <w:sz w:val="24"/>
                <w:szCs w:val="24"/>
              </w:rPr>
              <w:t>Васенко, д. 11, 9</w:t>
            </w:r>
          </w:p>
          <w:p w:rsidR="00641800" w:rsidRPr="00641800" w:rsidRDefault="00641800" w:rsidP="00641800">
            <w:pPr>
              <w:pStyle w:val="a3"/>
              <w:numPr>
                <w:ilvl w:val="0"/>
                <w:numId w:val="75"/>
              </w:numPr>
              <w:spacing w:after="0" w:line="240" w:lineRule="auto"/>
              <w:ind w:left="0" w:firstLine="318"/>
              <w:jc w:val="both"/>
              <w:rPr>
                <w:rFonts w:ascii="Times New Roman" w:eastAsia="Times New Roman" w:hAnsi="Times New Roman" w:cs="Times New Roman"/>
                <w:sz w:val="24"/>
                <w:szCs w:val="24"/>
              </w:rPr>
            </w:pPr>
            <w:r w:rsidRPr="00641800">
              <w:rPr>
                <w:rFonts w:ascii="Times New Roman" w:eastAsia="Times New Roman" w:hAnsi="Times New Roman" w:cs="Times New Roman"/>
                <w:sz w:val="24"/>
                <w:szCs w:val="24"/>
              </w:rPr>
              <w:t>Республиканская, д. 11</w:t>
            </w:r>
          </w:p>
          <w:p w:rsidR="00641800" w:rsidRPr="00641800" w:rsidRDefault="00641800" w:rsidP="00641800">
            <w:pPr>
              <w:pStyle w:val="a3"/>
              <w:numPr>
                <w:ilvl w:val="0"/>
                <w:numId w:val="75"/>
              </w:numPr>
              <w:spacing w:after="0" w:line="240" w:lineRule="auto"/>
              <w:ind w:left="0" w:firstLine="318"/>
              <w:jc w:val="both"/>
              <w:rPr>
                <w:rFonts w:ascii="Times New Roman" w:eastAsia="Times New Roman" w:hAnsi="Times New Roman" w:cs="Times New Roman"/>
                <w:sz w:val="24"/>
                <w:szCs w:val="24"/>
              </w:rPr>
            </w:pPr>
            <w:r w:rsidRPr="00641800">
              <w:rPr>
                <w:rFonts w:ascii="Times New Roman" w:eastAsia="Times New Roman" w:hAnsi="Times New Roman" w:cs="Times New Roman"/>
                <w:sz w:val="24"/>
                <w:szCs w:val="24"/>
              </w:rPr>
              <w:t>Темника, д. 2, 8, 10, 12</w:t>
            </w:r>
          </w:p>
          <w:p w:rsidR="00641800" w:rsidRPr="00641800" w:rsidRDefault="00641800" w:rsidP="00641800">
            <w:pPr>
              <w:pStyle w:val="a3"/>
              <w:numPr>
                <w:ilvl w:val="0"/>
                <w:numId w:val="75"/>
              </w:numPr>
              <w:spacing w:after="0" w:line="240" w:lineRule="auto"/>
              <w:ind w:left="0" w:firstLine="318"/>
              <w:jc w:val="both"/>
              <w:rPr>
                <w:rFonts w:ascii="Times New Roman" w:eastAsia="Times New Roman" w:hAnsi="Times New Roman" w:cs="Times New Roman"/>
                <w:sz w:val="24"/>
                <w:szCs w:val="24"/>
              </w:rPr>
            </w:pPr>
            <w:r w:rsidRPr="00641800">
              <w:rPr>
                <w:rFonts w:ascii="Times New Roman" w:eastAsia="Times New Roman" w:hAnsi="Times New Roman" w:cs="Times New Roman"/>
                <w:sz w:val="24"/>
                <w:szCs w:val="24"/>
              </w:rPr>
              <w:t>Жигулевская, д. 1</w:t>
            </w:r>
          </w:p>
          <w:p w:rsidR="00641800" w:rsidRPr="00641800" w:rsidRDefault="00641800" w:rsidP="00641800">
            <w:pPr>
              <w:pStyle w:val="a3"/>
              <w:numPr>
                <w:ilvl w:val="0"/>
                <w:numId w:val="75"/>
              </w:numPr>
              <w:spacing w:after="0" w:line="240" w:lineRule="auto"/>
              <w:ind w:left="0" w:firstLine="318"/>
              <w:jc w:val="both"/>
              <w:rPr>
                <w:rFonts w:ascii="Times New Roman" w:eastAsia="Times New Roman" w:hAnsi="Times New Roman" w:cs="Times New Roman"/>
                <w:sz w:val="24"/>
                <w:szCs w:val="24"/>
              </w:rPr>
            </w:pPr>
            <w:r w:rsidRPr="00641800">
              <w:rPr>
                <w:rFonts w:ascii="Times New Roman" w:eastAsia="Times New Roman" w:hAnsi="Times New Roman" w:cs="Times New Roman"/>
                <w:sz w:val="24"/>
                <w:szCs w:val="24"/>
              </w:rPr>
              <w:t>Театральная, д. 12</w:t>
            </w:r>
          </w:p>
          <w:p w:rsidR="00641800" w:rsidRPr="00641800" w:rsidRDefault="00641800" w:rsidP="00641800">
            <w:pPr>
              <w:pStyle w:val="a3"/>
              <w:numPr>
                <w:ilvl w:val="0"/>
                <w:numId w:val="75"/>
              </w:numPr>
              <w:spacing w:after="0" w:line="240" w:lineRule="auto"/>
              <w:ind w:left="0" w:firstLine="318"/>
              <w:jc w:val="both"/>
              <w:rPr>
                <w:rFonts w:ascii="Times New Roman" w:eastAsia="Times New Roman" w:hAnsi="Times New Roman" w:cs="Times New Roman"/>
                <w:sz w:val="24"/>
                <w:szCs w:val="24"/>
              </w:rPr>
            </w:pPr>
            <w:r w:rsidRPr="00641800">
              <w:rPr>
                <w:rFonts w:ascii="Times New Roman" w:eastAsia="Times New Roman" w:hAnsi="Times New Roman" w:cs="Times New Roman"/>
                <w:sz w:val="24"/>
                <w:szCs w:val="24"/>
              </w:rPr>
              <w:t>Элеваторная, д. 13</w:t>
            </w:r>
          </w:p>
          <w:p w:rsidR="000A1C61" w:rsidRPr="00710306" w:rsidRDefault="00641800" w:rsidP="00641800">
            <w:pPr>
              <w:spacing w:after="0" w:line="240" w:lineRule="auto"/>
              <w:ind w:firstLine="318"/>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Осуществлены  </w:t>
            </w:r>
            <w:r w:rsidRPr="00641800">
              <w:rPr>
                <w:rFonts w:ascii="Times New Roman" w:eastAsia="Times New Roman" w:hAnsi="Times New Roman" w:cs="Times New Roman"/>
                <w:sz w:val="24"/>
                <w:szCs w:val="24"/>
              </w:rPr>
              <w:t xml:space="preserve">ремонт фасада </w:t>
            </w:r>
            <w:r>
              <w:rPr>
                <w:rFonts w:ascii="Times New Roman" w:eastAsia="Times New Roman" w:hAnsi="Times New Roman" w:cs="Times New Roman"/>
                <w:sz w:val="24"/>
                <w:szCs w:val="24"/>
              </w:rPr>
              <w:t xml:space="preserve">в МКД по </w:t>
            </w:r>
            <w:r w:rsidRPr="00641800">
              <w:rPr>
                <w:rFonts w:ascii="Times New Roman" w:eastAsia="Times New Roman" w:hAnsi="Times New Roman" w:cs="Times New Roman"/>
                <w:sz w:val="24"/>
                <w:szCs w:val="24"/>
              </w:rPr>
              <w:t>ул. Ленина, д. 70</w:t>
            </w:r>
            <w:r>
              <w:rPr>
                <w:rFonts w:ascii="Times New Roman" w:eastAsia="Times New Roman" w:hAnsi="Times New Roman" w:cs="Times New Roman"/>
                <w:sz w:val="24"/>
                <w:szCs w:val="24"/>
              </w:rPr>
              <w:t xml:space="preserve">, </w:t>
            </w:r>
            <w:r w:rsidRPr="00641800">
              <w:rPr>
                <w:rFonts w:ascii="Times New Roman" w:eastAsia="Times New Roman" w:hAnsi="Times New Roman" w:cs="Times New Roman"/>
                <w:sz w:val="24"/>
                <w:szCs w:val="24"/>
              </w:rPr>
              <w:t>ремонта крыши</w:t>
            </w:r>
            <w:r>
              <w:rPr>
                <w:rFonts w:ascii="Times New Roman" w:eastAsia="Times New Roman" w:hAnsi="Times New Roman" w:cs="Times New Roman"/>
                <w:sz w:val="24"/>
                <w:szCs w:val="24"/>
              </w:rPr>
              <w:t xml:space="preserve"> в домах по улицам Железняка,</w:t>
            </w:r>
            <w:r w:rsidRPr="00641800">
              <w:rPr>
                <w:rFonts w:ascii="Times New Roman" w:eastAsia="Times New Roman" w:hAnsi="Times New Roman" w:cs="Times New Roman"/>
                <w:sz w:val="24"/>
                <w:szCs w:val="24"/>
              </w:rPr>
              <w:t xml:space="preserve"> 20</w:t>
            </w:r>
            <w:r>
              <w:rPr>
                <w:rFonts w:ascii="Times New Roman" w:eastAsia="Times New Roman" w:hAnsi="Times New Roman" w:cs="Times New Roman"/>
                <w:sz w:val="24"/>
                <w:szCs w:val="24"/>
              </w:rPr>
              <w:t xml:space="preserve"> и </w:t>
            </w:r>
            <w:r w:rsidRPr="00641800">
              <w:rPr>
                <w:rFonts w:ascii="Times New Roman" w:eastAsia="Times New Roman" w:hAnsi="Times New Roman" w:cs="Times New Roman"/>
                <w:sz w:val="24"/>
                <w:szCs w:val="24"/>
              </w:rPr>
              <w:t>Ленина, 70</w:t>
            </w:r>
          </w:p>
        </w:tc>
      </w:tr>
      <w:tr w:rsidR="00E5299C" w:rsidRPr="00540F84" w:rsidTr="00FD575D">
        <w:tc>
          <w:tcPr>
            <w:tcW w:w="568" w:type="dxa"/>
          </w:tcPr>
          <w:p w:rsidR="00E5299C" w:rsidRPr="00262AF6" w:rsidRDefault="00E5299C" w:rsidP="00176FC8">
            <w:pPr>
              <w:pStyle w:val="a3"/>
              <w:widowControl w:val="0"/>
              <w:numPr>
                <w:ilvl w:val="0"/>
                <w:numId w:val="3"/>
              </w:numPr>
              <w:autoSpaceDE w:val="0"/>
              <w:autoSpaceDN w:val="0"/>
              <w:adjustRightInd w:val="0"/>
              <w:spacing w:after="0" w:line="240" w:lineRule="auto"/>
              <w:jc w:val="center"/>
              <w:rPr>
                <w:rFonts w:ascii="Times New Roman" w:eastAsia="Times New Roman" w:hAnsi="Times New Roman" w:cs="Times New Roman"/>
                <w:sz w:val="24"/>
                <w:szCs w:val="24"/>
              </w:rPr>
            </w:pPr>
          </w:p>
        </w:tc>
        <w:tc>
          <w:tcPr>
            <w:tcW w:w="5244" w:type="dxa"/>
          </w:tcPr>
          <w:p w:rsidR="00E5299C" w:rsidRPr="00262AF6" w:rsidRDefault="00E5299C" w:rsidP="00AA7B41">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Реализаци</w:t>
            </w:r>
            <w:r w:rsidR="00AA7B41">
              <w:rPr>
                <w:rFonts w:ascii="Times New Roman" w:eastAsia="Times New Roman" w:hAnsi="Times New Roman" w:cs="Times New Roman"/>
                <w:sz w:val="24"/>
                <w:szCs w:val="24"/>
              </w:rPr>
              <w:t>я</w:t>
            </w:r>
            <w:r>
              <w:rPr>
                <w:rFonts w:ascii="Times New Roman" w:eastAsia="Times New Roman" w:hAnsi="Times New Roman" w:cs="Times New Roman"/>
                <w:sz w:val="24"/>
                <w:szCs w:val="24"/>
              </w:rPr>
              <w:t xml:space="preserve"> программы </w:t>
            </w:r>
            <w:proofErr w:type="spellStart"/>
            <w:r>
              <w:rPr>
                <w:rFonts w:ascii="Times New Roman" w:eastAsia="Times New Roman" w:hAnsi="Times New Roman" w:cs="Times New Roman"/>
                <w:sz w:val="24"/>
                <w:szCs w:val="24"/>
              </w:rPr>
              <w:t>догазификации</w:t>
            </w:r>
            <w:proofErr w:type="spellEnd"/>
            <w:r>
              <w:rPr>
                <w:rFonts w:ascii="Times New Roman" w:eastAsia="Times New Roman" w:hAnsi="Times New Roman" w:cs="Times New Roman"/>
                <w:sz w:val="24"/>
                <w:szCs w:val="24"/>
              </w:rPr>
              <w:t xml:space="preserve"> на  территории городского округа  </w:t>
            </w:r>
          </w:p>
        </w:tc>
        <w:tc>
          <w:tcPr>
            <w:tcW w:w="1984" w:type="dxa"/>
          </w:tcPr>
          <w:p w:rsidR="00E5299C" w:rsidRDefault="002D3D5B" w:rsidP="00176FC8">
            <w:p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2022-2025</w:t>
            </w:r>
          </w:p>
        </w:tc>
        <w:tc>
          <w:tcPr>
            <w:tcW w:w="8081" w:type="dxa"/>
          </w:tcPr>
          <w:p w:rsidR="00FD575D" w:rsidRPr="00FD575D" w:rsidRDefault="00FD575D" w:rsidP="00FD575D">
            <w:pPr>
              <w:spacing w:after="0" w:line="240" w:lineRule="auto"/>
              <w:ind w:firstLine="318"/>
              <w:contextualSpacing/>
              <w:jc w:val="both"/>
              <w:rPr>
                <w:rFonts w:ascii="Times New Roman" w:eastAsia="Times New Roman" w:hAnsi="Times New Roman" w:cs="Times New Roman"/>
                <w:sz w:val="24"/>
                <w:szCs w:val="24"/>
              </w:rPr>
            </w:pPr>
            <w:r w:rsidRPr="00FD575D">
              <w:rPr>
                <w:rFonts w:ascii="Times New Roman" w:eastAsia="Times New Roman" w:hAnsi="Times New Roman" w:cs="Times New Roman"/>
                <w:sz w:val="24"/>
                <w:szCs w:val="24"/>
              </w:rPr>
              <w:t xml:space="preserve">С июня 2020 года полномочия по газификации населенных пунктов переданы газораспределительным организациям.  </w:t>
            </w:r>
          </w:p>
          <w:p w:rsidR="00FD575D" w:rsidRPr="00FD575D" w:rsidRDefault="00FD575D" w:rsidP="00FD575D">
            <w:pPr>
              <w:spacing w:after="0" w:line="240" w:lineRule="auto"/>
              <w:ind w:firstLine="318"/>
              <w:contextualSpacing/>
              <w:jc w:val="both"/>
              <w:rPr>
                <w:rFonts w:ascii="Times New Roman" w:eastAsia="Times New Roman" w:hAnsi="Times New Roman" w:cs="Times New Roman"/>
                <w:sz w:val="24"/>
                <w:szCs w:val="24"/>
              </w:rPr>
            </w:pPr>
            <w:r w:rsidRPr="00FD575D">
              <w:rPr>
                <w:rFonts w:ascii="Times New Roman" w:eastAsia="Times New Roman" w:hAnsi="Times New Roman" w:cs="Times New Roman"/>
                <w:sz w:val="24"/>
                <w:szCs w:val="24"/>
              </w:rPr>
              <w:t>В течение отчетного года АО «Газпром газораспределение Челябинск» в г. Копейске:</w:t>
            </w:r>
          </w:p>
          <w:p w:rsidR="00FD575D" w:rsidRPr="00FD575D" w:rsidRDefault="00FD575D" w:rsidP="000A14A4">
            <w:pPr>
              <w:pStyle w:val="a3"/>
              <w:numPr>
                <w:ilvl w:val="0"/>
                <w:numId w:val="28"/>
              </w:numPr>
              <w:spacing w:after="0" w:line="240" w:lineRule="auto"/>
              <w:ind w:left="35" w:firstLine="283"/>
              <w:jc w:val="both"/>
              <w:rPr>
                <w:rFonts w:ascii="Times New Roman" w:eastAsia="Times New Roman" w:hAnsi="Times New Roman" w:cs="Times New Roman"/>
                <w:sz w:val="24"/>
                <w:szCs w:val="24"/>
              </w:rPr>
            </w:pPr>
            <w:r w:rsidRPr="00FD575D">
              <w:rPr>
                <w:rFonts w:ascii="Times New Roman" w:eastAsia="Times New Roman" w:hAnsi="Times New Roman" w:cs="Times New Roman"/>
                <w:sz w:val="24"/>
                <w:szCs w:val="24"/>
              </w:rPr>
              <w:t xml:space="preserve">заключено 849 договоров на </w:t>
            </w:r>
            <w:proofErr w:type="spellStart"/>
            <w:r w:rsidRPr="00FD575D">
              <w:rPr>
                <w:rFonts w:ascii="Times New Roman" w:eastAsia="Times New Roman" w:hAnsi="Times New Roman" w:cs="Times New Roman"/>
                <w:sz w:val="24"/>
                <w:szCs w:val="24"/>
              </w:rPr>
              <w:t>догазификацию</w:t>
            </w:r>
            <w:proofErr w:type="spellEnd"/>
            <w:r w:rsidRPr="00FD575D">
              <w:rPr>
                <w:rFonts w:ascii="Times New Roman" w:eastAsia="Times New Roman" w:hAnsi="Times New Roman" w:cs="Times New Roman"/>
                <w:sz w:val="24"/>
                <w:szCs w:val="24"/>
              </w:rPr>
              <w:t>;</w:t>
            </w:r>
          </w:p>
          <w:p w:rsidR="00FD575D" w:rsidRPr="00FD575D" w:rsidRDefault="00FD575D" w:rsidP="000A14A4">
            <w:pPr>
              <w:pStyle w:val="a3"/>
              <w:numPr>
                <w:ilvl w:val="0"/>
                <w:numId w:val="28"/>
              </w:numPr>
              <w:spacing w:after="0" w:line="240" w:lineRule="auto"/>
              <w:ind w:left="35" w:firstLine="283"/>
              <w:jc w:val="both"/>
              <w:rPr>
                <w:rFonts w:ascii="Times New Roman" w:eastAsia="Times New Roman" w:hAnsi="Times New Roman" w:cs="Times New Roman"/>
                <w:sz w:val="24"/>
                <w:szCs w:val="24"/>
              </w:rPr>
            </w:pPr>
            <w:r w:rsidRPr="00FD575D">
              <w:rPr>
                <w:rFonts w:ascii="Times New Roman" w:eastAsia="Times New Roman" w:hAnsi="Times New Roman" w:cs="Times New Roman"/>
                <w:sz w:val="24"/>
                <w:szCs w:val="24"/>
              </w:rPr>
              <w:t xml:space="preserve">газопровод доведен до границ 432 участков; </w:t>
            </w:r>
          </w:p>
          <w:p w:rsidR="00E5299C" w:rsidRDefault="00FD575D" w:rsidP="000A14A4">
            <w:pPr>
              <w:pStyle w:val="a3"/>
              <w:numPr>
                <w:ilvl w:val="0"/>
                <w:numId w:val="28"/>
              </w:numPr>
              <w:spacing w:after="0" w:line="240" w:lineRule="auto"/>
              <w:ind w:left="35" w:firstLine="283"/>
              <w:jc w:val="both"/>
              <w:rPr>
                <w:rFonts w:ascii="Times New Roman" w:eastAsia="Times New Roman" w:hAnsi="Times New Roman" w:cs="Times New Roman"/>
                <w:sz w:val="24"/>
                <w:szCs w:val="24"/>
              </w:rPr>
            </w:pPr>
            <w:r w:rsidRPr="00FD575D">
              <w:rPr>
                <w:rFonts w:ascii="Times New Roman" w:eastAsia="Times New Roman" w:hAnsi="Times New Roman" w:cs="Times New Roman"/>
                <w:sz w:val="24"/>
                <w:szCs w:val="24"/>
              </w:rPr>
              <w:t>выполнено 204 подключения непосредственно к домам частного сектора.</w:t>
            </w:r>
          </w:p>
          <w:p w:rsidR="007D6193" w:rsidRPr="00FD575D" w:rsidRDefault="007D6193" w:rsidP="007D6193">
            <w:pPr>
              <w:pStyle w:val="a3"/>
              <w:spacing w:after="0" w:line="240" w:lineRule="auto"/>
              <w:ind w:left="0" w:firstLine="3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2023 году п</w:t>
            </w:r>
            <w:r w:rsidRPr="007D6193">
              <w:rPr>
                <w:rFonts w:ascii="Times New Roman" w:eastAsia="Times New Roman" w:hAnsi="Times New Roman" w:cs="Times New Roman"/>
                <w:sz w:val="24"/>
                <w:szCs w:val="24"/>
              </w:rPr>
              <w:t>олучено положительное заключение госэкспертизы по объекту  «Газопровод высокого и низкого давления для газоснабжения жилых домов в поселках  Зуевка, Заозерный и Константиновка в г. Копейске с прохождением госэкспертизы».</w:t>
            </w:r>
          </w:p>
        </w:tc>
      </w:tr>
      <w:tr w:rsidR="00E5299C" w:rsidRPr="007C05C6" w:rsidTr="00FD575D">
        <w:tc>
          <w:tcPr>
            <w:tcW w:w="568" w:type="dxa"/>
          </w:tcPr>
          <w:p w:rsidR="00E5299C" w:rsidRPr="00262AF6" w:rsidRDefault="00E5299C" w:rsidP="00176FC8">
            <w:pPr>
              <w:pStyle w:val="a3"/>
              <w:widowControl w:val="0"/>
              <w:numPr>
                <w:ilvl w:val="0"/>
                <w:numId w:val="3"/>
              </w:numPr>
              <w:autoSpaceDE w:val="0"/>
              <w:autoSpaceDN w:val="0"/>
              <w:adjustRightInd w:val="0"/>
              <w:spacing w:after="0" w:line="240" w:lineRule="auto"/>
              <w:jc w:val="center"/>
              <w:rPr>
                <w:rFonts w:ascii="Times New Roman" w:eastAsia="Times New Roman" w:hAnsi="Times New Roman" w:cs="Times New Roman"/>
                <w:sz w:val="24"/>
                <w:szCs w:val="24"/>
              </w:rPr>
            </w:pPr>
          </w:p>
        </w:tc>
        <w:tc>
          <w:tcPr>
            <w:tcW w:w="5244" w:type="dxa"/>
          </w:tcPr>
          <w:p w:rsidR="00E5299C" w:rsidRPr="007C05C6" w:rsidRDefault="007C05C6" w:rsidP="00176FC8">
            <w:pPr>
              <w:spacing w:after="0" w:line="240" w:lineRule="auto"/>
              <w:contextualSpacing/>
              <w:rPr>
                <w:rFonts w:ascii="Times New Roman" w:eastAsia="Times New Roman" w:hAnsi="Times New Roman" w:cs="Times New Roman"/>
                <w:sz w:val="24"/>
                <w:szCs w:val="24"/>
              </w:rPr>
            </w:pPr>
            <w:r w:rsidRPr="007C05C6">
              <w:rPr>
                <w:rFonts w:ascii="Times New Roman" w:eastAsia="Times New Roman" w:hAnsi="Times New Roman" w:cs="Times New Roman"/>
                <w:sz w:val="24"/>
                <w:szCs w:val="24"/>
              </w:rPr>
              <w:t xml:space="preserve">Предоставление дополнительных мер </w:t>
            </w:r>
            <w:r w:rsidRPr="007C05C6">
              <w:rPr>
                <w:rFonts w:ascii="Times New Roman" w:eastAsia="Times New Roman" w:hAnsi="Times New Roman" w:cs="Times New Roman"/>
                <w:sz w:val="24"/>
                <w:szCs w:val="24"/>
              </w:rPr>
              <w:lastRenderedPageBreak/>
              <w:t xml:space="preserve">социальной поддержки отдельным категориям граждан в связи с установкой внутридомового газового оборудования </w:t>
            </w:r>
          </w:p>
        </w:tc>
        <w:tc>
          <w:tcPr>
            <w:tcW w:w="1984" w:type="dxa"/>
          </w:tcPr>
          <w:p w:rsidR="00E5299C" w:rsidRPr="007C05C6" w:rsidRDefault="001B2169" w:rsidP="00176FC8">
            <w:pPr>
              <w:spacing w:after="0" w:line="240" w:lineRule="auto"/>
              <w:contextualSpacing/>
              <w:jc w:val="center"/>
              <w:rPr>
                <w:rFonts w:ascii="Times New Roman" w:eastAsia="Times New Roman" w:hAnsi="Times New Roman" w:cs="Times New Roman"/>
                <w:sz w:val="24"/>
                <w:szCs w:val="24"/>
              </w:rPr>
            </w:pPr>
            <w:r w:rsidRPr="007C05C6">
              <w:rPr>
                <w:rFonts w:ascii="Times New Roman" w:eastAsia="Times New Roman" w:hAnsi="Times New Roman" w:cs="Times New Roman"/>
                <w:sz w:val="24"/>
                <w:szCs w:val="24"/>
              </w:rPr>
              <w:lastRenderedPageBreak/>
              <w:t>2022-2025</w:t>
            </w:r>
          </w:p>
        </w:tc>
        <w:tc>
          <w:tcPr>
            <w:tcW w:w="8081" w:type="dxa"/>
          </w:tcPr>
          <w:p w:rsidR="00E5299C" w:rsidRPr="007C05C6" w:rsidRDefault="00FD575D" w:rsidP="00FD575D">
            <w:pPr>
              <w:spacing w:after="0" w:line="240" w:lineRule="auto"/>
              <w:ind w:firstLine="318"/>
              <w:contextualSpacing/>
              <w:jc w:val="both"/>
              <w:rPr>
                <w:rFonts w:ascii="Times New Roman" w:eastAsia="Times New Roman" w:hAnsi="Times New Roman" w:cs="Times New Roman"/>
                <w:sz w:val="24"/>
                <w:szCs w:val="24"/>
              </w:rPr>
            </w:pPr>
            <w:r w:rsidRPr="00FD575D">
              <w:rPr>
                <w:rFonts w:ascii="Times New Roman" w:eastAsia="Times New Roman" w:hAnsi="Times New Roman" w:cs="Times New Roman"/>
                <w:sz w:val="24"/>
                <w:szCs w:val="24"/>
              </w:rPr>
              <w:t xml:space="preserve">В 2023 году </w:t>
            </w:r>
            <w:r>
              <w:rPr>
                <w:rFonts w:ascii="Times New Roman" w:eastAsia="Times New Roman" w:hAnsi="Times New Roman" w:cs="Times New Roman"/>
                <w:sz w:val="24"/>
                <w:szCs w:val="24"/>
              </w:rPr>
              <w:t xml:space="preserve">19 гражданам предоставлена </w:t>
            </w:r>
            <w:r w:rsidRPr="00FD575D">
              <w:rPr>
                <w:rFonts w:ascii="Times New Roman" w:eastAsia="Times New Roman" w:hAnsi="Times New Roman" w:cs="Times New Roman"/>
                <w:sz w:val="24"/>
                <w:szCs w:val="24"/>
              </w:rPr>
              <w:t>единовременн</w:t>
            </w:r>
            <w:r>
              <w:rPr>
                <w:rFonts w:ascii="Times New Roman" w:eastAsia="Times New Roman" w:hAnsi="Times New Roman" w:cs="Times New Roman"/>
                <w:sz w:val="24"/>
                <w:szCs w:val="24"/>
              </w:rPr>
              <w:t>ая</w:t>
            </w:r>
            <w:r w:rsidRPr="00FD575D">
              <w:rPr>
                <w:rFonts w:ascii="Times New Roman" w:eastAsia="Times New Roman" w:hAnsi="Times New Roman" w:cs="Times New Roman"/>
                <w:sz w:val="24"/>
                <w:szCs w:val="24"/>
              </w:rPr>
              <w:t xml:space="preserve"> выплат</w:t>
            </w:r>
            <w:r>
              <w:rPr>
                <w:rFonts w:ascii="Times New Roman" w:eastAsia="Times New Roman" w:hAnsi="Times New Roman" w:cs="Times New Roman"/>
                <w:sz w:val="24"/>
                <w:szCs w:val="24"/>
              </w:rPr>
              <w:t>а</w:t>
            </w:r>
            <w:r w:rsidRPr="00FD575D">
              <w:rPr>
                <w:rFonts w:ascii="Times New Roman" w:eastAsia="Times New Roman" w:hAnsi="Times New Roman" w:cs="Times New Roman"/>
                <w:sz w:val="24"/>
                <w:szCs w:val="24"/>
              </w:rPr>
              <w:t xml:space="preserve"> на </w:t>
            </w:r>
            <w:r w:rsidRPr="00FD575D">
              <w:rPr>
                <w:rFonts w:ascii="Times New Roman" w:eastAsia="Times New Roman" w:hAnsi="Times New Roman" w:cs="Times New Roman"/>
                <w:sz w:val="24"/>
                <w:szCs w:val="24"/>
              </w:rPr>
              <w:lastRenderedPageBreak/>
              <w:t>установку внутридомового газового оборудования</w:t>
            </w:r>
            <w:r>
              <w:rPr>
                <w:rFonts w:ascii="Times New Roman" w:eastAsia="Times New Roman" w:hAnsi="Times New Roman" w:cs="Times New Roman"/>
                <w:sz w:val="24"/>
                <w:szCs w:val="24"/>
              </w:rPr>
              <w:t>. М</w:t>
            </w:r>
            <w:r w:rsidRPr="00FD575D">
              <w:rPr>
                <w:rFonts w:ascii="Times New Roman" w:eastAsia="Times New Roman" w:hAnsi="Times New Roman" w:cs="Times New Roman"/>
                <w:sz w:val="24"/>
                <w:szCs w:val="24"/>
              </w:rPr>
              <w:t>аксимальный размер выплаты составил  150 тыс. руб., для семей мобилизованных граждан -  200 тыс. руб.</w:t>
            </w:r>
          </w:p>
        </w:tc>
      </w:tr>
      <w:tr w:rsidR="007C05C6" w:rsidRPr="00540F84" w:rsidTr="00FD575D">
        <w:tc>
          <w:tcPr>
            <w:tcW w:w="568" w:type="dxa"/>
          </w:tcPr>
          <w:p w:rsidR="007C05C6" w:rsidRPr="007C05C6" w:rsidRDefault="007C05C6" w:rsidP="00176FC8">
            <w:pPr>
              <w:pStyle w:val="a3"/>
              <w:widowControl w:val="0"/>
              <w:numPr>
                <w:ilvl w:val="0"/>
                <w:numId w:val="3"/>
              </w:numPr>
              <w:autoSpaceDE w:val="0"/>
              <w:autoSpaceDN w:val="0"/>
              <w:adjustRightInd w:val="0"/>
              <w:spacing w:after="0" w:line="240" w:lineRule="auto"/>
              <w:jc w:val="center"/>
              <w:rPr>
                <w:rFonts w:ascii="Times New Roman" w:eastAsia="Times New Roman" w:hAnsi="Times New Roman" w:cs="Times New Roman"/>
                <w:sz w:val="24"/>
                <w:szCs w:val="24"/>
              </w:rPr>
            </w:pPr>
          </w:p>
        </w:tc>
        <w:tc>
          <w:tcPr>
            <w:tcW w:w="5244" w:type="dxa"/>
          </w:tcPr>
          <w:p w:rsidR="007C05C6" w:rsidRPr="007C05C6" w:rsidRDefault="007C05C6" w:rsidP="00842301">
            <w:pPr>
              <w:spacing w:after="0" w:line="240" w:lineRule="auto"/>
              <w:contextualSpacing/>
              <w:rPr>
                <w:rFonts w:ascii="Times New Roman" w:eastAsia="Times New Roman" w:hAnsi="Times New Roman" w:cs="Times New Roman"/>
                <w:sz w:val="24"/>
                <w:szCs w:val="24"/>
              </w:rPr>
            </w:pPr>
            <w:r w:rsidRPr="007C05C6">
              <w:rPr>
                <w:rFonts w:ascii="Times New Roman" w:eastAsia="Times New Roman" w:hAnsi="Times New Roman" w:cs="Times New Roman"/>
                <w:sz w:val="24"/>
                <w:szCs w:val="24"/>
              </w:rPr>
              <w:t xml:space="preserve">Предоставление </w:t>
            </w:r>
            <w:r w:rsidR="00AA7B41">
              <w:rPr>
                <w:rFonts w:ascii="Times New Roman" w:eastAsia="Times New Roman" w:hAnsi="Times New Roman" w:cs="Times New Roman"/>
                <w:sz w:val="24"/>
                <w:szCs w:val="24"/>
              </w:rPr>
              <w:t>мер социальной поддержки по опла</w:t>
            </w:r>
            <w:r w:rsidRPr="007C05C6">
              <w:rPr>
                <w:rFonts w:ascii="Times New Roman" w:eastAsia="Times New Roman" w:hAnsi="Times New Roman" w:cs="Times New Roman"/>
                <w:sz w:val="24"/>
                <w:szCs w:val="24"/>
              </w:rPr>
              <w:t>т</w:t>
            </w:r>
            <w:r w:rsidR="00842301">
              <w:rPr>
                <w:rFonts w:ascii="Times New Roman" w:eastAsia="Times New Roman" w:hAnsi="Times New Roman" w:cs="Times New Roman"/>
                <w:sz w:val="24"/>
                <w:szCs w:val="24"/>
              </w:rPr>
              <w:t>е</w:t>
            </w:r>
            <w:r w:rsidRPr="007C05C6">
              <w:rPr>
                <w:rFonts w:ascii="Times New Roman" w:eastAsia="Times New Roman" w:hAnsi="Times New Roman" w:cs="Times New Roman"/>
                <w:sz w:val="24"/>
                <w:szCs w:val="24"/>
              </w:rPr>
              <w:t xml:space="preserve"> услуг ЖКХ</w:t>
            </w:r>
          </w:p>
        </w:tc>
        <w:tc>
          <w:tcPr>
            <w:tcW w:w="1984" w:type="dxa"/>
          </w:tcPr>
          <w:p w:rsidR="007C05C6" w:rsidRPr="007C05C6" w:rsidRDefault="007C05C6" w:rsidP="00176FC8">
            <w:pPr>
              <w:spacing w:after="0" w:line="240" w:lineRule="auto"/>
              <w:contextualSpacing/>
              <w:jc w:val="center"/>
              <w:rPr>
                <w:rFonts w:ascii="Times New Roman" w:eastAsia="Times New Roman" w:hAnsi="Times New Roman" w:cs="Times New Roman"/>
                <w:sz w:val="24"/>
                <w:szCs w:val="24"/>
              </w:rPr>
            </w:pPr>
            <w:r w:rsidRPr="007C05C6">
              <w:rPr>
                <w:rFonts w:ascii="Times New Roman" w:eastAsia="Times New Roman" w:hAnsi="Times New Roman" w:cs="Times New Roman"/>
                <w:sz w:val="24"/>
                <w:szCs w:val="24"/>
              </w:rPr>
              <w:t>2022-2025</w:t>
            </w:r>
          </w:p>
        </w:tc>
        <w:tc>
          <w:tcPr>
            <w:tcW w:w="8081" w:type="dxa"/>
          </w:tcPr>
          <w:p w:rsidR="00D35B85" w:rsidRPr="00D35B85" w:rsidRDefault="00D35B85" w:rsidP="00D35B85">
            <w:pPr>
              <w:spacing w:after="0" w:line="240" w:lineRule="auto"/>
              <w:ind w:firstLine="318"/>
              <w:contextualSpacing/>
              <w:jc w:val="both"/>
              <w:rPr>
                <w:rFonts w:ascii="Times New Roman" w:eastAsia="Times New Roman" w:hAnsi="Times New Roman" w:cs="Times New Roman"/>
                <w:sz w:val="24"/>
                <w:szCs w:val="24"/>
              </w:rPr>
            </w:pPr>
            <w:r w:rsidRPr="00D35B85">
              <w:rPr>
                <w:rFonts w:ascii="Times New Roman" w:eastAsia="Times New Roman" w:hAnsi="Times New Roman" w:cs="Times New Roman"/>
                <w:sz w:val="24"/>
                <w:szCs w:val="24"/>
              </w:rPr>
              <w:t>По итогам 2023 года 1328 многодетных малообеспеченных семей получали  денежные выплаты за услуги ЖКХ.</w:t>
            </w:r>
          </w:p>
          <w:p w:rsidR="007C05C6" w:rsidRPr="00F22176" w:rsidRDefault="00D35B85" w:rsidP="00D35B85">
            <w:pPr>
              <w:spacing w:after="0" w:line="240" w:lineRule="auto"/>
              <w:ind w:firstLine="318"/>
              <w:contextualSpacing/>
              <w:jc w:val="both"/>
              <w:rPr>
                <w:rFonts w:ascii="Times New Roman" w:eastAsia="Times New Roman" w:hAnsi="Times New Roman" w:cs="Times New Roman"/>
                <w:sz w:val="24"/>
                <w:szCs w:val="24"/>
              </w:rPr>
            </w:pPr>
            <w:r w:rsidRPr="00D35B85">
              <w:rPr>
                <w:rFonts w:ascii="Times New Roman" w:eastAsia="Times New Roman" w:hAnsi="Times New Roman" w:cs="Times New Roman"/>
                <w:sz w:val="24"/>
                <w:szCs w:val="24"/>
              </w:rPr>
              <w:t xml:space="preserve">В течение  </w:t>
            </w:r>
            <w:r>
              <w:rPr>
                <w:rFonts w:ascii="Times New Roman" w:eastAsia="Times New Roman" w:hAnsi="Times New Roman" w:cs="Times New Roman"/>
                <w:sz w:val="24"/>
                <w:szCs w:val="24"/>
              </w:rPr>
              <w:t>отчетного</w:t>
            </w:r>
            <w:r w:rsidRPr="00D35B85">
              <w:rPr>
                <w:rFonts w:ascii="Times New Roman" w:eastAsia="Times New Roman" w:hAnsi="Times New Roman" w:cs="Times New Roman"/>
                <w:sz w:val="24"/>
                <w:szCs w:val="24"/>
              </w:rPr>
              <w:t xml:space="preserve"> года 4980 граждан являлись получателями  жилищных субсидий. Средний размер субсидии составил 1645 рублей/месяц.    </w:t>
            </w:r>
          </w:p>
        </w:tc>
      </w:tr>
      <w:tr w:rsidR="007C05C6" w:rsidRPr="00540F84" w:rsidTr="00FD575D">
        <w:tc>
          <w:tcPr>
            <w:tcW w:w="568" w:type="dxa"/>
          </w:tcPr>
          <w:p w:rsidR="007C05C6" w:rsidRPr="00262AF6" w:rsidRDefault="007C05C6" w:rsidP="00176FC8">
            <w:pPr>
              <w:pStyle w:val="a3"/>
              <w:widowControl w:val="0"/>
              <w:numPr>
                <w:ilvl w:val="0"/>
                <w:numId w:val="3"/>
              </w:numPr>
              <w:autoSpaceDE w:val="0"/>
              <w:autoSpaceDN w:val="0"/>
              <w:adjustRightInd w:val="0"/>
              <w:spacing w:after="0" w:line="240" w:lineRule="auto"/>
              <w:jc w:val="center"/>
              <w:rPr>
                <w:rFonts w:ascii="Times New Roman" w:eastAsia="Times New Roman" w:hAnsi="Times New Roman" w:cs="Times New Roman"/>
                <w:sz w:val="24"/>
                <w:szCs w:val="24"/>
              </w:rPr>
            </w:pPr>
          </w:p>
        </w:tc>
        <w:tc>
          <w:tcPr>
            <w:tcW w:w="5244" w:type="dxa"/>
          </w:tcPr>
          <w:p w:rsidR="007C05C6" w:rsidRDefault="000A1C61" w:rsidP="00842301">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У</w:t>
            </w:r>
            <w:r w:rsidR="007C05C6" w:rsidRPr="00F22176">
              <w:rPr>
                <w:rFonts w:ascii="Times New Roman" w:eastAsia="Times New Roman" w:hAnsi="Times New Roman" w:cs="Times New Roman"/>
                <w:sz w:val="24"/>
                <w:szCs w:val="24"/>
              </w:rPr>
              <w:t>части</w:t>
            </w:r>
            <w:r w:rsidR="00842301">
              <w:rPr>
                <w:rFonts w:ascii="Times New Roman" w:eastAsia="Times New Roman" w:hAnsi="Times New Roman" w:cs="Times New Roman"/>
                <w:sz w:val="24"/>
                <w:szCs w:val="24"/>
              </w:rPr>
              <w:t>е</w:t>
            </w:r>
            <w:r w:rsidR="007C05C6" w:rsidRPr="00F22176">
              <w:rPr>
                <w:rFonts w:ascii="Times New Roman" w:eastAsia="Times New Roman" w:hAnsi="Times New Roman" w:cs="Times New Roman"/>
                <w:sz w:val="24"/>
                <w:szCs w:val="24"/>
              </w:rPr>
              <w:t xml:space="preserve"> городского округа в реализации государственных программ</w:t>
            </w:r>
            <w:r w:rsidR="00842301">
              <w:rPr>
                <w:rFonts w:ascii="Times New Roman" w:eastAsia="Times New Roman" w:hAnsi="Times New Roman" w:cs="Times New Roman"/>
                <w:sz w:val="24"/>
                <w:szCs w:val="24"/>
              </w:rPr>
              <w:t>,</w:t>
            </w:r>
            <w:r w:rsidR="007C05C6" w:rsidRPr="00F22176">
              <w:rPr>
                <w:rFonts w:ascii="Times New Roman" w:eastAsia="Times New Roman" w:hAnsi="Times New Roman" w:cs="Times New Roman"/>
                <w:sz w:val="24"/>
                <w:szCs w:val="24"/>
              </w:rPr>
              <w:t xml:space="preserve"> национальных  проектах, </w:t>
            </w:r>
            <w:r w:rsidR="007C05C6">
              <w:rPr>
                <w:rFonts w:ascii="Times New Roman" w:eastAsia="Times New Roman" w:hAnsi="Times New Roman" w:cs="Times New Roman"/>
                <w:sz w:val="24"/>
                <w:szCs w:val="24"/>
              </w:rPr>
              <w:t xml:space="preserve">направленных на </w:t>
            </w:r>
            <w:r w:rsidR="007C05C6" w:rsidRPr="00F22176">
              <w:rPr>
                <w:rFonts w:ascii="Times New Roman" w:eastAsia="Times New Roman" w:hAnsi="Times New Roman" w:cs="Times New Roman"/>
                <w:sz w:val="24"/>
                <w:szCs w:val="24"/>
              </w:rPr>
              <w:t xml:space="preserve"> </w:t>
            </w:r>
            <w:r w:rsidR="007C05C6">
              <w:rPr>
                <w:rFonts w:ascii="Times New Roman" w:eastAsia="Times New Roman" w:hAnsi="Times New Roman" w:cs="Times New Roman"/>
                <w:sz w:val="24"/>
                <w:szCs w:val="24"/>
              </w:rPr>
              <w:t xml:space="preserve">расселение аварийного и непригодного для проживания жилищного фонда </w:t>
            </w:r>
          </w:p>
        </w:tc>
        <w:tc>
          <w:tcPr>
            <w:tcW w:w="1984" w:type="dxa"/>
          </w:tcPr>
          <w:p w:rsidR="007C05C6" w:rsidRDefault="007C05C6" w:rsidP="00176FC8">
            <w:p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2022-2025</w:t>
            </w:r>
          </w:p>
        </w:tc>
        <w:tc>
          <w:tcPr>
            <w:tcW w:w="8081" w:type="dxa"/>
          </w:tcPr>
          <w:p w:rsidR="00484C05" w:rsidRPr="00484C05" w:rsidRDefault="00484C05" w:rsidP="00484C05">
            <w:pPr>
              <w:spacing w:after="0" w:line="240" w:lineRule="auto"/>
              <w:ind w:firstLine="318"/>
              <w:contextualSpacing/>
              <w:jc w:val="both"/>
              <w:rPr>
                <w:rFonts w:ascii="Times New Roman" w:eastAsia="Times New Roman" w:hAnsi="Times New Roman" w:cs="Times New Roman"/>
                <w:sz w:val="24"/>
                <w:szCs w:val="24"/>
              </w:rPr>
            </w:pPr>
            <w:r w:rsidRPr="00484C05">
              <w:rPr>
                <w:rFonts w:ascii="Times New Roman" w:eastAsia="Times New Roman" w:hAnsi="Times New Roman" w:cs="Times New Roman"/>
                <w:sz w:val="24"/>
                <w:szCs w:val="24"/>
              </w:rPr>
              <w:t>В 2023  году  расселено 23,7 м</w:t>
            </w:r>
            <w:r w:rsidRPr="00484C05">
              <w:rPr>
                <w:rFonts w:ascii="Times New Roman" w:eastAsia="Times New Roman" w:hAnsi="Times New Roman" w:cs="Times New Roman"/>
                <w:sz w:val="24"/>
                <w:szCs w:val="24"/>
                <w:vertAlign w:val="superscript"/>
              </w:rPr>
              <w:t>2</w:t>
            </w:r>
            <w:r w:rsidRPr="00484C05">
              <w:rPr>
                <w:rFonts w:ascii="Times New Roman" w:eastAsia="Times New Roman" w:hAnsi="Times New Roman" w:cs="Times New Roman"/>
                <w:sz w:val="24"/>
                <w:szCs w:val="24"/>
              </w:rPr>
              <w:t xml:space="preserve"> аварийного и непригодного для проживания жилищного фонда за счет предоставления 569 благоустроенных квартир общей площадью 27,9 тыс. м</w:t>
            </w:r>
            <w:r w:rsidRPr="00484C05">
              <w:rPr>
                <w:rFonts w:ascii="Times New Roman" w:eastAsia="Times New Roman" w:hAnsi="Times New Roman" w:cs="Times New Roman"/>
                <w:sz w:val="24"/>
                <w:szCs w:val="24"/>
                <w:vertAlign w:val="superscript"/>
              </w:rPr>
              <w:t>2</w:t>
            </w:r>
            <w:r w:rsidRPr="00484C05">
              <w:rPr>
                <w:rFonts w:ascii="Times New Roman" w:eastAsia="Times New Roman" w:hAnsi="Times New Roman" w:cs="Times New Roman"/>
                <w:sz w:val="24"/>
                <w:szCs w:val="24"/>
              </w:rPr>
              <w:t>, приобретённых в 2022-2023 годах  по договорам инвестирования в строительство на  общую сумму 1 млрд 482 млн рублей, в том числе в многоквартирных домах по:</w:t>
            </w:r>
          </w:p>
          <w:p w:rsidR="00484C05" w:rsidRPr="00484C05" w:rsidRDefault="00484C05" w:rsidP="000A14A4">
            <w:pPr>
              <w:pStyle w:val="a3"/>
              <w:numPr>
                <w:ilvl w:val="0"/>
                <w:numId w:val="29"/>
              </w:numPr>
              <w:spacing w:after="0" w:line="240" w:lineRule="auto"/>
              <w:ind w:left="35" w:firstLine="283"/>
              <w:jc w:val="both"/>
              <w:rPr>
                <w:rFonts w:ascii="Times New Roman" w:eastAsia="Times New Roman" w:hAnsi="Times New Roman" w:cs="Times New Roman"/>
                <w:sz w:val="24"/>
                <w:szCs w:val="24"/>
              </w:rPr>
            </w:pPr>
            <w:r w:rsidRPr="00484C05">
              <w:rPr>
                <w:rFonts w:ascii="Times New Roman" w:eastAsia="Times New Roman" w:hAnsi="Times New Roman" w:cs="Times New Roman"/>
                <w:sz w:val="24"/>
                <w:szCs w:val="24"/>
              </w:rPr>
              <w:t>ул. Короленко, 10 и 14  (196 кв., 10 342,7 м</w:t>
            </w:r>
            <w:r w:rsidRPr="00484C05">
              <w:rPr>
                <w:rFonts w:ascii="Times New Roman" w:eastAsia="Times New Roman" w:hAnsi="Times New Roman" w:cs="Times New Roman"/>
                <w:sz w:val="24"/>
                <w:szCs w:val="24"/>
                <w:vertAlign w:val="superscript"/>
              </w:rPr>
              <w:t>2</w:t>
            </w:r>
            <w:r w:rsidRPr="00484C05">
              <w:rPr>
                <w:rFonts w:ascii="Times New Roman" w:eastAsia="Times New Roman" w:hAnsi="Times New Roman" w:cs="Times New Roman"/>
                <w:sz w:val="24"/>
                <w:szCs w:val="24"/>
              </w:rPr>
              <w:t>),</w:t>
            </w:r>
          </w:p>
          <w:p w:rsidR="00484C05" w:rsidRPr="00484C05" w:rsidRDefault="00484C05" w:rsidP="000A14A4">
            <w:pPr>
              <w:pStyle w:val="a3"/>
              <w:numPr>
                <w:ilvl w:val="0"/>
                <w:numId w:val="29"/>
              </w:numPr>
              <w:spacing w:after="0" w:line="240" w:lineRule="auto"/>
              <w:ind w:left="35" w:firstLine="283"/>
              <w:jc w:val="both"/>
              <w:rPr>
                <w:rFonts w:ascii="Times New Roman" w:eastAsia="Times New Roman" w:hAnsi="Times New Roman" w:cs="Times New Roman"/>
                <w:sz w:val="24"/>
                <w:szCs w:val="24"/>
              </w:rPr>
            </w:pPr>
            <w:r w:rsidRPr="00484C05">
              <w:rPr>
                <w:rFonts w:ascii="Times New Roman" w:eastAsia="Times New Roman" w:hAnsi="Times New Roman" w:cs="Times New Roman"/>
                <w:sz w:val="24"/>
                <w:szCs w:val="24"/>
              </w:rPr>
              <w:t>ул. Борьбы, 61А (247 кв., 10 530,9 м</w:t>
            </w:r>
            <w:r w:rsidRPr="00484C05">
              <w:rPr>
                <w:rFonts w:ascii="Times New Roman" w:eastAsia="Times New Roman" w:hAnsi="Times New Roman" w:cs="Times New Roman"/>
                <w:sz w:val="24"/>
                <w:szCs w:val="24"/>
                <w:vertAlign w:val="superscript"/>
              </w:rPr>
              <w:t>2</w:t>
            </w:r>
            <w:r w:rsidRPr="00484C05">
              <w:rPr>
                <w:rFonts w:ascii="Times New Roman" w:eastAsia="Times New Roman" w:hAnsi="Times New Roman" w:cs="Times New Roman"/>
                <w:sz w:val="24"/>
                <w:szCs w:val="24"/>
              </w:rPr>
              <w:t>),</w:t>
            </w:r>
          </w:p>
          <w:p w:rsidR="00484C05" w:rsidRPr="00484C05" w:rsidRDefault="00484C05" w:rsidP="000A14A4">
            <w:pPr>
              <w:pStyle w:val="a3"/>
              <w:numPr>
                <w:ilvl w:val="0"/>
                <w:numId w:val="29"/>
              </w:numPr>
              <w:spacing w:after="0" w:line="240" w:lineRule="auto"/>
              <w:ind w:left="35" w:firstLine="283"/>
              <w:jc w:val="both"/>
              <w:rPr>
                <w:rFonts w:ascii="Times New Roman" w:eastAsia="Times New Roman" w:hAnsi="Times New Roman" w:cs="Times New Roman"/>
                <w:sz w:val="24"/>
                <w:szCs w:val="24"/>
              </w:rPr>
            </w:pPr>
            <w:r w:rsidRPr="00484C05">
              <w:rPr>
                <w:rFonts w:ascii="Times New Roman" w:eastAsia="Times New Roman" w:hAnsi="Times New Roman" w:cs="Times New Roman"/>
                <w:sz w:val="24"/>
                <w:szCs w:val="24"/>
              </w:rPr>
              <w:t>ул. Кожевникова, 51 (89 кв., 4 178,1 м</w:t>
            </w:r>
            <w:r w:rsidRPr="00484C05">
              <w:rPr>
                <w:rFonts w:ascii="Times New Roman" w:eastAsia="Times New Roman" w:hAnsi="Times New Roman" w:cs="Times New Roman"/>
                <w:sz w:val="24"/>
                <w:szCs w:val="24"/>
                <w:vertAlign w:val="superscript"/>
              </w:rPr>
              <w:t>2</w:t>
            </w:r>
            <w:r w:rsidRPr="00484C05">
              <w:rPr>
                <w:rFonts w:ascii="Times New Roman" w:eastAsia="Times New Roman" w:hAnsi="Times New Roman" w:cs="Times New Roman"/>
                <w:sz w:val="24"/>
                <w:szCs w:val="24"/>
              </w:rPr>
              <w:t>);</w:t>
            </w:r>
          </w:p>
          <w:p w:rsidR="00484C05" w:rsidRPr="00484C05" w:rsidRDefault="00484C05" w:rsidP="000A14A4">
            <w:pPr>
              <w:pStyle w:val="a3"/>
              <w:numPr>
                <w:ilvl w:val="0"/>
                <w:numId w:val="29"/>
              </w:numPr>
              <w:spacing w:after="0" w:line="240" w:lineRule="auto"/>
              <w:ind w:left="35" w:firstLine="283"/>
              <w:jc w:val="both"/>
              <w:rPr>
                <w:rFonts w:ascii="Times New Roman" w:eastAsia="Times New Roman" w:hAnsi="Times New Roman" w:cs="Times New Roman"/>
                <w:sz w:val="24"/>
                <w:szCs w:val="24"/>
              </w:rPr>
            </w:pPr>
            <w:r w:rsidRPr="00484C05">
              <w:rPr>
                <w:rFonts w:ascii="Times New Roman" w:eastAsia="Times New Roman" w:hAnsi="Times New Roman" w:cs="Times New Roman"/>
                <w:sz w:val="24"/>
                <w:szCs w:val="24"/>
              </w:rPr>
              <w:t>пр. Ильича, 9 (8 кв., 385,3 м</w:t>
            </w:r>
            <w:r w:rsidRPr="00484C05">
              <w:rPr>
                <w:rFonts w:ascii="Times New Roman" w:eastAsia="Times New Roman" w:hAnsi="Times New Roman" w:cs="Times New Roman"/>
                <w:sz w:val="24"/>
                <w:szCs w:val="24"/>
                <w:vertAlign w:val="superscript"/>
              </w:rPr>
              <w:t>2</w:t>
            </w:r>
            <w:r w:rsidRPr="00484C05">
              <w:rPr>
                <w:rFonts w:ascii="Times New Roman" w:eastAsia="Times New Roman" w:hAnsi="Times New Roman" w:cs="Times New Roman"/>
                <w:sz w:val="24"/>
                <w:szCs w:val="24"/>
              </w:rPr>
              <w:t>);</w:t>
            </w:r>
          </w:p>
          <w:p w:rsidR="00484C05" w:rsidRPr="00484C05" w:rsidRDefault="00484C05" w:rsidP="000A14A4">
            <w:pPr>
              <w:pStyle w:val="a3"/>
              <w:numPr>
                <w:ilvl w:val="0"/>
                <w:numId w:val="29"/>
              </w:numPr>
              <w:spacing w:after="0" w:line="240" w:lineRule="auto"/>
              <w:ind w:left="35" w:firstLine="283"/>
              <w:jc w:val="both"/>
              <w:rPr>
                <w:rFonts w:ascii="Times New Roman" w:eastAsia="Times New Roman" w:hAnsi="Times New Roman" w:cs="Times New Roman"/>
                <w:sz w:val="24"/>
                <w:szCs w:val="24"/>
              </w:rPr>
            </w:pPr>
            <w:r w:rsidRPr="00484C05">
              <w:rPr>
                <w:rFonts w:ascii="Times New Roman" w:eastAsia="Times New Roman" w:hAnsi="Times New Roman" w:cs="Times New Roman"/>
                <w:sz w:val="24"/>
                <w:szCs w:val="24"/>
              </w:rPr>
              <w:t>ул. Жданова, 29В (20 кв., 2 008,9 м</w:t>
            </w:r>
            <w:r w:rsidRPr="00484C05">
              <w:rPr>
                <w:rFonts w:ascii="Times New Roman" w:eastAsia="Times New Roman" w:hAnsi="Times New Roman" w:cs="Times New Roman"/>
                <w:sz w:val="24"/>
                <w:szCs w:val="24"/>
                <w:vertAlign w:val="superscript"/>
              </w:rPr>
              <w:t>2</w:t>
            </w:r>
            <w:r w:rsidRPr="00484C05">
              <w:rPr>
                <w:rFonts w:ascii="Times New Roman" w:eastAsia="Times New Roman" w:hAnsi="Times New Roman" w:cs="Times New Roman"/>
                <w:sz w:val="24"/>
                <w:szCs w:val="24"/>
              </w:rPr>
              <w:t>);</w:t>
            </w:r>
          </w:p>
          <w:p w:rsidR="00484C05" w:rsidRPr="00484C05" w:rsidRDefault="00484C05" w:rsidP="000A14A4">
            <w:pPr>
              <w:pStyle w:val="a3"/>
              <w:numPr>
                <w:ilvl w:val="0"/>
                <w:numId w:val="29"/>
              </w:numPr>
              <w:spacing w:after="0" w:line="240" w:lineRule="auto"/>
              <w:ind w:left="35" w:firstLine="283"/>
              <w:jc w:val="both"/>
              <w:rPr>
                <w:rFonts w:ascii="Times New Roman" w:eastAsia="Times New Roman" w:hAnsi="Times New Roman" w:cs="Times New Roman"/>
                <w:sz w:val="24"/>
                <w:szCs w:val="24"/>
              </w:rPr>
            </w:pPr>
            <w:r w:rsidRPr="00484C05">
              <w:rPr>
                <w:rFonts w:ascii="Times New Roman" w:eastAsia="Times New Roman" w:hAnsi="Times New Roman" w:cs="Times New Roman"/>
                <w:sz w:val="24"/>
                <w:szCs w:val="24"/>
              </w:rPr>
              <w:t>ул. Крымская, 24Б (9 кв., 478,0 м</w:t>
            </w:r>
            <w:r w:rsidRPr="00484C05">
              <w:rPr>
                <w:rFonts w:ascii="Times New Roman" w:eastAsia="Times New Roman" w:hAnsi="Times New Roman" w:cs="Times New Roman"/>
                <w:sz w:val="24"/>
                <w:szCs w:val="24"/>
                <w:vertAlign w:val="superscript"/>
              </w:rPr>
              <w:t>2</w:t>
            </w:r>
            <w:r w:rsidRPr="00484C05">
              <w:rPr>
                <w:rFonts w:ascii="Times New Roman" w:eastAsia="Times New Roman" w:hAnsi="Times New Roman" w:cs="Times New Roman"/>
                <w:sz w:val="24"/>
                <w:szCs w:val="24"/>
              </w:rPr>
              <w:t>).</w:t>
            </w:r>
          </w:p>
          <w:p w:rsidR="007E148C" w:rsidRDefault="00484C05" w:rsidP="006D2859">
            <w:pPr>
              <w:spacing w:after="0" w:line="240" w:lineRule="auto"/>
              <w:ind w:firstLine="318"/>
              <w:contextualSpacing/>
              <w:jc w:val="both"/>
              <w:rPr>
                <w:rFonts w:ascii="Times New Roman" w:eastAsia="Times New Roman" w:hAnsi="Times New Roman" w:cs="Times New Roman"/>
                <w:sz w:val="24"/>
                <w:szCs w:val="24"/>
              </w:rPr>
            </w:pPr>
            <w:r w:rsidRPr="00484C05">
              <w:rPr>
                <w:rFonts w:ascii="Times New Roman" w:eastAsia="Times New Roman" w:hAnsi="Times New Roman" w:cs="Times New Roman"/>
                <w:sz w:val="24"/>
                <w:szCs w:val="24"/>
              </w:rPr>
              <w:t>Таким образом, в 2023 году  опережающими темпами реализован региональный проект «Обеспечение устойчивого сокращения непригодного для проживания жилищного фонда» национального проекта «Жилье и городская среда» (раньше  на  2 года).</w:t>
            </w:r>
          </w:p>
        </w:tc>
      </w:tr>
      <w:tr w:rsidR="00C01968" w:rsidRPr="00540F84" w:rsidTr="00FD575D">
        <w:tc>
          <w:tcPr>
            <w:tcW w:w="568" w:type="dxa"/>
          </w:tcPr>
          <w:p w:rsidR="00C01968" w:rsidRPr="00262AF6" w:rsidRDefault="00C01968" w:rsidP="00176FC8">
            <w:pPr>
              <w:pStyle w:val="a3"/>
              <w:widowControl w:val="0"/>
              <w:numPr>
                <w:ilvl w:val="0"/>
                <w:numId w:val="3"/>
              </w:numPr>
              <w:autoSpaceDE w:val="0"/>
              <w:autoSpaceDN w:val="0"/>
              <w:adjustRightInd w:val="0"/>
              <w:spacing w:after="0" w:line="240" w:lineRule="auto"/>
              <w:jc w:val="center"/>
              <w:rPr>
                <w:rFonts w:ascii="Times New Roman" w:eastAsia="Times New Roman" w:hAnsi="Times New Roman" w:cs="Times New Roman"/>
                <w:sz w:val="24"/>
                <w:szCs w:val="24"/>
              </w:rPr>
            </w:pPr>
          </w:p>
        </w:tc>
        <w:tc>
          <w:tcPr>
            <w:tcW w:w="5244" w:type="dxa"/>
          </w:tcPr>
          <w:p w:rsidR="00C01968" w:rsidRDefault="00C01968" w:rsidP="00176FC8">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Своевременный снос расселенного аварийного и непригодного для проживания жилищного фонда</w:t>
            </w:r>
          </w:p>
        </w:tc>
        <w:tc>
          <w:tcPr>
            <w:tcW w:w="1984" w:type="dxa"/>
          </w:tcPr>
          <w:p w:rsidR="00C01968" w:rsidRDefault="00C01968" w:rsidP="00176FC8">
            <w:p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2022-2025</w:t>
            </w:r>
          </w:p>
        </w:tc>
        <w:tc>
          <w:tcPr>
            <w:tcW w:w="8081" w:type="dxa"/>
            <w:vMerge w:val="restart"/>
          </w:tcPr>
          <w:p w:rsidR="00C01968" w:rsidRDefault="00C01968" w:rsidP="00161480">
            <w:pPr>
              <w:spacing w:after="0" w:line="240" w:lineRule="auto"/>
              <w:ind w:firstLine="318"/>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рамках муниципальной программы </w:t>
            </w:r>
            <w:r w:rsidRPr="00161480">
              <w:rPr>
                <w:rFonts w:ascii="Times New Roman" w:eastAsia="Times New Roman" w:hAnsi="Times New Roman" w:cs="Times New Roman"/>
                <w:sz w:val="24"/>
                <w:szCs w:val="24"/>
              </w:rPr>
              <w:t>«Снос зданий, строений, сооружений на территории Копейского городского округа»</w:t>
            </w:r>
            <w:r>
              <w:rPr>
                <w:rFonts w:ascii="Times New Roman" w:eastAsia="Times New Roman" w:hAnsi="Times New Roman" w:cs="Times New Roman"/>
                <w:sz w:val="24"/>
                <w:szCs w:val="24"/>
              </w:rPr>
              <w:t xml:space="preserve"> в течение 2023 года:</w:t>
            </w:r>
          </w:p>
          <w:p w:rsidR="00C01968" w:rsidRDefault="00C01968" w:rsidP="000A14A4">
            <w:pPr>
              <w:pStyle w:val="a3"/>
              <w:numPr>
                <w:ilvl w:val="0"/>
                <w:numId w:val="40"/>
              </w:numPr>
              <w:spacing w:after="0" w:line="240" w:lineRule="auto"/>
              <w:ind w:left="35"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Pr="00161480">
              <w:rPr>
                <w:rFonts w:ascii="Times New Roman" w:eastAsia="Times New Roman" w:hAnsi="Times New Roman" w:cs="Times New Roman"/>
                <w:sz w:val="24"/>
                <w:szCs w:val="24"/>
              </w:rPr>
              <w:t>роизведен снос 25 аварийных домов на сумму 20 420, 8 тыс. руб.                      (МБ – 10 010,8 тыс. руб., ОБ – 10 410,0 тыс. руб.) по следующим адресам:</w:t>
            </w:r>
          </w:p>
          <w:tbl>
            <w:tblPr>
              <w:tblStyle w:val="af0"/>
              <w:tblW w:w="0" w:type="auto"/>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25"/>
              <w:gridCol w:w="3583"/>
            </w:tblGrid>
            <w:tr w:rsidR="00C01968" w:rsidTr="00C01968">
              <w:tc>
                <w:tcPr>
                  <w:tcW w:w="3925" w:type="dxa"/>
                </w:tcPr>
                <w:p w:rsidR="00C01968" w:rsidRPr="00161480" w:rsidRDefault="00C01968" w:rsidP="000A14A4">
                  <w:pPr>
                    <w:pStyle w:val="a3"/>
                    <w:numPr>
                      <w:ilvl w:val="0"/>
                      <w:numId w:val="39"/>
                    </w:numPr>
                    <w:tabs>
                      <w:tab w:val="left" w:pos="317"/>
                    </w:tabs>
                    <w:ind w:left="34" w:firstLine="0"/>
                    <w:jc w:val="both"/>
                    <w:rPr>
                      <w:rFonts w:ascii="Times New Roman" w:eastAsia="Times New Roman" w:hAnsi="Times New Roman" w:cs="Times New Roman"/>
                      <w:sz w:val="24"/>
                      <w:szCs w:val="24"/>
                    </w:rPr>
                  </w:pPr>
                  <w:r w:rsidRPr="00161480">
                    <w:rPr>
                      <w:rFonts w:ascii="Times New Roman" w:eastAsia="Times New Roman" w:hAnsi="Times New Roman" w:cs="Times New Roman"/>
                      <w:sz w:val="24"/>
                      <w:szCs w:val="24"/>
                    </w:rPr>
                    <w:t>ул. 16 лет Октября,15</w:t>
                  </w:r>
                  <w:r w:rsidRPr="00161480">
                    <w:rPr>
                      <w:rFonts w:ascii="Times New Roman" w:eastAsia="Times New Roman" w:hAnsi="Times New Roman" w:cs="Times New Roman"/>
                      <w:sz w:val="24"/>
                      <w:szCs w:val="24"/>
                    </w:rPr>
                    <w:tab/>
                  </w:r>
                </w:p>
                <w:p w:rsidR="00C01968" w:rsidRPr="00161480" w:rsidRDefault="00C01968" w:rsidP="000A14A4">
                  <w:pPr>
                    <w:pStyle w:val="a3"/>
                    <w:numPr>
                      <w:ilvl w:val="0"/>
                      <w:numId w:val="39"/>
                    </w:numPr>
                    <w:tabs>
                      <w:tab w:val="left" w:pos="317"/>
                    </w:tabs>
                    <w:ind w:left="34" w:firstLine="0"/>
                    <w:jc w:val="both"/>
                    <w:rPr>
                      <w:rFonts w:ascii="Times New Roman" w:eastAsia="Times New Roman" w:hAnsi="Times New Roman" w:cs="Times New Roman"/>
                      <w:sz w:val="24"/>
                      <w:szCs w:val="24"/>
                    </w:rPr>
                  </w:pPr>
                  <w:r w:rsidRPr="00161480">
                    <w:rPr>
                      <w:rFonts w:ascii="Times New Roman" w:eastAsia="Times New Roman" w:hAnsi="Times New Roman" w:cs="Times New Roman"/>
                      <w:sz w:val="24"/>
                      <w:szCs w:val="24"/>
                    </w:rPr>
                    <w:t>ул. 16 лет Октября, 19</w:t>
                  </w:r>
                  <w:r w:rsidRPr="00161480">
                    <w:rPr>
                      <w:rFonts w:ascii="Times New Roman" w:eastAsia="Times New Roman" w:hAnsi="Times New Roman" w:cs="Times New Roman"/>
                      <w:sz w:val="24"/>
                      <w:szCs w:val="24"/>
                    </w:rPr>
                    <w:tab/>
                  </w:r>
                </w:p>
                <w:p w:rsidR="00C01968" w:rsidRPr="00161480" w:rsidRDefault="00C01968" w:rsidP="000A14A4">
                  <w:pPr>
                    <w:pStyle w:val="a3"/>
                    <w:numPr>
                      <w:ilvl w:val="0"/>
                      <w:numId w:val="39"/>
                    </w:numPr>
                    <w:tabs>
                      <w:tab w:val="left" w:pos="317"/>
                    </w:tabs>
                    <w:ind w:left="34" w:firstLine="0"/>
                    <w:jc w:val="both"/>
                    <w:rPr>
                      <w:rFonts w:ascii="Times New Roman" w:eastAsia="Times New Roman" w:hAnsi="Times New Roman" w:cs="Times New Roman"/>
                      <w:sz w:val="24"/>
                      <w:szCs w:val="24"/>
                    </w:rPr>
                  </w:pPr>
                  <w:r w:rsidRPr="00161480">
                    <w:rPr>
                      <w:rFonts w:ascii="Times New Roman" w:eastAsia="Times New Roman" w:hAnsi="Times New Roman" w:cs="Times New Roman"/>
                      <w:sz w:val="24"/>
                      <w:szCs w:val="24"/>
                    </w:rPr>
                    <w:t>ул. Леси Украинки, 1</w:t>
                  </w:r>
                  <w:r w:rsidRPr="00161480">
                    <w:rPr>
                      <w:rFonts w:ascii="Times New Roman" w:eastAsia="Times New Roman" w:hAnsi="Times New Roman" w:cs="Times New Roman"/>
                      <w:sz w:val="24"/>
                      <w:szCs w:val="24"/>
                    </w:rPr>
                    <w:tab/>
                  </w:r>
                </w:p>
                <w:p w:rsidR="00C01968" w:rsidRPr="00161480" w:rsidRDefault="00C01968" w:rsidP="000A14A4">
                  <w:pPr>
                    <w:pStyle w:val="a3"/>
                    <w:numPr>
                      <w:ilvl w:val="0"/>
                      <w:numId w:val="39"/>
                    </w:numPr>
                    <w:tabs>
                      <w:tab w:val="left" w:pos="317"/>
                    </w:tabs>
                    <w:ind w:left="34" w:firstLine="0"/>
                    <w:jc w:val="both"/>
                    <w:rPr>
                      <w:rFonts w:ascii="Times New Roman" w:eastAsia="Times New Roman" w:hAnsi="Times New Roman" w:cs="Times New Roman"/>
                      <w:sz w:val="24"/>
                      <w:szCs w:val="24"/>
                    </w:rPr>
                  </w:pPr>
                  <w:r w:rsidRPr="00161480">
                    <w:rPr>
                      <w:rFonts w:ascii="Times New Roman" w:eastAsia="Times New Roman" w:hAnsi="Times New Roman" w:cs="Times New Roman"/>
                      <w:sz w:val="24"/>
                      <w:szCs w:val="24"/>
                    </w:rPr>
                    <w:t>ул. Обухова, 11</w:t>
                  </w:r>
                  <w:r w:rsidRPr="00161480">
                    <w:rPr>
                      <w:rFonts w:ascii="Times New Roman" w:eastAsia="Times New Roman" w:hAnsi="Times New Roman" w:cs="Times New Roman"/>
                      <w:sz w:val="24"/>
                      <w:szCs w:val="24"/>
                    </w:rPr>
                    <w:tab/>
                  </w:r>
                </w:p>
                <w:p w:rsidR="00C01968" w:rsidRPr="00161480" w:rsidRDefault="00C01968" w:rsidP="000A14A4">
                  <w:pPr>
                    <w:pStyle w:val="a3"/>
                    <w:numPr>
                      <w:ilvl w:val="0"/>
                      <w:numId w:val="39"/>
                    </w:numPr>
                    <w:tabs>
                      <w:tab w:val="left" w:pos="317"/>
                    </w:tabs>
                    <w:ind w:left="34" w:firstLine="0"/>
                    <w:jc w:val="both"/>
                    <w:rPr>
                      <w:rFonts w:ascii="Times New Roman" w:eastAsia="Times New Roman" w:hAnsi="Times New Roman" w:cs="Times New Roman"/>
                      <w:sz w:val="24"/>
                      <w:szCs w:val="24"/>
                    </w:rPr>
                  </w:pPr>
                  <w:r w:rsidRPr="00161480">
                    <w:rPr>
                      <w:rFonts w:ascii="Times New Roman" w:eastAsia="Times New Roman" w:hAnsi="Times New Roman" w:cs="Times New Roman"/>
                      <w:sz w:val="24"/>
                      <w:szCs w:val="24"/>
                    </w:rPr>
                    <w:lastRenderedPageBreak/>
                    <w:t>ул. Китайская, 4</w:t>
                  </w:r>
                  <w:r w:rsidRPr="00161480">
                    <w:rPr>
                      <w:rFonts w:ascii="Times New Roman" w:eastAsia="Times New Roman" w:hAnsi="Times New Roman" w:cs="Times New Roman"/>
                      <w:sz w:val="24"/>
                      <w:szCs w:val="24"/>
                    </w:rPr>
                    <w:tab/>
                  </w:r>
                </w:p>
                <w:p w:rsidR="00C01968" w:rsidRPr="00161480" w:rsidRDefault="00C01968" w:rsidP="000A14A4">
                  <w:pPr>
                    <w:pStyle w:val="a3"/>
                    <w:numPr>
                      <w:ilvl w:val="0"/>
                      <w:numId w:val="39"/>
                    </w:numPr>
                    <w:tabs>
                      <w:tab w:val="left" w:pos="317"/>
                    </w:tabs>
                    <w:ind w:left="34" w:firstLine="0"/>
                    <w:jc w:val="both"/>
                    <w:rPr>
                      <w:rFonts w:ascii="Times New Roman" w:eastAsia="Times New Roman" w:hAnsi="Times New Roman" w:cs="Times New Roman"/>
                      <w:sz w:val="24"/>
                      <w:szCs w:val="24"/>
                    </w:rPr>
                  </w:pPr>
                  <w:r w:rsidRPr="00161480">
                    <w:rPr>
                      <w:rFonts w:ascii="Times New Roman" w:eastAsia="Times New Roman" w:hAnsi="Times New Roman" w:cs="Times New Roman"/>
                      <w:sz w:val="24"/>
                      <w:szCs w:val="24"/>
                    </w:rPr>
                    <w:t>ул. Пионерская, 8</w:t>
                  </w:r>
                  <w:r w:rsidRPr="00161480">
                    <w:rPr>
                      <w:rFonts w:ascii="Times New Roman" w:eastAsia="Times New Roman" w:hAnsi="Times New Roman" w:cs="Times New Roman"/>
                      <w:sz w:val="24"/>
                      <w:szCs w:val="24"/>
                    </w:rPr>
                    <w:tab/>
                  </w:r>
                </w:p>
                <w:p w:rsidR="00C01968" w:rsidRPr="00161480" w:rsidRDefault="00C01968" w:rsidP="000A14A4">
                  <w:pPr>
                    <w:pStyle w:val="a3"/>
                    <w:numPr>
                      <w:ilvl w:val="0"/>
                      <w:numId w:val="39"/>
                    </w:numPr>
                    <w:tabs>
                      <w:tab w:val="left" w:pos="317"/>
                    </w:tabs>
                    <w:ind w:left="34" w:firstLine="0"/>
                    <w:jc w:val="both"/>
                    <w:rPr>
                      <w:rFonts w:ascii="Times New Roman" w:eastAsia="Times New Roman" w:hAnsi="Times New Roman" w:cs="Times New Roman"/>
                      <w:sz w:val="24"/>
                      <w:szCs w:val="24"/>
                    </w:rPr>
                  </w:pPr>
                  <w:r w:rsidRPr="00161480">
                    <w:rPr>
                      <w:rFonts w:ascii="Times New Roman" w:eastAsia="Times New Roman" w:hAnsi="Times New Roman" w:cs="Times New Roman"/>
                      <w:sz w:val="24"/>
                      <w:szCs w:val="24"/>
                    </w:rPr>
                    <w:t>ул. Пограничная, 23</w:t>
                  </w:r>
                  <w:r w:rsidRPr="00161480">
                    <w:rPr>
                      <w:rFonts w:ascii="Times New Roman" w:eastAsia="Times New Roman" w:hAnsi="Times New Roman" w:cs="Times New Roman"/>
                      <w:sz w:val="24"/>
                      <w:szCs w:val="24"/>
                    </w:rPr>
                    <w:tab/>
                  </w:r>
                </w:p>
                <w:p w:rsidR="00C01968" w:rsidRPr="00161480" w:rsidRDefault="00C01968" w:rsidP="000A14A4">
                  <w:pPr>
                    <w:pStyle w:val="a3"/>
                    <w:numPr>
                      <w:ilvl w:val="0"/>
                      <w:numId w:val="39"/>
                    </w:numPr>
                    <w:tabs>
                      <w:tab w:val="left" w:pos="317"/>
                    </w:tabs>
                    <w:ind w:left="34" w:firstLine="0"/>
                    <w:jc w:val="both"/>
                    <w:rPr>
                      <w:rFonts w:ascii="Times New Roman" w:eastAsia="Times New Roman" w:hAnsi="Times New Roman" w:cs="Times New Roman"/>
                      <w:sz w:val="24"/>
                      <w:szCs w:val="24"/>
                    </w:rPr>
                  </w:pPr>
                  <w:r w:rsidRPr="00161480">
                    <w:rPr>
                      <w:rFonts w:ascii="Times New Roman" w:eastAsia="Times New Roman" w:hAnsi="Times New Roman" w:cs="Times New Roman"/>
                      <w:sz w:val="24"/>
                      <w:szCs w:val="24"/>
                    </w:rPr>
                    <w:t>ул. Федячкина, 2</w:t>
                  </w:r>
                  <w:r w:rsidRPr="00161480">
                    <w:rPr>
                      <w:rFonts w:ascii="Times New Roman" w:eastAsia="Times New Roman" w:hAnsi="Times New Roman" w:cs="Times New Roman"/>
                      <w:sz w:val="24"/>
                      <w:szCs w:val="24"/>
                    </w:rPr>
                    <w:tab/>
                  </w:r>
                </w:p>
                <w:p w:rsidR="00C01968" w:rsidRPr="00161480" w:rsidRDefault="00C01968" w:rsidP="000A14A4">
                  <w:pPr>
                    <w:pStyle w:val="a3"/>
                    <w:numPr>
                      <w:ilvl w:val="0"/>
                      <w:numId w:val="39"/>
                    </w:numPr>
                    <w:tabs>
                      <w:tab w:val="left" w:pos="317"/>
                    </w:tabs>
                    <w:ind w:left="34" w:firstLine="0"/>
                    <w:jc w:val="both"/>
                    <w:rPr>
                      <w:rFonts w:ascii="Times New Roman" w:eastAsia="Times New Roman" w:hAnsi="Times New Roman" w:cs="Times New Roman"/>
                      <w:sz w:val="24"/>
                      <w:szCs w:val="24"/>
                    </w:rPr>
                  </w:pPr>
                  <w:r w:rsidRPr="00161480">
                    <w:rPr>
                      <w:rFonts w:ascii="Times New Roman" w:eastAsia="Times New Roman" w:hAnsi="Times New Roman" w:cs="Times New Roman"/>
                      <w:sz w:val="24"/>
                      <w:szCs w:val="24"/>
                    </w:rPr>
                    <w:t>ул. Пархоменко, 2</w:t>
                  </w:r>
                  <w:r w:rsidRPr="00161480">
                    <w:rPr>
                      <w:rFonts w:ascii="Times New Roman" w:eastAsia="Times New Roman" w:hAnsi="Times New Roman" w:cs="Times New Roman"/>
                      <w:sz w:val="24"/>
                      <w:szCs w:val="24"/>
                    </w:rPr>
                    <w:tab/>
                  </w:r>
                </w:p>
                <w:p w:rsidR="00C01968" w:rsidRPr="00161480" w:rsidRDefault="00C01968" w:rsidP="000A14A4">
                  <w:pPr>
                    <w:pStyle w:val="a3"/>
                    <w:numPr>
                      <w:ilvl w:val="0"/>
                      <w:numId w:val="39"/>
                    </w:numPr>
                    <w:tabs>
                      <w:tab w:val="left" w:pos="459"/>
                    </w:tabs>
                    <w:ind w:left="34" w:firstLine="0"/>
                    <w:jc w:val="both"/>
                    <w:rPr>
                      <w:rFonts w:ascii="Times New Roman" w:eastAsia="Times New Roman" w:hAnsi="Times New Roman" w:cs="Times New Roman"/>
                      <w:sz w:val="24"/>
                      <w:szCs w:val="24"/>
                    </w:rPr>
                  </w:pPr>
                  <w:r w:rsidRPr="00161480">
                    <w:rPr>
                      <w:rFonts w:ascii="Times New Roman" w:eastAsia="Times New Roman" w:hAnsi="Times New Roman" w:cs="Times New Roman"/>
                      <w:sz w:val="24"/>
                      <w:szCs w:val="24"/>
                    </w:rPr>
                    <w:t>ул. Горняков, 25</w:t>
                  </w:r>
                  <w:r w:rsidRPr="00161480">
                    <w:rPr>
                      <w:rFonts w:ascii="Times New Roman" w:eastAsia="Times New Roman" w:hAnsi="Times New Roman" w:cs="Times New Roman"/>
                      <w:sz w:val="24"/>
                      <w:szCs w:val="24"/>
                    </w:rPr>
                    <w:tab/>
                  </w:r>
                </w:p>
                <w:p w:rsidR="00C01968" w:rsidRPr="00161480" w:rsidRDefault="00C01968" w:rsidP="000A14A4">
                  <w:pPr>
                    <w:pStyle w:val="a3"/>
                    <w:numPr>
                      <w:ilvl w:val="0"/>
                      <w:numId w:val="39"/>
                    </w:numPr>
                    <w:tabs>
                      <w:tab w:val="left" w:pos="459"/>
                    </w:tabs>
                    <w:ind w:left="34" w:firstLine="0"/>
                    <w:jc w:val="both"/>
                    <w:rPr>
                      <w:rFonts w:ascii="Times New Roman" w:eastAsia="Times New Roman" w:hAnsi="Times New Roman" w:cs="Times New Roman"/>
                      <w:sz w:val="24"/>
                      <w:szCs w:val="24"/>
                    </w:rPr>
                  </w:pPr>
                  <w:r w:rsidRPr="00161480">
                    <w:rPr>
                      <w:rFonts w:ascii="Times New Roman" w:eastAsia="Times New Roman" w:hAnsi="Times New Roman" w:cs="Times New Roman"/>
                      <w:sz w:val="24"/>
                      <w:szCs w:val="24"/>
                    </w:rPr>
                    <w:t>ул. Артёма, 19</w:t>
                  </w:r>
                  <w:r w:rsidRPr="00161480">
                    <w:rPr>
                      <w:rFonts w:ascii="Times New Roman" w:eastAsia="Times New Roman" w:hAnsi="Times New Roman" w:cs="Times New Roman"/>
                      <w:sz w:val="24"/>
                      <w:szCs w:val="24"/>
                    </w:rPr>
                    <w:tab/>
                  </w:r>
                </w:p>
                <w:p w:rsidR="00C01968" w:rsidRPr="00161480" w:rsidRDefault="00C01968" w:rsidP="000A14A4">
                  <w:pPr>
                    <w:pStyle w:val="a3"/>
                    <w:numPr>
                      <w:ilvl w:val="0"/>
                      <w:numId w:val="39"/>
                    </w:numPr>
                    <w:tabs>
                      <w:tab w:val="left" w:pos="459"/>
                    </w:tabs>
                    <w:ind w:left="34" w:firstLine="0"/>
                    <w:jc w:val="both"/>
                    <w:rPr>
                      <w:rFonts w:ascii="Times New Roman" w:eastAsia="Times New Roman" w:hAnsi="Times New Roman" w:cs="Times New Roman"/>
                      <w:sz w:val="24"/>
                      <w:szCs w:val="24"/>
                    </w:rPr>
                  </w:pPr>
                  <w:r w:rsidRPr="00161480">
                    <w:rPr>
                      <w:rFonts w:ascii="Times New Roman" w:eastAsia="Times New Roman" w:hAnsi="Times New Roman" w:cs="Times New Roman"/>
                      <w:sz w:val="24"/>
                      <w:szCs w:val="24"/>
                    </w:rPr>
                    <w:t>ул. Васенко, 10</w:t>
                  </w:r>
                  <w:r w:rsidRPr="00161480">
                    <w:rPr>
                      <w:rFonts w:ascii="Times New Roman" w:eastAsia="Times New Roman" w:hAnsi="Times New Roman" w:cs="Times New Roman"/>
                      <w:sz w:val="24"/>
                      <w:szCs w:val="24"/>
                    </w:rPr>
                    <w:tab/>
                  </w:r>
                </w:p>
                <w:p w:rsidR="00C01968" w:rsidRDefault="00C01968" w:rsidP="000A14A4">
                  <w:pPr>
                    <w:pStyle w:val="a3"/>
                    <w:numPr>
                      <w:ilvl w:val="0"/>
                      <w:numId w:val="39"/>
                    </w:numPr>
                    <w:tabs>
                      <w:tab w:val="left" w:pos="459"/>
                    </w:tabs>
                    <w:ind w:left="34" w:firstLine="0"/>
                    <w:jc w:val="both"/>
                    <w:rPr>
                      <w:rFonts w:ascii="Times New Roman" w:eastAsia="Times New Roman" w:hAnsi="Times New Roman" w:cs="Times New Roman"/>
                      <w:sz w:val="24"/>
                      <w:szCs w:val="24"/>
                    </w:rPr>
                  </w:pPr>
                  <w:r w:rsidRPr="00161480">
                    <w:rPr>
                      <w:rFonts w:ascii="Times New Roman" w:eastAsia="Times New Roman" w:hAnsi="Times New Roman" w:cs="Times New Roman"/>
                      <w:sz w:val="24"/>
                      <w:szCs w:val="24"/>
                    </w:rPr>
                    <w:t>ул. Васенко, 12</w:t>
                  </w:r>
                  <w:r w:rsidRPr="00161480">
                    <w:rPr>
                      <w:rFonts w:ascii="Times New Roman" w:eastAsia="Times New Roman" w:hAnsi="Times New Roman" w:cs="Times New Roman"/>
                      <w:sz w:val="24"/>
                      <w:szCs w:val="24"/>
                    </w:rPr>
                    <w:tab/>
                  </w:r>
                </w:p>
              </w:tc>
              <w:tc>
                <w:tcPr>
                  <w:tcW w:w="3583" w:type="dxa"/>
                </w:tcPr>
                <w:p w:rsidR="00C01968" w:rsidRPr="00161480" w:rsidRDefault="00C01968" w:rsidP="000A14A4">
                  <w:pPr>
                    <w:pStyle w:val="a3"/>
                    <w:numPr>
                      <w:ilvl w:val="0"/>
                      <w:numId w:val="39"/>
                    </w:numPr>
                    <w:tabs>
                      <w:tab w:val="left" w:pos="503"/>
                    </w:tabs>
                    <w:ind w:left="0" w:firstLine="0"/>
                    <w:jc w:val="both"/>
                    <w:rPr>
                      <w:rFonts w:ascii="Times New Roman" w:eastAsia="Times New Roman" w:hAnsi="Times New Roman" w:cs="Times New Roman"/>
                      <w:sz w:val="24"/>
                      <w:szCs w:val="24"/>
                    </w:rPr>
                  </w:pPr>
                  <w:r w:rsidRPr="00161480">
                    <w:rPr>
                      <w:rFonts w:ascii="Times New Roman" w:eastAsia="Times New Roman" w:hAnsi="Times New Roman" w:cs="Times New Roman"/>
                      <w:sz w:val="24"/>
                      <w:szCs w:val="24"/>
                    </w:rPr>
                    <w:lastRenderedPageBreak/>
                    <w:t>ул. Фурманова, 24</w:t>
                  </w:r>
                </w:p>
                <w:p w:rsidR="00C01968" w:rsidRPr="00161480" w:rsidRDefault="00C01968" w:rsidP="000A14A4">
                  <w:pPr>
                    <w:pStyle w:val="a3"/>
                    <w:numPr>
                      <w:ilvl w:val="0"/>
                      <w:numId w:val="39"/>
                    </w:numPr>
                    <w:tabs>
                      <w:tab w:val="left" w:pos="503"/>
                    </w:tabs>
                    <w:ind w:left="0" w:firstLine="0"/>
                    <w:jc w:val="both"/>
                    <w:rPr>
                      <w:rFonts w:ascii="Times New Roman" w:eastAsia="Times New Roman" w:hAnsi="Times New Roman" w:cs="Times New Roman"/>
                      <w:sz w:val="24"/>
                      <w:szCs w:val="24"/>
                    </w:rPr>
                  </w:pPr>
                  <w:r w:rsidRPr="00161480">
                    <w:rPr>
                      <w:rFonts w:ascii="Times New Roman" w:eastAsia="Times New Roman" w:hAnsi="Times New Roman" w:cs="Times New Roman"/>
                      <w:sz w:val="24"/>
                      <w:szCs w:val="24"/>
                    </w:rPr>
                    <w:t>ул. Республиканская, 17</w:t>
                  </w:r>
                </w:p>
                <w:p w:rsidR="00C01968" w:rsidRPr="00161480" w:rsidRDefault="00C01968" w:rsidP="000A14A4">
                  <w:pPr>
                    <w:pStyle w:val="a3"/>
                    <w:numPr>
                      <w:ilvl w:val="0"/>
                      <w:numId w:val="39"/>
                    </w:numPr>
                    <w:tabs>
                      <w:tab w:val="left" w:pos="503"/>
                    </w:tabs>
                    <w:ind w:left="0" w:firstLine="0"/>
                    <w:jc w:val="both"/>
                    <w:rPr>
                      <w:rFonts w:ascii="Times New Roman" w:eastAsia="Times New Roman" w:hAnsi="Times New Roman" w:cs="Times New Roman"/>
                      <w:sz w:val="24"/>
                      <w:szCs w:val="24"/>
                    </w:rPr>
                  </w:pPr>
                  <w:r w:rsidRPr="00161480">
                    <w:rPr>
                      <w:rFonts w:ascii="Times New Roman" w:eastAsia="Times New Roman" w:hAnsi="Times New Roman" w:cs="Times New Roman"/>
                      <w:sz w:val="24"/>
                      <w:szCs w:val="24"/>
                    </w:rPr>
                    <w:t>ул. Кузнецова, 14</w:t>
                  </w:r>
                </w:p>
                <w:p w:rsidR="00C01968" w:rsidRPr="00161480" w:rsidRDefault="00C01968" w:rsidP="000A14A4">
                  <w:pPr>
                    <w:pStyle w:val="a3"/>
                    <w:numPr>
                      <w:ilvl w:val="0"/>
                      <w:numId w:val="39"/>
                    </w:numPr>
                    <w:tabs>
                      <w:tab w:val="left" w:pos="503"/>
                    </w:tabs>
                    <w:ind w:left="0" w:firstLine="0"/>
                    <w:jc w:val="both"/>
                    <w:rPr>
                      <w:rFonts w:ascii="Times New Roman" w:eastAsia="Times New Roman" w:hAnsi="Times New Roman" w:cs="Times New Roman"/>
                      <w:sz w:val="24"/>
                      <w:szCs w:val="24"/>
                    </w:rPr>
                  </w:pPr>
                  <w:r w:rsidRPr="00161480">
                    <w:rPr>
                      <w:rFonts w:ascii="Times New Roman" w:eastAsia="Times New Roman" w:hAnsi="Times New Roman" w:cs="Times New Roman"/>
                      <w:sz w:val="24"/>
                      <w:szCs w:val="24"/>
                    </w:rPr>
                    <w:t>ул. Кузнецова, 22</w:t>
                  </w:r>
                </w:p>
                <w:p w:rsidR="00C01968" w:rsidRPr="00161480" w:rsidRDefault="00C01968" w:rsidP="000A14A4">
                  <w:pPr>
                    <w:pStyle w:val="a3"/>
                    <w:numPr>
                      <w:ilvl w:val="0"/>
                      <w:numId w:val="39"/>
                    </w:numPr>
                    <w:tabs>
                      <w:tab w:val="left" w:pos="503"/>
                    </w:tabs>
                    <w:ind w:left="0" w:firstLine="0"/>
                    <w:jc w:val="both"/>
                    <w:rPr>
                      <w:rFonts w:ascii="Times New Roman" w:eastAsia="Times New Roman" w:hAnsi="Times New Roman" w:cs="Times New Roman"/>
                      <w:sz w:val="24"/>
                      <w:szCs w:val="24"/>
                    </w:rPr>
                  </w:pPr>
                  <w:r w:rsidRPr="00161480">
                    <w:rPr>
                      <w:rFonts w:ascii="Times New Roman" w:eastAsia="Times New Roman" w:hAnsi="Times New Roman" w:cs="Times New Roman"/>
                      <w:sz w:val="24"/>
                      <w:szCs w:val="24"/>
                    </w:rPr>
                    <w:lastRenderedPageBreak/>
                    <w:t>пер. 2-ой Снайперский, 1</w:t>
                  </w:r>
                </w:p>
                <w:p w:rsidR="00C01968" w:rsidRPr="00161480" w:rsidRDefault="00C01968" w:rsidP="000A14A4">
                  <w:pPr>
                    <w:pStyle w:val="a3"/>
                    <w:numPr>
                      <w:ilvl w:val="0"/>
                      <w:numId w:val="39"/>
                    </w:numPr>
                    <w:tabs>
                      <w:tab w:val="left" w:pos="503"/>
                    </w:tabs>
                    <w:ind w:left="0" w:firstLine="0"/>
                    <w:jc w:val="both"/>
                    <w:rPr>
                      <w:rFonts w:ascii="Times New Roman" w:eastAsia="Times New Roman" w:hAnsi="Times New Roman" w:cs="Times New Roman"/>
                      <w:sz w:val="24"/>
                      <w:szCs w:val="24"/>
                    </w:rPr>
                  </w:pPr>
                  <w:r w:rsidRPr="00161480">
                    <w:rPr>
                      <w:rFonts w:ascii="Times New Roman" w:eastAsia="Times New Roman" w:hAnsi="Times New Roman" w:cs="Times New Roman"/>
                      <w:sz w:val="24"/>
                      <w:szCs w:val="24"/>
                    </w:rPr>
                    <w:t>ул. Брюсова, 4</w:t>
                  </w:r>
                </w:p>
                <w:p w:rsidR="00C01968" w:rsidRPr="00161480" w:rsidRDefault="00C01968" w:rsidP="000A14A4">
                  <w:pPr>
                    <w:pStyle w:val="a3"/>
                    <w:numPr>
                      <w:ilvl w:val="0"/>
                      <w:numId w:val="39"/>
                    </w:numPr>
                    <w:tabs>
                      <w:tab w:val="left" w:pos="503"/>
                    </w:tabs>
                    <w:ind w:left="0" w:firstLine="0"/>
                    <w:jc w:val="both"/>
                    <w:rPr>
                      <w:rFonts w:ascii="Times New Roman" w:eastAsia="Times New Roman" w:hAnsi="Times New Roman" w:cs="Times New Roman"/>
                      <w:sz w:val="24"/>
                      <w:szCs w:val="24"/>
                    </w:rPr>
                  </w:pPr>
                  <w:r w:rsidRPr="00161480">
                    <w:rPr>
                      <w:rFonts w:ascii="Times New Roman" w:eastAsia="Times New Roman" w:hAnsi="Times New Roman" w:cs="Times New Roman"/>
                      <w:sz w:val="24"/>
                      <w:szCs w:val="24"/>
                    </w:rPr>
                    <w:t>ул. Васенко, 28</w:t>
                  </w:r>
                </w:p>
                <w:p w:rsidR="00C01968" w:rsidRPr="00161480" w:rsidRDefault="00C01968" w:rsidP="000A14A4">
                  <w:pPr>
                    <w:pStyle w:val="a3"/>
                    <w:numPr>
                      <w:ilvl w:val="0"/>
                      <w:numId w:val="39"/>
                    </w:numPr>
                    <w:tabs>
                      <w:tab w:val="left" w:pos="503"/>
                    </w:tabs>
                    <w:ind w:left="0" w:firstLine="0"/>
                    <w:jc w:val="both"/>
                    <w:rPr>
                      <w:rFonts w:ascii="Times New Roman" w:eastAsia="Times New Roman" w:hAnsi="Times New Roman" w:cs="Times New Roman"/>
                      <w:sz w:val="24"/>
                      <w:szCs w:val="24"/>
                    </w:rPr>
                  </w:pPr>
                  <w:r w:rsidRPr="00161480">
                    <w:rPr>
                      <w:rFonts w:ascii="Times New Roman" w:eastAsia="Times New Roman" w:hAnsi="Times New Roman" w:cs="Times New Roman"/>
                      <w:sz w:val="24"/>
                      <w:szCs w:val="24"/>
                    </w:rPr>
                    <w:t>ул. Тухачевского, 5б</w:t>
                  </w:r>
                </w:p>
                <w:p w:rsidR="00C01968" w:rsidRPr="00161480" w:rsidRDefault="00C01968" w:rsidP="000A14A4">
                  <w:pPr>
                    <w:pStyle w:val="a3"/>
                    <w:numPr>
                      <w:ilvl w:val="0"/>
                      <w:numId w:val="39"/>
                    </w:numPr>
                    <w:tabs>
                      <w:tab w:val="left" w:pos="503"/>
                    </w:tabs>
                    <w:ind w:left="0" w:firstLine="0"/>
                    <w:jc w:val="both"/>
                    <w:rPr>
                      <w:rFonts w:ascii="Times New Roman" w:eastAsia="Times New Roman" w:hAnsi="Times New Roman" w:cs="Times New Roman"/>
                      <w:sz w:val="24"/>
                      <w:szCs w:val="24"/>
                    </w:rPr>
                  </w:pPr>
                  <w:r w:rsidRPr="00161480">
                    <w:rPr>
                      <w:rFonts w:ascii="Times New Roman" w:eastAsia="Times New Roman" w:hAnsi="Times New Roman" w:cs="Times New Roman"/>
                      <w:sz w:val="24"/>
                      <w:szCs w:val="24"/>
                    </w:rPr>
                    <w:t>ул. Тухачевского, 3а</w:t>
                  </w:r>
                </w:p>
                <w:p w:rsidR="00C01968" w:rsidRPr="00161480" w:rsidRDefault="00C01968" w:rsidP="000A14A4">
                  <w:pPr>
                    <w:pStyle w:val="a3"/>
                    <w:numPr>
                      <w:ilvl w:val="0"/>
                      <w:numId w:val="39"/>
                    </w:numPr>
                    <w:tabs>
                      <w:tab w:val="left" w:pos="503"/>
                    </w:tabs>
                    <w:ind w:left="0" w:firstLine="0"/>
                    <w:jc w:val="both"/>
                    <w:rPr>
                      <w:rFonts w:ascii="Times New Roman" w:eastAsia="Times New Roman" w:hAnsi="Times New Roman" w:cs="Times New Roman"/>
                      <w:sz w:val="24"/>
                      <w:szCs w:val="24"/>
                    </w:rPr>
                  </w:pPr>
                  <w:r w:rsidRPr="00161480">
                    <w:rPr>
                      <w:rFonts w:ascii="Times New Roman" w:eastAsia="Times New Roman" w:hAnsi="Times New Roman" w:cs="Times New Roman"/>
                      <w:sz w:val="24"/>
                      <w:szCs w:val="24"/>
                    </w:rPr>
                    <w:t>ул. Васенко, 26</w:t>
                  </w:r>
                </w:p>
                <w:p w:rsidR="00C01968" w:rsidRPr="00161480" w:rsidRDefault="00C01968" w:rsidP="000A14A4">
                  <w:pPr>
                    <w:pStyle w:val="a3"/>
                    <w:numPr>
                      <w:ilvl w:val="0"/>
                      <w:numId w:val="39"/>
                    </w:numPr>
                    <w:tabs>
                      <w:tab w:val="left" w:pos="503"/>
                    </w:tabs>
                    <w:ind w:left="0" w:firstLine="0"/>
                    <w:jc w:val="both"/>
                    <w:rPr>
                      <w:rFonts w:ascii="Times New Roman" w:eastAsia="Times New Roman" w:hAnsi="Times New Roman" w:cs="Times New Roman"/>
                      <w:sz w:val="24"/>
                      <w:szCs w:val="24"/>
                    </w:rPr>
                  </w:pPr>
                  <w:r w:rsidRPr="00161480">
                    <w:rPr>
                      <w:rFonts w:ascii="Times New Roman" w:eastAsia="Times New Roman" w:hAnsi="Times New Roman" w:cs="Times New Roman"/>
                      <w:sz w:val="24"/>
                      <w:szCs w:val="24"/>
                    </w:rPr>
                    <w:t>ул. Китайская, 18</w:t>
                  </w:r>
                </w:p>
                <w:p w:rsidR="00C01968" w:rsidRDefault="00C01968" w:rsidP="000A14A4">
                  <w:pPr>
                    <w:pStyle w:val="a3"/>
                    <w:numPr>
                      <w:ilvl w:val="0"/>
                      <w:numId w:val="39"/>
                    </w:numPr>
                    <w:tabs>
                      <w:tab w:val="left" w:pos="503"/>
                    </w:tabs>
                    <w:ind w:left="0" w:firstLine="0"/>
                    <w:jc w:val="both"/>
                    <w:rPr>
                      <w:rFonts w:ascii="Times New Roman" w:eastAsia="Times New Roman" w:hAnsi="Times New Roman" w:cs="Times New Roman"/>
                      <w:sz w:val="24"/>
                      <w:szCs w:val="24"/>
                    </w:rPr>
                  </w:pPr>
                  <w:r w:rsidRPr="00161480">
                    <w:rPr>
                      <w:rFonts w:ascii="Times New Roman" w:eastAsia="Times New Roman" w:hAnsi="Times New Roman" w:cs="Times New Roman"/>
                      <w:sz w:val="24"/>
                      <w:szCs w:val="24"/>
                    </w:rPr>
                    <w:t>ул. Мичурина, 3</w:t>
                  </w:r>
                  <w:r>
                    <w:rPr>
                      <w:rFonts w:ascii="Times New Roman" w:eastAsia="Times New Roman" w:hAnsi="Times New Roman" w:cs="Times New Roman"/>
                      <w:sz w:val="24"/>
                      <w:szCs w:val="24"/>
                    </w:rPr>
                    <w:t>.</w:t>
                  </w:r>
                </w:p>
                <w:p w:rsidR="00C01968" w:rsidRDefault="00C01968" w:rsidP="00C01968">
                  <w:pPr>
                    <w:pStyle w:val="a3"/>
                    <w:ind w:left="0"/>
                    <w:jc w:val="both"/>
                    <w:rPr>
                      <w:rFonts w:ascii="Times New Roman" w:eastAsia="Times New Roman" w:hAnsi="Times New Roman" w:cs="Times New Roman"/>
                      <w:sz w:val="24"/>
                      <w:szCs w:val="24"/>
                    </w:rPr>
                  </w:pPr>
                </w:p>
              </w:tc>
            </w:tr>
          </w:tbl>
          <w:p w:rsidR="00C01968" w:rsidRDefault="00C01968" w:rsidP="00C01968">
            <w:pPr>
              <w:pStyle w:val="a3"/>
              <w:spacing w:after="0" w:line="240" w:lineRule="auto"/>
              <w:ind w:left="678"/>
              <w:jc w:val="both"/>
              <w:rPr>
                <w:rFonts w:ascii="Times New Roman" w:eastAsia="Times New Roman" w:hAnsi="Times New Roman" w:cs="Times New Roman"/>
                <w:sz w:val="24"/>
                <w:szCs w:val="24"/>
              </w:rPr>
            </w:pPr>
          </w:p>
          <w:p w:rsidR="00C01968" w:rsidRDefault="00C01968" w:rsidP="000A14A4">
            <w:pPr>
              <w:pStyle w:val="a3"/>
              <w:numPr>
                <w:ilvl w:val="0"/>
                <w:numId w:val="40"/>
              </w:numPr>
              <w:spacing w:after="0" w:line="240" w:lineRule="auto"/>
              <w:ind w:left="0" w:firstLine="318"/>
              <w:jc w:val="both"/>
              <w:rPr>
                <w:rFonts w:ascii="Times New Roman" w:eastAsia="Times New Roman" w:hAnsi="Times New Roman" w:cs="Times New Roman"/>
                <w:sz w:val="24"/>
                <w:szCs w:val="24"/>
              </w:rPr>
            </w:pPr>
            <w:r w:rsidRPr="00C01968">
              <w:rPr>
                <w:rFonts w:ascii="Times New Roman" w:eastAsia="Times New Roman" w:hAnsi="Times New Roman" w:cs="Times New Roman"/>
                <w:sz w:val="24"/>
                <w:szCs w:val="24"/>
              </w:rPr>
              <w:t>Разработаны проекты организации работ на 33 аварийных дома на сумму 536,9 тыс. руб. по следующим адресам:</w:t>
            </w:r>
          </w:p>
          <w:tbl>
            <w:tblPr>
              <w:tblStyle w:val="af0"/>
              <w:tblW w:w="0" w:type="auto"/>
              <w:tblInd w:w="3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69"/>
              <w:gridCol w:w="3544"/>
            </w:tblGrid>
            <w:tr w:rsidR="00C01968" w:rsidTr="00AF4D51">
              <w:tc>
                <w:tcPr>
                  <w:tcW w:w="3969" w:type="dxa"/>
                </w:tcPr>
                <w:p w:rsidR="00C01968" w:rsidRPr="00161480" w:rsidRDefault="00C01968" w:rsidP="000A14A4">
                  <w:pPr>
                    <w:pStyle w:val="a3"/>
                    <w:numPr>
                      <w:ilvl w:val="1"/>
                      <w:numId w:val="41"/>
                    </w:numPr>
                    <w:tabs>
                      <w:tab w:val="left" w:pos="315"/>
                      <w:tab w:val="left" w:pos="743"/>
                      <w:tab w:val="left" w:pos="885"/>
                    </w:tabs>
                    <w:ind w:left="35" w:hanging="1"/>
                    <w:jc w:val="both"/>
                    <w:rPr>
                      <w:rFonts w:ascii="Times New Roman" w:eastAsia="Times New Roman" w:hAnsi="Times New Roman" w:cs="Times New Roman"/>
                      <w:sz w:val="24"/>
                      <w:szCs w:val="24"/>
                    </w:rPr>
                  </w:pPr>
                  <w:r w:rsidRPr="00161480">
                    <w:rPr>
                      <w:rFonts w:ascii="Times New Roman" w:eastAsia="Times New Roman" w:hAnsi="Times New Roman" w:cs="Times New Roman"/>
                      <w:sz w:val="24"/>
                      <w:szCs w:val="24"/>
                    </w:rPr>
                    <w:t>ул. Федячкина,1а</w:t>
                  </w:r>
                  <w:r w:rsidRPr="00161480">
                    <w:rPr>
                      <w:rFonts w:ascii="Times New Roman" w:eastAsia="Times New Roman" w:hAnsi="Times New Roman" w:cs="Times New Roman"/>
                      <w:sz w:val="24"/>
                      <w:szCs w:val="24"/>
                    </w:rPr>
                    <w:tab/>
                  </w:r>
                </w:p>
                <w:p w:rsidR="00C01968" w:rsidRPr="00161480" w:rsidRDefault="00C01968" w:rsidP="000A14A4">
                  <w:pPr>
                    <w:pStyle w:val="a3"/>
                    <w:numPr>
                      <w:ilvl w:val="1"/>
                      <w:numId w:val="41"/>
                    </w:numPr>
                    <w:tabs>
                      <w:tab w:val="left" w:pos="315"/>
                      <w:tab w:val="left" w:pos="743"/>
                      <w:tab w:val="left" w:pos="885"/>
                    </w:tabs>
                    <w:ind w:left="35" w:hanging="1"/>
                    <w:jc w:val="both"/>
                    <w:rPr>
                      <w:rFonts w:ascii="Times New Roman" w:eastAsia="Times New Roman" w:hAnsi="Times New Roman" w:cs="Times New Roman"/>
                      <w:sz w:val="24"/>
                      <w:szCs w:val="24"/>
                    </w:rPr>
                  </w:pPr>
                  <w:r w:rsidRPr="00161480">
                    <w:rPr>
                      <w:rFonts w:ascii="Times New Roman" w:eastAsia="Times New Roman" w:hAnsi="Times New Roman" w:cs="Times New Roman"/>
                      <w:sz w:val="24"/>
                      <w:szCs w:val="24"/>
                    </w:rPr>
                    <w:t>пер. 2-ой Снайперский, 1</w:t>
                  </w:r>
                  <w:r w:rsidRPr="00161480">
                    <w:rPr>
                      <w:rFonts w:ascii="Times New Roman" w:eastAsia="Times New Roman" w:hAnsi="Times New Roman" w:cs="Times New Roman"/>
                      <w:sz w:val="24"/>
                      <w:szCs w:val="24"/>
                    </w:rPr>
                    <w:tab/>
                  </w:r>
                </w:p>
                <w:p w:rsidR="00C01968" w:rsidRPr="00161480" w:rsidRDefault="00C01968" w:rsidP="000A14A4">
                  <w:pPr>
                    <w:pStyle w:val="a3"/>
                    <w:numPr>
                      <w:ilvl w:val="1"/>
                      <w:numId w:val="41"/>
                    </w:numPr>
                    <w:tabs>
                      <w:tab w:val="left" w:pos="315"/>
                      <w:tab w:val="left" w:pos="743"/>
                      <w:tab w:val="left" w:pos="885"/>
                    </w:tabs>
                    <w:ind w:left="35" w:hanging="1"/>
                    <w:jc w:val="both"/>
                    <w:rPr>
                      <w:rFonts w:ascii="Times New Roman" w:eastAsia="Times New Roman" w:hAnsi="Times New Roman" w:cs="Times New Roman"/>
                      <w:sz w:val="24"/>
                      <w:szCs w:val="24"/>
                    </w:rPr>
                  </w:pPr>
                  <w:r w:rsidRPr="00161480">
                    <w:rPr>
                      <w:rFonts w:ascii="Times New Roman" w:eastAsia="Times New Roman" w:hAnsi="Times New Roman" w:cs="Times New Roman"/>
                      <w:sz w:val="24"/>
                      <w:szCs w:val="24"/>
                    </w:rPr>
                    <w:t>ул. 19 Партсъезда,40</w:t>
                  </w:r>
                  <w:r w:rsidRPr="00161480">
                    <w:rPr>
                      <w:rFonts w:ascii="Times New Roman" w:eastAsia="Times New Roman" w:hAnsi="Times New Roman" w:cs="Times New Roman"/>
                      <w:sz w:val="24"/>
                      <w:szCs w:val="24"/>
                    </w:rPr>
                    <w:tab/>
                  </w:r>
                </w:p>
                <w:p w:rsidR="00C01968" w:rsidRPr="00161480" w:rsidRDefault="00C01968" w:rsidP="000A14A4">
                  <w:pPr>
                    <w:pStyle w:val="a3"/>
                    <w:numPr>
                      <w:ilvl w:val="1"/>
                      <w:numId w:val="41"/>
                    </w:numPr>
                    <w:tabs>
                      <w:tab w:val="left" w:pos="315"/>
                      <w:tab w:val="left" w:pos="743"/>
                      <w:tab w:val="left" w:pos="885"/>
                    </w:tabs>
                    <w:ind w:left="35" w:hanging="1"/>
                    <w:jc w:val="both"/>
                    <w:rPr>
                      <w:rFonts w:ascii="Times New Roman" w:eastAsia="Times New Roman" w:hAnsi="Times New Roman" w:cs="Times New Roman"/>
                      <w:sz w:val="24"/>
                      <w:szCs w:val="24"/>
                    </w:rPr>
                  </w:pPr>
                  <w:r w:rsidRPr="00161480">
                    <w:rPr>
                      <w:rFonts w:ascii="Times New Roman" w:eastAsia="Times New Roman" w:hAnsi="Times New Roman" w:cs="Times New Roman"/>
                      <w:sz w:val="24"/>
                      <w:szCs w:val="24"/>
                    </w:rPr>
                    <w:t>ул. Бажова, 6</w:t>
                  </w:r>
                  <w:r w:rsidRPr="00161480">
                    <w:rPr>
                      <w:rFonts w:ascii="Times New Roman" w:eastAsia="Times New Roman" w:hAnsi="Times New Roman" w:cs="Times New Roman"/>
                      <w:sz w:val="24"/>
                      <w:szCs w:val="24"/>
                    </w:rPr>
                    <w:tab/>
                  </w:r>
                </w:p>
                <w:p w:rsidR="00C01968" w:rsidRPr="00161480" w:rsidRDefault="00C01968" w:rsidP="000A14A4">
                  <w:pPr>
                    <w:pStyle w:val="a3"/>
                    <w:numPr>
                      <w:ilvl w:val="1"/>
                      <w:numId w:val="41"/>
                    </w:numPr>
                    <w:tabs>
                      <w:tab w:val="left" w:pos="315"/>
                      <w:tab w:val="left" w:pos="743"/>
                      <w:tab w:val="left" w:pos="885"/>
                    </w:tabs>
                    <w:ind w:left="35" w:hanging="1"/>
                    <w:jc w:val="both"/>
                    <w:rPr>
                      <w:rFonts w:ascii="Times New Roman" w:eastAsia="Times New Roman" w:hAnsi="Times New Roman" w:cs="Times New Roman"/>
                      <w:sz w:val="24"/>
                      <w:szCs w:val="24"/>
                    </w:rPr>
                  </w:pPr>
                  <w:r w:rsidRPr="00161480">
                    <w:rPr>
                      <w:rFonts w:ascii="Times New Roman" w:eastAsia="Times New Roman" w:hAnsi="Times New Roman" w:cs="Times New Roman"/>
                      <w:sz w:val="24"/>
                      <w:szCs w:val="24"/>
                    </w:rPr>
                    <w:t>ул. Володарского, 17</w:t>
                  </w:r>
                  <w:r w:rsidRPr="00161480">
                    <w:rPr>
                      <w:rFonts w:ascii="Times New Roman" w:eastAsia="Times New Roman" w:hAnsi="Times New Roman" w:cs="Times New Roman"/>
                      <w:sz w:val="24"/>
                      <w:szCs w:val="24"/>
                    </w:rPr>
                    <w:tab/>
                  </w:r>
                </w:p>
                <w:p w:rsidR="00C01968" w:rsidRPr="00161480" w:rsidRDefault="00C01968" w:rsidP="000A14A4">
                  <w:pPr>
                    <w:pStyle w:val="a3"/>
                    <w:numPr>
                      <w:ilvl w:val="1"/>
                      <w:numId w:val="41"/>
                    </w:numPr>
                    <w:tabs>
                      <w:tab w:val="left" w:pos="315"/>
                      <w:tab w:val="left" w:pos="743"/>
                      <w:tab w:val="left" w:pos="885"/>
                    </w:tabs>
                    <w:ind w:left="35" w:hanging="1"/>
                    <w:jc w:val="both"/>
                    <w:rPr>
                      <w:rFonts w:ascii="Times New Roman" w:eastAsia="Times New Roman" w:hAnsi="Times New Roman" w:cs="Times New Roman"/>
                      <w:sz w:val="24"/>
                      <w:szCs w:val="24"/>
                    </w:rPr>
                  </w:pPr>
                  <w:r w:rsidRPr="00161480">
                    <w:rPr>
                      <w:rFonts w:ascii="Times New Roman" w:eastAsia="Times New Roman" w:hAnsi="Times New Roman" w:cs="Times New Roman"/>
                      <w:sz w:val="24"/>
                      <w:szCs w:val="24"/>
                    </w:rPr>
                    <w:t>ул. Высоковольтная,4</w:t>
                  </w:r>
                  <w:r w:rsidRPr="00161480">
                    <w:rPr>
                      <w:rFonts w:ascii="Times New Roman" w:eastAsia="Times New Roman" w:hAnsi="Times New Roman" w:cs="Times New Roman"/>
                      <w:sz w:val="24"/>
                      <w:szCs w:val="24"/>
                    </w:rPr>
                    <w:tab/>
                  </w:r>
                </w:p>
                <w:p w:rsidR="00C01968" w:rsidRPr="00161480" w:rsidRDefault="00C01968" w:rsidP="000A14A4">
                  <w:pPr>
                    <w:pStyle w:val="a3"/>
                    <w:numPr>
                      <w:ilvl w:val="1"/>
                      <w:numId w:val="41"/>
                    </w:numPr>
                    <w:tabs>
                      <w:tab w:val="left" w:pos="315"/>
                      <w:tab w:val="left" w:pos="743"/>
                      <w:tab w:val="left" w:pos="885"/>
                    </w:tabs>
                    <w:ind w:left="35" w:hanging="1"/>
                    <w:jc w:val="both"/>
                    <w:rPr>
                      <w:rFonts w:ascii="Times New Roman" w:eastAsia="Times New Roman" w:hAnsi="Times New Roman" w:cs="Times New Roman"/>
                      <w:sz w:val="24"/>
                      <w:szCs w:val="24"/>
                    </w:rPr>
                  </w:pPr>
                  <w:r w:rsidRPr="00161480">
                    <w:rPr>
                      <w:rFonts w:ascii="Times New Roman" w:eastAsia="Times New Roman" w:hAnsi="Times New Roman" w:cs="Times New Roman"/>
                      <w:sz w:val="24"/>
                      <w:szCs w:val="24"/>
                    </w:rPr>
                    <w:t>ул. Голубцова,35</w:t>
                  </w:r>
                  <w:r w:rsidRPr="00161480">
                    <w:rPr>
                      <w:rFonts w:ascii="Times New Roman" w:eastAsia="Times New Roman" w:hAnsi="Times New Roman" w:cs="Times New Roman"/>
                      <w:sz w:val="24"/>
                      <w:szCs w:val="24"/>
                    </w:rPr>
                    <w:tab/>
                  </w:r>
                </w:p>
                <w:p w:rsidR="00C01968" w:rsidRPr="00161480" w:rsidRDefault="00C01968" w:rsidP="000A14A4">
                  <w:pPr>
                    <w:pStyle w:val="a3"/>
                    <w:numPr>
                      <w:ilvl w:val="1"/>
                      <w:numId w:val="41"/>
                    </w:numPr>
                    <w:tabs>
                      <w:tab w:val="left" w:pos="315"/>
                      <w:tab w:val="left" w:pos="743"/>
                      <w:tab w:val="left" w:pos="885"/>
                    </w:tabs>
                    <w:ind w:left="35" w:hanging="1"/>
                    <w:jc w:val="both"/>
                    <w:rPr>
                      <w:rFonts w:ascii="Times New Roman" w:eastAsia="Times New Roman" w:hAnsi="Times New Roman" w:cs="Times New Roman"/>
                      <w:sz w:val="24"/>
                      <w:szCs w:val="24"/>
                    </w:rPr>
                  </w:pPr>
                  <w:r w:rsidRPr="00161480">
                    <w:rPr>
                      <w:rFonts w:ascii="Times New Roman" w:eastAsia="Times New Roman" w:hAnsi="Times New Roman" w:cs="Times New Roman"/>
                      <w:sz w:val="24"/>
                      <w:szCs w:val="24"/>
                    </w:rPr>
                    <w:t xml:space="preserve">ул. Дундича,44 </w:t>
                  </w:r>
                  <w:r w:rsidRPr="00161480">
                    <w:rPr>
                      <w:rFonts w:ascii="Times New Roman" w:eastAsia="Times New Roman" w:hAnsi="Times New Roman" w:cs="Times New Roman"/>
                      <w:sz w:val="24"/>
                      <w:szCs w:val="24"/>
                    </w:rPr>
                    <w:tab/>
                  </w:r>
                </w:p>
                <w:p w:rsidR="00C01968" w:rsidRPr="00161480" w:rsidRDefault="00C01968" w:rsidP="000A14A4">
                  <w:pPr>
                    <w:pStyle w:val="a3"/>
                    <w:numPr>
                      <w:ilvl w:val="1"/>
                      <w:numId w:val="41"/>
                    </w:numPr>
                    <w:tabs>
                      <w:tab w:val="left" w:pos="315"/>
                      <w:tab w:val="left" w:pos="743"/>
                      <w:tab w:val="left" w:pos="885"/>
                    </w:tabs>
                    <w:ind w:left="35" w:hanging="1"/>
                    <w:jc w:val="both"/>
                    <w:rPr>
                      <w:rFonts w:ascii="Times New Roman" w:eastAsia="Times New Roman" w:hAnsi="Times New Roman" w:cs="Times New Roman"/>
                      <w:sz w:val="24"/>
                      <w:szCs w:val="24"/>
                    </w:rPr>
                  </w:pPr>
                  <w:r w:rsidRPr="00161480">
                    <w:rPr>
                      <w:rFonts w:ascii="Times New Roman" w:eastAsia="Times New Roman" w:hAnsi="Times New Roman" w:cs="Times New Roman"/>
                      <w:sz w:val="24"/>
                      <w:szCs w:val="24"/>
                    </w:rPr>
                    <w:t>ул. Железняка,31</w:t>
                  </w:r>
                  <w:r w:rsidRPr="00161480">
                    <w:rPr>
                      <w:rFonts w:ascii="Times New Roman" w:eastAsia="Times New Roman" w:hAnsi="Times New Roman" w:cs="Times New Roman"/>
                      <w:sz w:val="24"/>
                      <w:szCs w:val="24"/>
                    </w:rPr>
                    <w:tab/>
                  </w:r>
                </w:p>
                <w:p w:rsidR="00C01968" w:rsidRPr="00161480" w:rsidRDefault="00C01968" w:rsidP="000A14A4">
                  <w:pPr>
                    <w:pStyle w:val="a3"/>
                    <w:numPr>
                      <w:ilvl w:val="1"/>
                      <w:numId w:val="41"/>
                    </w:numPr>
                    <w:tabs>
                      <w:tab w:val="left" w:pos="315"/>
                      <w:tab w:val="left" w:pos="459"/>
                      <w:tab w:val="left" w:pos="743"/>
                      <w:tab w:val="left" w:pos="885"/>
                    </w:tabs>
                    <w:ind w:left="35" w:hanging="1"/>
                    <w:jc w:val="both"/>
                    <w:rPr>
                      <w:rFonts w:ascii="Times New Roman" w:eastAsia="Times New Roman" w:hAnsi="Times New Roman" w:cs="Times New Roman"/>
                      <w:sz w:val="24"/>
                      <w:szCs w:val="24"/>
                    </w:rPr>
                  </w:pPr>
                  <w:r w:rsidRPr="00161480">
                    <w:rPr>
                      <w:rFonts w:ascii="Times New Roman" w:eastAsia="Times New Roman" w:hAnsi="Times New Roman" w:cs="Times New Roman"/>
                      <w:sz w:val="24"/>
                      <w:szCs w:val="24"/>
                    </w:rPr>
                    <w:t>ул. Испанская, 4</w:t>
                  </w:r>
                  <w:r w:rsidRPr="00161480">
                    <w:rPr>
                      <w:rFonts w:ascii="Times New Roman" w:eastAsia="Times New Roman" w:hAnsi="Times New Roman" w:cs="Times New Roman"/>
                      <w:sz w:val="24"/>
                      <w:szCs w:val="24"/>
                    </w:rPr>
                    <w:tab/>
                  </w:r>
                </w:p>
                <w:p w:rsidR="00C01968" w:rsidRPr="00161480" w:rsidRDefault="00C01968" w:rsidP="000A14A4">
                  <w:pPr>
                    <w:pStyle w:val="a3"/>
                    <w:numPr>
                      <w:ilvl w:val="1"/>
                      <w:numId w:val="41"/>
                    </w:numPr>
                    <w:tabs>
                      <w:tab w:val="left" w:pos="315"/>
                      <w:tab w:val="left" w:pos="459"/>
                      <w:tab w:val="left" w:pos="743"/>
                      <w:tab w:val="left" w:pos="885"/>
                    </w:tabs>
                    <w:ind w:left="35" w:hanging="1"/>
                    <w:jc w:val="both"/>
                    <w:rPr>
                      <w:rFonts w:ascii="Times New Roman" w:eastAsia="Times New Roman" w:hAnsi="Times New Roman" w:cs="Times New Roman"/>
                      <w:sz w:val="24"/>
                      <w:szCs w:val="24"/>
                    </w:rPr>
                  </w:pPr>
                  <w:r w:rsidRPr="00161480">
                    <w:rPr>
                      <w:rFonts w:ascii="Times New Roman" w:eastAsia="Times New Roman" w:hAnsi="Times New Roman" w:cs="Times New Roman"/>
                      <w:sz w:val="24"/>
                      <w:szCs w:val="24"/>
                    </w:rPr>
                    <w:t>ул. Испанская, 10</w:t>
                  </w:r>
                  <w:r w:rsidRPr="00161480">
                    <w:rPr>
                      <w:rFonts w:ascii="Times New Roman" w:eastAsia="Times New Roman" w:hAnsi="Times New Roman" w:cs="Times New Roman"/>
                      <w:sz w:val="24"/>
                      <w:szCs w:val="24"/>
                    </w:rPr>
                    <w:tab/>
                  </w:r>
                </w:p>
                <w:p w:rsidR="00C01968" w:rsidRPr="00161480" w:rsidRDefault="00C01968" w:rsidP="000A14A4">
                  <w:pPr>
                    <w:pStyle w:val="a3"/>
                    <w:numPr>
                      <w:ilvl w:val="1"/>
                      <w:numId w:val="41"/>
                    </w:numPr>
                    <w:tabs>
                      <w:tab w:val="left" w:pos="315"/>
                      <w:tab w:val="left" w:pos="459"/>
                      <w:tab w:val="left" w:pos="743"/>
                      <w:tab w:val="left" w:pos="885"/>
                    </w:tabs>
                    <w:ind w:left="35" w:hanging="1"/>
                    <w:jc w:val="both"/>
                    <w:rPr>
                      <w:rFonts w:ascii="Times New Roman" w:eastAsia="Times New Roman" w:hAnsi="Times New Roman" w:cs="Times New Roman"/>
                      <w:sz w:val="24"/>
                      <w:szCs w:val="24"/>
                    </w:rPr>
                  </w:pPr>
                  <w:r w:rsidRPr="00161480">
                    <w:rPr>
                      <w:rFonts w:ascii="Times New Roman" w:eastAsia="Times New Roman" w:hAnsi="Times New Roman" w:cs="Times New Roman"/>
                      <w:sz w:val="24"/>
                      <w:szCs w:val="24"/>
                    </w:rPr>
                    <w:t>ул. Кирова,1а</w:t>
                  </w:r>
                  <w:r w:rsidRPr="00161480">
                    <w:rPr>
                      <w:rFonts w:ascii="Times New Roman" w:eastAsia="Times New Roman" w:hAnsi="Times New Roman" w:cs="Times New Roman"/>
                      <w:sz w:val="24"/>
                      <w:szCs w:val="24"/>
                    </w:rPr>
                    <w:tab/>
                  </w:r>
                </w:p>
                <w:p w:rsidR="00C01968" w:rsidRPr="00161480" w:rsidRDefault="00C01968" w:rsidP="000A14A4">
                  <w:pPr>
                    <w:pStyle w:val="a3"/>
                    <w:numPr>
                      <w:ilvl w:val="1"/>
                      <w:numId w:val="41"/>
                    </w:numPr>
                    <w:tabs>
                      <w:tab w:val="left" w:pos="315"/>
                      <w:tab w:val="left" w:pos="459"/>
                      <w:tab w:val="left" w:pos="743"/>
                      <w:tab w:val="left" w:pos="885"/>
                    </w:tabs>
                    <w:ind w:left="35" w:hanging="1"/>
                    <w:jc w:val="both"/>
                    <w:rPr>
                      <w:rFonts w:ascii="Times New Roman" w:eastAsia="Times New Roman" w:hAnsi="Times New Roman" w:cs="Times New Roman"/>
                      <w:sz w:val="24"/>
                      <w:szCs w:val="24"/>
                    </w:rPr>
                  </w:pPr>
                  <w:r w:rsidRPr="00161480">
                    <w:rPr>
                      <w:rFonts w:ascii="Times New Roman" w:eastAsia="Times New Roman" w:hAnsi="Times New Roman" w:cs="Times New Roman"/>
                      <w:sz w:val="24"/>
                      <w:szCs w:val="24"/>
                    </w:rPr>
                    <w:t>ул. Кузнецова,14</w:t>
                  </w:r>
                  <w:r w:rsidRPr="00161480">
                    <w:rPr>
                      <w:rFonts w:ascii="Times New Roman" w:eastAsia="Times New Roman" w:hAnsi="Times New Roman" w:cs="Times New Roman"/>
                      <w:sz w:val="24"/>
                      <w:szCs w:val="24"/>
                    </w:rPr>
                    <w:tab/>
                  </w:r>
                </w:p>
                <w:p w:rsidR="00C01968" w:rsidRPr="00161480" w:rsidRDefault="00C01968" w:rsidP="000A14A4">
                  <w:pPr>
                    <w:pStyle w:val="a3"/>
                    <w:numPr>
                      <w:ilvl w:val="1"/>
                      <w:numId w:val="41"/>
                    </w:numPr>
                    <w:tabs>
                      <w:tab w:val="left" w:pos="315"/>
                      <w:tab w:val="left" w:pos="459"/>
                      <w:tab w:val="left" w:pos="743"/>
                      <w:tab w:val="left" w:pos="885"/>
                    </w:tabs>
                    <w:ind w:left="35" w:hanging="1"/>
                    <w:jc w:val="both"/>
                    <w:rPr>
                      <w:rFonts w:ascii="Times New Roman" w:eastAsia="Times New Roman" w:hAnsi="Times New Roman" w:cs="Times New Roman"/>
                      <w:sz w:val="24"/>
                      <w:szCs w:val="24"/>
                    </w:rPr>
                  </w:pPr>
                  <w:r w:rsidRPr="00161480">
                    <w:rPr>
                      <w:rFonts w:ascii="Times New Roman" w:eastAsia="Times New Roman" w:hAnsi="Times New Roman" w:cs="Times New Roman"/>
                      <w:sz w:val="24"/>
                      <w:szCs w:val="24"/>
                    </w:rPr>
                    <w:t>ул. Китайская,18</w:t>
                  </w:r>
                  <w:r w:rsidRPr="00161480">
                    <w:rPr>
                      <w:rFonts w:ascii="Times New Roman" w:eastAsia="Times New Roman" w:hAnsi="Times New Roman" w:cs="Times New Roman"/>
                      <w:sz w:val="24"/>
                      <w:szCs w:val="24"/>
                    </w:rPr>
                    <w:tab/>
                  </w:r>
                </w:p>
                <w:p w:rsidR="00C01968" w:rsidRPr="00161480" w:rsidRDefault="00C01968" w:rsidP="000A14A4">
                  <w:pPr>
                    <w:pStyle w:val="a3"/>
                    <w:numPr>
                      <w:ilvl w:val="1"/>
                      <w:numId w:val="41"/>
                    </w:numPr>
                    <w:tabs>
                      <w:tab w:val="left" w:pos="315"/>
                      <w:tab w:val="left" w:pos="459"/>
                      <w:tab w:val="left" w:pos="743"/>
                      <w:tab w:val="left" w:pos="885"/>
                    </w:tabs>
                    <w:ind w:left="35" w:hanging="1"/>
                    <w:jc w:val="both"/>
                    <w:rPr>
                      <w:rFonts w:ascii="Times New Roman" w:eastAsia="Times New Roman" w:hAnsi="Times New Roman" w:cs="Times New Roman"/>
                      <w:sz w:val="24"/>
                      <w:szCs w:val="24"/>
                    </w:rPr>
                  </w:pPr>
                  <w:r w:rsidRPr="00161480">
                    <w:rPr>
                      <w:rFonts w:ascii="Times New Roman" w:eastAsia="Times New Roman" w:hAnsi="Times New Roman" w:cs="Times New Roman"/>
                      <w:sz w:val="24"/>
                      <w:szCs w:val="24"/>
                    </w:rPr>
                    <w:t>ул. Крупской,2</w:t>
                  </w:r>
                  <w:r w:rsidRPr="00161480">
                    <w:rPr>
                      <w:rFonts w:ascii="Times New Roman" w:eastAsia="Times New Roman" w:hAnsi="Times New Roman" w:cs="Times New Roman"/>
                      <w:sz w:val="24"/>
                      <w:szCs w:val="24"/>
                    </w:rPr>
                    <w:tab/>
                  </w:r>
                </w:p>
                <w:p w:rsidR="00C01968" w:rsidRPr="00161480" w:rsidRDefault="00C01968" w:rsidP="000A14A4">
                  <w:pPr>
                    <w:pStyle w:val="a3"/>
                    <w:numPr>
                      <w:ilvl w:val="1"/>
                      <w:numId w:val="41"/>
                    </w:numPr>
                    <w:tabs>
                      <w:tab w:val="left" w:pos="315"/>
                      <w:tab w:val="left" w:pos="459"/>
                      <w:tab w:val="left" w:pos="743"/>
                      <w:tab w:val="left" w:pos="885"/>
                    </w:tabs>
                    <w:ind w:left="35" w:hanging="1"/>
                    <w:jc w:val="both"/>
                    <w:rPr>
                      <w:rFonts w:ascii="Times New Roman" w:eastAsia="Times New Roman" w:hAnsi="Times New Roman" w:cs="Times New Roman"/>
                      <w:sz w:val="24"/>
                      <w:szCs w:val="24"/>
                    </w:rPr>
                  </w:pPr>
                  <w:r w:rsidRPr="00161480">
                    <w:rPr>
                      <w:rFonts w:ascii="Times New Roman" w:eastAsia="Times New Roman" w:hAnsi="Times New Roman" w:cs="Times New Roman"/>
                      <w:sz w:val="24"/>
                      <w:szCs w:val="24"/>
                    </w:rPr>
                    <w:t>ул. Кузнечная, 2</w:t>
                  </w:r>
                  <w:r w:rsidRPr="00161480">
                    <w:rPr>
                      <w:rFonts w:ascii="Times New Roman" w:eastAsia="Times New Roman" w:hAnsi="Times New Roman" w:cs="Times New Roman"/>
                      <w:sz w:val="24"/>
                      <w:szCs w:val="24"/>
                    </w:rPr>
                    <w:tab/>
                  </w:r>
                </w:p>
                <w:p w:rsidR="00C01968" w:rsidRDefault="00C01968" w:rsidP="000A14A4">
                  <w:pPr>
                    <w:pStyle w:val="a3"/>
                    <w:numPr>
                      <w:ilvl w:val="1"/>
                      <w:numId w:val="41"/>
                    </w:numPr>
                    <w:tabs>
                      <w:tab w:val="left" w:pos="315"/>
                      <w:tab w:val="left" w:pos="459"/>
                      <w:tab w:val="left" w:pos="743"/>
                      <w:tab w:val="left" w:pos="885"/>
                    </w:tabs>
                    <w:ind w:left="35" w:hanging="1"/>
                    <w:jc w:val="both"/>
                    <w:rPr>
                      <w:rFonts w:ascii="Times New Roman" w:eastAsia="Times New Roman" w:hAnsi="Times New Roman" w:cs="Times New Roman"/>
                      <w:sz w:val="24"/>
                      <w:szCs w:val="24"/>
                    </w:rPr>
                  </w:pPr>
                  <w:r w:rsidRPr="00161480">
                    <w:rPr>
                      <w:rFonts w:ascii="Times New Roman" w:eastAsia="Times New Roman" w:hAnsi="Times New Roman" w:cs="Times New Roman"/>
                      <w:sz w:val="24"/>
                      <w:szCs w:val="24"/>
                    </w:rPr>
                    <w:t>ул. Леси Украинки, 3</w:t>
                  </w:r>
                  <w:r w:rsidRPr="00161480">
                    <w:rPr>
                      <w:rFonts w:ascii="Times New Roman" w:eastAsia="Times New Roman" w:hAnsi="Times New Roman" w:cs="Times New Roman"/>
                      <w:sz w:val="24"/>
                      <w:szCs w:val="24"/>
                    </w:rPr>
                    <w:tab/>
                  </w:r>
                </w:p>
              </w:tc>
              <w:tc>
                <w:tcPr>
                  <w:tcW w:w="3544" w:type="dxa"/>
                </w:tcPr>
                <w:p w:rsidR="00C01968" w:rsidRPr="00161480" w:rsidRDefault="00C01968" w:rsidP="000A14A4">
                  <w:pPr>
                    <w:pStyle w:val="a3"/>
                    <w:numPr>
                      <w:ilvl w:val="1"/>
                      <w:numId w:val="41"/>
                    </w:numPr>
                    <w:tabs>
                      <w:tab w:val="left" w:pos="459"/>
                      <w:tab w:val="left" w:pos="743"/>
                      <w:tab w:val="left" w:pos="885"/>
                    </w:tabs>
                    <w:ind w:left="35" w:hanging="1"/>
                    <w:jc w:val="both"/>
                    <w:rPr>
                      <w:rFonts w:ascii="Times New Roman" w:eastAsia="Times New Roman" w:hAnsi="Times New Roman" w:cs="Times New Roman"/>
                      <w:sz w:val="24"/>
                      <w:szCs w:val="24"/>
                    </w:rPr>
                  </w:pPr>
                  <w:r w:rsidRPr="00161480">
                    <w:rPr>
                      <w:rFonts w:ascii="Times New Roman" w:eastAsia="Times New Roman" w:hAnsi="Times New Roman" w:cs="Times New Roman"/>
                      <w:sz w:val="24"/>
                      <w:szCs w:val="24"/>
                    </w:rPr>
                    <w:t>ул. Ленина,11</w:t>
                  </w:r>
                </w:p>
                <w:p w:rsidR="00C01968" w:rsidRPr="00161480" w:rsidRDefault="00C01968" w:rsidP="000A14A4">
                  <w:pPr>
                    <w:pStyle w:val="a3"/>
                    <w:numPr>
                      <w:ilvl w:val="1"/>
                      <w:numId w:val="41"/>
                    </w:numPr>
                    <w:tabs>
                      <w:tab w:val="left" w:pos="459"/>
                      <w:tab w:val="left" w:pos="743"/>
                      <w:tab w:val="left" w:pos="885"/>
                    </w:tabs>
                    <w:ind w:left="35" w:hanging="1"/>
                    <w:jc w:val="both"/>
                    <w:rPr>
                      <w:rFonts w:ascii="Times New Roman" w:eastAsia="Times New Roman" w:hAnsi="Times New Roman" w:cs="Times New Roman"/>
                      <w:sz w:val="24"/>
                      <w:szCs w:val="24"/>
                    </w:rPr>
                  </w:pPr>
                  <w:r w:rsidRPr="00161480">
                    <w:rPr>
                      <w:rFonts w:ascii="Times New Roman" w:eastAsia="Times New Roman" w:hAnsi="Times New Roman" w:cs="Times New Roman"/>
                      <w:sz w:val="24"/>
                      <w:szCs w:val="24"/>
                    </w:rPr>
                    <w:t>ул. Меховова,6</w:t>
                  </w:r>
                </w:p>
                <w:p w:rsidR="00C01968" w:rsidRPr="00161480" w:rsidRDefault="00C01968" w:rsidP="000A14A4">
                  <w:pPr>
                    <w:pStyle w:val="a3"/>
                    <w:numPr>
                      <w:ilvl w:val="1"/>
                      <w:numId w:val="41"/>
                    </w:numPr>
                    <w:tabs>
                      <w:tab w:val="left" w:pos="459"/>
                      <w:tab w:val="left" w:pos="743"/>
                      <w:tab w:val="left" w:pos="885"/>
                    </w:tabs>
                    <w:ind w:left="35" w:hanging="1"/>
                    <w:jc w:val="both"/>
                    <w:rPr>
                      <w:rFonts w:ascii="Times New Roman" w:eastAsia="Times New Roman" w:hAnsi="Times New Roman" w:cs="Times New Roman"/>
                      <w:sz w:val="24"/>
                      <w:szCs w:val="24"/>
                    </w:rPr>
                  </w:pPr>
                  <w:r w:rsidRPr="00161480">
                    <w:rPr>
                      <w:rFonts w:ascii="Times New Roman" w:eastAsia="Times New Roman" w:hAnsi="Times New Roman" w:cs="Times New Roman"/>
                      <w:sz w:val="24"/>
                      <w:szCs w:val="24"/>
                    </w:rPr>
                    <w:t>ул. Мичурина,3</w:t>
                  </w:r>
                </w:p>
                <w:p w:rsidR="00C01968" w:rsidRPr="00161480" w:rsidRDefault="00C01968" w:rsidP="000A14A4">
                  <w:pPr>
                    <w:pStyle w:val="a3"/>
                    <w:numPr>
                      <w:ilvl w:val="1"/>
                      <w:numId w:val="41"/>
                    </w:numPr>
                    <w:tabs>
                      <w:tab w:val="left" w:pos="459"/>
                      <w:tab w:val="left" w:pos="743"/>
                      <w:tab w:val="left" w:pos="885"/>
                    </w:tabs>
                    <w:ind w:left="35" w:hanging="1"/>
                    <w:jc w:val="both"/>
                    <w:rPr>
                      <w:rFonts w:ascii="Times New Roman" w:eastAsia="Times New Roman" w:hAnsi="Times New Roman" w:cs="Times New Roman"/>
                      <w:sz w:val="24"/>
                      <w:szCs w:val="24"/>
                    </w:rPr>
                  </w:pPr>
                  <w:r w:rsidRPr="00161480">
                    <w:rPr>
                      <w:rFonts w:ascii="Times New Roman" w:eastAsia="Times New Roman" w:hAnsi="Times New Roman" w:cs="Times New Roman"/>
                      <w:sz w:val="24"/>
                      <w:szCs w:val="24"/>
                    </w:rPr>
                    <w:t>ул. Кузнецова,22</w:t>
                  </w:r>
                </w:p>
                <w:p w:rsidR="00C01968" w:rsidRPr="00161480" w:rsidRDefault="00C01968" w:rsidP="000A14A4">
                  <w:pPr>
                    <w:pStyle w:val="a3"/>
                    <w:numPr>
                      <w:ilvl w:val="1"/>
                      <w:numId w:val="41"/>
                    </w:numPr>
                    <w:tabs>
                      <w:tab w:val="left" w:pos="459"/>
                      <w:tab w:val="left" w:pos="743"/>
                      <w:tab w:val="left" w:pos="885"/>
                    </w:tabs>
                    <w:ind w:left="35" w:hanging="1"/>
                    <w:jc w:val="both"/>
                    <w:rPr>
                      <w:rFonts w:ascii="Times New Roman" w:eastAsia="Times New Roman" w:hAnsi="Times New Roman" w:cs="Times New Roman"/>
                      <w:sz w:val="24"/>
                      <w:szCs w:val="24"/>
                    </w:rPr>
                  </w:pPr>
                  <w:r w:rsidRPr="00161480">
                    <w:rPr>
                      <w:rFonts w:ascii="Times New Roman" w:eastAsia="Times New Roman" w:hAnsi="Times New Roman" w:cs="Times New Roman"/>
                      <w:sz w:val="24"/>
                      <w:szCs w:val="24"/>
                    </w:rPr>
                    <w:t>ул. Островского,4</w:t>
                  </w:r>
                </w:p>
                <w:p w:rsidR="00C01968" w:rsidRPr="00161480" w:rsidRDefault="00C01968" w:rsidP="000A14A4">
                  <w:pPr>
                    <w:pStyle w:val="a3"/>
                    <w:numPr>
                      <w:ilvl w:val="1"/>
                      <w:numId w:val="41"/>
                    </w:numPr>
                    <w:tabs>
                      <w:tab w:val="left" w:pos="459"/>
                      <w:tab w:val="left" w:pos="743"/>
                      <w:tab w:val="left" w:pos="885"/>
                    </w:tabs>
                    <w:ind w:left="35" w:hanging="1"/>
                    <w:jc w:val="both"/>
                    <w:rPr>
                      <w:rFonts w:ascii="Times New Roman" w:eastAsia="Times New Roman" w:hAnsi="Times New Roman" w:cs="Times New Roman"/>
                      <w:sz w:val="24"/>
                      <w:szCs w:val="24"/>
                    </w:rPr>
                  </w:pPr>
                  <w:r w:rsidRPr="00161480">
                    <w:rPr>
                      <w:rFonts w:ascii="Times New Roman" w:eastAsia="Times New Roman" w:hAnsi="Times New Roman" w:cs="Times New Roman"/>
                      <w:sz w:val="24"/>
                      <w:szCs w:val="24"/>
                    </w:rPr>
                    <w:t>ул. Пионерская,2</w:t>
                  </w:r>
                </w:p>
                <w:p w:rsidR="00C01968" w:rsidRPr="00161480" w:rsidRDefault="00C01968" w:rsidP="000A14A4">
                  <w:pPr>
                    <w:pStyle w:val="a3"/>
                    <w:numPr>
                      <w:ilvl w:val="1"/>
                      <w:numId w:val="41"/>
                    </w:numPr>
                    <w:tabs>
                      <w:tab w:val="left" w:pos="459"/>
                      <w:tab w:val="left" w:pos="743"/>
                      <w:tab w:val="left" w:pos="885"/>
                    </w:tabs>
                    <w:ind w:left="35" w:hanging="1"/>
                    <w:jc w:val="both"/>
                    <w:rPr>
                      <w:rFonts w:ascii="Times New Roman" w:eastAsia="Times New Roman" w:hAnsi="Times New Roman" w:cs="Times New Roman"/>
                      <w:sz w:val="24"/>
                      <w:szCs w:val="24"/>
                    </w:rPr>
                  </w:pPr>
                  <w:r w:rsidRPr="00161480">
                    <w:rPr>
                      <w:rFonts w:ascii="Times New Roman" w:eastAsia="Times New Roman" w:hAnsi="Times New Roman" w:cs="Times New Roman"/>
                      <w:sz w:val="24"/>
                      <w:szCs w:val="24"/>
                    </w:rPr>
                    <w:t>ул. Пограничная, 17</w:t>
                  </w:r>
                </w:p>
                <w:p w:rsidR="00C01968" w:rsidRPr="00161480" w:rsidRDefault="00C01968" w:rsidP="000A14A4">
                  <w:pPr>
                    <w:pStyle w:val="a3"/>
                    <w:numPr>
                      <w:ilvl w:val="1"/>
                      <w:numId w:val="41"/>
                    </w:numPr>
                    <w:tabs>
                      <w:tab w:val="left" w:pos="459"/>
                      <w:tab w:val="left" w:pos="743"/>
                      <w:tab w:val="left" w:pos="885"/>
                    </w:tabs>
                    <w:ind w:left="35" w:hanging="1"/>
                    <w:jc w:val="both"/>
                    <w:rPr>
                      <w:rFonts w:ascii="Times New Roman" w:eastAsia="Times New Roman" w:hAnsi="Times New Roman" w:cs="Times New Roman"/>
                      <w:sz w:val="24"/>
                      <w:szCs w:val="24"/>
                    </w:rPr>
                  </w:pPr>
                  <w:r w:rsidRPr="00161480">
                    <w:rPr>
                      <w:rFonts w:ascii="Times New Roman" w:eastAsia="Times New Roman" w:hAnsi="Times New Roman" w:cs="Times New Roman"/>
                      <w:sz w:val="24"/>
                      <w:szCs w:val="24"/>
                    </w:rPr>
                    <w:t>ул. Пограничная, 25</w:t>
                  </w:r>
                </w:p>
                <w:p w:rsidR="00C01968" w:rsidRPr="00161480" w:rsidRDefault="00C01968" w:rsidP="000A14A4">
                  <w:pPr>
                    <w:pStyle w:val="a3"/>
                    <w:numPr>
                      <w:ilvl w:val="1"/>
                      <w:numId w:val="41"/>
                    </w:numPr>
                    <w:tabs>
                      <w:tab w:val="left" w:pos="459"/>
                      <w:tab w:val="left" w:pos="743"/>
                      <w:tab w:val="left" w:pos="885"/>
                    </w:tabs>
                    <w:ind w:left="35" w:hanging="1"/>
                    <w:jc w:val="both"/>
                    <w:rPr>
                      <w:rFonts w:ascii="Times New Roman" w:eastAsia="Times New Roman" w:hAnsi="Times New Roman" w:cs="Times New Roman"/>
                      <w:sz w:val="24"/>
                      <w:szCs w:val="24"/>
                    </w:rPr>
                  </w:pPr>
                  <w:r w:rsidRPr="00161480">
                    <w:rPr>
                      <w:rFonts w:ascii="Times New Roman" w:eastAsia="Times New Roman" w:hAnsi="Times New Roman" w:cs="Times New Roman"/>
                      <w:sz w:val="24"/>
                      <w:szCs w:val="24"/>
                    </w:rPr>
                    <w:t>ул. Пограничная, 27</w:t>
                  </w:r>
                </w:p>
                <w:p w:rsidR="00C01968" w:rsidRPr="00161480" w:rsidRDefault="00C01968" w:rsidP="000A14A4">
                  <w:pPr>
                    <w:pStyle w:val="a3"/>
                    <w:numPr>
                      <w:ilvl w:val="1"/>
                      <w:numId w:val="41"/>
                    </w:numPr>
                    <w:tabs>
                      <w:tab w:val="left" w:pos="459"/>
                      <w:tab w:val="left" w:pos="743"/>
                      <w:tab w:val="left" w:pos="885"/>
                    </w:tabs>
                    <w:ind w:left="35" w:hanging="1"/>
                    <w:jc w:val="both"/>
                    <w:rPr>
                      <w:rFonts w:ascii="Times New Roman" w:eastAsia="Times New Roman" w:hAnsi="Times New Roman" w:cs="Times New Roman"/>
                      <w:sz w:val="24"/>
                      <w:szCs w:val="24"/>
                    </w:rPr>
                  </w:pPr>
                  <w:r w:rsidRPr="00161480">
                    <w:rPr>
                      <w:rFonts w:ascii="Times New Roman" w:eastAsia="Times New Roman" w:hAnsi="Times New Roman" w:cs="Times New Roman"/>
                      <w:sz w:val="24"/>
                      <w:szCs w:val="24"/>
                    </w:rPr>
                    <w:t>ул. Республиканская,17</w:t>
                  </w:r>
                </w:p>
                <w:p w:rsidR="00C01968" w:rsidRPr="00161480" w:rsidRDefault="00C01968" w:rsidP="000A14A4">
                  <w:pPr>
                    <w:pStyle w:val="a3"/>
                    <w:numPr>
                      <w:ilvl w:val="1"/>
                      <w:numId w:val="41"/>
                    </w:numPr>
                    <w:tabs>
                      <w:tab w:val="left" w:pos="459"/>
                      <w:tab w:val="left" w:pos="743"/>
                      <w:tab w:val="left" w:pos="885"/>
                    </w:tabs>
                    <w:ind w:left="35" w:hanging="1"/>
                    <w:jc w:val="both"/>
                    <w:rPr>
                      <w:rFonts w:ascii="Times New Roman" w:eastAsia="Times New Roman" w:hAnsi="Times New Roman" w:cs="Times New Roman"/>
                      <w:sz w:val="24"/>
                      <w:szCs w:val="24"/>
                    </w:rPr>
                  </w:pPr>
                  <w:r w:rsidRPr="00161480">
                    <w:rPr>
                      <w:rFonts w:ascii="Times New Roman" w:eastAsia="Times New Roman" w:hAnsi="Times New Roman" w:cs="Times New Roman"/>
                      <w:sz w:val="24"/>
                      <w:szCs w:val="24"/>
                    </w:rPr>
                    <w:t>ул. Л. Украинки,13</w:t>
                  </w:r>
                </w:p>
                <w:p w:rsidR="00C01968" w:rsidRPr="00161480" w:rsidRDefault="00C01968" w:rsidP="000A14A4">
                  <w:pPr>
                    <w:pStyle w:val="a3"/>
                    <w:numPr>
                      <w:ilvl w:val="1"/>
                      <w:numId w:val="41"/>
                    </w:numPr>
                    <w:tabs>
                      <w:tab w:val="left" w:pos="459"/>
                      <w:tab w:val="left" w:pos="743"/>
                      <w:tab w:val="left" w:pos="885"/>
                    </w:tabs>
                    <w:ind w:left="35" w:hanging="1"/>
                    <w:jc w:val="both"/>
                    <w:rPr>
                      <w:rFonts w:ascii="Times New Roman" w:eastAsia="Times New Roman" w:hAnsi="Times New Roman" w:cs="Times New Roman"/>
                      <w:sz w:val="24"/>
                      <w:szCs w:val="24"/>
                    </w:rPr>
                  </w:pPr>
                  <w:r w:rsidRPr="00161480">
                    <w:rPr>
                      <w:rFonts w:ascii="Times New Roman" w:eastAsia="Times New Roman" w:hAnsi="Times New Roman" w:cs="Times New Roman"/>
                      <w:sz w:val="24"/>
                      <w:szCs w:val="24"/>
                    </w:rPr>
                    <w:t>ул. Севастопольская,41</w:t>
                  </w:r>
                </w:p>
                <w:p w:rsidR="00C01968" w:rsidRPr="00161480" w:rsidRDefault="00C01968" w:rsidP="000A14A4">
                  <w:pPr>
                    <w:pStyle w:val="a3"/>
                    <w:numPr>
                      <w:ilvl w:val="1"/>
                      <w:numId w:val="41"/>
                    </w:numPr>
                    <w:tabs>
                      <w:tab w:val="left" w:pos="459"/>
                      <w:tab w:val="left" w:pos="743"/>
                      <w:tab w:val="left" w:pos="885"/>
                    </w:tabs>
                    <w:ind w:left="35" w:hanging="1"/>
                    <w:jc w:val="both"/>
                    <w:rPr>
                      <w:rFonts w:ascii="Times New Roman" w:eastAsia="Times New Roman" w:hAnsi="Times New Roman" w:cs="Times New Roman"/>
                      <w:sz w:val="24"/>
                      <w:szCs w:val="24"/>
                    </w:rPr>
                  </w:pPr>
                  <w:r w:rsidRPr="00161480">
                    <w:rPr>
                      <w:rFonts w:ascii="Times New Roman" w:eastAsia="Times New Roman" w:hAnsi="Times New Roman" w:cs="Times New Roman"/>
                      <w:sz w:val="24"/>
                      <w:szCs w:val="24"/>
                    </w:rPr>
                    <w:t>ул. Строительная, 12</w:t>
                  </w:r>
                </w:p>
                <w:p w:rsidR="00C01968" w:rsidRPr="00161480" w:rsidRDefault="00C01968" w:rsidP="000A14A4">
                  <w:pPr>
                    <w:pStyle w:val="a3"/>
                    <w:numPr>
                      <w:ilvl w:val="1"/>
                      <w:numId w:val="41"/>
                    </w:numPr>
                    <w:tabs>
                      <w:tab w:val="left" w:pos="459"/>
                      <w:tab w:val="left" w:pos="743"/>
                      <w:tab w:val="left" w:pos="885"/>
                    </w:tabs>
                    <w:ind w:left="35" w:hanging="1"/>
                    <w:jc w:val="both"/>
                    <w:rPr>
                      <w:rFonts w:ascii="Times New Roman" w:eastAsia="Times New Roman" w:hAnsi="Times New Roman" w:cs="Times New Roman"/>
                      <w:sz w:val="24"/>
                      <w:szCs w:val="24"/>
                    </w:rPr>
                  </w:pPr>
                  <w:r w:rsidRPr="00161480">
                    <w:rPr>
                      <w:rFonts w:ascii="Times New Roman" w:eastAsia="Times New Roman" w:hAnsi="Times New Roman" w:cs="Times New Roman"/>
                      <w:sz w:val="24"/>
                      <w:szCs w:val="24"/>
                    </w:rPr>
                    <w:t>ул. Федячкина, 8а</w:t>
                  </w:r>
                </w:p>
                <w:p w:rsidR="00C01968" w:rsidRPr="00161480" w:rsidRDefault="00C01968" w:rsidP="000A14A4">
                  <w:pPr>
                    <w:pStyle w:val="a3"/>
                    <w:numPr>
                      <w:ilvl w:val="1"/>
                      <w:numId w:val="41"/>
                    </w:numPr>
                    <w:tabs>
                      <w:tab w:val="left" w:pos="459"/>
                      <w:tab w:val="left" w:pos="743"/>
                      <w:tab w:val="left" w:pos="885"/>
                    </w:tabs>
                    <w:ind w:left="35" w:hanging="1"/>
                    <w:jc w:val="both"/>
                    <w:rPr>
                      <w:rFonts w:ascii="Times New Roman" w:eastAsia="Times New Roman" w:hAnsi="Times New Roman" w:cs="Times New Roman"/>
                      <w:sz w:val="24"/>
                      <w:szCs w:val="24"/>
                    </w:rPr>
                  </w:pPr>
                  <w:r w:rsidRPr="00161480">
                    <w:rPr>
                      <w:rFonts w:ascii="Times New Roman" w:eastAsia="Times New Roman" w:hAnsi="Times New Roman" w:cs="Times New Roman"/>
                      <w:sz w:val="24"/>
                      <w:szCs w:val="24"/>
                    </w:rPr>
                    <w:t>ул. Тухачевского, 13б</w:t>
                  </w:r>
                </w:p>
                <w:p w:rsidR="00C01968" w:rsidRDefault="00C01968" w:rsidP="000A14A4">
                  <w:pPr>
                    <w:pStyle w:val="a3"/>
                    <w:numPr>
                      <w:ilvl w:val="1"/>
                      <w:numId w:val="41"/>
                    </w:numPr>
                    <w:tabs>
                      <w:tab w:val="left" w:pos="459"/>
                      <w:tab w:val="left" w:pos="743"/>
                      <w:tab w:val="left" w:pos="885"/>
                    </w:tabs>
                    <w:ind w:left="35" w:hanging="1"/>
                    <w:jc w:val="both"/>
                    <w:rPr>
                      <w:rFonts w:ascii="Times New Roman" w:eastAsia="Times New Roman" w:hAnsi="Times New Roman" w:cs="Times New Roman"/>
                      <w:sz w:val="24"/>
                      <w:szCs w:val="24"/>
                    </w:rPr>
                  </w:pPr>
                  <w:r w:rsidRPr="00161480">
                    <w:rPr>
                      <w:rFonts w:ascii="Times New Roman" w:eastAsia="Times New Roman" w:hAnsi="Times New Roman" w:cs="Times New Roman"/>
                      <w:sz w:val="24"/>
                      <w:szCs w:val="24"/>
                    </w:rPr>
                    <w:t>ул. Ленина, 1</w:t>
                  </w:r>
                  <w:r>
                    <w:rPr>
                      <w:rFonts w:ascii="Times New Roman" w:eastAsia="Times New Roman" w:hAnsi="Times New Roman" w:cs="Times New Roman"/>
                      <w:sz w:val="24"/>
                      <w:szCs w:val="24"/>
                    </w:rPr>
                    <w:t>.</w:t>
                  </w:r>
                </w:p>
                <w:p w:rsidR="00C01968" w:rsidRDefault="00C01968" w:rsidP="00C01968">
                  <w:pPr>
                    <w:pStyle w:val="a3"/>
                    <w:ind w:left="0"/>
                    <w:jc w:val="both"/>
                    <w:rPr>
                      <w:rFonts w:ascii="Times New Roman" w:eastAsia="Times New Roman" w:hAnsi="Times New Roman" w:cs="Times New Roman"/>
                      <w:sz w:val="24"/>
                      <w:szCs w:val="24"/>
                    </w:rPr>
                  </w:pPr>
                </w:p>
              </w:tc>
            </w:tr>
          </w:tbl>
          <w:p w:rsidR="00B46A72" w:rsidRDefault="00B46A72" w:rsidP="00B46A72">
            <w:pPr>
              <w:pStyle w:val="a3"/>
              <w:spacing w:after="0" w:line="240" w:lineRule="auto"/>
              <w:ind w:left="460"/>
              <w:jc w:val="both"/>
              <w:rPr>
                <w:rFonts w:ascii="Times New Roman" w:eastAsia="Times New Roman" w:hAnsi="Times New Roman" w:cs="Times New Roman"/>
                <w:sz w:val="24"/>
                <w:szCs w:val="24"/>
              </w:rPr>
            </w:pPr>
          </w:p>
          <w:p w:rsidR="00180A84" w:rsidRPr="00AF4D51" w:rsidRDefault="00493278" w:rsidP="000A14A4">
            <w:pPr>
              <w:pStyle w:val="a3"/>
              <w:numPr>
                <w:ilvl w:val="0"/>
                <w:numId w:val="40"/>
              </w:numPr>
              <w:spacing w:after="0" w:line="240" w:lineRule="auto"/>
              <w:ind w:left="0" w:firstLine="460"/>
              <w:jc w:val="both"/>
              <w:rPr>
                <w:rFonts w:ascii="Times New Roman" w:eastAsia="Times New Roman" w:hAnsi="Times New Roman" w:cs="Times New Roman"/>
                <w:sz w:val="24"/>
                <w:szCs w:val="24"/>
              </w:rPr>
            </w:pPr>
            <w:r w:rsidRPr="00AF4D51">
              <w:rPr>
                <w:rFonts w:ascii="Times New Roman" w:eastAsia="Times New Roman" w:hAnsi="Times New Roman" w:cs="Times New Roman"/>
                <w:sz w:val="24"/>
                <w:szCs w:val="24"/>
              </w:rPr>
              <w:t xml:space="preserve">В рамках проведения мероприятий по организации демонтажа некапитальных объектов (незаконно размещенных нестационарных объектов, для установки которых не требуется разрешение на </w:t>
            </w:r>
            <w:r w:rsidRPr="00AF4D51">
              <w:rPr>
                <w:rFonts w:ascii="Times New Roman" w:eastAsia="Times New Roman" w:hAnsi="Times New Roman" w:cs="Times New Roman"/>
                <w:sz w:val="24"/>
                <w:szCs w:val="24"/>
              </w:rPr>
              <w:lastRenderedPageBreak/>
              <w:t>строительство, рекламных конструкций, гаражей, хозяйственных построек и иных сооружений), а также объектов, находящихся в разрушенном состоянии и представляющих угрозу жизни и здоровью граждан</w:t>
            </w:r>
            <w:r w:rsidR="00AF4D51" w:rsidRPr="00AF4D51">
              <w:rPr>
                <w:rFonts w:ascii="Times New Roman" w:eastAsia="Times New Roman" w:hAnsi="Times New Roman" w:cs="Times New Roman"/>
                <w:sz w:val="24"/>
                <w:szCs w:val="24"/>
              </w:rPr>
              <w:t xml:space="preserve"> о</w:t>
            </w:r>
            <w:r w:rsidR="00F7752D" w:rsidRPr="00AF4D51">
              <w:rPr>
                <w:rFonts w:ascii="Times New Roman" w:eastAsia="Times New Roman" w:hAnsi="Times New Roman" w:cs="Times New Roman"/>
                <w:sz w:val="24"/>
                <w:szCs w:val="24"/>
              </w:rPr>
              <w:t>существлен демонтаж</w:t>
            </w:r>
            <w:r w:rsidR="00180A84" w:rsidRPr="00AF4D51">
              <w:rPr>
                <w:rFonts w:ascii="Times New Roman" w:eastAsia="Times New Roman" w:hAnsi="Times New Roman" w:cs="Times New Roman"/>
                <w:sz w:val="24"/>
                <w:szCs w:val="24"/>
              </w:rPr>
              <w:t xml:space="preserve"> (3 871,6 тыс. руб.):</w:t>
            </w:r>
          </w:p>
          <w:p w:rsidR="00C01968" w:rsidRDefault="00C01968" w:rsidP="000A14A4">
            <w:pPr>
              <w:pStyle w:val="a3"/>
              <w:numPr>
                <w:ilvl w:val="0"/>
                <w:numId w:val="43"/>
              </w:numPr>
              <w:spacing w:after="0" w:line="240" w:lineRule="auto"/>
              <w:ind w:left="0" w:firstLine="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хозяйственных построек </w:t>
            </w:r>
            <w:r w:rsidRPr="00C01968">
              <w:rPr>
                <w:rFonts w:ascii="Times New Roman" w:eastAsia="Times New Roman" w:hAnsi="Times New Roman" w:cs="Times New Roman"/>
                <w:sz w:val="24"/>
                <w:szCs w:val="24"/>
              </w:rPr>
              <w:t xml:space="preserve">по </w:t>
            </w:r>
            <w:r>
              <w:rPr>
                <w:rFonts w:ascii="Times New Roman" w:eastAsia="Times New Roman" w:hAnsi="Times New Roman" w:cs="Times New Roman"/>
                <w:sz w:val="24"/>
                <w:szCs w:val="24"/>
              </w:rPr>
              <w:t>адресам</w:t>
            </w:r>
            <w:r w:rsidRPr="00C01968">
              <w:rPr>
                <w:rFonts w:ascii="Times New Roman" w:eastAsia="Times New Roman" w:hAnsi="Times New Roman" w:cs="Times New Roman"/>
                <w:sz w:val="24"/>
                <w:szCs w:val="24"/>
              </w:rPr>
              <w:t>:</w:t>
            </w:r>
          </w:p>
          <w:tbl>
            <w:tblPr>
              <w:tblStyle w:val="af0"/>
              <w:tblW w:w="7513" w:type="dxa"/>
              <w:tblInd w:w="3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69"/>
              <w:gridCol w:w="3544"/>
            </w:tblGrid>
            <w:tr w:rsidR="00AF4D51" w:rsidTr="00AF4D51">
              <w:tc>
                <w:tcPr>
                  <w:tcW w:w="3969" w:type="dxa"/>
                </w:tcPr>
                <w:p w:rsidR="00AF4D51" w:rsidRDefault="00AF4D51" w:rsidP="000A14A4">
                  <w:pPr>
                    <w:pStyle w:val="a3"/>
                    <w:numPr>
                      <w:ilvl w:val="1"/>
                      <w:numId w:val="42"/>
                    </w:numPr>
                    <w:tabs>
                      <w:tab w:val="left" w:pos="302"/>
                      <w:tab w:val="left" w:pos="743"/>
                    </w:tabs>
                    <w:ind w:left="35" w:hanging="1"/>
                    <w:jc w:val="both"/>
                    <w:rPr>
                      <w:rFonts w:ascii="Times New Roman" w:eastAsia="Times New Roman" w:hAnsi="Times New Roman" w:cs="Times New Roman"/>
                      <w:sz w:val="24"/>
                      <w:szCs w:val="24"/>
                    </w:rPr>
                  </w:pPr>
                  <w:r w:rsidRPr="00C01968">
                    <w:rPr>
                      <w:rFonts w:ascii="Times New Roman" w:eastAsia="Times New Roman" w:hAnsi="Times New Roman" w:cs="Times New Roman"/>
                      <w:sz w:val="24"/>
                      <w:szCs w:val="24"/>
                    </w:rPr>
                    <w:t xml:space="preserve">ул. Бажова, 2; </w:t>
                  </w:r>
                </w:p>
                <w:p w:rsidR="00AF4D51" w:rsidRPr="00C01968" w:rsidRDefault="00AF4D51" w:rsidP="000A14A4">
                  <w:pPr>
                    <w:pStyle w:val="a3"/>
                    <w:numPr>
                      <w:ilvl w:val="1"/>
                      <w:numId w:val="42"/>
                    </w:numPr>
                    <w:tabs>
                      <w:tab w:val="left" w:pos="302"/>
                      <w:tab w:val="left" w:pos="743"/>
                    </w:tabs>
                    <w:ind w:left="35" w:hanging="1"/>
                    <w:jc w:val="both"/>
                    <w:rPr>
                      <w:rFonts w:ascii="Times New Roman" w:eastAsia="Times New Roman" w:hAnsi="Times New Roman" w:cs="Times New Roman"/>
                      <w:sz w:val="24"/>
                      <w:szCs w:val="24"/>
                    </w:rPr>
                  </w:pPr>
                  <w:r w:rsidRPr="00C01968">
                    <w:rPr>
                      <w:rFonts w:ascii="Times New Roman" w:eastAsia="Times New Roman" w:hAnsi="Times New Roman" w:cs="Times New Roman"/>
                      <w:sz w:val="24"/>
                      <w:szCs w:val="24"/>
                    </w:rPr>
                    <w:t xml:space="preserve">ул. </w:t>
                  </w:r>
                  <w:proofErr w:type="spellStart"/>
                  <w:r w:rsidRPr="00C01968">
                    <w:rPr>
                      <w:rFonts w:ascii="Times New Roman" w:eastAsia="Times New Roman" w:hAnsi="Times New Roman" w:cs="Times New Roman"/>
                      <w:sz w:val="24"/>
                      <w:szCs w:val="24"/>
                    </w:rPr>
                    <w:t>Голубцова</w:t>
                  </w:r>
                  <w:proofErr w:type="spellEnd"/>
                  <w:r w:rsidRPr="00C01968">
                    <w:rPr>
                      <w:rFonts w:ascii="Times New Roman" w:eastAsia="Times New Roman" w:hAnsi="Times New Roman" w:cs="Times New Roman"/>
                      <w:sz w:val="24"/>
                      <w:szCs w:val="24"/>
                    </w:rPr>
                    <w:t>, 38;</w:t>
                  </w:r>
                </w:p>
                <w:p w:rsidR="00AF4D51" w:rsidRPr="00C01968" w:rsidRDefault="00AF4D51" w:rsidP="000A14A4">
                  <w:pPr>
                    <w:pStyle w:val="a3"/>
                    <w:numPr>
                      <w:ilvl w:val="1"/>
                      <w:numId w:val="42"/>
                    </w:numPr>
                    <w:tabs>
                      <w:tab w:val="left" w:pos="302"/>
                      <w:tab w:val="left" w:pos="743"/>
                    </w:tabs>
                    <w:ind w:left="35" w:hanging="1"/>
                    <w:jc w:val="both"/>
                    <w:rPr>
                      <w:rFonts w:ascii="Times New Roman" w:eastAsia="Times New Roman" w:hAnsi="Times New Roman" w:cs="Times New Roman"/>
                      <w:sz w:val="24"/>
                      <w:szCs w:val="24"/>
                    </w:rPr>
                  </w:pPr>
                  <w:r w:rsidRPr="00C01968">
                    <w:rPr>
                      <w:rFonts w:ascii="Times New Roman" w:eastAsia="Times New Roman" w:hAnsi="Times New Roman" w:cs="Times New Roman"/>
                      <w:sz w:val="24"/>
                      <w:szCs w:val="24"/>
                    </w:rPr>
                    <w:t>ул. Борьбы, 19;</w:t>
                  </w:r>
                </w:p>
                <w:p w:rsidR="00AF4D51" w:rsidRPr="00C01968" w:rsidRDefault="00AF4D51" w:rsidP="000A14A4">
                  <w:pPr>
                    <w:pStyle w:val="a3"/>
                    <w:numPr>
                      <w:ilvl w:val="1"/>
                      <w:numId w:val="42"/>
                    </w:numPr>
                    <w:tabs>
                      <w:tab w:val="left" w:pos="302"/>
                      <w:tab w:val="left" w:pos="743"/>
                    </w:tabs>
                    <w:ind w:left="35" w:hanging="1"/>
                    <w:jc w:val="both"/>
                    <w:rPr>
                      <w:rFonts w:ascii="Times New Roman" w:eastAsia="Times New Roman" w:hAnsi="Times New Roman" w:cs="Times New Roman"/>
                      <w:sz w:val="24"/>
                      <w:szCs w:val="24"/>
                    </w:rPr>
                  </w:pPr>
                  <w:r w:rsidRPr="00C01968">
                    <w:rPr>
                      <w:rFonts w:ascii="Times New Roman" w:eastAsia="Times New Roman" w:hAnsi="Times New Roman" w:cs="Times New Roman"/>
                      <w:sz w:val="24"/>
                      <w:szCs w:val="24"/>
                    </w:rPr>
                    <w:t>ул. Кожевникова, 35,39,41, 43;</w:t>
                  </w:r>
                </w:p>
                <w:p w:rsidR="00AF4D51" w:rsidRDefault="00AF4D51" w:rsidP="000A14A4">
                  <w:pPr>
                    <w:pStyle w:val="a3"/>
                    <w:numPr>
                      <w:ilvl w:val="1"/>
                      <w:numId w:val="42"/>
                    </w:numPr>
                    <w:tabs>
                      <w:tab w:val="left" w:pos="302"/>
                      <w:tab w:val="left" w:pos="743"/>
                    </w:tabs>
                    <w:ind w:left="35" w:hanging="1"/>
                    <w:jc w:val="both"/>
                    <w:rPr>
                      <w:rFonts w:ascii="Times New Roman" w:eastAsia="Times New Roman" w:hAnsi="Times New Roman" w:cs="Times New Roman"/>
                      <w:sz w:val="24"/>
                      <w:szCs w:val="24"/>
                    </w:rPr>
                  </w:pPr>
                  <w:r w:rsidRPr="00C01968">
                    <w:rPr>
                      <w:rFonts w:ascii="Times New Roman" w:eastAsia="Times New Roman" w:hAnsi="Times New Roman" w:cs="Times New Roman"/>
                      <w:sz w:val="24"/>
                      <w:szCs w:val="24"/>
                    </w:rPr>
                    <w:t>ул. Кузнецова, 1;</w:t>
                  </w:r>
                </w:p>
                <w:p w:rsidR="00AF4D51" w:rsidRDefault="00AF4D51" w:rsidP="000A14A4">
                  <w:pPr>
                    <w:pStyle w:val="a3"/>
                    <w:numPr>
                      <w:ilvl w:val="1"/>
                      <w:numId w:val="42"/>
                    </w:numPr>
                    <w:tabs>
                      <w:tab w:val="left" w:pos="302"/>
                    </w:tabs>
                    <w:ind w:left="34" w:firstLine="0"/>
                    <w:jc w:val="both"/>
                    <w:rPr>
                      <w:rFonts w:ascii="Times New Roman" w:eastAsia="Times New Roman" w:hAnsi="Times New Roman" w:cs="Times New Roman"/>
                      <w:sz w:val="24"/>
                      <w:szCs w:val="24"/>
                    </w:rPr>
                  </w:pPr>
                  <w:r w:rsidRPr="00C01968">
                    <w:rPr>
                      <w:rFonts w:ascii="Times New Roman" w:eastAsia="Times New Roman" w:hAnsi="Times New Roman" w:cs="Times New Roman"/>
                      <w:sz w:val="24"/>
                      <w:szCs w:val="24"/>
                    </w:rPr>
                    <w:t>ул. Федячкина, 32, 34;</w:t>
                  </w:r>
                </w:p>
              </w:tc>
              <w:tc>
                <w:tcPr>
                  <w:tcW w:w="3544" w:type="dxa"/>
                </w:tcPr>
                <w:p w:rsidR="00AF4D51" w:rsidRPr="00C01968" w:rsidRDefault="00AF4D51" w:rsidP="000A14A4">
                  <w:pPr>
                    <w:pStyle w:val="a3"/>
                    <w:numPr>
                      <w:ilvl w:val="1"/>
                      <w:numId w:val="42"/>
                    </w:numPr>
                    <w:tabs>
                      <w:tab w:val="left" w:pos="302"/>
                      <w:tab w:val="left" w:pos="743"/>
                    </w:tabs>
                    <w:ind w:left="35" w:hanging="1"/>
                    <w:jc w:val="both"/>
                    <w:rPr>
                      <w:rFonts w:ascii="Times New Roman" w:eastAsia="Times New Roman" w:hAnsi="Times New Roman" w:cs="Times New Roman"/>
                      <w:sz w:val="24"/>
                      <w:szCs w:val="24"/>
                    </w:rPr>
                  </w:pPr>
                  <w:r w:rsidRPr="00C01968">
                    <w:rPr>
                      <w:rFonts w:ascii="Times New Roman" w:eastAsia="Times New Roman" w:hAnsi="Times New Roman" w:cs="Times New Roman"/>
                      <w:sz w:val="24"/>
                      <w:szCs w:val="24"/>
                    </w:rPr>
                    <w:t>ул. Кирова, 24;</w:t>
                  </w:r>
                </w:p>
                <w:p w:rsidR="00AF4D51" w:rsidRPr="00C01968" w:rsidRDefault="00AF4D51" w:rsidP="000A14A4">
                  <w:pPr>
                    <w:pStyle w:val="a3"/>
                    <w:numPr>
                      <w:ilvl w:val="1"/>
                      <w:numId w:val="42"/>
                    </w:numPr>
                    <w:tabs>
                      <w:tab w:val="left" w:pos="302"/>
                      <w:tab w:val="left" w:pos="743"/>
                    </w:tabs>
                    <w:ind w:left="35" w:hanging="1"/>
                    <w:jc w:val="both"/>
                    <w:rPr>
                      <w:rFonts w:ascii="Times New Roman" w:eastAsia="Times New Roman" w:hAnsi="Times New Roman" w:cs="Times New Roman"/>
                      <w:sz w:val="24"/>
                      <w:szCs w:val="24"/>
                    </w:rPr>
                  </w:pPr>
                  <w:r w:rsidRPr="00C01968">
                    <w:rPr>
                      <w:rFonts w:ascii="Times New Roman" w:eastAsia="Times New Roman" w:hAnsi="Times New Roman" w:cs="Times New Roman"/>
                      <w:sz w:val="24"/>
                      <w:szCs w:val="24"/>
                    </w:rPr>
                    <w:t>ул. Республиканская, 16;</w:t>
                  </w:r>
                </w:p>
                <w:p w:rsidR="00AF4D51" w:rsidRDefault="00AF4D51" w:rsidP="000A14A4">
                  <w:pPr>
                    <w:pStyle w:val="a3"/>
                    <w:numPr>
                      <w:ilvl w:val="1"/>
                      <w:numId w:val="42"/>
                    </w:numPr>
                    <w:tabs>
                      <w:tab w:val="left" w:pos="302"/>
                      <w:tab w:val="left" w:pos="743"/>
                    </w:tabs>
                    <w:ind w:left="35" w:hanging="1"/>
                    <w:jc w:val="both"/>
                    <w:rPr>
                      <w:rFonts w:ascii="Times New Roman" w:eastAsia="Times New Roman" w:hAnsi="Times New Roman" w:cs="Times New Roman"/>
                      <w:sz w:val="24"/>
                      <w:szCs w:val="24"/>
                    </w:rPr>
                  </w:pPr>
                  <w:r w:rsidRPr="00C01968">
                    <w:rPr>
                      <w:rFonts w:ascii="Times New Roman" w:eastAsia="Times New Roman" w:hAnsi="Times New Roman" w:cs="Times New Roman"/>
                      <w:sz w:val="24"/>
                      <w:szCs w:val="24"/>
                    </w:rPr>
                    <w:t>ул. Федячкина, 30;</w:t>
                  </w:r>
                </w:p>
                <w:p w:rsidR="00AF4D51" w:rsidRPr="00C01968" w:rsidRDefault="00AF4D51" w:rsidP="000A14A4">
                  <w:pPr>
                    <w:pStyle w:val="a3"/>
                    <w:numPr>
                      <w:ilvl w:val="1"/>
                      <w:numId w:val="42"/>
                    </w:numPr>
                    <w:tabs>
                      <w:tab w:val="left" w:pos="302"/>
                      <w:tab w:val="left" w:pos="743"/>
                      <w:tab w:val="left" w:pos="885"/>
                    </w:tabs>
                    <w:ind w:left="35" w:hanging="1"/>
                    <w:jc w:val="both"/>
                    <w:rPr>
                      <w:rFonts w:ascii="Times New Roman" w:eastAsia="Times New Roman" w:hAnsi="Times New Roman" w:cs="Times New Roman"/>
                      <w:sz w:val="24"/>
                      <w:szCs w:val="24"/>
                    </w:rPr>
                  </w:pPr>
                  <w:r w:rsidRPr="00C01968">
                    <w:rPr>
                      <w:rFonts w:ascii="Times New Roman" w:eastAsia="Times New Roman" w:hAnsi="Times New Roman" w:cs="Times New Roman"/>
                      <w:sz w:val="24"/>
                      <w:szCs w:val="24"/>
                    </w:rPr>
                    <w:t>ул. Кирова, 39, 39 а;</w:t>
                  </w:r>
                </w:p>
                <w:p w:rsidR="00AF4D51" w:rsidRPr="00C01968" w:rsidRDefault="00AF4D51" w:rsidP="000A14A4">
                  <w:pPr>
                    <w:pStyle w:val="a3"/>
                    <w:numPr>
                      <w:ilvl w:val="1"/>
                      <w:numId w:val="42"/>
                    </w:numPr>
                    <w:tabs>
                      <w:tab w:val="left" w:pos="302"/>
                      <w:tab w:val="left" w:pos="743"/>
                      <w:tab w:val="left" w:pos="885"/>
                    </w:tabs>
                    <w:ind w:left="35" w:hanging="1"/>
                    <w:jc w:val="both"/>
                    <w:rPr>
                      <w:rFonts w:ascii="Times New Roman" w:eastAsia="Times New Roman" w:hAnsi="Times New Roman" w:cs="Times New Roman"/>
                      <w:sz w:val="24"/>
                      <w:szCs w:val="24"/>
                    </w:rPr>
                  </w:pPr>
                  <w:r w:rsidRPr="00C01968">
                    <w:rPr>
                      <w:rFonts w:ascii="Times New Roman" w:eastAsia="Times New Roman" w:hAnsi="Times New Roman" w:cs="Times New Roman"/>
                      <w:sz w:val="24"/>
                      <w:szCs w:val="24"/>
                    </w:rPr>
                    <w:t>ул. Учительская, 18;</w:t>
                  </w:r>
                </w:p>
                <w:p w:rsidR="00AF4D51" w:rsidRDefault="00AF4D51" w:rsidP="000A14A4">
                  <w:pPr>
                    <w:pStyle w:val="a3"/>
                    <w:numPr>
                      <w:ilvl w:val="1"/>
                      <w:numId w:val="42"/>
                    </w:numPr>
                    <w:tabs>
                      <w:tab w:val="left" w:pos="278"/>
                      <w:tab w:val="left" w:pos="743"/>
                      <w:tab w:val="left" w:pos="885"/>
                    </w:tabs>
                    <w:ind w:left="35" w:hanging="1"/>
                    <w:jc w:val="both"/>
                    <w:rPr>
                      <w:rFonts w:ascii="Times New Roman" w:eastAsia="Times New Roman" w:hAnsi="Times New Roman" w:cs="Times New Roman"/>
                      <w:sz w:val="24"/>
                      <w:szCs w:val="24"/>
                    </w:rPr>
                  </w:pPr>
                  <w:r w:rsidRPr="00C01968">
                    <w:rPr>
                      <w:rFonts w:ascii="Times New Roman" w:eastAsia="Times New Roman" w:hAnsi="Times New Roman" w:cs="Times New Roman"/>
                      <w:sz w:val="24"/>
                      <w:szCs w:val="24"/>
                    </w:rPr>
                    <w:t>пос. Советов, 2, 3, 4.</w:t>
                  </w:r>
                </w:p>
              </w:tc>
            </w:tr>
          </w:tbl>
          <w:p w:rsidR="00C01968" w:rsidRPr="00AF4D51" w:rsidRDefault="00AF4D51" w:rsidP="000A14A4">
            <w:pPr>
              <w:pStyle w:val="a3"/>
              <w:numPr>
                <w:ilvl w:val="0"/>
                <w:numId w:val="43"/>
              </w:numPr>
              <w:tabs>
                <w:tab w:val="left" w:pos="743"/>
                <w:tab w:val="left" w:pos="885"/>
              </w:tabs>
              <w:spacing w:after="0" w:line="240" w:lineRule="auto"/>
              <w:ind w:left="0" w:firstLine="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w:t>
            </w:r>
            <w:r w:rsidR="00C01968" w:rsidRPr="00AF4D51">
              <w:rPr>
                <w:rFonts w:ascii="Times New Roman" w:eastAsia="Times New Roman" w:hAnsi="Times New Roman" w:cs="Times New Roman"/>
                <w:sz w:val="24"/>
                <w:szCs w:val="24"/>
              </w:rPr>
              <w:t>еталлических гаражей по адресам:</w:t>
            </w:r>
          </w:p>
          <w:p w:rsidR="00C01968" w:rsidRPr="00C01968" w:rsidRDefault="00C01968" w:rsidP="000A14A4">
            <w:pPr>
              <w:pStyle w:val="a3"/>
              <w:numPr>
                <w:ilvl w:val="1"/>
                <w:numId w:val="42"/>
              </w:numPr>
              <w:tabs>
                <w:tab w:val="left" w:pos="743"/>
                <w:tab w:val="left" w:pos="885"/>
              </w:tabs>
              <w:spacing w:after="0" w:line="240" w:lineRule="auto"/>
              <w:ind w:left="35"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ул. Учительская, 18</w:t>
            </w:r>
            <w:r w:rsidRPr="00C01968">
              <w:rPr>
                <w:rFonts w:ascii="Times New Roman" w:eastAsia="Times New Roman" w:hAnsi="Times New Roman" w:cs="Times New Roman"/>
                <w:sz w:val="24"/>
                <w:szCs w:val="24"/>
              </w:rPr>
              <w:t>,</w:t>
            </w:r>
          </w:p>
          <w:p w:rsidR="00C01968" w:rsidRPr="00C01968" w:rsidRDefault="00C01968" w:rsidP="000A14A4">
            <w:pPr>
              <w:pStyle w:val="a3"/>
              <w:numPr>
                <w:ilvl w:val="1"/>
                <w:numId w:val="42"/>
              </w:numPr>
              <w:tabs>
                <w:tab w:val="left" w:pos="743"/>
                <w:tab w:val="left" w:pos="885"/>
              </w:tabs>
              <w:spacing w:after="0" w:line="240" w:lineRule="auto"/>
              <w:ind w:left="35" w:firstLine="425"/>
              <w:jc w:val="both"/>
              <w:rPr>
                <w:rFonts w:ascii="Times New Roman" w:eastAsia="Times New Roman" w:hAnsi="Times New Roman" w:cs="Times New Roman"/>
                <w:sz w:val="24"/>
                <w:szCs w:val="24"/>
              </w:rPr>
            </w:pPr>
            <w:r w:rsidRPr="00C01968">
              <w:rPr>
                <w:rFonts w:ascii="Times New Roman" w:eastAsia="Times New Roman" w:hAnsi="Times New Roman" w:cs="Times New Roman"/>
                <w:sz w:val="24"/>
                <w:szCs w:val="24"/>
              </w:rPr>
              <w:t>ул. Республиканская, 16,</w:t>
            </w:r>
          </w:p>
          <w:p w:rsidR="00C01968" w:rsidRPr="00C01968" w:rsidRDefault="00C01968" w:rsidP="000A14A4">
            <w:pPr>
              <w:pStyle w:val="a3"/>
              <w:numPr>
                <w:ilvl w:val="1"/>
                <w:numId w:val="42"/>
              </w:numPr>
              <w:tabs>
                <w:tab w:val="left" w:pos="743"/>
                <w:tab w:val="left" w:pos="885"/>
              </w:tabs>
              <w:spacing w:after="0" w:line="240" w:lineRule="auto"/>
              <w:ind w:left="35" w:firstLine="425"/>
              <w:jc w:val="both"/>
              <w:rPr>
                <w:rFonts w:ascii="Times New Roman" w:eastAsia="Times New Roman" w:hAnsi="Times New Roman" w:cs="Times New Roman"/>
                <w:sz w:val="24"/>
                <w:szCs w:val="24"/>
              </w:rPr>
            </w:pPr>
            <w:r w:rsidRPr="00C01968">
              <w:rPr>
                <w:rFonts w:ascii="Times New Roman" w:eastAsia="Times New Roman" w:hAnsi="Times New Roman" w:cs="Times New Roman"/>
                <w:sz w:val="24"/>
                <w:szCs w:val="24"/>
              </w:rPr>
              <w:t>пр. Славы, 21</w:t>
            </w:r>
            <w:r>
              <w:rPr>
                <w:rFonts w:ascii="Times New Roman" w:eastAsia="Times New Roman" w:hAnsi="Times New Roman" w:cs="Times New Roman"/>
                <w:sz w:val="24"/>
                <w:szCs w:val="24"/>
              </w:rPr>
              <w:t>а</w:t>
            </w:r>
            <w:r w:rsidRPr="00C01968">
              <w:rPr>
                <w:rFonts w:ascii="Times New Roman" w:eastAsia="Times New Roman" w:hAnsi="Times New Roman" w:cs="Times New Roman"/>
                <w:sz w:val="24"/>
                <w:szCs w:val="24"/>
              </w:rPr>
              <w:t>,</w:t>
            </w:r>
          </w:p>
          <w:p w:rsidR="00C01968" w:rsidRPr="00AF4D51" w:rsidRDefault="00C01968" w:rsidP="000A14A4">
            <w:pPr>
              <w:pStyle w:val="a3"/>
              <w:numPr>
                <w:ilvl w:val="0"/>
                <w:numId w:val="43"/>
              </w:numPr>
              <w:tabs>
                <w:tab w:val="left" w:pos="743"/>
                <w:tab w:val="left" w:pos="885"/>
              </w:tabs>
              <w:spacing w:after="0" w:line="240" w:lineRule="auto"/>
              <w:ind w:left="0" w:firstLine="460"/>
              <w:jc w:val="both"/>
              <w:rPr>
                <w:rFonts w:ascii="Times New Roman" w:eastAsia="Times New Roman" w:hAnsi="Times New Roman" w:cs="Times New Roman"/>
                <w:sz w:val="24"/>
                <w:szCs w:val="24"/>
              </w:rPr>
            </w:pPr>
            <w:r w:rsidRPr="00AF4D51">
              <w:rPr>
                <w:rFonts w:ascii="Times New Roman" w:eastAsia="Times New Roman" w:hAnsi="Times New Roman" w:cs="Times New Roman"/>
                <w:sz w:val="24"/>
                <w:szCs w:val="24"/>
              </w:rPr>
              <w:t>овощной ямы по пер. Маяк, 21а</w:t>
            </w:r>
          </w:p>
          <w:p w:rsidR="00C01968" w:rsidRDefault="00C01968" w:rsidP="000A14A4">
            <w:pPr>
              <w:pStyle w:val="a3"/>
              <w:numPr>
                <w:ilvl w:val="0"/>
                <w:numId w:val="43"/>
              </w:numPr>
              <w:tabs>
                <w:tab w:val="left" w:pos="743"/>
                <w:tab w:val="left" w:pos="885"/>
              </w:tabs>
              <w:spacing w:after="0" w:line="240" w:lineRule="auto"/>
              <w:ind w:left="0" w:firstLine="460"/>
              <w:jc w:val="both"/>
              <w:rPr>
                <w:rFonts w:ascii="Times New Roman" w:eastAsia="Times New Roman" w:hAnsi="Times New Roman" w:cs="Times New Roman"/>
                <w:sz w:val="24"/>
                <w:szCs w:val="24"/>
              </w:rPr>
            </w:pPr>
            <w:r w:rsidRPr="00AF4D51">
              <w:rPr>
                <w:rFonts w:ascii="Times New Roman" w:eastAsia="Times New Roman" w:hAnsi="Times New Roman" w:cs="Times New Roman"/>
                <w:sz w:val="24"/>
                <w:szCs w:val="24"/>
              </w:rPr>
              <w:t>электрической опоры по ул. Чернышевского, 22.</w:t>
            </w:r>
          </w:p>
          <w:p w:rsidR="00B46A72" w:rsidRPr="00AF4D51" w:rsidRDefault="00B46A72" w:rsidP="00B46A72">
            <w:pPr>
              <w:pStyle w:val="a3"/>
              <w:tabs>
                <w:tab w:val="left" w:pos="743"/>
                <w:tab w:val="left" w:pos="885"/>
              </w:tabs>
              <w:spacing w:after="0" w:line="240" w:lineRule="auto"/>
              <w:ind w:left="460"/>
              <w:jc w:val="both"/>
              <w:rPr>
                <w:rFonts w:ascii="Times New Roman" w:eastAsia="Times New Roman" w:hAnsi="Times New Roman" w:cs="Times New Roman"/>
                <w:sz w:val="24"/>
                <w:szCs w:val="24"/>
              </w:rPr>
            </w:pPr>
          </w:p>
          <w:p w:rsidR="00C01968" w:rsidRDefault="00493278" w:rsidP="000A14A4">
            <w:pPr>
              <w:pStyle w:val="a3"/>
              <w:numPr>
                <w:ilvl w:val="0"/>
                <w:numId w:val="40"/>
              </w:numPr>
              <w:spacing w:after="0" w:line="240" w:lineRule="auto"/>
              <w:ind w:left="35" w:firstLine="425"/>
              <w:jc w:val="both"/>
              <w:rPr>
                <w:rFonts w:ascii="Times New Roman" w:eastAsia="Times New Roman" w:hAnsi="Times New Roman" w:cs="Times New Roman"/>
                <w:sz w:val="24"/>
                <w:szCs w:val="24"/>
              </w:rPr>
            </w:pPr>
            <w:r w:rsidRPr="00AF4D51">
              <w:rPr>
                <w:rFonts w:ascii="Times New Roman" w:eastAsia="Times New Roman" w:hAnsi="Times New Roman" w:cs="Times New Roman"/>
                <w:sz w:val="24"/>
                <w:szCs w:val="24"/>
              </w:rPr>
              <w:t xml:space="preserve">Размещены </w:t>
            </w:r>
            <w:r w:rsidR="00C01968" w:rsidRPr="00AF4D51">
              <w:rPr>
                <w:rFonts w:ascii="Times New Roman" w:eastAsia="Times New Roman" w:hAnsi="Times New Roman" w:cs="Times New Roman"/>
                <w:sz w:val="24"/>
                <w:szCs w:val="24"/>
              </w:rPr>
              <w:t>информационны</w:t>
            </w:r>
            <w:r w:rsidRPr="00AF4D51">
              <w:rPr>
                <w:rFonts w:ascii="Times New Roman" w:eastAsia="Times New Roman" w:hAnsi="Times New Roman" w:cs="Times New Roman"/>
                <w:sz w:val="24"/>
                <w:szCs w:val="24"/>
              </w:rPr>
              <w:t>е</w:t>
            </w:r>
            <w:r w:rsidR="00C01968" w:rsidRPr="00AF4D51">
              <w:rPr>
                <w:rFonts w:ascii="Times New Roman" w:eastAsia="Times New Roman" w:hAnsi="Times New Roman" w:cs="Times New Roman"/>
                <w:sz w:val="24"/>
                <w:szCs w:val="24"/>
              </w:rPr>
              <w:t xml:space="preserve"> таблич</w:t>
            </w:r>
            <w:r w:rsidRPr="00AF4D51">
              <w:rPr>
                <w:rFonts w:ascii="Times New Roman" w:eastAsia="Times New Roman" w:hAnsi="Times New Roman" w:cs="Times New Roman"/>
                <w:sz w:val="24"/>
                <w:szCs w:val="24"/>
              </w:rPr>
              <w:t>ки</w:t>
            </w:r>
            <w:r w:rsidR="00C01968" w:rsidRPr="00AF4D51">
              <w:rPr>
                <w:rFonts w:ascii="Times New Roman" w:eastAsia="Times New Roman" w:hAnsi="Times New Roman" w:cs="Times New Roman"/>
                <w:sz w:val="24"/>
                <w:szCs w:val="24"/>
              </w:rPr>
              <w:t xml:space="preserve"> на аварийные здания и жилые дома на территории Копейского городского округа</w:t>
            </w:r>
            <w:r w:rsidRPr="00AF4D51">
              <w:rPr>
                <w:rFonts w:ascii="Times New Roman" w:eastAsia="Times New Roman" w:hAnsi="Times New Roman" w:cs="Times New Roman"/>
                <w:sz w:val="24"/>
                <w:szCs w:val="24"/>
              </w:rPr>
              <w:t xml:space="preserve"> (</w:t>
            </w:r>
            <w:r w:rsidR="00C01968" w:rsidRPr="00AF4D51">
              <w:rPr>
                <w:rFonts w:ascii="Times New Roman" w:eastAsia="Times New Roman" w:hAnsi="Times New Roman" w:cs="Times New Roman"/>
                <w:sz w:val="24"/>
                <w:szCs w:val="24"/>
              </w:rPr>
              <w:t>106</w:t>
            </w:r>
            <w:r w:rsidRPr="00AF4D51">
              <w:rPr>
                <w:rFonts w:ascii="Times New Roman" w:eastAsia="Times New Roman" w:hAnsi="Times New Roman" w:cs="Times New Roman"/>
                <w:sz w:val="24"/>
                <w:szCs w:val="24"/>
              </w:rPr>
              <w:t>,</w:t>
            </w:r>
            <w:r w:rsidR="00C01968" w:rsidRPr="00AF4D51">
              <w:rPr>
                <w:rFonts w:ascii="Times New Roman" w:eastAsia="Times New Roman" w:hAnsi="Times New Roman" w:cs="Times New Roman"/>
                <w:sz w:val="24"/>
                <w:szCs w:val="24"/>
              </w:rPr>
              <w:t>5</w:t>
            </w:r>
            <w:r w:rsidRPr="00AF4D51">
              <w:rPr>
                <w:rFonts w:ascii="Times New Roman" w:eastAsia="Times New Roman" w:hAnsi="Times New Roman" w:cs="Times New Roman"/>
                <w:sz w:val="24"/>
                <w:szCs w:val="24"/>
              </w:rPr>
              <w:t xml:space="preserve"> тыс.</w:t>
            </w:r>
            <w:r w:rsidR="00C01968" w:rsidRPr="00AF4D51">
              <w:rPr>
                <w:rFonts w:ascii="Times New Roman" w:eastAsia="Times New Roman" w:hAnsi="Times New Roman" w:cs="Times New Roman"/>
                <w:sz w:val="24"/>
                <w:szCs w:val="24"/>
              </w:rPr>
              <w:t xml:space="preserve"> руб.</w:t>
            </w:r>
            <w:r w:rsidRPr="00AF4D51">
              <w:rPr>
                <w:rFonts w:ascii="Times New Roman" w:eastAsia="Times New Roman" w:hAnsi="Times New Roman" w:cs="Times New Roman"/>
                <w:sz w:val="24"/>
                <w:szCs w:val="24"/>
              </w:rPr>
              <w:t>).</w:t>
            </w:r>
          </w:p>
        </w:tc>
      </w:tr>
      <w:tr w:rsidR="00C01968" w:rsidRPr="00540F84" w:rsidTr="00FD575D">
        <w:tc>
          <w:tcPr>
            <w:tcW w:w="568" w:type="dxa"/>
          </w:tcPr>
          <w:p w:rsidR="00C01968" w:rsidRPr="00262AF6" w:rsidRDefault="00C01968" w:rsidP="00176FC8">
            <w:pPr>
              <w:pStyle w:val="a3"/>
              <w:widowControl w:val="0"/>
              <w:numPr>
                <w:ilvl w:val="0"/>
                <w:numId w:val="3"/>
              </w:numPr>
              <w:autoSpaceDE w:val="0"/>
              <w:autoSpaceDN w:val="0"/>
              <w:adjustRightInd w:val="0"/>
              <w:spacing w:after="0" w:line="240" w:lineRule="auto"/>
              <w:jc w:val="center"/>
              <w:rPr>
                <w:rFonts w:ascii="Times New Roman" w:eastAsia="Times New Roman" w:hAnsi="Times New Roman" w:cs="Times New Roman"/>
                <w:sz w:val="24"/>
                <w:szCs w:val="24"/>
              </w:rPr>
            </w:pPr>
          </w:p>
        </w:tc>
        <w:tc>
          <w:tcPr>
            <w:tcW w:w="5244" w:type="dxa"/>
          </w:tcPr>
          <w:p w:rsidR="00C01968" w:rsidRDefault="00C01968" w:rsidP="00176FC8">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Инвентаризация и снос авариных нежилых зданий и сооружений</w:t>
            </w:r>
          </w:p>
        </w:tc>
        <w:tc>
          <w:tcPr>
            <w:tcW w:w="1984" w:type="dxa"/>
          </w:tcPr>
          <w:p w:rsidR="00C01968" w:rsidRDefault="00C01968" w:rsidP="00176FC8">
            <w:p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2022-2025</w:t>
            </w:r>
          </w:p>
        </w:tc>
        <w:tc>
          <w:tcPr>
            <w:tcW w:w="8081" w:type="dxa"/>
            <w:vMerge/>
          </w:tcPr>
          <w:p w:rsidR="00C01968" w:rsidRDefault="00C01968" w:rsidP="00FD575D">
            <w:pPr>
              <w:spacing w:after="0" w:line="240" w:lineRule="auto"/>
              <w:ind w:firstLine="318"/>
              <w:contextualSpacing/>
              <w:jc w:val="both"/>
              <w:rPr>
                <w:rFonts w:ascii="Times New Roman" w:eastAsia="Times New Roman" w:hAnsi="Times New Roman" w:cs="Times New Roman"/>
                <w:sz w:val="24"/>
                <w:szCs w:val="24"/>
              </w:rPr>
            </w:pPr>
          </w:p>
        </w:tc>
      </w:tr>
    </w:tbl>
    <w:p w:rsidR="00CA3C85" w:rsidRDefault="00CA3C85" w:rsidP="00176FC8">
      <w:pPr>
        <w:spacing w:after="0" w:line="240" w:lineRule="auto"/>
        <w:rPr>
          <w:rFonts w:ascii="Times New Roman" w:hAnsi="Times New Roman" w:cs="Times New Roman"/>
          <w:sz w:val="24"/>
          <w:szCs w:val="24"/>
        </w:rPr>
      </w:pPr>
    </w:p>
    <w:p w:rsidR="00D7046E" w:rsidRDefault="00D7046E" w:rsidP="00176FC8">
      <w:pPr>
        <w:pStyle w:val="1"/>
        <w:spacing w:before="0" w:line="240" w:lineRule="auto"/>
        <w:rPr>
          <w:rFonts w:ascii="Times New Roman" w:eastAsia="Times New Roman" w:hAnsi="Times New Roman" w:cs="Times New Roman"/>
          <w:b w:val="0"/>
          <w:color w:val="000000"/>
          <w:sz w:val="24"/>
        </w:rPr>
      </w:pPr>
    </w:p>
    <w:p w:rsidR="007E148C" w:rsidRDefault="007E148C">
      <w:pPr>
        <w:rPr>
          <w:rFonts w:ascii="Times New Roman" w:eastAsia="Times New Roman" w:hAnsi="Times New Roman" w:cs="Times New Roman"/>
          <w:bCs/>
          <w:color w:val="000000"/>
          <w:sz w:val="24"/>
          <w:szCs w:val="28"/>
        </w:rPr>
      </w:pPr>
      <w:r>
        <w:rPr>
          <w:rFonts w:ascii="Times New Roman" w:eastAsia="Times New Roman" w:hAnsi="Times New Roman" w:cs="Times New Roman"/>
          <w:b/>
          <w:color w:val="000000"/>
          <w:sz w:val="24"/>
        </w:rPr>
        <w:br w:type="page"/>
      </w:r>
    </w:p>
    <w:p w:rsidR="00AE5C2D" w:rsidRPr="00CA3C85" w:rsidRDefault="00AE5C2D" w:rsidP="00176FC8">
      <w:pPr>
        <w:pStyle w:val="1"/>
        <w:spacing w:before="0" w:line="240" w:lineRule="auto"/>
        <w:rPr>
          <w:rFonts w:ascii="Times New Roman" w:eastAsia="Times New Roman" w:hAnsi="Times New Roman" w:cs="Times New Roman"/>
          <w:b w:val="0"/>
          <w:color w:val="000000"/>
          <w:sz w:val="24"/>
        </w:rPr>
      </w:pPr>
      <w:r w:rsidRPr="00CA3C85">
        <w:rPr>
          <w:rFonts w:ascii="Times New Roman" w:eastAsia="Times New Roman" w:hAnsi="Times New Roman" w:cs="Times New Roman"/>
          <w:b w:val="0"/>
          <w:color w:val="000000"/>
          <w:sz w:val="24"/>
        </w:rPr>
        <w:lastRenderedPageBreak/>
        <w:t xml:space="preserve">НАПРАВЛЕНИЕ </w:t>
      </w:r>
      <w:r>
        <w:rPr>
          <w:rFonts w:ascii="Times New Roman" w:eastAsia="Times New Roman" w:hAnsi="Times New Roman" w:cs="Times New Roman"/>
          <w:b w:val="0"/>
          <w:color w:val="000000"/>
          <w:sz w:val="24"/>
        </w:rPr>
        <w:t>3</w:t>
      </w:r>
      <w:r w:rsidRPr="00CA3C85">
        <w:rPr>
          <w:rFonts w:ascii="Times New Roman" w:eastAsia="Times New Roman" w:hAnsi="Times New Roman" w:cs="Times New Roman"/>
          <w:b w:val="0"/>
          <w:color w:val="000000"/>
          <w:sz w:val="24"/>
        </w:rPr>
        <w:t xml:space="preserve">. </w:t>
      </w:r>
      <w:r w:rsidRPr="00AE5C2D">
        <w:rPr>
          <w:rFonts w:ascii="Times New Roman" w:eastAsia="Times New Roman" w:hAnsi="Times New Roman" w:cs="Times New Roman"/>
          <w:b w:val="0"/>
          <w:color w:val="000000"/>
          <w:sz w:val="24"/>
        </w:rPr>
        <w:t>Градорегулирование, организация городского пространства</w:t>
      </w:r>
    </w:p>
    <w:p w:rsidR="00AE5C2D" w:rsidRDefault="00AE5C2D" w:rsidP="00176FC8">
      <w:pPr>
        <w:keepNext/>
        <w:keepLines/>
        <w:spacing w:after="0" w:line="240" w:lineRule="auto"/>
        <w:jc w:val="both"/>
        <w:outlineLvl w:val="0"/>
        <w:rPr>
          <w:rFonts w:ascii="Times New Roman" w:eastAsia="Times New Roman" w:hAnsi="Times New Roman" w:cs="Times New Roman"/>
          <w:bCs/>
          <w:color w:val="000000"/>
          <w:sz w:val="24"/>
          <w:szCs w:val="28"/>
        </w:rPr>
      </w:pPr>
    </w:p>
    <w:p w:rsidR="00AE5C2D" w:rsidRDefault="00AE5C2D" w:rsidP="00176FC8">
      <w:pPr>
        <w:keepNext/>
        <w:keepLines/>
        <w:spacing w:after="0" w:line="240" w:lineRule="auto"/>
        <w:jc w:val="both"/>
        <w:outlineLvl w:val="0"/>
        <w:rPr>
          <w:rFonts w:ascii="Times New Roman" w:eastAsia="Times New Roman" w:hAnsi="Times New Roman" w:cs="Times New Roman"/>
          <w:bCs/>
          <w:color w:val="000000"/>
          <w:sz w:val="24"/>
          <w:szCs w:val="28"/>
        </w:rPr>
      </w:pPr>
      <w:r>
        <w:rPr>
          <w:rFonts w:ascii="Times New Roman" w:eastAsia="Times New Roman" w:hAnsi="Times New Roman" w:cs="Times New Roman"/>
          <w:bCs/>
          <w:color w:val="000000"/>
          <w:sz w:val="24"/>
          <w:szCs w:val="28"/>
        </w:rPr>
        <w:t>Цели:</w:t>
      </w:r>
    </w:p>
    <w:p w:rsidR="00AE5C2D" w:rsidRPr="00AE5C2D" w:rsidRDefault="00AE5C2D" w:rsidP="00176FC8">
      <w:pPr>
        <w:numPr>
          <w:ilvl w:val="0"/>
          <w:numId w:val="7"/>
        </w:numPr>
        <w:tabs>
          <w:tab w:val="left" w:pos="993"/>
        </w:tabs>
        <w:spacing w:after="0" w:line="240" w:lineRule="auto"/>
        <w:ind w:left="0" w:firstLine="709"/>
        <w:rPr>
          <w:rFonts w:ascii="Times New Roman" w:eastAsia="Calibri" w:hAnsi="Times New Roman" w:cs="Times New Roman"/>
          <w:sz w:val="24"/>
        </w:rPr>
      </w:pPr>
      <w:r w:rsidRPr="00AE5C2D">
        <w:rPr>
          <w:rFonts w:ascii="Times New Roman" w:eastAsia="Calibri" w:hAnsi="Times New Roman" w:cs="Times New Roman"/>
          <w:sz w:val="24"/>
        </w:rPr>
        <w:t>Эффективное использование территории городского округа.</w:t>
      </w:r>
    </w:p>
    <w:p w:rsidR="00AE5C2D" w:rsidRPr="00AE5C2D" w:rsidRDefault="00AE5C2D" w:rsidP="00176FC8">
      <w:pPr>
        <w:numPr>
          <w:ilvl w:val="0"/>
          <w:numId w:val="7"/>
        </w:numPr>
        <w:tabs>
          <w:tab w:val="left" w:pos="993"/>
        </w:tabs>
        <w:spacing w:after="0" w:line="240" w:lineRule="auto"/>
        <w:ind w:left="0" w:firstLine="709"/>
        <w:rPr>
          <w:rFonts w:ascii="Times New Roman" w:eastAsia="Calibri" w:hAnsi="Times New Roman" w:cs="Times New Roman"/>
          <w:sz w:val="24"/>
        </w:rPr>
      </w:pPr>
      <w:r w:rsidRPr="00AE5C2D">
        <w:rPr>
          <w:rFonts w:ascii="Times New Roman" w:eastAsia="Calibri" w:hAnsi="Times New Roman" w:cs="Times New Roman"/>
          <w:sz w:val="24"/>
        </w:rPr>
        <w:t>Комфортная городская среда.</w:t>
      </w:r>
    </w:p>
    <w:p w:rsidR="00D46883" w:rsidRPr="00D46883" w:rsidRDefault="00D46883" w:rsidP="00176FC8">
      <w:pPr>
        <w:spacing w:after="0" w:line="240" w:lineRule="auto"/>
        <w:jc w:val="both"/>
        <w:rPr>
          <w:rFonts w:ascii="Times New Roman" w:hAnsi="Times New Roman" w:cs="Times New Roman"/>
          <w:sz w:val="24"/>
          <w:szCs w:val="24"/>
        </w:rPr>
      </w:pPr>
      <w:r w:rsidRPr="00D46883">
        <w:rPr>
          <w:rFonts w:ascii="Times New Roman" w:hAnsi="Times New Roman" w:cs="Times New Roman"/>
          <w:sz w:val="24"/>
          <w:szCs w:val="24"/>
        </w:rPr>
        <w:t>Задачи:</w:t>
      </w:r>
    </w:p>
    <w:p w:rsidR="00D46883" w:rsidRPr="00D46883" w:rsidRDefault="00D46883" w:rsidP="00176FC8">
      <w:pPr>
        <w:tabs>
          <w:tab w:val="left" w:pos="993"/>
        </w:tabs>
        <w:spacing w:after="0" w:line="240" w:lineRule="auto"/>
        <w:ind w:firstLine="709"/>
        <w:jc w:val="both"/>
        <w:rPr>
          <w:rFonts w:ascii="Times New Roman" w:hAnsi="Times New Roman" w:cs="Times New Roman"/>
          <w:sz w:val="24"/>
          <w:szCs w:val="24"/>
        </w:rPr>
      </w:pPr>
      <w:r w:rsidRPr="00D46883">
        <w:rPr>
          <w:rFonts w:ascii="Times New Roman" w:hAnsi="Times New Roman" w:cs="Times New Roman"/>
          <w:sz w:val="24"/>
          <w:szCs w:val="24"/>
        </w:rPr>
        <w:t>1.</w:t>
      </w:r>
      <w:r w:rsidRPr="00D46883">
        <w:rPr>
          <w:rFonts w:ascii="Times New Roman" w:hAnsi="Times New Roman" w:cs="Times New Roman"/>
          <w:sz w:val="24"/>
          <w:szCs w:val="24"/>
        </w:rPr>
        <w:tab/>
        <w:t xml:space="preserve">Эффективное использование территории городского округа. Обеспечение равномерного развития центральной части городского округа, территорий бывших рабочих поселков и сельских территорий.   </w:t>
      </w:r>
    </w:p>
    <w:p w:rsidR="00D46883" w:rsidRPr="00D46883" w:rsidRDefault="00D46883" w:rsidP="00176FC8">
      <w:pPr>
        <w:tabs>
          <w:tab w:val="left" w:pos="993"/>
        </w:tabs>
        <w:spacing w:after="0" w:line="240" w:lineRule="auto"/>
        <w:ind w:firstLine="709"/>
        <w:jc w:val="both"/>
        <w:rPr>
          <w:rFonts w:ascii="Times New Roman" w:hAnsi="Times New Roman" w:cs="Times New Roman"/>
          <w:sz w:val="24"/>
          <w:szCs w:val="24"/>
        </w:rPr>
      </w:pPr>
      <w:r w:rsidRPr="00D46883">
        <w:rPr>
          <w:rFonts w:ascii="Times New Roman" w:hAnsi="Times New Roman" w:cs="Times New Roman"/>
          <w:sz w:val="24"/>
          <w:szCs w:val="24"/>
        </w:rPr>
        <w:t>2.</w:t>
      </w:r>
      <w:r w:rsidRPr="00D46883">
        <w:rPr>
          <w:rFonts w:ascii="Times New Roman" w:hAnsi="Times New Roman" w:cs="Times New Roman"/>
          <w:sz w:val="24"/>
          <w:szCs w:val="24"/>
        </w:rPr>
        <w:tab/>
        <w:t xml:space="preserve">Обеспечение современного и привлекательного архитектурного облика города. </w:t>
      </w:r>
    </w:p>
    <w:p w:rsidR="00AE5C2D" w:rsidRDefault="00D46883" w:rsidP="00176FC8">
      <w:pPr>
        <w:tabs>
          <w:tab w:val="left" w:pos="993"/>
        </w:tabs>
        <w:spacing w:after="0" w:line="240" w:lineRule="auto"/>
        <w:ind w:firstLine="709"/>
        <w:jc w:val="both"/>
        <w:rPr>
          <w:rFonts w:ascii="Times New Roman" w:hAnsi="Times New Roman" w:cs="Times New Roman"/>
          <w:sz w:val="24"/>
          <w:szCs w:val="24"/>
        </w:rPr>
      </w:pPr>
      <w:r w:rsidRPr="00D46883">
        <w:rPr>
          <w:rFonts w:ascii="Times New Roman" w:hAnsi="Times New Roman" w:cs="Times New Roman"/>
          <w:sz w:val="24"/>
          <w:szCs w:val="24"/>
        </w:rPr>
        <w:t>3.</w:t>
      </w:r>
      <w:r w:rsidRPr="00D46883">
        <w:rPr>
          <w:rFonts w:ascii="Times New Roman" w:hAnsi="Times New Roman" w:cs="Times New Roman"/>
          <w:sz w:val="24"/>
          <w:szCs w:val="24"/>
        </w:rPr>
        <w:tab/>
        <w:t>Повышение индекса качества городской среды.</w:t>
      </w:r>
    </w:p>
    <w:p w:rsidR="005A64A1" w:rsidRDefault="005A64A1" w:rsidP="00176FC8">
      <w:pPr>
        <w:spacing w:after="0" w:line="240" w:lineRule="auto"/>
        <w:jc w:val="both"/>
        <w:rPr>
          <w:rFonts w:ascii="Times New Roman" w:hAnsi="Times New Roman" w:cs="Times New Roman"/>
          <w:sz w:val="24"/>
          <w:szCs w:val="24"/>
        </w:rPr>
      </w:pPr>
    </w:p>
    <w:p w:rsidR="00AE5C2D" w:rsidRDefault="00AE5C2D" w:rsidP="00176FC8">
      <w:pPr>
        <w:spacing w:after="0" w:line="240" w:lineRule="auto"/>
        <w:jc w:val="both"/>
        <w:rPr>
          <w:rFonts w:ascii="Times New Roman" w:hAnsi="Times New Roman" w:cs="Times New Roman"/>
          <w:sz w:val="24"/>
          <w:szCs w:val="24"/>
        </w:rPr>
      </w:pPr>
      <w:r w:rsidRPr="008D02AB">
        <w:rPr>
          <w:rFonts w:ascii="Times New Roman" w:hAnsi="Times New Roman" w:cs="Times New Roman"/>
          <w:sz w:val="24"/>
          <w:szCs w:val="24"/>
        </w:rPr>
        <w:t>Индикативные показатели</w:t>
      </w:r>
      <w:r>
        <w:rPr>
          <w:rFonts w:ascii="Times New Roman" w:hAnsi="Times New Roman" w:cs="Times New Roman"/>
          <w:sz w:val="24"/>
          <w:szCs w:val="24"/>
        </w:rPr>
        <w:t xml:space="preserve">: </w:t>
      </w:r>
      <w:r w:rsidRPr="008D02AB">
        <w:rPr>
          <w:rFonts w:ascii="Times New Roman" w:hAnsi="Times New Roman" w:cs="Times New Roman"/>
          <w:sz w:val="24"/>
          <w:szCs w:val="24"/>
        </w:rPr>
        <w:t xml:space="preserve"> </w:t>
      </w:r>
    </w:p>
    <w:tbl>
      <w:tblPr>
        <w:tblStyle w:val="af0"/>
        <w:tblW w:w="15844" w:type="dxa"/>
        <w:tblLook w:val="04A0" w:firstRow="1" w:lastRow="0" w:firstColumn="1" w:lastColumn="0" w:noHBand="0" w:noVBand="1"/>
      </w:tblPr>
      <w:tblGrid>
        <w:gridCol w:w="596"/>
        <w:gridCol w:w="11136"/>
        <w:gridCol w:w="1843"/>
        <w:gridCol w:w="1103"/>
        <w:gridCol w:w="1166"/>
      </w:tblGrid>
      <w:tr w:rsidR="00C17938" w:rsidRPr="00E924EE" w:rsidTr="006819DC">
        <w:trPr>
          <w:trHeight w:val="306"/>
        </w:trPr>
        <w:tc>
          <w:tcPr>
            <w:tcW w:w="596" w:type="dxa"/>
            <w:vMerge w:val="restart"/>
          </w:tcPr>
          <w:p w:rsidR="00C17938" w:rsidRPr="00E924EE" w:rsidRDefault="00C17938" w:rsidP="00176FC8">
            <w:pPr>
              <w:jc w:val="center"/>
              <w:rPr>
                <w:rFonts w:ascii="Times New Roman" w:hAnsi="Times New Roman" w:cs="Times New Roman"/>
                <w:sz w:val="24"/>
                <w:szCs w:val="24"/>
              </w:rPr>
            </w:pPr>
            <w:r w:rsidRPr="00E924EE">
              <w:rPr>
                <w:rFonts w:ascii="Times New Roman" w:hAnsi="Times New Roman" w:cs="Times New Roman"/>
                <w:sz w:val="24"/>
                <w:szCs w:val="24"/>
              </w:rPr>
              <w:t>№ п/п</w:t>
            </w:r>
          </w:p>
        </w:tc>
        <w:tc>
          <w:tcPr>
            <w:tcW w:w="11136" w:type="dxa"/>
            <w:vMerge w:val="restart"/>
          </w:tcPr>
          <w:p w:rsidR="00C17938" w:rsidRPr="00E924EE" w:rsidRDefault="00C17938" w:rsidP="00176FC8">
            <w:pPr>
              <w:jc w:val="center"/>
              <w:rPr>
                <w:rFonts w:ascii="Times New Roman" w:hAnsi="Times New Roman" w:cs="Times New Roman"/>
                <w:sz w:val="24"/>
                <w:szCs w:val="24"/>
              </w:rPr>
            </w:pPr>
            <w:r w:rsidRPr="00E924EE">
              <w:rPr>
                <w:rFonts w:ascii="Times New Roman" w:hAnsi="Times New Roman" w:cs="Times New Roman"/>
                <w:sz w:val="24"/>
                <w:szCs w:val="24"/>
              </w:rPr>
              <w:t>Наименование</w:t>
            </w:r>
          </w:p>
        </w:tc>
        <w:tc>
          <w:tcPr>
            <w:tcW w:w="1843" w:type="dxa"/>
            <w:vMerge w:val="restart"/>
          </w:tcPr>
          <w:p w:rsidR="00C17938" w:rsidRPr="00E924EE" w:rsidRDefault="00C17938" w:rsidP="00176FC8">
            <w:pPr>
              <w:jc w:val="center"/>
              <w:rPr>
                <w:rFonts w:ascii="Times New Roman" w:hAnsi="Times New Roman" w:cs="Times New Roman"/>
                <w:sz w:val="24"/>
                <w:szCs w:val="24"/>
              </w:rPr>
            </w:pPr>
            <w:r w:rsidRPr="00E924EE">
              <w:rPr>
                <w:rFonts w:ascii="Times New Roman" w:hAnsi="Times New Roman" w:cs="Times New Roman"/>
                <w:sz w:val="24"/>
                <w:szCs w:val="24"/>
              </w:rPr>
              <w:t>Ед. изм.</w:t>
            </w:r>
          </w:p>
        </w:tc>
        <w:tc>
          <w:tcPr>
            <w:tcW w:w="2269" w:type="dxa"/>
            <w:gridSpan w:val="2"/>
          </w:tcPr>
          <w:p w:rsidR="00C17938" w:rsidRPr="00E924EE" w:rsidRDefault="00C17938" w:rsidP="00176FC8">
            <w:pPr>
              <w:jc w:val="center"/>
              <w:rPr>
                <w:rFonts w:ascii="Times New Roman" w:hAnsi="Times New Roman" w:cs="Times New Roman"/>
                <w:sz w:val="24"/>
                <w:szCs w:val="24"/>
              </w:rPr>
            </w:pPr>
            <w:r w:rsidRPr="00E924EE">
              <w:rPr>
                <w:rFonts w:ascii="Times New Roman" w:hAnsi="Times New Roman" w:cs="Times New Roman"/>
                <w:sz w:val="24"/>
                <w:szCs w:val="24"/>
              </w:rPr>
              <w:t>Значение показателей по годам</w:t>
            </w:r>
          </w:p>
        </w:tc>
      </w:tr>
      <w:tr w:rsidR="00C17938" w:rsidRPr="00E924EE" w:rsidTr="006819DC">
        <w:tc>
          <w:tcPr>
            <w:tcW w:w="596" w:type="dxa"/>
            <w:vMerge/>
          </w:tcPr>
          <w:p w:rsidR="00C17938" w:rsidRPr="00E924EE" w:rsidRDefault="00C17938" w:rsidP="00176FC8">
            <w:pPr>
              <w:jc w:val="both"/>
              <w:rPr>
                <w:rFonts w:ascii="Times New Roman" w:hAnsi="Times New Roman" w:cs="Times New Roman"/>
                <w:sz w:val="24"/>
                <w:szCs w:val="24"/>
              </w:rPr>
            </w:pPr>
          </w:p>
        </w:tc>
        <w:tc>
          <w:tcPr>
            <w:tcW w:w="11136" w:type="dxa"/>
            <w:vMerge/>
          </w:tcPr>
          <w:p w:rsidR="00C17938" w:rsidRPr="00E924EE" w:rsidRDefault="00C17938" w:rsidP="00176FC8">
            <w:pPr>
              <w:jc w:val="both"/>
              <w:rPr>
                <w:rFonts w:ascii="Times New Roman" w:hAnsi="Times New Roman" w:cs="Times New Roman"/>
                <w:sz w:val="24"/>
                <w:szCs w:val="24"/>
              </w:rPr>
            </w:pPr>
          </w:p>
        </w:tc>
        <w:tc>
          <w:tcPr>
            <w:tcW w:w="1843" w:type="dxa"/>
            <w:vMerge/>
          </w:tcPr>
          <w:p w:rsidR="00C17938" w:rsidRPr="00E924EE" w:rsidRDefault="00C17938" w:rsidP="00176FC8">
            <w:pPr>
              <w:jc w:val="center"/>
              <w:rPr>
                <w:rFonts w:ascii="Times New Roman" w:hAnsi="Times New Roman" w:cs="Times New Roman"/>
                <w:sz w:val="24"/>
                <w:szCs w:val="24"/>
              </w:rPr>
            </w:pPr>
          </w:p>
        </w:tc>
        <w:tc>
          <w:tcPr>
            <w:tcW w:w="1103" w:type="dxa"/>
          </w:tcPr>
          <w:p w:rsidR="00C17938" w:rsidRPr="00E924EE" w:rsidRDefault="00C17938" w:rsidP="00176FC8">
            <w:pPr>
              <w:jc w:val="center"/>
              <w:rPr>
                <w:rFonts w:ascii="Times New Roman" w:hAnsi="Times New Roman" w:cs="Times New Roman"/>
                <w:sz w:val="24"/>
                <w:szCs w:val="24"/>
              </w:rPr>
            </w:pPr>
            <w:r>
              <w:rPr>
                <w:rFonts w:ascii="Times New Roman" w:hAnsi="Times New Roman" w:cs="Times New Roman"/>
                <w:sz w:val="24"/>
                <w:szCs w:val="24"/>
              </w:rPr>
              <w:t>план</w:t>
            </w:r>
          </w:p>
        </w:tc>
        <w:tc>
          <w:tcPr>
            <w:tcW w:w="1166" w:type="dxa"/>
          </w:tcPr>
          <w:p w:rsidR="00C17938" w:rsidRPr="00E924EE" w:rsidRDefault="00C17938" w:rsidP="00176FC8">
            <w:pPr>
              <w:jc w:val="center"/>
              <w:rPr>
                <w:rFonts w:ascii="Times New Roman" w:hAnsi="Times New Roman" w:cs="Times New Roman"/>
                <w:sz w:val="24"/>
                <w:szCs w:val="24"/>
              </w:rPr>
            </w:pPr>
            <w:r>
              <w:rPr>
                <w:rFonts w:ascii="Times New Roman" w:hAnsi="Times New Roman" w:cs="Times New Roman"/>
                <w:sz w:val="24"/>
                <w:szCs w:val="24"/>
              </w:rPr>
              <w:t>факт</w:t>
            </w:r>
          </w:p>
        </w:tc>
      </w:tr>
      <w:tr w:rsidR="00C17938" w:rsidRPr="00E924EE" w:rsidTr="006819DC">
        <w:tc>
          <w:tcPr>
            <w:tcW w:w="596" w:type="dxa"/>
          </w:tcPr>
          <w:p w:rsidR="00C17938" w:rsidRPr="00E924EE" w:rsidRDefault="00C17938" w:rsidP="00176FC8">
            <w:pPr>
              <w:pStyle w:val="a3"/>
              <w:numPr>
                <w:ilvl w:val="0"/>
                <w:numId w:val="6"/>
              </w:numPr>
              <w:jc w:val="both"/>
              <w:rPr>
                <w:rFonts w:ascii="Times New Roman" w:hAnsi="Times New Roman" w:cs="Times New Roman"/>
                <w:sz w:val="24"/>
                <w:szCs w:val="24"/>
              </w:rPr>
            </w:pPr>
          </w:p>
        </w:tc>
        <w:tc>
          <w:tcPr>
            <w:tcW w:w="11136" w:type="dxa"/>
          </w:tcPr>
          <w:p w:rsidR="00C17938" w:rsidRPr="00E924EE" w:rsidRDefault="00C17938" w:rsidP="00176FC8">
            <w:pPr>
              <w:rPr>
                <w:rFonts w:ascii="Times New Roman" w:eastAsia="Times New Roman" w:hAnsi="Times New Roman" w:cs="Times New Roman"/>
                <w:color w:val="000000"/>
                <w:sz w:val="24"/>
                <w:szCs w:val="24"/>
                <w:lang w:eastAsia="ru-RU"/>
              </w:rPr>
            </w:pPr>
            <w:r w:rsidRPr="00E924EE">
              <w:rPr>
                <w:rFonts w:ascii="Times New Roman" w:eastAsia="Times New Roman" w:hAnsi="Times New Roman" w:cs="Times New Roman"/>
                <w:color w:val="000000"/>
                <w:sz w:val="24"/>
                <w:szCs w:val="24"/>
                <w:lang w:eastAsia="ru-RU"/>
              </w:rPr>
              <w:t>Ввод в эксплуатацию жилых домов за счет всех источников финансирования</w:t>
            </w:r>
          </w:p>
        </w:tc>
        <w:tc>
          <w:tcPr>
            <w:tcW w:w="1843" w:type="dxa"/>
          </w:tcPr>
          <w:p w:rsidR="00C17938" w:rsidRPr="00E924EE" w:rsidRDefault="00C17938" w:rsidP="00176FC8">
            <w:pPr>
              <w:jc w:val="center"/>
              <w:rPr>
                <w:rFonts w:ascii="Times New Roman" w:eastAsia="Times New Roman" w:hAnsi="Times New Roman" w:cs="Times New Roman"/>
                <w:color w:val="000000"/>
                <w:sz w:val="24"/>
                <w:szCs w:val="24"/>
                <w:lang w:eastAsia="ru-RU"/>
              </w:rPr>
            </w:pPr>
            <w:r w:rsidRPr="00E924EE">
              <w:rPr>
                <w:rFonts w:ascii="Times New Roman" w:eastAsia="Times New Roman" w:hAnsi="Times New Roman" w:cs="Times New Roman"/>
                <w:color w:val="000000"/>
                <w:sz w:val="24"/>
                <w:szCs w:val="24"/>
                <w:lang w:eastAsia="ru-RU"/>
              </w:rPr>
              <w:t>тыс. кв. м.</w:t>
            </w:r>
          </w:p>
        </w:tc>
        <w:tc>
          <w:tcPr>
            <w:tcW w:w="1103" w:type="dxa"/>
          </w:tcPr>
          <w:p w:rsidR="00C17938" w:rsidRPr="00E924EE" w:rsidRDefault="00C17938" w:rsidP="004B452D">
            <w:pPr>
              <w:jc w:val="center"/>
              <w:rPr>
                <w:rFonts w:ascii="Times New Roman" w:eastAsia="Times New Roman" w:hAnsi="Times New Roman" w:cs="Times New Roman"/>
                <w:color w:val="000000"/>
                <w:sz w:val="24"/>
                <w:szCs w:val="24"/>
                <w:lang w:eastAsia="ru-RU"/>
              </w:rPr>
            </w:pPr>
            <w:r w:rsidRPr="00E924EE">
              <w:rPr>
                <w:rFonts w:ascii="Times New Roman" w:eastAsia="Times New Roman" w:hAnsi="Times New Roman" w:cs="Times New Roman"/>
                <w:color w:val="000000"/>
                <w:sz w:val="24"/>
                <w:szCs w:val="24"/>
                <w:lang w:eastAsia="ru-RU"/>
              </w:rPr>
              <w:t>53,4</w:t>
            </w:r>
          </w:p>
        </w:tc>
        <w:tc>
          <w:tcPr>
            <w:tcW w:w="1166" w:type="dxa"/>
          </w:tcPr>
          <w:p w:rsidR="00C17938" w:rsidRPr="00E924EE" w:rsidRDefault="006819DC" w:rsidP="00176FC8">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99,649</w:t>
            </w:r>
          </w:p>
        </w:tc>
      </w:tr>
      <w:tr w:rsidR="00C17938" w:rsidRPr="00E924EE" w:rsidTr="006819DC">
        <w:tc>
          <w:tcPr>
            <w:tcW w:w="596" w:type="dxa"/>
          </w:tcPr>
          <w:p w:rsidR="00C17938" w:rsidRPr="00E924EE" w:rsidRDefault="00C17938" w:rsidP="00176FC8">
            <w:pPr>
              <w:pStyle w:val="a3"/>
              <w:numPr>
                <w:ilvl w:val="0"/>
                <w:numId w:val="6"/>
              </w:numPr>
              <w:jc w:val="both"/>
              <w:rPr>
                <w:rFonts w:ascii="Times New Roman" w:hAnsi="Times New Roman" w:cs="Times New Roman"/>
                <w:sz w:val="24"/>
                <w:szCs w:val="24"/>
              </w:rPr>
            </w:pPr>
          </w:p>
        </w:tc>
        <w:tc>
          <w:tcPr>
            <w:tcW w:w="11136" w:type="dxa"/>
          </w:tcPr>
          <w:p w:rsidR="00C17938" w:rsidRPr="00E924EE" w:rsidRDefault="00C17938" w:rsidP="00176FC8">
            <w:pPr>
              <w:rPr>
                <w:rFonts w:ascii="Times New Roman" w:eastAsia="Times New Roman" w:hAnsi="Times New Roman" w:cs="Times New Roman"/>
                <w:color w:val="000000"/>
                <w:sz w:val="24"/>
                <w:szCs w:val="24"/>
                <w:lang w:eastAsia="ru-RU"/>
              </w:rPr>
            </w:pPr>
            <w:r w:rsidRPr="00E924EE">
              <w:rPr>
                <w:rFonts w:ascii="Times New Roman" w:eastAsia="Times New Roman" w:hAnsi="Times New Roman" w:cs="Times New Roman"/>
                <w:color w:val="000000"/>
                <w:sz w:val="24"/>
                <w:szCs w:val="24"/>
                <w:lang w:eastAsia="ru-RU"/>
              </w:rPr>
              <w:t>Средняя обеспеченность населения жильем</w:t>
            </w:r>
          </w:p>
        </w:tc>
        <w:tc>
          <w:tcPr>
            <w:tcW w:w="1843" w:type="dxa"/>
          </w:tcPr>
          <w:p w:rsidR="00C17938" w:rsidRPr="00E924EE" w:rsidRDefault="00C17938" w:rsidP="00176FC8">
            <w:pPr>
              <w:jc w:val="center"/>
              <w:rPr>
                <w:rFonts w:ascii="Times New Roman" w:eastAsia="Times New Roman" w:hAnsi="Times New Roman" w:cs="Times New Roman"/>
                <w:color w:val="000000"/>
                <w:sz w:val="24"/>
                <w:szCs w:val="24"/>
                <w:lang w:eastAsia="ru-RU"/>
              </w:rPr>
            </w:pPr>
            <w:r w:rsidRPr="00E924EE">
              <w:rPr>
                <w:rFonts w:ascii="Times New Roman" w:eastAsia="Times New Roman" w:hAnsi="Times New Roman" w:cs="Times New Roman"/>
                <w:color w:val="000000"/>
                <w:sz w:val="24"/>
                <w:szCs w:val="24"/>
                <w:lang w:eastAsia="ru-RU"/>
              </w:rPr>
              <w:t>кв. м. на чел.</w:t>
            </w:r>
          </w:p>
        </w:tc>
        <w:tc>
          <w:tcPr>
            <w:tcW w:w="1103" w:type="dxa"/>
          </w:tcPr>
          <w:p w:rsidR="00C17938" w:rsidRPr="00E924EE" w:rsidRDefault="00C17938" w:rsidP="004B452D">
            <w:pPr>
              <w:jc w:val="center"/>
              <w:rPr>
                <w:rFonts w:ascii="Times New Roman" w:eastAsia="Times New Roman" w:hAnsi="Times New Roman" w:cs="Times New Roman"/>
                <w:color w:val="000000"/>
                <w:sz w:val="24"/>
                <w:szCs w:val="24"/>
                <w:lang w:eastAsia="ru-RU"/>
              </w:rPr>
            </w:pPr>
            <w:r w:rsidRPr="00E924EE">
              <w:rPr>
                <w:rFonts w:ascii="Times New Roman" w:eastAsia="Times New Roman" w:hAnsi="Times New Roman" w:cs="Times New Roman"/>
                <w:color w:val="000000"/>
                <w:sz w:val="24"/>
                <w:szCs w:val="24"/>
                <w:lang w:eastAsia="ru-RU"/>
              </w:rPr>
              <w:t>26,45</w:t>
            </w:r>
          </w:p>
        </w:tc>
        <w:tc>
          <w:tcPr>
            <w:tcW w:w="1166" w:type="dxa"/>
          </w:tcPr>
          <w:p w:rsidR="00C17938" w:rsidRPr="00E924EE" w:rsidRDefault="004D1440" w:rsidP="00176FC8">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26,06</w:t>
            </w:r>
          </w:p>
        </w:tc>
      </w:tr>
      <w:tr w:rsidR="00C17938" w:rsidRPr="00E924EE" w:rsidTr="006819DC">
        <w:tc>
          <w:tcPr>
            <w:tcW w:w="596" w:type="dxa"/>
          </w:tcPr>
          <w:p w:rsidR="00C17938" w:rsidRPr="00E924EE" w:rsidRDefault="00C17938" w:rsidP="00176FC8">
            <w:pPr>
              <w:pStyle w:val="a3"/>
              <w:numPr>
                <w:ilvl w:val="0"/>
                <w:numId w:val="6"/>
              </w:numPr>
              <w:jc w:val="both"/>
              <w:rPr>
                <w:rFonts w:ascii="Times New Roman" w:hAnsi="Times New Roman" w:cs="Times New Roman"/>
                <w:sz w:val="24"/>
                <w:szCs w:val="24"/>
              </w:rPr>
            </w:pPr>
          </w:p>
        </w:tc>
        <w:tc>
          <w:tcPr>
            <w:tcW w:w="11136" w:type="dxa"/>
          </w:tcPr>
          <w:p w:rsidR="00C17938" w:rsidRPr="00E924EE" w:rsidRDefault="00C17938" w:rsidP="00176FC8">
            <w:pPr>
              <w:rPr>
                <w:rFonts w:ascii="Times New Roman" w:eastAsia="Times New Roman" w:hAnsi="Times New Roman" w:cs="Times New Roman"/>
                <w:color w:val="000000"/>
                <w:sz w:val="24"/>
                <w:szCs w:val="24"/>
                <w:lang w:eastAsia="ru-RU"/>
              </w:rPr>
            </w:pPr>
            <w:r w:rsidRPr="00E924EE">
              <w:rPr>
                <w:rFonts w:ascii="Times New Roman" w:eastAsia="Times New Roman" w:hAnsi="Times New Roman" w:cs="Times New Roman"/>
                <w:color w:val="000000"/>
                <w:sz w:val="24"/>
                <w:szCs w:val="24"/>
                <w:lang w:eastAsia="ru-RU"/>
              </w:rPr>
              <w:t xml:space="preserve">Срок ликвидации аварийного и непригодного для проживания жилищного фонда от даты признания его таковым </w:t>
            </w:r>
          </w:p>
        </w:tc>
        <w:tc>
          <w:tcPr>
            <w:tcW w:w="1843" w:type="dxa"/>
          </w:tcPr>
          <w:p w:rsidR="00C17938" w:rsidRPr="00E924EE" w:rsidRDefault="00C17938" w:rsidP="00176FC8">
            <w:pPr>
              <w:jc w:val="center"/>
              <w:rPr>
                <w:rFonts w:ascii="Times New Roman" w:eastAsia="Times New Roman" w:hAnsi="Times New Roman" w:cs="Times New Roman"/>
                <w:color w:val="000000"/>
                <w:sz w:val="24"/>
                <w:szCs w:val="24"/>
                <w:lang w:eastAsia="ru-RU"/>
              </w:rPr>
            </w:pPr>
            <w:r w:rsidRPr="00E924EE">
              <w:rPr>
                <w:rFonts w:ascii="Times New Roman" w:eastAsia="Times New Roman" w:hAnsi="Times New Roman" w:cs="Times New Roman"/>
                <w:color w:val="000000"/>
                <w:sz w:val="24"/>
                <w:szCs w:val="24"/>
                <w:lang w:eastAsia="ru-RU"/>
              </w:rPr>
              <w:t>лет</w:t>
            </w:r>
          </w:p>
        </w:tc>
        <w:tc>
          <w:tcPr>
            <w:tcW w:w="1103" w:type="dxa"/>
          </w:tcPr>
          <w:p w:rsidR="00C17938" w:rsidRPr="00E924EE" w:rsidRDefault="00C17938" w:rsidP="004B452D">
            <w:pPr>
              <w:jc w:val="center"/>
              <w:rPr>
                <w:rFonts w:ascii="Times New Roman" w:eastAsia="Times New Roman" w:hAnsi="Times New Roman" w:cs="Times New Roman"/>
                <w:color w:val="000000"/>
                <w:sz w:val="24"/>
                <w:szCs w:val="24"/>
                <w:lang w:eastAsia="ru-RU"/>
              </w:rPr>
            </w:pPr>
            <w:r w:rsidRPr="00E924EE">
              <w:rPr>
                <w:rFonts w:ascii="Times New Roman" w:eastAsia="Times New Roman" w:hAnsi="Times New Roman" w:cs="Times New Roman"/>
                <w:color w:val="000000"/>
                <w:sz w:val="24"/>
                <w:szCs w:val="24"/>
                <w:lang w:eastAsia="ru-RU"/>
              </w:rPr>
              <w:t>6</w:t>
            </w:r>
          </w:p>
        </w:tc>
        <w:tc>
          <w:tcPr>
            <w:tcW w:w="1166" w:type="dxa"/>
          </w:tcPr>
          <w:p w:rsidR="00C17938" w:rsidRPr="00E924EE" w:rsidRDefault="004D1440" w:rsidP="00176FC8">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p>
        </w:tc>
      </w:tr>
      <w:tr w:rsidR="00C17938" w:rsidRPr="00E924EE" w:rsidTr="006819DC">
        <w:tc>
          <w:tcPr>
            <w:tcW w:w="596" w:type="dxa"/>
          </w:tcPr>
          <w:p w:rsidR="00C17938" w:rsidRPr="00E924EE" w:rsidRDefault="00C17938" w:rsidP="00176FC8">
            <w:pPr>
              <w:pStyle w:val="a3"/>
              <w:numPr>
                <w:ilvl w:val="0"/>
                <w:numId w:val="6"/>
              </w:numPr>
              <w:jc w:val="both"/>
              <w:rPr>
                <w:rFonts w:ascii="Times New Roman" w:hAnsi="Times New Roman" w:cs="Times New Roman"/>
                <w:sz w:val="24"/>
                <w:szCs w:val="24"/>
              </w:rPr>
            </w:pPr>
          </w:p>
        </w:tc>
        <w:tc>
          <w:tcPr>
            <w:tcW w:w="11136" w:type="dxa"/>
          </w:tcPr>
          <w:p w:rsidR="00C17938" w:rsidRPr="00E924EE" w:rsidRDefault="00C17938" w:rsidP="00176FC8">
            <w:pPr>
              <w:rPr>
                <w:rFonts w:ascii="Times New Roman" w:eastAsia="Times New Roman" w:hAnsi="Times New Roman" w:cs="Times New Roman"/>
                <w:color w:val="000000"/>
                <w:sz w:val="24"/>
                <w:szCs w:val="24"/>
                <w:lang w:eastAsia="ru-RU"/>
              </w:rPr>
            </w:pPr>
            <w:r w:rsidRPr="00E924EE">
              <w:rPr>
                <w:rFonts w:ascii="Times New Roman" w:eastAsia="Times New Roman" w:hAnsi="Times New Roman" w:cs="Times New Roman"/>
                <w:color w:val="000000"/>
                <w:sz w:val="24"/>
                <w:szCs w:val="24"/>
                <w:lang w:eastAsia="ru-RU"/>
              </w:rPr>
              <w:t>Индекс качества городской среды</w:t>
            </w:r>
          </w:p>
        </w:tc>
        <w:tc>
          <w:tcPr>
            <w:tcW w:w="1843" w:type="dxa"/>
          </w:tcPr>
          <w:p w:rsidR="00C17938" w:rsidRPr="00E924EE" w:rsidRDefault="00C17938" w:rsidP="00176FC8">
            <w:pPr>
              <w:jc w:val="center"/>
              <w:rPr>
                <w:rFonts w:ascii="Times New Roman" w:eastAsia="Times New Roman" w:hAnsi="Times New Roman" w:cs="Times New Roman"/>
                <w:color w:val="000000"/>
                <w:sz w:val="24"/>
                <w:szCs w:val="24"/>
                <w:lang w:eastAsia="ru-RU"/>
              </w:rPr>
            </w:pPr>
            <w:r w:rsidRPr="00E924EE">
              <w:rPr>
                <w:rFonts w:ascii="Times New Roman" w:eastAsia="Times New Roman" w:hAnsi="Times New Roman" w:cs="Times New Roman"/>
                <w:color w:val="000000"/>
                <w:sz w:val="24"/>
                <w:szCs w:val="24"/>
                <w:lang w:eastAsia="ru-RU"/>
              </w:rPr>
              <w:t>балл</w:t>
            </w:r>
          </w:p>
        </w:tc>
        <w:tc>
          <w:tcPr>
            <w:tcW w:w="1103" w:type="dxa"/>
          </w:tcPr>
          <w:p w:rsidR="00C17938" w:rsidRPr="00E924EE" w:rsidRDefault="00C17938" w:rsidP="004B452D">
            <w:pPr>
              <w:jc w:val="center"/>
              <w:rPr>
                <w:rFonts w:ascii="Times New Roman" w:eastAsia="Times New Roman" w:hAnsi="Times New Roman" w:cs="Times New Roman"/>
                <w:color w:val="000000"/>
                <w:sz w:val="24"/>
                <w:szCs w:val="24"/>
                <w:lang w:eastAsia="ru-RU"/>
              </w:rPr>
            </w:pPr>
            <w:r w:rsidRPr="00E924EE">
              <w:rPr>
                <w:rFonts w:ascii="Times New Roman" w:eastAsia="Times New Roman" w:hAnsi="Times New Roman" w:cs="Times New Roman"/>
                <w:color w:val="000000"/>
                <w:sz w:val="24"/>
                <w:szCs w:val="24"/>
                <w:lang w:eastAsia="ru-RU"/>
              </w:rPr>
              <w:t>191</w:t>
            </w:r>
          </w:p>
        </w:tc>
        <w:tc>
          <w:tcPr>
            <w:tcW w:w="1166" w:type="dxa"/>
          </w:tcPr>
          <w:p w:rsidR="00C17938" w:rsidRPr="00E924EE" w:rsidRDefault="00EF08D2" w:rsidP="00EF08D2">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191* </w:t>
            </w:r>
          </w:p>
        </w:tc>
      </w:tr>
      <w:tr w:rsidR="00C17938" w:rsidRPr="00E924EE" w:rsidTr="006819DC">
        <w:tc>
          <w:tcPr>
            <w:tcW w:w="596" w:type="dxa"/>
          </w:tcPr>
          <w:p w:rsidR="00C17938" w:rsidRPr="00E924EE" w:rsidRDefault="00C17938" w:rsidP="00176FC8">
            <w:pPr>
              <w:pStyle w:val="a3"/>
              <w:numPr>
                <w:ilvl w:val="0"/>
                <w:numId w:val="6"/>
              </w:numPr>
              <w:jc w:val="both"/>
              <w:rPr>
                <w:rFonts w:ascii="Times New Roman" w:hAnsi="Times New Roman" w:cs="Times New Roman"/>
                <w:sz w:val="24"/>
                <w:szCs w:val="24"/>
              </w:rPr>
            </w:pPr>
          </w:p>
        </w:tc>
        <w:tc>
          <w:tcPr>
            <w:tcW w:w="11136" w:type="dxa"/>
          </w:tcPr>
          <w:p w:rsidR="00C17938" w:rsidRPr="00E924EE" w:rsidRDefault="00C17938" w:rsidP="00176FC8">
            <w:pPr>
              <w:rPr>
                <w:rFonts w:ascii="Times New Roman" w:eastAsia="Times New Roman" w:hAnsi="Times New Roman" w:cs="Times New Roman"/>
                <w:color w:val="000000"/>
                <w:sz w:val="24"/>
                <w:szCs w:val="24"/>
                <w:lang w:eastAsia="ru-RU"/>
              </w:rPr>
            </w:pPr>
            <w:r w:rsidRPr="00E924EE">
              <w:rPr>
                <w:rFonts w:ascii="Times New Roman" w:eastAsia="Times New Roman" w:hAnsi="Times New Roman" w:cs="Times New Roman"/>
                <w:color w:val="000000"/>
                <w:sz w:val="24"/>
                <w:szCs w:val="24"/>
                <w:lang w:eastAsia="ru-RU"/>
              </w:rPr>
              <w:t>Площадь парков и скверов, расположенных на территории городского округа (нарастающим итогом)</w:t>
            </w:r>
          </w:p>
        </w:tc>
        <w:tc>
          <w:tcPr>
            <w:tcW w:w="1843" w:type="dxa"/>
          </w:tcPr>
          <w:p w:rsidR="00C17938" w:rsidRPr="00E924EE" w:rsidRDefault="00C17938" w:rsidP="00176FC8">
            <w:pPr>
              <w:jc w:val="center"/>
              <w:rPr>
                <w:rFonts w:ascii="Times New Roman" w:eastAsia="Times New Roman" w:hAnsi="Times New Roman" w:cs="Times New Roman"/>
                <w:color w:val="000000"/>
                <w:sz w:val="24"/>
                <w:szCs w:val="24"/>
                <w:lang w:eastAsia="ru-RU"/>
              </w:rPr>
            </w:pPr>
            <w:r w:rsidRPr="00E924EE">
              <w:rPr>
                <w:rFonts w:ascii="Times New Roman" w:eastAsia="Times New Roman" w:hAnsi="Times New Roman" w:cs="Times New Roman"/>
                <w:color w:val="000000"/>
                <w:sz w:val="24"/>
                <w:szCs w:val="24"/>
                <w:lang w:eastAsia="ru-RU"/>
              </w:rPr>
              <w:t>га</w:t>
            </w:r>
          </w:p>
        </w:tc>
        <w:tc>
          <w:tcPr>
            <w:tcW w:w="1103" w:type="dxa"/>
          </w:tcPr>
          <w:p w:rsidR="00C17938" w:rsidRPr="00E924EE" w:rsidRDefault="00C17938" w:rsidP="004B452D">
            <w:pPr>
              <w:jc w:val="center"/>
              <w:rPr>
                <w:rFonts w:ascii="Times New Roman" w:eastAsia="Times New Roman" w:hAnsi="Times New Roman" w:cs="Times New Roman"/>
                <w:color w:val="000000"/>
                <w:sz w:val="24"/>
                <w:szCs w:val="24"/>
                <w:lang w:eastAsia="ru-RU"/>
              </w:rPr>
            </w:pPr>
            <w:r w:rsidRPr="00E924EE">
              <w:rPr>
                <w:rFonts w:ascii="Times New Roman" w:eastAsia="Times New Roman" w:hAnsi="Times New Roman" w:cs="Times New Roman"/>
                <w:color w:val="000000"/>
                <w:sz w:val="24"/>
                <w:szCs w:val="24"/>
                <w:lang w:eastAsia="ru-RU"/>
              </w:rPr>
              <w:t>11 132,6</w:t>
            </w:r>
          </w:p>
        </w:tc>
        <w:tc>
          <w:tcPr>
            <w:tcW w:w="1166" w:type="dxa"/>
          </w:tcPr>
          <w:p w:rsidR="00C17938" w:rsidRPr="00E924EE" w:rsidRDefault="004D1440" w:rsidP="00176FC8">
            <w:pPr>
              <w:jc w:val="center"/>
              <w:rPr>
                <w:rFonts w:ascii="Times New Roman" w:eastAsia="Times New Roman" w:hAnsi="Times New Roman" w:cs="Times New Roman"/>
                <w:color w:val="000000"/>
                <w:sz w:val="24"/>
                <w:szCs w:val="24"/>
                <w:lang w:eastAsia="ru-RU"/>
              </w:rPr>
            </w:pPr>
            <w:r w:rsidRPr="004D1440">
              <w:rPr>
                <w:rFonts w:ascii="Times New Roman" w:eastAsia="Times New Roman" w:hAnsi="Times New Roman" w:cs="Times New Roman"/>
                <w:color w:val="000000"/>
                <w:sz w:val="24"/>
                <w:szCs w:val="24"/>
                <w:lang w:eastAsia="ru-RU"/>
              </w:rPr>
              <w:t>6 936,4</w:t>
            </w:r>
          </w:p>
        </w:tc>
      </w:tr>
      <w:tr w:rsidR="00C17938" w:rsidRPr="00E924EE" w:rsidTr="006819DC">
        <w:tc>
          <w:tcPr>
            <w:tcW w:w="596" w:type="dxa"/>
          </w:tcPr>
          <w:p w:rsidR="00C17938" w:rsidRPr="00E924EE" w:rsidRDefault="00C17938" w:rsidP="00176FC8">
            <w:pPr>
              <w:pStyle w:val="a3"/>
              <w:numPr>
                <w:ilvl w:val="0"/>
                <w:numId w:val="6"/>
              </w:numPr>
              <w:jc w:val="both"/>
              <w:rPr>
                <w:rFonts w:ascii="Times New Roman" w:hAnsi="Times New Roman" w:cs="Times New Roman"/>
                <w:sz w:val="24"/>
                <w:szCs w:val="24"/>
              </w:rPr>
            </w:pPr>
          </w:p>
        </w:tc>
        <w:tc>
          <w:tcPr>
            <w:tcW w:w="11136" w:type="dxa"/>
          </w:tcPr>
          <w:p w:rsidR="00C17938" w:rsidRPr="00E924EE" w:rsidRDefault="00C17938" w:rsidP="00176FC8">
            <w:pPr>
              <w:rPr>
                <w:rFonts w:ascii="Times New Roman" w:eastAsia="Times New Roman" w:hAnsi="Times New Roman" w:cs="Times New Roman"/>
                <w:color w:val="000000"/>
                <w:sz w:val="24"/>
                <w:szCs w:val="24"/>
                <w:lang w:eastAsia="ru-RU"/>
              </w:rPr>
            </w:pPr>
            <w:r w:rsidRPr="00E924EE">
              <w:rPr>
                <w:rFonts w:ascii="Times New Roman" w:eastAsia="Times New Roman" w:hAnsi="Times New Roman" w:cs="Times New Roman"/>
                <w:color w:val="000000"/>
                <w:sz w:val="24"/>
                <w:szCs w:val="24"/>
                <w:lang w:eastAsia="ru-RU"/>
              </w:rPr>
              <w:t>Уровень удовлетворенности населения благоустройством городского округа</w:t>
            </w:r>
          </w:p>
        </w:tc>
        <w:tc>
          <w:tcPr>
            <w:tcW w:w="1843" w:type="dxa"/>
          </w:tcPr>
          <w:p w:rsidR="00C17938" w:rsidRPr="00E924EE" w:rsidRDefault="00552BE8" w:rsidP="00176FC8">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1103" w:type="dxa"/>
          </w:tcPr>
          <w:p w:rsidR="00C17938" w:rsidRPr="00E924EE" w:rsidRDefault="00C17938" w:rsidP="004B452D">
            <w:pPr>
              <w:jc w:val="center"/>
              <w:rPr>
                <w:rFonts w:ascii="Times New Roman" w:eastAsia="Times New Roman" w:hAnsi="Times New Roman" w:cs="Times New Roman"/>
                <w:color w:val="000000"/>
                <w:sz w:val="24"/>
                <w:szCs w:val="24"/>
                <w:lang w:eastAsia="ru-RU"/>
              </w:rPr>
            </w:pPr>
            <w:r w:rsidRPr="00E924EE">
              <w:rPr>
                <w:rFonts w:ascii="Times New Roman" w:eastAsia="Times New Roman" w:hAnsi="Times New Roman" w:cs="Times New Roman"/>
                <w:color w:val="000000"/>
                <w:sz w:val="24"/>
                <w:szCs w:val="24"/>
                <w:lang w:eastAsia="ru-RU"/>
              </w:rPr>
              <w:t>30</w:t>
            </w:r>
          </w:p>
        </w:tc>
        <w:tc>
          <w:tcPr>
            <w:tcW w:w="1166" w:type="dxa"/>
          </w:tcPr>
          <w:p w:rsidR="00C17938" w:rsidRPr="00E924EE" w:rsidRDefault="005624FE" w:rsidP="00176FC8">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35,24</w:t>
            </w:r>
          </w:p>
        </w:tc>
      </w:tr>
      <w:tr w:rsidR="00C17938" w:rsidRPr="00E924EE" w:rsidTr="006819DC">
        <w:tc>
          <w:tcPr>
            <w:tcW w:w="596" w:type="dxa"/>
          </w:tcPr>
          <w:p w:rsidR="00C17938" w:rsidRPr="00E924EE" w:rsidRDefault="00C17938" w:rsidP="00176FC8">
            <w:pPr>
              <w:pStyle w:val="a3"/>
              <w:numPr>
                <w:ilvl w:val="0"/>
                <w:numId w:val="6"/>
              </w:numPr>
              <w:jc w:val="both"/>
              <w:rPr>
                <w:rFonts w:ascii="Times New Roman" w:hAnsi="Times New Roman" w:cs="Times New Roman"/>
                <w:sz w:val="24"/>
                <w:szCs w:val="24"/>
              </w:rPr>
            </w:pPr>
          </w:p>
        </w:tc>
        <w:tc>
          <w:tcPr>
            <w:tcW w:w="11136" w:type="dxa"/>
          </w:tcPr>
          <w:p w:rsidR="00C17938" w:rsidRPr="00E924EE" w:rsidRDefault="00C17938" w:rsidP="00176FC8">
            <w:pPr>
              <w:rPr>
                <w:rFonts w:ascii="Times New Roman" w:eastAsia="Times New Roman" w:hAnsi="Times New Roman" w:cs="Times New Roman"/>
                <w:color w:val="000000"/>
                <w:sz w:val="24"/>
                <w:szCs w:val="24"/>
                <w:lang w:eastAsia="ru-RU"/>
              </w:rPr>
            </w:pPr>
            <w:r w:rsidRPr="00E924EE">
              <w:rPr>
                <w:rFonts w:ascii="Times New Roman" w:eastAsia="Times New Roman" w:hAnsi="Times New Roman" w:cs="Times New Roman"/>
                <w:color w:val="000000"/>
                <w:sz w:val="24"/>
                <w:szCs w:val="24"/>
                <w:lang w:eastAsia="ru-RU"/>
              </w:rPr>
              <w:t>Удовлетворенность населения состоянием внутридворовых территорий (дорог, проездов, тротуаров)</w:t>
            </w:r>
          </w:p>
        </w:tc>
        <w:tc>
          <w:tcPr>
            <w:tcW w:w="1843" w:type="dxa"/>
          </w:tcPr>
          <w:p w:rsidR="00C17938" w:rsidRPr="00E924EE" w:rsidRDefault="00552BE8" w:rsidP="00176FC8">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1103" w:type="dxa"/>
          </w:tcPr>
          <w:p w:rsidR="00C17938" w:rsidRPr="00E924EE" w:rsidRDefault="00C17938" w:rsidP="004B452D">
            <w:pPr>
              <w:jc w:val="center"/>
              <w:rPr>
                <w:rFonts w:ascii="Times New Roman" w:eastAsia="Times New Roman" w:hAnsi="Times New Roman" w:cs="Times New Roman"/>
                <w:color w:val="000000"/>
                <w:sz w:val="24"/>
                <w:szCs w:val="24"/>
                <w:lang w:eastAsia="ru-RU"/>
              </w:rPr>
            </w:pPr>
            <w:r w:rsidRPr="00E924EE">
              <w:rPr>
                <w:rFonts w:ascii="Times New Roman" w:eastAsia="Times New Roman" w:hAnsi="Times New Roman" w:cs="Times New Roman"/>
                <w:color w:val="000000"/>
                <w:sz w:val="24"/>
                <w:szCs w:val="24"/>
                <w:lang w:eastAsia="ru-RU"/>
              </w:rPr>
              <w:t>28,0</w:t>
            </w:r>
          </w:p>
        </w:tc>
        <w:tc>
          <w:tcPr>
            <w:tcW w:w="1166" w:type="dxa"/>
          </w:tcPr>
          <w:p w:rsidR="00C17938" w:rsidRPr="00E924EE" w:rsidRDefault="005624FE" w:rsidP="00176FC8">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23,55</w:t>
            </w:r>
          </w:p>
        </w:tc>
      </w:tr>
      <w:tr w:rsidR="00C17938" w:rsidRPr="00E924EE" w:rsidTr="006819DC">
        <w:tc>
          <w:tcPr>
            <w:tcW w:w="596" w:type="dxa"/>
          </w:tcPr>
          <w:p w:rsidR="00C17938" w:rsidRPr="00E924EE" w:rsidRDefault="00C17938" w:rsidP="00176FC8">
            <w:pPr>
              <w:pStyle w:val="a3"/>
              <w:numPr>
                <w:ilvl w:val="0"/>
                <w:numId w:val="6"/>
              </w:numPr>
              <w:jc w:val="both"/>
              <w:rPr>
                <w:rFonts w:ascii="Times New Roman" w:hAnsi="Times New Roman" w:cs="Times New Roman"/>
                <w:sz w:val="24"/>
                <w:szCs w:val="24"/>
              </w:rPr>
            </w:pPr>
          </w:p>
        </w:tc>
        <w:tc>
          <w:tcPr>
            <w:tcW w:w="11136" w:type="dxa"/>
          </w:tcPr>
          <w:p w:rsidR="00C17938" w:rsidRPr="00E924EE" w:rsidRDefault="00C17938" w:rsidP="00176FC8">
            <w:pPr>
              <w:rPr>
                <w:rFonts w:ascii="Times New Roman" w:eastAsia="Times New Roman" w:hAnsi="Times New Roman" w:cs="Times New Roman"/>
                <w:color w:val="000000"/>
                <w:sz w:val="24"/>
                <w:szCs w:val="24"/>
                <w:lang w:eastAsia="ru-RU"/>
              </w:rPr>
            </w:pPr>
            <w:r w:rsidRPr="00E924EE">
              <w:rPr>
                <w:rFonts w:ascii="Times New Roman" w:eastAsia="Times New Roman" w:hAnsi="Times New Roman" w:cs="Times New Roman"/>
                <w:color w:val="000000"/>
                <w:sz w:val="24"/>
                <w:szCs w:val="24"/>
                <w:lang w:eastAsia="ru-RU"/>
              </w:rPr>
              <w:t>Доля жителей города в возрасте старше 14 лет, принявших участие с использованием цифровых технологий в принятии решений по вопросам городского развития</w:t>
            </w:r>
          </w:p>
        </w:tc>
        <w:tc>
          <w:tcPr>
            <w:tcW w:w="1843" w:type="dxa"/>
          </w:tcPr>
          <w:p w:rsidR="00C17938" w:rsidRPr="00E924EE" w:rsidRDefault="00552BE8" w:rsidP="00176FC8">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1103" w:type="dxa"/>
          </w:tcPr>
          <w:p w:rsidR="00C17938" w:rsidRPr="00E924EE" w:rsidRDefault="00C17938" w:rsidP="004B452D">
            <w:pPr>
              <w:jc w:val="center"/>
              <w:rPr>
                <w:rFonts w:ascii="Times New Roman" w:eastAsia="Times New Roman" w:hAnsi="Times New Roman" w:cs="Times New Roman"/>
                <w:color w:val="000000"/>
                <w:sz w:val="24"/>
                <w:szCs w:val="24"/>
                <w:lang w:eastAsia="ru-RU"/>
              </w:rPr>
            </w:pPr>
            <w:r w:rsidRPr="00E924EE">
              <w:rPr>
                <w:rFonts w:ascii="Times New Roman" w:eastAsia="Times New Roman" w:hAnsi="Times New Roman" w:cs="Times New Roman"/>
                <w:color w:val="000000"/>
                <w:sz w:val="24"/>
                <w:szCs w:val="24"/>
                <w:lang w:eastAsia="ru-RU"/>
              </w:rPr>
              <w:t>25,0</w:t>
            </w:r>
          </w:p>
        </w:tc>
        <w:tc>
          <w:tcPr>
            <w:tcW w:w="1166" w:type="dxa"/>
          </w:tcPr>
          <w:p w:rsidR="00C17938" w:rsidRPr="00E924EE" w:rsidRDefault="008B24FF" w:rsidP="00176FC8">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25,0</w:t>
            </w:r>
          </w:p>
        </w:tc>
      </w:tr>
    </w:tbl>
    <w:p w:rsidR="00E924EE" w:rsidRPr="00EF08D2" w:rsidRDefault="00EF08D2" w:rsidP="00EF08D2">
      <w:pPr>
        <w:pStyle w:val="1"/>
        <w:spacing w:before="0" w:line="240" w:lineRule="auto"/>
        <w:jc w:val="both"/>
        <w:rPr>
          <w:rFonts w:ascii="Times New Roman" w:eastAsia="Times New Roman" w:hAnsi="Times New Roman" w:cs="Times New Roman"/>
          <w:b w:val="0"/>
          <w:color w:val="000000"/>
          <w:sz w:val="20"/>
          <w:szCs w:val="20"/>
        </w:rPr>
      </w:pPr>
      <w:r w:rsidRPr="00EF08D2">
        <w:rPr>
          <w:rFonts w:ascii="Times New Roman" w:eastAsia="Times New Roman" w:hAnsi="Times New Roman" w:cs="Times New Roman"/>
          <w:b w:val="0"/>
          <w:color w:val="000000"/>
          <w:sz w:val="20"/>
          <w:szCs w:val="20"/>
        </w:rPr>
        <w:t>* - указано плановое значение</w:t>
      </w:r>
      <w:r w:rsidR="007F442F">
        <w:rPr>
          <w:rFonts w:ascii="Times New Roman" w:eastAsia="Times New Roman" w:hAnsi="Times New Roman" w:cs="Times New Roman"/>
          <w:b w:val="0"/>
          <w:color w:val="000000"/>
          <w:sz w:val="20"/>
          <w:szCs w:val="20"/>
        </w:rPr>
        <w:t>. Ф</w:t>
      </w:r>
      <w:r w:rsidRPr="00EF08D2">
        <w:rPr>
          <w:rFonts w:ascii="Times New Roman" w:eastAsia="Times New Roman" w:hAnsi="Times New Roman" w:cs="Times New Roman"/>
          <w:b w:val="0"/>
          <w:color w:val="000000"/>
          <w:sz w:val="20"/>
          <w:szCs w:val="20"/>
        </w:rPr>
        <w:t xml:space="preserve">актические данные за 2023 году будут опубликованы на сайте  </w:t>
      </w:r>
      <w:hyperlink r:id="rId9" w:anchor="/" w:history="1">
        <w:r w:rsidRPr="00EF08D2">
          <w:rPr>
            <w:rStyle w:val="af1"/>
            <w:rFonts w:ascii="Times New Roman" w:eastAsia="Times New Roman" w:hAnsi="Times New Roman" w:cs="Times New Roman"/>
            <w:b w:val="0"/>
            <w:sz w:val="20"/>
            <w:szCs w:val="20"/>
          </w:rPr>
          <w:t>https://индекс-городов.рф/#/</w:t>
        </w:r>
      </w:hyperlink>
      <w:r w:rsidRPr="00EF08D2">
        <w:rPr>
          <w:rFonts w:ascii="Times New Roman" w:eastAsia="Times New Roman" w:hAnsi="Times New Roman" w:cs="Times New Roman"/>
          <w:b w:val="0"/>
          <w:color w:val="000000"/>
          <w:sz w:val="20"/>
          <w:szCs w:val="20"/>
        </w:rPr>
        <w:t xml:space="preserve"> не ранее сентября 2024 года </w:t>
      </w:r>
    </w:p>
    <w:p w:rsidR="00EF08D2" w:rsidRDefault="00EF08D2" w:rsidP="007E148C">
      <w:pPr>
        <w:spacing w:after="0" w:line="240" w:lineRule="auto"/>
        <w:rPr>
          <w:rFonts w:ascii="Times New Roman" w:hAnsi="Times New Roman" w:cs="Times New Roman"/>
          <w:sz w:val="24"/>
          <w:szCs w:val="24"/>
        </w:rPr>
      </w:pPr>
    </w:p>
    <w:p w:rsidR="00EF08D2" w:rsidRDefault="00EF08D2">
      <w:pPr>
        <w:rPr>
          <w:rFonts w:ascii="Times New Roman" w:hAnsi="Times New Roman" w:cs="Times New Roman"/>
          <w:sz w:val="24"/>
          <w:szCs w:val="24"/>
        </w:rPr>
      </w:pPr>
      <w:r>
        <w:rPr>
          <w:rFonts w:ascii="Times New Roman" w:hAnsi="Times New Roman" w:cs="Times New Roman"/>
          <w:sz w:val="24"/>
          <w:szCs w:val="24"/>
        </w:rPr>
        <w:br w:type="page"/>
      </w:r>
    </w:p>
    <w:p w:rsidR="007E0876" w:rsidRPr="007E0876" w:rsidRDefault="007E0876" w:rsidP="007E148C">
      <w:pPr>
        <w:spacing w:after="0" w:line="240" w:lineRule="auto"/>
        <w:rPr>
          <w:rFonts w:ascii="Times New Roman" w:hAnsi="Times New Roman" w:cs="Times New Roman"/>
          <w:sz w:val="24"/>
          <w:szCs w:val="24"/>
        </w:rPr>
      </w:pPr>
      <w:r w:rsidRPr="007E0876">
        <w:rPr>
          <w:rFonts w:ascii="Times New Roman" w:hAnsi="Times New Roman" w:cs="Times New Roman"/>
          <w:sz w:val="24"/>
          <w:szCs w:val="24"/>
        </w:rPr>
        <w:lastRenderedPageBreak/>
        <w:t>План мероприятий</w:t>
      </w:r>
    </w:p>
    <w:tbl>
      <w:tblPr>
        <w:tblW w:w="1587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5244"/>
        <w:gridCol w:w="1984"/>
        <w:gridCol w:w="8081"/>
      </w:tblGrid>
      <w:tr w:rsidR="007E0876" w:rsidRPr="00540F84" w:rsidTr="006819DC">
        <w:trPr>
          <w:tblHeader/>
        </w:trPr>
        <w:tc>
          <w:tcPr>
            <w:tcW w:w="568" w:type="dxa"/>
          </w:tcPr>
          <w:p w:rsidR="007E0876" w:rsidRPr="00540F84" w:rsidRDefault="007E0876" w:rsidP="00D7046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540F84">
              <w:rPr>
                <w:rFonts w:ascii="Times New Roman" w:eastAsia="Times New Roman" w:hAnsi="Times New Roman" w:cs="Times New Roman"/>
                <w:sz w:val="24"/>
                <w:szCs w:val="24"/>
              </w:rPr>
              <w:t>№</w:t>
            </w:r>
          </w:p>
          <w:p w:rsidR="007E0876" w:rsidRPr="00540F84" w:rsidRDefault="007E0876" w:rsidP="00D7046E">
            <w:pPr>
              <w:spacing w:after="0" w:line="240" w:lineRule="auto"/>
              <w:contextualSpacing/>
              <w:jc w:val="center"/>
              <w:rPr>
                <w:rFonts w:ascii="Times New Roman" w:eastAsia="Times New Roman" w:hAnsi="Times New Roman" w:cs="Times New Roman"/>
                <w:sz w:val="24"/>
                <w:szCs w:val="24"/>
              </w:rPr>
            </w:pPr>
            <w:r w:rsidRPr="00540F84">
              <w:rPr>
                <w:rFonts w:ascii="Times New Roman" w:eastAsia="Times New Roman" w:hAnsi="Times New Roman" w:cs="Times New Roman"/>
                <w:sz w:val="24"/>
                <w:szCs w:val="24"/>
              </w:rPr>
              <w:t>п/п</w:t>
            </w:r>
          </w:p>
        </w:tc>
        <w:tc>
          <w:tcPr>
            <w:tcW w:w="5244" w:type="dxa"/>
          </w:tcPr>
          <w:p w:rsidR="007E0876" w:rsidRPr="00540F84" w:rsidRDefault="007E0876" w:rsidP="00D7046E">
            <w:pPr>
              <w:spacing w:after="0" w:line="240" w:lineRule="auto"/>
              <w:contextualSpacing/>
              <w:jc w:val="center"/>
              <w:rPr>
                <w:rFonts w:ascii="Times New Roman" w:eastAsia="Times New Roman" w:hAnsi="Times New Roman" w:cs="Times New Roman"/>
                <w:sz w:val="24"/>
                <w:szCs w:val="24"/>
              </w:rPr>
            </w:pPr>
            <w:r w:rsidRPr="00540F84">
              <w:rPr>
                <w:rFonts w:ascii="Times New Roman" w:eastAsia="Times New Roman" w:hAnsi="Times New Roman" w:cs="Times New Roman"/>
                <w:sz w:val="24"/>
                <w:szCs w:val="24"/>
              </w:rPr>
              <w:t>Наименование мероприятия</w:t>
            </w:r>
          </w:p>
        </w:tc>
        <w:tc>
          <w:tcPr>
            <w:tcW w:w="1984" w:type="dxa"/>
          </w:tcPr>
          <w:p w:rsidR="007E0876" w:rsidRPr="00540F84" w:rsidRDefault="007E0876" w:rsidP="00D7046E">
            <w:pPr>
              <w:spacing w:after="0" w:line="240" w:lineRule="auto"/>
              <w:contextualSpacing/>
              <w:jc w:val="center"/>
              <w:rPr>
                <w:rFonts w:ascii="Times New Roman" w:eastAsia="Times New Roman" w:hAnsi="Times New Roman" w:cs="Times New Roman"/>
                <w:sz w:val="24"/>
                <w:szCs w:val="24"/>
              </w:rPr>
            </w:pPr>
            <w:r w:rsidRPr="00540F84">
              <w:rPr>
                <w:rFonts w:ascii="Times New Roman" w:eastAsia="Times New Roman" w:hAnsi="Times New Roman" w:cs="Times New Roman"/>
                <w:sz w:val="24"/>
                <w:szCs w:val="24"/>
              </w:rPr>
              <w:t>Срок реализации</w:t>
            </w:r>
          </w:p>
        </w:tc>
        <w:tc>
          <w:tcPr>
            <w:tcW w:w="8081" w:type="dxa"/>
          </w:tcPr>
          <w:p w:rsidR="007E0876" w:rsidRPr="00540F84" w:rsidRDefault="00C17938" w:rsidP="00D7046E">
            <w:p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об исполнении</w:t>
            </w:r>
          </w:p>
        </w:tc>
      </w:tr>
      <w:tr w:rsidR="00D7046E" w:rsidRPr="00540F84" w:rsidTr="006819DC">
        <w:tc>
          <w:tcPr>
            <w:tcW w:w="568" w:type="dxa"/>
          </w:tcPr>
          <w:p w:rsidR="00D7046E" w:rsidRPr="00262AF6" w:rsidRDefault="00D7046E" w:rsidP="000A14A4">
            <w:pPr>
              <w:pStyle w:val="a3"/>
              <w:widowControl w:val="0"/>
              <w:numPr>
                <w:ilvl w:val="0"/>
                <w:numId w:val="26"/>
              </w:numPr>
              <w:autoSpaceDE w:val="0"/>
              <w:autoSpaceDN w:val="0"/>
              <w:adjustRightInd w:val="0"/>
              <w:spacing w:after="0" w:line="240" w:lineRule="auto"/>
              <w:jc w:val="center"/>
              <w:rPr>
                <w:rFonts w:ascii="Times New Roman" w:eastAsia="Times New Roman" w:hAnsi="Times New Roman" w:cs="Times New Roman"/>
                <w:sz w:val="24"/>
                <w:szCs w:val="24"/>
              </w:rPr>
            </w:pPr>
          </w:p>
        </w:tc>
        <w:tc>
          <w:tcPr>
            <w:tcW w:w="5244" w:type="dxa"/>
          </w:tcPr>
          <w:p w:rsidR="00D7046E" w:rsidRPr="00932222" w:rsidRDefault="00D7046E" w:rsidP="00D7046E">
            <w:pPr>
              <w:spacing w:after="0" w:line="240" w:lineRule="auto"/>
              <w:rPr>
                <w:rFonts w:ascii="Times New Roman" w:hAnsi="Times New Roman" w:cs="Times New Roman"/>
                <w:sz w:val="24"/>
                <w:szCs w:val="24"/>
              </w:rPr>
            </w:pPr>
            <w:r w:rsidRPr="00932222">
              <w:rPr>
                <w:rFonts w:ascii="Times New Roman" w:hAnsi="Times New Roman" w:cs="Times New Roman"/>
                <w:sz w:val="24"/>
                <w:szCs w:val="24"/>
              </w:rPr>
              <w:t>Внесение изменений в генеральный план и правила землепользования Копейского городского округа</w:t>
            </w:r>
          </w:p>
        </w:tc>
        <w:tc>
          <w:tcPr>
            <w:tcW w:w="1984" w:type="dxa"/>
          </w:tcPr>
          <w:p w:rsidR="00D7046E" w:rsidRDefault="00D7046E" w:rsidP="00D7046E">
            <w:p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2022-2025</w:t>
            </w:r>
          </w:p>
        </w:tc>
        <w:tc>
          <w:tcPr>
            <w:tcW w:w="8081" w:type="dxa"/>
          </w:tcPr>
          <w:p w:rsidR="00D7046E" w:rsidRDefault="00732508" w:rsidP="00732508">
            <w:pPr>
              <w:spacing w:after="0" w:line="240" w:lineRule="auto"/>
              <w:ind w:firstLine="4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Генеральный план городского округа утверждён решением Собрания депутатов городского округа от 29.02.2012 № 476-МО (в редакции решения от 25.05.2022 № 507-МО).</w:t>
            </w:r>
          </w:p>
          <w:p w:rsidR="00732508" w:rsidRDefault="00732508" w:rsidP="00732508">
            <w:pPr>
              <w:spacing w:after="0" w:line="240" w:lineRule="auto"/>
              <w:ind w:firstLine="4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Правила землепользования и застройки утверждены решением Собрания депутатов городского округа от 19.12.2012 № 639-МО в(в редакции решения от 25.05.2022 № 508-МО). В 2023 году в Правила землепользования и застройки вносились изменения в части градостроительных регламентов 3 раза – решения от 26.04.2023 № 763-МО,  03.08.2023 № 828-МО, от 23.08.2023 № 838-МО.</w:t>
            </w:r>
          </w:p>
        </w:tc>
      </w:tr>
      <w:tr w:rsidR="00D7046E" w:rsidRPr="00540F84" w:rsidTr="006819DC">
        <w:tc>
          <w:tcPr>
            <w:tcW w:w="568" w:type="dxa"/>
          </w:tcPr>
          <w:p w:rsidR="00D7046E" w:rsidRPr="00262AF6" w:rsidRDefault="00D7046E" w:rsidP="000A14A4">
            <w:pPr>
              <w:pStyle w:val="a3"/>
              <w:widowControl w:val="0"/>
              <w:numPr>
                <w:ilvl w:val="0"/>
                <w:numId w:val="26"/>
              </w:numPr>
              <w:autoSpaceDE w:val="0"/>
              <w:autoSpaceDN w:val="0"/>
              <w:adjustRightInd w:val="0"/>
              <w:spacing w:after="0" w:line="240" w:lineRule="auto"/>
              <w:jc w:val="center"/>
              <w:rPr>
                <w:rFonts w:ascii="Times New Roman" w:eastAsia="Times New Roman" w:hAnsi="Times New Roman" w:cs="Times New Roman"/>
                <w:sz w:val="24"/>
                <w:szCs w:val="24"/>
              </w:rPr>
            </w:pPr>
          </w:p>
        </w:tc>
        <w:tc>
          <w:tcPr>
            <w:tcW w:w="5244" w:type="dxa"/>
          </w:tcPr>
          <w:p w:rsidR="00D7046E" w:rsidRPr="00932222" w:rsidRDefault="00D7046E" w:rsidP="00D7046E">
            <w:pPr>
              <w:spacing w:after="0" w:line="240" w:lineRule="auto"/>
              <w:rPr>
                <w:rFonts w:ascii="Times New Roman" w:hAnsi="Times New Roman" w:cs="Times New Roman"/>
                <w:sz w:val="24"/>
                <w:szCs w:val="24"/>
              </w:rPr>
            </w:pPr>
            <w:r w:rsidRPr="00932222">
              <w:rPr>
                <w:rFonts w:ascii="Times New Roman" w:hAnsi="Times New Roman" w:cs="Times New Roman"/>
                <w:sz w:val="24"/>
                <w:szCs w:val="24"/>
              </w:rPr>
              <w:t>Сокращение сроков по процедуре предоставления земельных участков для жилищного строительства</w:t>
            </w:r>
          </w:p>
        </w:tc>
        <w:tc>
          <w:tcPr>
            <w:tcW w:w="1984" w:type="dxa"/>
          </w:tcPr>
          <w:p w:rsidR="00D7046E" w:rsidRDefault="00D7046E" w:rsidP="00D7046E">
            <w:p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2022-2025</w:t>
            </w:r>
          </w:p>
        </w:tc>
        <w:tc>
          <w:tcPr>
            <w:tcW w:w="8081" w:type="dxa"/>
          </w:tcPr>
          <w:p w:rsidR="00D7046E" w:rsidRDefault="009F0D0B" w:rsidP="00732508">
            <w:pPr>
              <w:spacing w:after="0" w:line="240" w:lineRule="auto"/>
              <w:ind w:firstLine="460"/>
              <w:contextualSpacing/>
              <w:jc w:val="both"/>
              <w:rPr>
                <w:rFonts w:ascii="Times New Roman" w:eastAsia="Times New Roman" w:hAnsi="Times New Roman" w:cs="Times New Roman"/>
                <w:sz w:val="24"/>
                <w:szCs w:val="24"/>
              </w:rPr>
            </w:pPr>
            <w:r>
              <w:rPr>
                <w:rFonts w:ascii="Times New Roman" w:hAnsi="Times New Roman" w:cs="Times New Roman"/>
                <w:sz w:val="24"/>
                <w:szCs w:val="24"/>
              </w:rPr>
              <w:t>П</w:t>
            </w:r>
            <w:r w:rsidRPr="00932222">
              <w:rPr>
                <w:rFonts w:ascii="Times New Roman" w:hAnsi="Times New Roman" w:cs="Times New Roman"/>
                <w:sz w:val="24"/>
                <w:szCs w:val="24"/>
              </w:rPr>
              <w:t>редоставления земельных участков для жилищного строительства</w:t>
            </w:r>
            <w:r>
              <w:rPr>
                <w:rFonts w:ascii="Times New Roman" w:hAnsi="Times New Roman" w:cs="Times New Roman"/>
                <w:sz w:val="24"/>
                <w:szCs w:val="24"/>
              </w:rPr>
              <w:t xml:space="preserve"> осуществляется в установленные законодательством сроки.</w:t>
            </w:r>
          </w:p>
        </w:tc>
      </w:tr>
      <w:tr w:rsidR="00D7046E" w:rsidRPr="00540F84" w:rsidTr="006819DC">
        <w:tc>
          <w:tcPr>
            <w:tcW w:w="568" w:type="dxa"/>
          </w:tcPr>
          <w:p w:rsidR="00D7046E" w:rsidRPr="00262AF6" w:rsidRDefault="00D7046E" w:rsidP="000A14A4">
            <w:pPr>
              <w:pStyle w:val="a3"/>
              <w:widowControl w:val="0"/>
              <w:numPr>
                <w:ilvl w:val="0"/>
                <w:numId w:val="26"/>
              </w:numPr>
              <w:autoSpaceDE w:val="0"/>
              <w:autoSpaceDN w:val="0"/>
              <w:adjustRightInd w:val="0"/>
              <w:spacing w:after="0" w:line="240" w:lineRule="auto"/>
              <w:jc w:val="center"/>
              <w:rPr>
                <w:rFonts w:ascii="Times New Roman" w:eastAsia="Times New Roman" w:hAnsi="Times New Roman" w:cs="Times New Roman"/>
                <w:sz w:val="24"/>
                <w:szCs w:val="24"/>
              </w:rPr>
            </w:pPr>
          </w:p>
        </w:tc>
        <w:tc>
          <w:tcPr>
            <w:tcW w:w="5244" w:type="dxa"/>
          </w:tcPr>
          <w:p w:rsidR="00D7046E" w:rsidRPr="00932222" w:rsidRDefault="00D7046E" w:rsidP="00D7046E">
            <w:pPr>
              <w:spacing w:after="0" w:line="240" w:lineRule="auto"/>
              <w:rPr>
                <w:rFonts w:ascii="Times New Roman" w:hAnsi="Times New Roman" w:cs="Times New Roman"/>
                <w:sz w:val="24"/>
                <w:szCs w:val="24"/>
              </w:rPr>
            </w:pPr>
            <w:r w:rsidRPr="00932222">
              <w:rPr>
                <w:rFonts w:ascii="Times New Roman" w:hAnsi="Times New Roman" w:cs="Times New Roman"/>
                <w:sz w:val="24"/>
                <w:szCs w:val="24"/>
              </w:rPr>
              <w:t>Разработка проектов межевания территории для размещения объектов коммунальной инфраструктуры для обеспечения земельных участков объектами коммунальной инфраструктуры</w:t>
            </w:r>
          </w:p>
        </w:tc>
        <w:tc>
          <w:tcPr>
            <w:tcW w:w="1984" w:type="dxa"/>
          </w:tcPr>
          <w:p w:rsidR="00D7046E" w:rsidRDefault="00D7046E" w:rsidP="00D7046E">
            <w:p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2022-2025</w:t>
            </w:r>
          </w:p>
        </w:tc>
        <w:tc>
          <w:tcPr>
            <w:tcW w:w="8081" w:type="dxa"/>
          </w:tcPr>
          <w:p w:rsidR="00D7046E" w:rsidRDefault="00732508" w:rsidP="00732508">
            <w:pPr>
              <w:spacing w:after="0" w:line="240" w:lineRule="auto"/>
              <w:ind w:firstLine="4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2023 году разработан проект межевания территории, ограниченной ул. Дундича, ул. Забойщиков, ул. Долгорукова, СНТ им. Мичурина для размещения линейных сооружений с целью обеспечения земельных участков объектами инженерной инфраструктуры (газ, электричество, водоснабжение, водоотведение, подъездные дороги).</w:t>
            </w:r>
            <w:r w:rsidR="008656BF">
              <w:rPr>
                <w:rFonts w:ascii="Times New Roman" w:eastAsia="Times New Roman" w:hAnsi="Times New Roman" w:cs="Times New Roman"/>
                <w:sz w:val="24"/>
                <w:szCs w:val="24"/>
              </w:rPr>
              <w:t xml:space="preserve"> </w:t>
            </w:r>
          </w:p>
        </w:tc>
      </w:tr>
      <w:tr w:rsidR="00D7046E" w:rsidRPr="00540F84" w:rsidTr="006819DC">
        <w:tc>
          <w:tcPr>
            <w:tcW w:w="568" w:type="dxa"/>
          </w:tcPr>
          <w:p w:rsidR="00D7046E" w:rsidRPr="00262AF6" w:rsidRDefault="00D7046E" w:rsidP="000A14A4">
            <w:pPr>
              <w:pStyle w:val="a3"/>
              <w:widowControl w:val="0"/>
              <w:numPr>
                <w:ilvl w:val="0"/>
                <w:numId w:val="26"/>
              </w:numPr>
              <w:autoSpaceDE w:val="0"/>
              <w:autoSpaceDN w:val="0"/>
              <w:adjustRightInd w:val="0"/>
              <w:spacing w:after="0" w:line="240" w:lineRule="auto"/>
              <w:jc w:val="center"/>
              <w:rPr>
                <w:rFonts w:ascii="Times New Roman" w:eastAsia="Times New Roman" w:hAnsi="Times New Roman" w:cs="Times New Roman"/>
                <w:sz w:val="24"/>
                <w:szCs w:val="24"/>
              </w:rPr>
            </w:pPr>
          </w:p>
        </w:tc>
        <w:tc>
          <w:tcPr>
            <w:tcW w:w="5244" w:type="dxa"/>
          </w:tcPr>
          <w:p w:rsidR="00D7046E" w:rsidRPr="00932222" w:rsidRDefault="00D7046E" w:rsidP="00D7046E">
            <w:pPr>
              <w:spacing w:after="0" w:line="240" w:lineRule="auto"/>
              <w:rPr>
                <w:rFonts w:ascii="Times New Roman" w:hAnsi="Times New Roman" w:cs="Times New Roman"/>
                <w:sz w:val="24"/>
                <w:szCs w:val="24"/>
              </w:rPr>
            </w:pPr>
            <w:r w:rsidRPr="00932222">
              <w:rPr>
                <w:rFonts w:ascii="Times New Roman" w:hAnsi="Times New Roman" w:cs="Times New Roman"/>
                <w:sz w:val="24"/>
                <w:szCs w:val="24"/>
              </w:rPr>
              <w:t xml:space="preserve">Внедрение ИСОГД </w:t>
            </w:r>
          </w:p>
        </w:tc>
        <w:tc>
          <w:tcPr>
            <w:tcW w:w="1984" w:type="dxa"/>
          </w:tcPr>
          <w:p w:rsidR="00D7046E" w:rsidRDefault="00D7046E" w:rsidP="00D7046E">
            <w:p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2022-2025</w:t>
            </w:r>
          </w:p>
        </w:tc>
        <w:tc>
          <w:tcPr>
            <w:tcW w:w="8081" w:type="dxa"/>
          </w:tcPr>
          <w:p w:rsidR="00D7046E" w:rsidRDefault="00EE5868" w:rsidP="00EE5868">
            <w:pPr>
              <w:spacing w:after="0" w:line="240" w:lineRule="auto"/>
              <w:ind w:left="35"/>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D7046E" w:rsidRPr="00540F84" w:rsidTr="006819DC">
        <w:tc>
          <w:tcPr>
            <w:tcW w:w="568" w:type="dxa"/>
          </w:tcPr>
          <w:p w:rsidR="00D7046E" w:rsidRPr="00262AF6" w:rsidRDefault="00D7046E" w:rsidP="000A14A4">
            <w:pPr>
              <w:pStyle w:val="a3"/>
              <w:widowControl w:val="0"/>
              <w:numPr>
                <w:ilvl w:val="0"/>
                <w:numId w:val="26"/>
              </w:numPr>
              <w:autoSpaceDE w:val="0"/>
              <w:autoSpaceDN w:val="0"/>
              <w:adjustRightInd w:val="0"/>
              <w:spacing w:after="0" w:line="240" w:lineRule="auto"/>
              <w:jc w:val="center"/>
              <w:rPr>
                <w:rFonts w:ascii="Times New Roman" w:eastAsia="Times New Roman" w:hAnsi="Times New Roman" w:cs="Times New Roman"/>
                <w:sz w:val="24"/>
                <w:szCs w:val="24"/>
              </w:rPr>
            </w:pPr>
          </w:p>
        </w:tc>
        <w:tc>
          <w:tcPr>
            <w:tcW w:w="5244" w:type="dxa"/>
          </w:tcPr>
          <w:p w:rsidR="00D7046E" w:rsidRPr="000574B4" w:rsidRDefault="000574B4" w:rsidP="000574B4">
            <w:pPr>
              <w:spacing w:after="0" w:line="240" w:lineRule="auto"/>
              <w:rPr>
                <w:rFonts w:ascii="Times New Roman" w:hAnsi="Times New Roman" w:cs="Times New Roman"/>
                <w:sz w:val="24"/>
                <w:szCs w:val="24"/>
              </w:rPr>
            </w:pPr>
            <w:r w:rsidRPr="000574B4">
              <w:rPr>
                <w:rFonts w:ascii="Times New Roman" w:hAnsi="Times New Roman" w:cs="Times New Roman"/>
                <w:sz w:val="24"/>
                <w:szCs w:val="24"/>
              </w:rPr>
              <w:t>К</w:t>
            </w:r>
            <w:r w:rsidR="00D7046E" w:rsidRPr="000574B4">
              <w:rPr>
                <w:rFonts w:ascii="Times New Roman" w:hAnsi="Times New Roman" w:cs="Times New Roman"/>
                <w:sz w:val="24"/>
                <w:szCs w:val="24"/>
              </w:rPr>
              <w:t>омплексно</w:t>
            </w:r>
            <w:r w:rsidRPr="000574B4">
              <w:rPr>
                <w:rFonts w:ascii="Times New Roman" w:hAnsi="Times New Roman" w:cs="Times New Roman"/>
                <w:sz w:val="24"/>
                <w:szCs w:val="24"/>
              </w:rPr>
              <w:t>е</w:t>
            </w:r>
            <w:r w:rsidR="00D7046E" w:rsidRPr="000574B4">
              <w:rPr>
                <w:rFonts w:ascii="Times New Roman" w:hAnsi="Times New Roman" w:cs="Times New Roman"/>
                <w:sz w:val="24"/>
                <w:szCs w:val="24"/>
              </w:rPr>
              <w:t xml:space="preserve"> развити</w:t>
            </w:r>
            <w:r w:rsidRPr="000574B4">
              <w:rPr>
                <w:rFonts w:ascii="Times New Roman" w:hAnsi="Times New Roman" w:cs="Times New Roman"/>
                <w:sz w:val="24"/>
                <w:szCs w:val="24"/>
              </w:rPr>
              <w:t>е</w:t>
            </w:r>
            <w:r w:rsidR="00D7046E" w:rsidRPr="000574B4">
              <w:rPr>
                <w:rFonts w:ascii="Times New Roman" w:hAnsi="Times New Roman" w:cs="Times New Roman"/>
                <w:sz w:val="24"/>
                <w:szCs w:val="24"/>
              </w:rPr>
              <w:t xml:space="preserve"> территорий (застроенных,  незастроенных)</w:t>
            </w:r>
          </w:p>
        </w:tc>
        <w:tc>
          <w:tcPr>
            <w:tcW w:w="1984" w:type="dxa"/>
          </w:tcPr>
          <w:p w:rsidR="00D7046E" w:rsidRPr="000574B4" w:rsidRDefault="00D7046E" w:rsidP="00D7046E">
            <w:pPr>
              <w:spacing w:after="0" w:line="240" w:lineRule="auto"/>
              <w:contextualSpacing/>
              <w:jc w:val="center"/>
              <w:rPr>
                <w:rFonts w:ascii="Times New Roman" w:eastAsia="Times New Roman" w:hAnsi="Times New Roman" w:cs="Times New Roman"/>
                <w:sz w:val="24"/>
                <w:szCs w:val="24"/>
              </w:rPr>
            </w:pPr>
            <w:r w:rsidRPr="000574B4">
              <w:rPr>
                <w:rFonts w:ascii="Times New Roman" w:eastAsia="Times New Roman" w:hAnsi="Times New Roman" w:cs="Times New Roman"/>
                <w:sz w:val="24"/>
                <w:szCs w:val="24"/>
              </w:rPr>
              <w:t>2022-2025</w:t>
            </w:r>
          </w:p>
        </w:tc>
        <w:tc>
          <w:tcPr>
            <w:tcW w:w="8081" w:type="dxa"/>
          </w:tcPr>
          <w:p w:rsidR="00EE5868" w:rsidRPr="00EE5868" w:rsidRDefault="00EE5868" w:rsidP="00EE5868">
            <w:pPr>
              <w:spacing w:after="0" w:line="240" w:lineRule="auto"/>
              <w:ind w:firstLine="460"/>
              <w:contextualSpacing/>
              <w:jc w:val="both"/>
              <w:rPr>
                <w:rFonts w:ascii="Times New Roman" w:eastAsia="Times New Roman" w:hAnsi="Times New Roman" w:cs="Times New Roman"/>
                <w:sz w:val="24"/>
                <w:szCs w:val="24"/>
              </w:rPr>
            </w:pPr>
            <w:r w:rsidRPr="00EE5868">
              <w:rPr>
                <w:rFonts w:ascii="Times New Roman" w:eastAsia="Times New Roman" w:hAnsi="Times New Roman" w:cs="Times New Roman"/>
                <w:sz w:val="24"/>
                <w:szCs w:val="24"/>
              </w:rPr>
              <w:t>Для комплексной многоквартирной застройки  определены земельные участки</w:t>
            </w:r>
          </w:p>
          <w:p w:rsidR="00EE5868" w:rsidRPr="00EE5868" w:rsidRDefault="00EE5868" w:rsidP="00EE5868">
            <w:pPr>
              <w:spacing w:after="0" w:line="240" w:lineRule="auto"/>
              <w:ind w:firstLine="460"/>
              <w:contextualSpacing/>
              <w:jc w:val="both"/>
              <w:rPr>
                <w:rFonts w:ascii="Times New Roman" w:eastAsia="Times New Roman" w:hAnsi="Times New Roman" w:cs="Times New Roman"/>
                <w:sz w:val="24"/>
                <w:szCs w:val="24"/>
              </w:rPr>
            </w:pPr>
            <w:r w:rsidRPr="00EE5868">
              <w:rPr>
                <w:rFonts w:ascii="Times New Roman" w:eastAsia="Times New Roman" w:hAnsi="Times New Roman" w:cs="Times New Roman"/>
                <w:sz w:val="24"/>
                <w:szCs w:val="24"/>
              </w:rPr>
              <w:t>1)</w:t>
            </w:r>
            <w:r w:rsidRPr="00EE5868">
              <w:rPr>
                <w:rFonts w:ascii="Times New Roman" w:eastAsia="Times New Roman" w:hAnsi="Times New Roman" w:cs="Times New Roman"/>
                <w:sz w:val="24"/>
                <w:szCs w:val="24"/>
              </w:rPr>
              <w:tab/>
            </w:r>
            <w:r>
              <w:rPr>
                <w:rFonts w:ascii="Times New Roman" w:eastAsia="Times New Roman" w:hAnsi="Times New Roman" w:cs="Times New Roman"/>
                <w:sz w:val="24"/>
                <w:szCs w:val="24"/>
              </w:rPr>
              <w:t>н</w:t>
            </w:r>
            <w:r w:rsidRPr="00EE5868">
              <w:rPr>
                <w:rFonts w:ascii="Times New Roman" w:eastAsia="Times New Roman" w:hAnsi="Times New Roman" w:cs="Times New Roman"/>
                <w:sz w:val="24"/>
                <w:szCs w:val="24"/>
              </w:rPr>
              <w:t>а незастроенных территориях:</w:t>
            </w:r>
          </w:p>
          <w:p w:rsidR="00EE5868" w:rsidRPr="00EE5868" w:rsidRDefault="00EE5868" w:rsidP="00EE5868">
            <w:pPr>
              <w:pStyle w:val="a3"/>
              <w:numPr>
                <w:ilvl w:val="0"/>
                <w:numId w:val="63"/>
              </w:numPr>
              <w:spacing w:after="0" w:line="240" w:lineRule="auto"/>
              <w:ind w:left="35" w:firstLine="425"/>
              <w:jc w:val="both"/>
              <w:rPr>
                <w:rFonts w:ascii="Times New Roman" w:eastAsia="Times New Roman" w:hAnsi="Times New Roman" w:cs="Times New Roman"/>
                <w:sz w:val="24"/>
                <w:szCs w:val="24"/>
              </w:rPr>
            </w:pPr>
            <w:r w:rsidRPr="00EE5868">
              <w:rPr>
                <w:rFonts w:ascii="Times New Roman" w:eastAsia="Times New Roman" w:hAnsi="Times New Roman" w:cs="Times New Roman"/>
                <w:sz w:val="24"/>
                <w:szCs w:val="24"/>
              </w:rPr>
              <w:t>В</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ж.м</w:t>
            </w:r>
            <w:proofErr w:type="spellEnd"/>
            <w:r>
              <w:rPr>
                <w:rFonts w:ascii="Times New Roman" w:eastAsia="Times New Roman" w:hAnsi="Times New Roman" w:cs="Times New Roman"/>
                <w:sz w:val="24"/>
                <w:szCs w:val="24"/>
              </w:rPr>
              <w:t>.</w:t>
            </w:r>
            <w:r w:rsidRPr="00EE5868">
              <w:rPr>
                <w:rFonts w:ascii="Times New Roman" w:eastAsia="Times New Roman" w:hAnsi="Times New Roman" w:cs="Times New Roman"/>
                <w:sz w:val="24"/>
                <w:szCs w:val="24"/>
              </w:rPr>
              <w:t xml:space="preserve"> Октябрьский (7430:0000000:13777);</w:t>
            </w:r>
          </w:p>
          <w:p w:rsidR="00EE5868" w:rsidRDefault="00EE5868" w:rsidP="00EE5868">
            <w:pPr>
              <w:pStyle w:val="a3"/>
              <w:numPr>
                <w:ilvl w:val="0"/>
                <w:numId w:val="63"/>
              </w:numPr>
              <w:spacing w:after="0" w:line="240" w:lineRule="auto"/>
              <w:ind w:left="35" w:firstLine="425"/>
              <w:jc w:val="both"/>
              <w:rPr>
                <w:rFonts w:ascii="Times New Roman" w:eastAsia="Times New Roman" w:hAnsi="Times New Roman" w:cs="Times New Roman"/>
                <w:sz w:val="24"/>
                <w:szCs w:val="24"/>
              </w:rPr>
            </w:pPr>
            <w:r w:rsidRPr="00EE5868">
              <w:rPr>
                <w:rFonts w:ascii="Times New Roman" w:eastAsia="Times New Roman" w:hAnsi="Times New Roman" w:cs="Times New Roman"/>
                <w:sz w:val="24"/>
                <w:szCs w:val="24"/>
              </w:rPr>
              <w:t xml:space="preserve">в </w:t>
            </w:r>
            <w:proofErr w:type="spellStart"/>
            <w:r>
              <w:rPr>
                <w:rFonts w:ascii="Times New Roman" w:eastAsia="Times New Roman" w:hAnsi="Times New Roman" w:cs="Times New Roman"/>
                <w:sz w:val="24"/>
                <w:szCs w:val="24"/>
              </w:rPr>
              <w:t>ж.м</w:t>
            </w:r>
            <w:proofErr w:type="spellEnd"/>
            <w:r>
              <w:rPr>
                <w:rFonts w:ascii="Times New Roman" w:eastAsia="Times New Roman" w:hAnsi="Times New Roman" w:cs="Times New Roman"/>
                <w:sz w:val="24"/>
                <w:szCs w:val="24"/>
              </w:rPr>
              <w:t>.</w:t>
            </w:r>
            <w:r w:rsidRPr="00EE5868">
              <w:rPr>
                <w:rFonts w:ascii="Times New Roman" w:eastAsia="Times New Roman" w:hAnsi="Times New Roman" w:cs="Times New Roman"/>
                <w:sz w:val="24"/>
                <w:szCs w:val="24"/>
              </w:rPr>
              <w:t xml:space="preserve"> Горняк (74:30:0301030:876, 74:30:0301030:875, 74:30:0301030:430, 74:30:0301030:432, 74:30:0301030:433);</w:t>
            </w:r>
          </w:p>
          <w:p w:rsidR="00EE5868" w:rsidRPr="00EE5868" w:rsidRDefault="00EE5868" w:rsidP="00EE5868">
            <w:pPr>
              <w:pStyle w:val="a3"/>
              <w:numPr>
                <w:ilvl w:val="0"/>
                <w:numId w:val="63"/>
              </w:numPr>
              <w:spacing w:after="0" w:line="240" w:lineRule="auto"/>
              <w:ind w:left="35"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w:t>
            </w:r>
            <w:proofErr w:type="spellStart"/>
            <w:r>
              <w:rPr>
                <w:rFonts w:ascii="Times New Roman" w:eastAsia="Times New Roman" w:hAnsi="Times New Roman" w:cs="Times New Roman"/>
                <w:sz w:val="24"/>
                <w:szCs w:val="24"/>
              </w:rPr>
              <w:t>ж.м</w:t>
            </w:r>
            <w:proofErr w:type="spellEnd"/>
            <w:r>
              <w:rPr>
                <w:rFonts w:ascii="Times New Roman" w:eastAsia="Times New Roman" w:hAnsi="Times New Roman" w:cs="Times New Roman"/>
                <w:sz w:val="24"/>
                <w:szCs w:val="24"/>
              </w:rPr>
              <w:t xml:space="preserve">. Старокамышинск (северная часть квартала с кадастровым номером 74:30:0701009) </w:t>
            </w:r>
          </w:p>
          <w:p w:rsidR="00EE5868" w:rsidRPr="00EE5868" w:rsidRDefault="00EE5868" w:rsidP="00EE5868">
            <w:pPr>
              <w:spacing w:after="0" w:line="240" w:lineRule="auto"/>
              <w:ind w:firstLine="460"/>
              <w:contextualSpacing/>
              <w:jc w:val="both"/>
              <w:rPr>
                <w:rFonts w:ascii="Times New Roman" w:eastAsia="Times New Roman" w:hAnsi="Times New Roman" w:cs="Times New Roman"/>
                <w:sz w:val="24"/>
                <w:szCs w:val="24"/>
              </w:rPr>
            </w:pPr>
            <w:r w:rsidRPr="00EE5868">
              <w:rPr>
                <w:rFonts w:ascii="Times New Roman" w:eastAsia="Times New Roman" w:hAnsi="Times New Roman" w:cs="Times New Roman"/>
                <w:sz w:val="24"/>
                <w:szCs w:val="24"/>
              </w:rPr>
              <w:t>2)</w:t>
            </w:r>
            <w:r w:rsidRPr="00EE5868">
              <w:rPr>
                <w:rFonts w:ascii="Times New Roman" w:eastAsia="Times New Roman" w:hAnsi="Times New Roman" w:cs="Times New Roman"/>
                <w:sz w:val="24"/>
                <w:szCs w:val="24"/>
              </w:rPr>
              <w:tab/>
              <w:t>в жилой зоне (после расселения аварийных и непригодных для проживания домов):</w:t>
            </w:r>
          </w:p>
          <w:p w:rsidR="00EE5868" w:rsidRDefault="00EE5868" w:rsidP="00EE5868">
            <w:pPr>
              <w:pStyle w:val="a3"/>
              <w:numPr>
                <w:ilvl w:val="0"/>
                <w:numId w:val="64"/>
              </w:numPr>
              <w:spacing w:after="0" w:line="240" w:lineRule="auto"/>
              <w:ind w:left="35" w:firstLine="425"/>
              <w:jc w:val="both"/>
              <w:rPr>
                <w:rFonts w:ascii="Times New Roman" w:eastAsia="Times New Roman" w:hAnsi="Times New Roman" w:cs="Times New Roman"/>
                <w:sz w:val="24"/>
                <w:szCs w:val="24"/>
              </w:rPr>
            </w:pPr>
            <w:r w:rsidRPr="00EE5868">
              <w:rPr>
                <w:rFonts w:ascii="Times New Roman" w:eastAsia="Times New Roman" w:hAnsi="Times New Roman" w:cs="Times New Roman"/>
                <w:sz w:val="24"/>
                <w:szCs w:val="24"/>
              </w:rPr>
              <w:t>территория, ограниченная ул. Калинина, ул. Кирова, ул. Федячкина</w:t>
            </w:r>
            <w:r>
              <w:rPr>
                <w:rFonts w:ascii="Times New Roman" w:eastAsia="Times New Roman" w:hAnsi="Times New Roman" w:cs="Times New Roman"/>
                <w:sz w:val="24"/>
                <w:szCs w:val="24"/>
              </w:rPr>
              <w:t xml:space="preserve">, </w:t>
            </w:r>
            <w:r w:rsidRPr="00EE586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у</w:t>
            </w:r>
            <w:r w:rsidRPr="00EE5868">
              <w:rPr>
                <w:rFonts w:ascii="Times New Roman" w:eastAsia="Times New Roman" w:hAnsi="Times New Roman" w:cs="Times New Roman"/>
                <w:sz w:val="24"/>
                <w:szCs w:val="24"/>
              </w:rPr>
              <w:t>л. Брюсова, ул. Обухова</w:t>
            </w:r>
            <w:r>
              <w:rPr>
                <w:rFonts w:ascii="Times New Roman" w:eastAsia="Times New Roman" w:hAnsi="Times New Roman" w:cs="Times New Roman"/>
                <w:sz w:val="24"/>
                <w:szCs w:val="24"/>
              </w:rPr>
              <w:t xml:space="preserve"> (21 </w:t>
            </w:r>
            <w:proofErr w:type="spellStart"/>
            <w:r>
              <w:rPr>
                <w:rFonts w:ascii="Times New Roman" w:eastAsia="Times New Roman" w:hAnsi="Times New Roman" w:cs="Times New Roman"/>
                <w:sz w:val="24"/>
                <w:szCs w:val="24"/>
              </w:rPr>
              <w:t>мкр</w:t>
            </w:r>
            <w:proofErr w:type="spellEnd"/>
            <w:r>
              <w:rPr>
                <w:rFonts w:ascii="Times New Roman" w:eastAsia="Times New Roman" w:hAnsi="Times New Roman" w:cs="Times New Roman"/>
                <w:sz w:val="24"/>
                <w:szCs w:val="24"/>
              </w:rPr>
              <w:t>)</w:t>
            </w:r>
            <w:r w:rsidRPr="00EE5868">
              <w:rPr>
                <w:rFonts w:ascii="Times New Roman" w:eastAsia="Times New Roman" w:hAnsi="Times New Roman" w:cs="Times New Roman"/>
                <w:sz w:val="24"/>
                <w:szCs w:val="24"/>
              </w:rPr>
              <w:t>;</w:t>
            </w:r>
          </w:p>
          <w:p w:rsidR="00EE5868" w:rsidRPr="00EE5868" w:rsidRDefault="00EE5868" w:rsidP="00EE5868">
            <w:pPr>
              <w:pStyle w:val="a3"/>
              <w:numPr>
                <w:ilvl w:val="0"/>
                <w:numId w:val="64"/>
              </w:numPr>
              <w:spacing w:after="0" w:line="240" w:lineRule="auto"/>
              <w:ind w:left="35"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территория, ограниченная л. Крова, ул. Федячкина, ул. Брюсова (21 </w:t>
            </w:r>
            <w:proofErr w:type="spellStart"/>
            <w:r>
              <w:rPr>
                <w:rFonts w:ascii="Times New Roman" w:eastAsia="Times New Roman" w:hAnsi="Times New Roman" w:cs="Times New Roman"/>
                <w:sz w:val="24"/>
                <w:szCs w:val="24"/>
              </w:rPr>
              <w:lastRenderedPageBreak/>
              <w:t>мкр</w:t>
            </w:r>
            <w:proofErr w:type="spellEnd"/>
            <w:r>
              <w:rPr>
                <w:rFonts w:ascii="Times New Roman" w:eastAsia="Times New Roman" w:hAnsi="Times New Roman" w:cs="Times New Roman"/>
                <w:sz w:val="24"/>
                <w:szCs w:val="24"/>
              </w:rPr>
              <w:t>)</w:t>
            </w:r>
          </w:p>
          <w:p w:rsidR="00EE5868" w:rsidRPr="00EE5868" w:rsidRDefault="00EE5868" w:rsidP="00EE5868">
            <w:pPr>
              <w:pStyle w:val="a3"/>
              <w:numPr>
                <w:ilvl w:val="0"/>
                <w:numId w:val="64"/>
              </w:numPr>
              <w:spacing w:after="0" w:line="240" w:lineRule="auto"/>
              <w:ind w:left="35" w:firstLine="460"/>
              <w:jc w:val="both"/>
              <w:rPr>
                <w:rFonts w:ascii="Times New Roman" w:eastAsia="Times New Roman" w:hAnsi="Times New Roman" w:cs="Times New Roman"/>
                <w:sz w:val="24"/>
                <w:szCs w:val="24"/>
              </w:rPr>
            </w:pPr>
            <w:r w:rsidRPr="00EE5868">
              <w:rPr>
                <w:rFonts w:ascii="Times New Roman" w:eastAsia="Times New Roman" w:hAnsi="Times New Roman" w:cs="Times New Roman"/>
                <w:sz w:val="24"/>
                <w:szCs w:val="24"/>
              </w:rPr>
              <w:t>территория, ограниченная ул. Кузнецова, ул. Сутягина, ул. Борьбы,  пер. Пионерским.</w:t>
            </w:r>
          </w:p>
          <w:p w:rsidR="00D7046E" w:rsidRDefault="00EE5868" w:rsidP="00EE5868">
            <w:pPr>
              <w:spacing w:after="0" w:line="240" w:lineRule="auto"/>
              <w:ind w:firstLine="460"/>
              <w:contextualSpacing/>
              <w:jc w:val="both"/>
              <w:rPr>
                <w:rFonts w:ascii="Times New Roman" w:eastAsia="Times New Roman" w:hAnsi="Times New Roman" w:cs="Times New Roman"/>
                <w:sz w:val="24"/>
                <w:szCs w:val="24"/>
              </w:rPr>
            </w:pPr>
            <w:r w:rsidRPr="00EE5868">
              <w:rPr>
                <w:rFonts w:ascii="Times New Roman" w:eastAsia="Times New Roman" w:hAnsi="Times New Roman" w:cs="Times New Roman"/>
                <w:sz w:val="24"/>
                <w:szCs w:val="24"/>
              </w:rPr>
              <w:t xml:space="preserve">Для индивидуальной жилищной застройки определена территория в </w:t>
            </w:r>
            <w:proofErr w:type="spellStart"/>
            <w:r>
              <w:rPr>
                <w:rFonts w:ascii="Times New Roman" w:eastAsia="Times New Roman" w:hAnsi="Times New Roman" w:cs="Times New Roman"/>
                <w:sz w:val="24"/>
                <w:szCs w:val="24"/>
              </w:rPr>
              <w:t>ж.м</w:t>
            </w:r>
            <w:proofErr w:type="spellEnd"/>
            <w:r>
              <w:rPr>
                <w:rFonts w:ascii="Times New Roman" w:eastAsia="Times New Roman" w:hAnsi="Times New Roman" w:cs="Times New Roman"/>
                <w:sz w:val="24"/>
                <w:szCs w:val="24"/>
              </w:rPr>
              <w:t>.</w:t>
            </w:r>
            <w:r w:rsidRPr="00EE5868">
              <w:rPr>
                <w:rFonts w:ascii="Times New Roman" w:eastAsia="Times New Roman" w:hAnsi="Times New Roman" w:cs="Times New Roman"/>
                <w:sz w:val="24"/>
                <w:szCs w:val="24"/>
              </w:rPr>
              <w:t xml:space="preserve"> Старокамышинск (7430:0701023:43).</w:t>
            </w:r>
          </w:p>
        </w:tc>
      </w:tr>
      <w:tr w:rsidR="00D7046E" w:rsidRPr="00540F84" w:rsidTr="006819DC">
        <w:tc>
          <w:tcPr>
            <w:tcW w:w="568" w:type="dxa"/>
          </w:tcPr>
          <w:p w:rsidR="00D7046E" w:rsidRPr="00262AF6" w:rsidRDefault="00D7046E" w:rsidP="000A14A4">
            <w:pPr>
              <w:pStyle w:val="a3"/>
              <w:widowControl w:val="0"/>
              <w:numPr>
                <w:ilvl w:val="0"/>
                <w:numId w:val="26"/>
              </w:numPr>
              <w:autoSpaceDE w:val="0"/>
              <w:autoSpaceDN w:val="0"/>
              <w:adjustRightInd w:val="0"/>
              <w:spacing w:after="0" w:line="240" w:lineRule="auto"/>
              <w:jc w:val="center"/>
              <w:rPr>
                <w:rFonts w:ascii="Times New Roman" w:eastAsia="Times New Roman" w:hAnsi="Times New Roman" w:cs="Times New Roman"/>
                <w:sz w:val="24"/>
                <w:szCs w:val="24"/>
              </w:rPr>
            </w:pPr>
          </w:p>
        </w:tc>
        <w:tc>
          <w:tcPr>
            <w:tcW w:w="5244" w:type="dxa"/>
          </w:tcPr>
          <w:p w:rsidR="00D7046E" w:rsidRPr="00932222" w:rsidRDefault="00D7046E" w:rsidP="00D7046E">
            <w:pPr>
              <w:spacing w:after="0" w:line="240" w:lineRule="auto"/>
              <w:rPr>
                <w:rFonts w:ascii="Times New Roman" w:hAnsi="Times New Roman" w:cs="Times New Roman"/>
                <w:sz w:val="24"/>
                <w:szCs w:val="24"/>
              </w:rPr>
            </w:pPr>
            <w:r w:rsidRPr="00932222">
              <w:rPr>
                <w:rFonts w:ascii="Times New Roman" w:hAnsi="Times New Roman" w:cs="Times New Roman"/>
                <w:sz w:val="24"/>
                <w:szCs w:val="24"/>
              </w:rPr>
              <w:t xml:space="preserve">Внесение изменений в правила землепользования и застройки КГО в части дополнения градостроительных регламентов требованиями к архитектурно-градостроительному облику </w:t>
            </w:r>
          </w:p>
        </w:tc>
        <w:tc>
          <w:tcPr>
            <w:tcW w:w="1984" w:type="dxa"/>
          </w:tcPr>
          <w:p w:rsidR="00D7046E" w:rsidRDefault="00D7046E" w:rsidP="00D7046E">
            <w:p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2022-2025</w:t>
            </w:r>
          </w:p>
        </w:tc>
        <w:tc>
          <w:tcPr>
            <w:tcW w:w="8081" w:type="dxa"/>
          </w:tcPr>
          <w:p w:rsidR="00D7046E" w:rsidRDefault="00A6431C" w:rsidP="00A6431C">
            <w:pPr>
              <w:spacing w:after="0" w:line="240" w:lineRule="auto"/>
              <w:ind w:firstLine="4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Решением Собрания депутатов городского округа от  23.08.2023 № 838-МО внесены изменения </w:t>
            </w:r>
            <w:r w:rsidRPr="00A6431C">
              <w:rPr>
                <w:rFonts w:ascii="Times New Roman" w:eastAsia="Times New Roman" w:hAnsi="Times New Roman" w:cs="Times New Roman"/>
                <w:sz w:val="24"/>
                <w:szCs w:val="24"/>
              </w:rPr>
              <w:t>Правил</w:t>
            </w:r>
            <w:r>
              <w:rPr>
                <w:rFonts w:ascii="Times New Roman" w:eastAsia="Times New Roman" w:hAnsi="Times New Roman" w:cs="Times New Roman"/>
                <w:sz w:val="24"/>
                <w:szCs w:val="24"/>
              </w:rPr>
              <w:t>а</w:t>
            </w:r>
            <w:r w:rsidRPr="00A6431C">
              <w:rPr>
                <w:rFonts w:ascii="Times New Roman" w:eastAsia="Times New Roman" w:hAnsi="Times New Roman" w:cs="Times New Roman"/>
                <w:sz w:val="24"/>
                <w:szCs w:val="24"/>
              </w:rPr>
              <w:t xml:space="preserve"> землепользования и застройки городского округа</w:t>
            </w:r>
            <w:r>
              <w:rPr>
                <w:rFonts w:ascii="Times New Roman" w:eastAsia="Times New Roman" w:hAnsi="Times New Roman" w:cs="Times New Roman"/>
                <w:sz w:val="24"/>
                <w:szCs w:val="24"/>
              </w:rPr>
              <w:t xml:space="preserve"> в части их дополнения </w:t>
            </w:r>
            <w:r w:rsidRPr="00A6431C">
              <w:rPr>
                <w:rFonts w:ascii="Times New Roman" w:eastAsia="Times New Roman" w:hAnsi="Times New Roman" w:cs="Times New Roman"/>
                <w:sz w:val="24"/>
                <w:szCs w:val="24"/>
              </w:rPr>
              <w:t xml:space="preserve">главой 9 </w:t>
            </w:r>
            <w:r>
              <w:rPr>
                <w:rFonts w:ascii="Times New Roman" w:eastAsia="Times New Roman" w:hAnsi="Times New Roman" w:cs="Times New Roman"/>
                <w:sz w:val="24"/>
                <w:szCs w:val="24"/>
              </w:rPr>
              <w:t>«А</w:t>
            </w:r>
            <w:r w:rsidRPr="00A6431C">
              <w:rPr>
                <w:rFonts w:ascii="Times New Roman" w:eastAsia="Times New Roman" w:hAnsi="Times New Roman" w:cs="Times New Roman"/>
                <w:sz w:val="24"/>
                <w:szCs w:val="24"/>
              </w:rPr>
              <w:t>рхитектурно-градостроительный облик объекта капитального строительства</w:t>
            </w:r>
            <w:r>
              <w:rPr>
                <w:rFonts w:ascii="Times New Roman" w:eastAsia="Times New Roman" w:hAnsi="Times New Roman" w:cs="Times New Roman"/>
                <w:sz w:val="24"/>
                <w:szCs w:val="24"/>
              </w:rPr>
              <w:t>».</w:t>
            </w:r>
          </w:p>
        </w:tc>
      </w:tr>
      <w:tr w:rsidR="00D7046E" w:rsidRPr="00540F84" w:rsidTr="006819DC">
        <w:tc>
          <w:tcPr>
            <w:tcW w:w="568" w:type="dxa"/>
          </w:tcPr>
          <w:p w:rsidR="00D7046E" w:rsidRPr="00262AF6" w:rsidRDefault="00D7046E" w:rsidP="000A14A4">
            <w:pPr>
              <w:pStyle w:val="a3"/>
              <w:widowControl w:val="0"/>
              <w:numPr>
                <w:ilvl w:val="0"/>
                <w:numId w:val="26"/>
              </w:numPr>
              <w:autoSpaceDE w:val="0"/>
              <w:autoSpaceDN w:val="0"/>
              <w:adjustRightInd w:val="0"/>
              <w:spacing w:after="0" w:line="240" w:lineRule="auto"/>
              <w:jc w:val="center"/>
              <w:rPr>
                <w:rFonts w:ascii="Times New Roman" w:eastAsia="Times New Roman" w:hAnsi="Times New Roman" w:cs="Times New Roman"/>
                <w:sz w:val="24"/>
                <w:szCs w:val="24"/>
              </w:rPr>
            </w:pPr>
          </w:p>
        </w:tc>
        <w:tc>
          <w:tcPr>
            <w:tcW w:w="5244" w:type="dxa"/>
          </w:tcPr>
          <w:p w:rsidR="00D7046E" w:rsidRPr="00932222" w:rsidRDefault="00D7046E" w:rsidP="00D7046E">
            <w:pPr>
              <w:spacing w:after="0" w:line="240" w:lineRule="auto"/>
              <w:rPr>
                <w:rFonts w:ascii="Times New Roman" w:hAnsi="Times New Roman" w:cs="Times New Roman"/>
                <w:sz w:val="24"/>
                <w:szCs w:val="24"/>
              </w:rPr>
            </w:pPr>
            <w:r w:rsidRPr="00932222">
              <w:rPr>
                <w:rFonts w:ascii="Times New Roman" w:hAnsi="Times New Roman" w:cs="Times New Roman"/>
                <w:sz w:val="24"/>
                <w:szCs w:val="24"/>
              </w:rPr>
              <w:t>Выдача разрешений на строительство объектов капитального строительства при наличии согласования архитектурно-градостроительного облика объектов капитального строительства</w:t>
            </w:r>
          </w:p>
        </w:tc>
        <w:tc>
          <w:tcPr>
            <w:tcW w:w="1984" w:type="dxa"/>
          </w:tcPr>
          <w:p w:rsidR="00D7046E" w:rsidRDefault="00D7046E" w:rsidP="00D7046E">
            <w:p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2022-2025</w:t>
            </w:r>
          </w:p>
        </w:tc>
        <w:tc>
          <w:tcPr>
            <w:tcW w:w="8081" w:type="dxa"/>
          </w:tcPr>
          <w:p w:rsidR="00D7046E" w:rsidRDefault="00A6431C" w:rsidP="00C25323">
            <w:pPr>
              <w:spacing w:after="0" w:line="240" w:lineRule="auto"/>
              <w:ind w:firstLine="4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2023 году </w:t>
            </w:r>
            <w:r w:rsidRPr="00932222">
              <w:rPr>
                <w:rFonts w:ascii="Times New Roman" w:hAnsi="Times New Roman" w:cs="Times New Roman"/>
                <w:sz w:val="24"/>
                <w:szCs w:val="24"/>
              </w:rPr>
              <w:t>разрешени</w:t>
            </w:r>
            <w:r>
              <w:rPr>
                <w:rFonts w:ascii="Times New Roman" w:hAnsi="Times New Roman" w:cs="Times New Roman"/>
                <w:sz w:val="24"/>
                <w:szCs w:val="24"/>
              </w:rPr>
              <w:t>я</w:t>
            </w:r>
            <w:r w:rsidRPr="00932222">
              <w:rPr>
                <w:rFonts w:ascii="Times New Roman" w:hAnsi="Times New Roman" w:cs="Times New Roman"/>
                <w:sz w:val="24"/>
                <w:szCs w:val="24"/>
              </w:rPr>
              <w:t xml:space="preserve"> на строительство объектов капитального строительства при наличи</w:t>
            </w:r>
            <w:r w:rsidR="00C25323">
              <w:rPr>
                <w:rFonts w:ascii="Times New Roman" w:hAnsi="Times New Roman" w:cs="Times New Roman"/>
                <w:sz w:val="24"/>
                <w:szCs w:val="24"/>
              </w:rPr>
              <w:t>и</w:t>
            </w:r>
            <w:r w:rsidRPr="00932222">
              <w:rPr>
                <w:rFonts w:ascii="Times New Roman" w:hAnsi="Times New Roman" w:cs="Times New Roman"/>
                <w:sz w:val="24"/>
                <w:szCs w:val="24"/>
              </w:rPr>
              <w:t xml:space="preserve"> согласования архитектурно-градостроительного облика объектов капитального строительства</w:t>
            </w:r>
            <w:r w:rsidR="00C25323">
              <w:rPr>
                <w:rFonts w:ascii="Times New Roman" w:hAnsi="Times New Roman" w:cs="Times New Roman"/>
                <w:sz w:val="24"/>
                <w:szCs w:val="24"/>
              </w:rPr>
              <w:t xml:space="preserve"> не выдавались.</w:t>
            </w:r>
          </w:p>
        </w:tc>
      </w:tr>
      <w:tr w:rsidR="00E15034" w:rsidRPr="00540F84" w:rsidTr="006819DC">
        <w:tc>
          <w:tcPr>
            <w:tcW w:w="568" w:type="dxa"/>
          </w:tcPr>
          <w:p w:rsidR="00E15034" w:rsidRPr="00262AF6" w:rsidRDefault="00E15034" w:rsidP="000A14A4">
            <w:pPr>
              <w:pStyle w:val="a3"/>
              <w:widowControl w:val="0"/>
              <w:numPr>
                <w:ilvl w:val="0"/>
                <w:numId w:val="26"/>
              </w:numPr>
              <w:autoSpaceDE w:val="0"/>
              <w:autoSpaceDN w:val="0"/>
              <w:adjustRightInd w:val="0"/>
              <w:spacing w:after="0" w:line="240" w:lineRule="auto"/>
              <w:jc w:val="center"/>
              <w:rPr>
                <w:rFonts w:ascii="Times New Roman" w:eastAsia="Times New Roman" w:hAnsi="Times New Roman" w:cs="Times New Roman"/>
                <w:sz w:val="24"/>
                <w:szCs w:val="24"/>
              </w:rPr>
            </w:pPr>
          </w:p>
        </w:tc>
        <w:tc>
          <w:tcPr>
            <w:tcW w:w="5244" w:type="dxa"/>
          </w:tcPr>
          <w:p w:rsidR="00E15034" w:rsidRPr="007E0876" w:rsidRDefault="00E15034" w:rsidP="00D7046E">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Благоустройство общественных и дворовых территорий с</w:t>
            </w:r>
            <w:r w:rsidRPr="00D46883">
              <w:rPr>
                <w:rFonts w:ascii="Times New Roman" w:eastAsia="Times New Roman" w:hAnsi="Times New Roman" w:cs="Times New Roman"/>
                <w:sz w:val="24"/>
                <w:szCs w:val="24"/>
              </w:rPr>
              <w:t xml:space="preserve"> привлечением средств федерального и областного бюджетов за счет участия в государственных программах, федеральных (региональных) проектах</w:t>
            </w:r>
          </w:p>
        </w:tc>
        <w:tc>
          <w:tcPr>
            <w:tcW w:w="1984" w:type="dxa"/>
          </w:tcPr>
          <w:p w:rsidR="00E15034" w:rsidRDefault="00E15034" w:rsidP="00D7046E">
            <w:p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2022-2025</w:t>
            </w:r>
          </w:p>
        </w:tc>
        <w:tc>
          <w:tcPr>
            <w:tcW w:w="8081" w:type="dxa"/>
            <w:vMerge w:val="restart"/>
          </w:tcPr>
          <w:p w:rsidR="00E15034" w:rsidRPr="00E15034" w:rsidRDefault="00E15034" w:rsidP="00E15034">
            <w:pPr>
              <w:spacing w:after="0" w:line="240" w:lineRule="auto"/>
              <w:ind w:firstLine="709"/>
              <w:jc w:val="both"/>
              <w:rPr>
                <w:rFonts w:ascii="Times New Roman" w:hAnsi="Times New Roman"/>
                <w:sz w:val="24"/>
                <w:szCs w:val="24"/>
              </w:rPr>
            </w:pPr>
            <w:r w:rsidRPr="00E15034">
              <w:rPr>
                <w:rFonts w:ascii="Times New Roman" w:hAnsi="Times New Roman"/>
                <w:sz w:val="24"/>
                <w:szCs w:val="24"/>
              </w:rPr>
              <w:t xml:space="preserve">В 2023 году в рамках регионального проекта «Формирование комфортной городской среды» национального проекта «Жилье и городская среда» </w:t>
            </w:r>
            <w:r w:rsidRPr="00E15034">
              <w:rPr>
                <w:rFonts w:ascii="Times New Roman" w:hAnsi="Times New Roman"/>
                <w:sz w:val="24"/>
                <w:szCs w:val="24"/>
                <w:shd w:val="clear" w:color="auto" w:fill="FFFFFF"/>
              </w:rPr>
              <w:t>в городе появились </w:t>
            </w:r>
            <w:r w:rsidRPr="00E15034">
              <w:rPr>
                <w:rFonts w:ascii="Times New Roman" w:hAnsi="Times New Roman"/>
                <w:bCs/>
                <w:sz w:val="24"/>
                <w:szCs w:val="24"/>
                <w:shd w:val="clear" w:color="auto" w:fill="FFFFFF"/>
              </w:rPr>
              <w:t>новые общественные пространства:</w:t>
            </w:r>
            <w:r w:rsidRPr="00E15034">
              <w:rPr>
                <w:rFonts w:ascii="Times New Roman" w:hAnsi="Times New Roman"/>
                <w:sz w:val="24"/>
                <w:szCs w:val="24"/>
                <w:shd w:val="clear" w:color="auto" w:fill="FFFFFF"/>
              </w:rPr>
              <w:t> скверы, пешеходные зоны, благоустроенные дворы. </w:t>
            </w:r>
            <w:r w:rsidRPr="00E15034">
              <w:rPr>
                <w:rFonts w:ascii="Times New Roman" w:hAnsi="Times New Roman"/>
                <w:sz w:val="24"/>
                <w:szCs w:val="24"/>
              </w:rPr>
              <w:t xml:space="preserve"> </w:t>
            </w:r>
          </w:p>
          <w:p w:rsidR="00E15034" w:rsidRPr="00E15034" w:rsidRDefault="00E15034" w:rsidP="00E15034">
            <w:pPr>
              <w:spacing w:after="0" w:line="240" w:lineRule="auto"/>
              <w:ind w:firstLine="709"/>
              <w:jc w:val="both"/>
              <w:rPr>
                <w:rFonts w:ascii="Times New Roman" w:hAnsi="Times New Roman"/>
                <w:sz w:val="24"/>
                <w:szCs w:val="24"/>
              </w:rPr>
            </w:pPr>
            <w:r w:rsidRPr="00E15034">
              <w:rPr>
                <w:rFonts w:ascii="Times New Roman" w:hAnsi="Times New Roman"/>
                <w:sz w:val="24"/>
                <w:szCs w:val="24"/>
              </w:rPr>
              <w:t>55,3 млн рублей  направлено на благоустройство:</w:t>
            </w:r>
          </w:p>
          <w:p w:rsidR="00E15034" w:rsidRPr="006D2859" w:rsidRDefault="00E15034" w:rsidP="00E15034">
            <w:pPr>
              <w:pStyle w:val="a3"/>
              <w:numPr>
                <w:ilvl w:val="0"/>
                <w:numId w:val="66"/>
              </w:numPr>
              <w:tabs>
                <w:tab w:val="left" w:pos="993"/>
              </w:tabs>
              <w:spacing w:after="0" w:line="240" w:lineRule="auto"/>
              <w:ind w:left="0" w:firstLine="709"/>
              <w:jc w:val="both"/>
              <w:rPr>
                <w:rFonts w:ascii="Times New Roman" w:hAnsi="Times New Roman"/>
                <w:sz w:val="24"/>
                <w:szCs w:val="24"/>
              </w:rPr>
            </w:pPr>
            <w:r w:rsidRPr="006D2859">
              <w:rPr>
                <w:rFonts w:ascii="Times New Roman" w:hAnsi="Times New Roman"/>
                <w:sz w:val="24"/>
                <w:szCs w:val="24"/>
              </w:rPr>
              <w:t>3 дворовых территорий общей площадью 14,7 тыс. м</w:t>
            </w:r>
            <w:r w:rsidRPr="006D2859">
              <w:rPr>
                <w:rFonts w:ascii="Times New Roman" w:hAnsi="Times New Roman"/>
                <w:sz w:val="24"/>
                <w:szCs w:val="24"/>
                <w:vertAlign w:val="superscript"/>
              </w:rPr>
              <w:t xml:space="preserve">2 </w:t>
            </w:r>
            <w:r w:rsidRPr="006D2859">
              <w:rPr>
                <w:rFonts w:ascii="Times New Roman" w:hAnsi="Times New Roman"/>
                <w:sz w:val="24"/>
                <w:szCs w:val="24"/>
              </w:rPr>
              <w:t>по:</w:t>
            </w:r>
          </w:p>
          <w:p w:rsidR="00E15034" w:rsidRPr="006D2859" w:rsidRDefault="00E15034" w:rsidP="00E15034">
            <w:pPr>
              <w:pStyle w:val="a3"/>
              <w:numPr>
                <w:ilvl w:val="0"/>
                <w:numId w:val="65"/>
              </w:numPr>
              <w:tabs>
                <w:tab w:val="left" w:pos="993"/>
              </w:tabs>
              <w:spacing w:after="0" w:line="240" w:lineRule="auto"/>
              <w:ind w:left="0" w:firstLine="709"/>
              <w:jc w:val="both"/>
              <w:rPr>
                <w:rFonts w:ascii="Times New Roman" w:hAnsi="Times New Roman"/>
                <w:sz w:val="24"/>
                <w:szCs w:val="24"/>
              </w:rPr>
            </w:pPr>
            <w:r w:rsidRPr="006D2859">
              <w:rPr>
                <w:rFonts w:ascii="Times New Roman" w:hAnsi="Times New Roman"/>
                <w:sz w:val="24"/>
                <w:szCs w:val="24"/>
              </w:rPr>
              <w:t xml:space="preserve">ул. Комсомольская, 29, 31; </w:t>
            </w:r>
          </w:p>
          <w:p w:rsidR="00E15034" w:rsidRPr="006D2859" w:rsidRDefault="00E15034" w:rsidP="00E15034">
            <w:pPr>
              <w:pStyle w:val="a3"/>
              <w:numPr>
                <w:ilvl w:val="0"/>
                <w:numId w:val="65"/>
              </w:numPr>
              <w:tabs>
                <w:tab w:val="left" w:pos="993"/>
              </w:tabs>
              <w:spacing w:after="0" w:line="240" w:lineRule="auto"/>
              <w:ind w:left="0" w:firstLine="709"/>
              <w:jc w:val="both"/>
              <w:rPr>
                <w:rFonts w:ascii="Times New Roman" w:hAnsi="Times New Roman"/>
                <w:sz w:val="24"/>
                <w:szCs w:val="24"/>
              </w:rPr>
            </w:pPr>
            <w:r w:rsidRPr="006D2859">
              <w:rPr>
                <w:rFonts w:ascii="Times New Roman" w:hAnsi="Times New Roman"/>
                <w:sz w:val="24"/>
                <w:szCs w:val="24"/>
              </w:rPr>
              <w:t>ул. Томилова, 25,</w:t>
            </w:r>
          </w:p>
          <w:p w:rsidR="00E15034" w:rsidRPr="006D2859" w:rsidRDefault="00E15034" w:rsidP="00E15034">
            <w:pPr>
              <w:pStyle w:val="a3"/>
              <w:numPr>
                <w:ilvl w:val="0"/>
                <w:numId w:val="65"/>
              </w:numPr>
              <w:tabs>
                <w:tab w:val="left" w:pos="993"/>
              </w:tabs>
              <w:spacing w:after="0" w:line="240" w:lineRule="auto"/>
              <w:ind w:left="0" w:firstLine="709"/>
              <w:jc w:val="both"/>
              <w:rPr>
                <w:rFonts w:ascii="Times New Roman" w:hAnsi="Times New Roman"/>
                <w:sz w:val="24"/>
                <w:szCs w:val="24"/>
              </w:rPr>
            </w:pPr>
            <w:r w:rsidRPr="006D2859">
              <w:rPr>
                <w:rFonts w:ascii="Times New Roman" w:hAnsi="Times New Roman"/>
                <w:sz w:val="24"/>
                <w:szCs w:val="24"/>
              </w:rPr>
              <w:t>пр. Победы, 35, 35а</w:t>
            </w:r>
          </w:p>
          <w:p w:rsidR="00E15034" w:rsidRPr="006D2859" w:rsidRDefault="00E15034" w:rsidP="00E15034">
            <w:pPr>
              <w:pStyle w:val="a3"/>
              <w:numPr>
                <w:ilvl w:val="0"/>
                <w:numId w:val="67"/>
              </w:numPr>
              <w:tabs>
                <w:tab w:val="left" w:pos="993"/>
              </w:tabs>
              <w:spacing w:after="0" w:line="240" w:lineRule="auto"/>
              <w:ind w:left="0" w:firstLine="709"/>
              <w:jc w:val="both"/>
              <w:rPr>
                <w:rFonts w:ascii="Times New Roman" w:hAnsi="Times New Roman"/>
                <w:sz w:val="24"/>
                <w:szCs w:val="24"/>
              </w:rPr>
            </w:pPr>
            <w:r w:rsidRPr="006D2859">
              <w:rPr>
                <w:rFonts w:ascii="Times New Roman" w:hAnsi="Times New Roman"/>
                <w:sz w:val="24"/>
                <w:szCs w:val="24"/>
              </w:rPr>
              <w:t>и 4-х общественных территории общей площадью 21,3 тыс.м</w:t>
            </w:r>
            <w:r w:rsidRPr="006D2859">
              <w:rPr>
                <w:rFonts w:ascii="Times New Roman" w:hAnsi="Times New Roman"/>
                <w:sz w:val="24"/>
                <w:szCs w:val="24"/>
                <w:vertAlign w:val="superscript"/>
              </w:rPr>
              <w:t>2</w:t>
            </w:r>
            <w:r w:rsidRPr="006D2859">
              <w:rPr>
                <w:rFonts w:ascii="Times New Roman" w:hAnsi="Times New Roman"/>
                <w:sz w:val="24"/>
                <w:szCs w:val="24"/>
              </w:rPr>
              <w:t>:</w:t>
            </w:r>
          </w:p>
          <w:p w:rsidR="00E15034" w:rsidRPr="00E15034" w:rsidRDefault="00E15034" w:rsidP="00E15034">
            <w:pPr>
              <w:pStyle w:val="a3"/>
              <w:numPr>
                <w:ilvl w:val="0"/>
                <w:numId w:val="68"/>
              </w:numPr>
              <w:tabs>
                <w:tab w:val="left" w:pos="993"/>
              </w:tabs>
              <w:spacing w:after="0" w:line="240" w:lineRule="auto"/>
              <w:ind w:left="0" w:firstLine="709"/>
              <w:jc w:val="both"/>
              <w:rPr>
                <w:rFonts w:ascii="Times New Roman" w:hAnsi="Times New Roman"/>
                <w:sz w:val="24"/>
                <w:szCs w:val="24"/>
              </w:rPr>
            </w:pPr>
            <w:r w:rsidRPr="00E15034">
              <w:rPr>
                <w:rFonts w:ascii="Times New Roman" w:hAnsi="Times New Roman"/>
                <w:sz w:val="24"/>
                <w:szCs w:val="24"/>
              </w:rPr>
              <w:t>сквера по пр. Победы между домами 28А и 20А;</w:t>
            </w:r>
          </w:p>
          <w:p w:rsidR="00E15034" w:rsidRPr="00E15034" w:rsidRDefault="00E15034" w:rsidP="00E15034">
            <w:pPr>
              <w:pStyle w:val="a3"/>
              <w:numPr>
                <w:ilvl w:val="0"/>
                <w:numId w:val="68"/>
              </w:numPr>
              <w:tabs>
                <w:tab w:val="left" w:pos="993"/>
              </w:tabs>
              <w:spacing w:after="0" w:line="240" w:lineRule="auto"/>
              <w:ind w:left="0" w:firstLine="709"/>
              <w:jc w:val="both"/>
              <w:rPr>
                <w:rFonts w:ascii="Times New Roman" w:hAnsi="Times New Roman"/>
                <w:sz w:val="24"/>
                <w:szCs w:val="24"/>
              </w:rPr>
            </w:pPr>
            <w:r w:rsidRPr="00E15034">
              <w:rPr>
                <w:rFonts w:ascii="Times New Roman" w:hAnsi="Times New Roman"/>
                <w:sz w:val="24"/>
                <w:szCs w:val="24"/>
              </w:rPr>
              <w:t>сквера ДК им. Вахрушева и аллеи по ул. 22 Партсъезда в Вахрушевском жилом массиве;</w:t>
            </w:r>
          </w:p>
          <w:p w:rsidR="00E15034" w:rsidRPr="00E15034" w:rsidRDefault="00E15034" w:rsidP="00E15034">
            <w:pPr>
              <w:pStyle w:val="a3"/>
              <w:numPr>
                <w:ilvl w:val="0"/>
                <w:numId w:val="68"/>
              </w:numPr>
              <w:tabs>
                <w:tab w:val="left" w:pos="993"/>
              </w:tabs>
              <w:spacing w:after="0" w:line="240" w:lineRule="auto"/>
              <w:ind w:left="0" w:firstLine="709"/>
              <w:jc w:val="both"/>
              <w:rPr>
                <w:rFonts w:ascii="Times New Roman" w:hAnsi="Times New Roman"/>
                <w:b/>
                <w:sz w:val="24"/>
                <w:szCs w:val="24"/>
              </w:rPr>
            </w:pPr>
            <w:r w:rsidRPr="00E15034">
              <w:rPr>
                <w:rFonts w:ascii="Times New Roman" w:hAnsi="Times New Roman"/>
                <w:sz w:val="24"/>
                <w:szCs w:val="24"/>
              </w:rPr>
              <w:t>сквера имени Сутягина (возле МОУ СОШ № 6)</w:t>
            </w:r>
          </w:p>
          <w:p w:rsidR="00E15034" w:rsidRPr="00E15034" w:rsidRDefault="00E15034" w:rsidP="00E15034">
            <w:pPr>
              <w:pStyle w:val="a3"/>
              <w:numPr>
                <w:ilvl w:val="0"/>
                <w:numId w:val="68"/>
              </w:numPr>
              <w:tabs>
                <w:tab w:val="left" w:pos="993"/>
              </w:tabs>
              <w:spacing w:after="0" w:line="240" w:lineRule="auto"/>
              <w:ind w:left="0" w:firstLine="709"/>
              <w:jc w:val="both"/>
              <w:rPr>
                <w:rFonts w:ascii="Times New Roman" w:hAnsi="Times New Roman"/>
                <w:sz w:val="24"/>
                <w:szCs w:val="24"/>
              </w:rPr>
            </w:pPr>
            <w:r w:rsidRPr="00E15034">
              <w:rPr>
                <w:rFonts w:ascii="Times New Roman" w:hAnsi="Times New Roman"/>
                <w:sz w:val="24"/>
                <w:szCs w:val="24"/>
              </w:rPr>
              <w:t>прилегающая  территория водоема по пр. Коммунистический;</w:t>
            </w:r>
          </w:p>
          <w:p w:rsidR="00E15034" w:rsidRPr="00E15034" w:rsidRDefault="00E15034" w:rsidP="00E15034">
            <w:pPr>
              <w:tabs>
                <w:tab w:val="left" w:pos="993"/>
              </w:tabs>
              <w:spacing w:after="0" w:line="240" w:lineRule="auto"/>
              <w:ind w:firstLine="709"/>
              <w:jc w:val="both"/>
              <w:rPr>
                <w:rFonts w:ascii="Times New Roman" w:hAnsi="Times New Roman"/>
                <w:sz w:val="24"/>
                <w:szCs w:val="24"/>
              </w:rPr>
            </w:pPr>
            <w:r>
              <w:rPr>
                <w:rFonts w:ascii="Times New Roman" w:hAnsi="Times New Roman"/>
                <w:sz w:val="24"/>
                <w:szCs w:val="24"/>
              </w:rPr>
              <w:t>В</w:t>
            </w:r>
            <w:r w:rsidRPr="00E15034">
              <w:rPr>
                <w:rFonts w:ascii="Times New Roman" w:hAnsi="Times New Roman"/>
                <w:sz w:val="24"/>
                <w:szCs w:val="24"/>
              </w:rPr>
              <w:t xml:space="preserve"> рамках муниципальных программ за счет средств областного и местного бюджетов:</w:t>
            </w:r>
          </w:p>
          <w:p w:rsidR="00E15034" w:rsidRPr="00E15034" w:rsidRDefault="00E15034" w:rsidP="00E15034">
            <w:pPr>
              <w:pStyle w:val="a3"/>
              <w:numPr>
                <w:ilvl w:val="0"/>
                <w:numId w:val="70"/>
              </w:numPr>
              <w:tabs>
                <w:tab w:val="left" w:pos="993"/>
              </w:tabs>
              <w:spacing w:after="0" w:line="240" w:lineRule="auto"/>
              <w:ind w:left="0" w:firstLine="709"/>
              <w:jc w:val="both"/>
              <w:rPr>
                <w:rFonts w:ascii="Times New Roman" w:hAnsi="Times New Roman"/>
                <w:sz w:val="24"/>
                <w:szCs w:val="24"/>
              </w:rPr>
            </w:pPr>
            <w:r w:rsidRPr="00E15034">
              <w:rPr>
                <w:rFonts w:ascii="Times New Roman" w:hAnsi="Times New Roman"/>
                <w:sz w:val="24"/>
                <w:szCs w:val="24"/>
              </w:rPr>
              <w:t xml:space="preserve">завершены мероприятия 1 этапа благоустройства входной группы </w:t>
            </w:r>
            <w:r w:rsidRPr="00E15034">
              <w:rPr>
                <w:rFonts w:ascii="Times New Roman" w:hAnsi="Times New Roman"/>
                <w:sz w:val="24"/>
                <w:szCs w:val="24"/>
              </w:rPr>
              <w:lastRenderedPageBreak/>
              <w:t xml:space="preserve">Парка Победы (2022 год – 122,7 млн рублей, 2023 – 11,5 млн рублей). </w:t>
            </w:r>
          </w:p>
          <w:p w:rsidR="00E15034" w:rsidRPr="00E15034" w:rsidRDefault="00E15034" w:rsidP="00E15034">
            <w:pPr>
              <w:pStyle w:val="a3"/>
              <w:numPr>
                <w:ilvl w:val="0"/>
                <w:numId w:val="70"/>
              </w:numPr>
              <w:tabs>
                <w:tab w:val="left" w:pos="993"/>
              </w:tabs>
              <w:spacing w:after="0" w:line="240" w:lineRule="auto"/>
              <w:ind w:left="0" w:firstLine="709"/>
              <w:jc w:val="both"/>
              <w:rPr>
                <w:rFonts w:ascii="Times New Roman" w:hAnsi="Times New Roman"/>
                <w:sz w:val="24"/>
                <w:szCs w:val="24"/>
              </w:rPr>
            </w:pPr>
            <w:r w:rsidRPr="00E15034">
              <w:rPr>
                <w:rFonts w:ascii="Times New Roman" w:hAnsi="Times New Roman"/>
                <w:sz w:val="24"/>
                <w:szCs w:val="24"/>
              </w:rPr>
              <w:t>благоустроена  пешеходная зона между ДК им. Кирова и ТК Слава (0,5 млн рублей);</w:t>
            </w:r>
          </w:p>
          <w:p w:rsidR="00E15034" w:rsidRPr="00E15034" w:rsidRDefault="00E15034" w:rsidP="00E15034">
            <w:pPr>
              <w:pStyle w:val="a3"/>
              <w:numPr>
                <w:ilvl w:val="0"/>
                <w:numId w:val="70"/>
              </w:numPr>
              <w:tabs>
                <w:tab w:val="left" w:pos="993"/>
              </w:tabs>
              <w:spacing w:after="0" w:line="240" w:lineRule="auto"/>
              <w:ind w:left="0" w:firstLine="709"/>
              <w:jc w:val="both"/>
              <w:rPr>
                <w:rFonts w:ascii="Times New Roman" w:hAnsi="Times New Roman"/>
                <w:sz w:val="24"/>
                <w:szCs w:val="24"/>
              </w:rPr>
            </w:pPr>
            <w:r w:rsidRPr="00E15034">
              <w:rPr>
                <w:rFonts w:ascii="Times New Roman" w:hAnsi="Times New Roman"/>
                <w:sz w:val="24"/>
                <w:szCs w:val="24"/>
              </w:rPr>
              <w:t>установлено ограждение 2Д спортивной площадки по пр. Славы, 25, 25а (0,6 млн руб.);</w:t>
            </w:r>
          </w:p>
          <w:p w:rsidR="00E15034" w:rsidRPr="00E15034" w:rsidRDefault="00E15034" w:rsidP="00E15034">
            <w:pPr>
              <w:pStyle w:val="a3"/>
              <w:numPr>
                <w:ilvl w:val="0"/>
                <w:numId w:val="70"/>
              </w:numPr>
              <w:tabs>
                <w:tab w:val="left" w:pos="993"/>
              </w:tabs>
              <w:spacing w:after="0" w:line="240" w:lineRule="auto"/>
              <w:ind w:left="0" w:firstLine="709"/>
              <w:jc w:val="both"/>
              <w:rPr>
                <w:rFonts w:ascii="Times New Roman" w:hAnsi="Times New Roman"/>
                <w:sz w:val="24"/>
                <w:szCs w:val="24"/>
              </w:rPr>
            </w:pPr>
            <w:r w:rsidRPr="00E15034">
              <w:rPr>
                <w:rFonts w:ascii="Times New Roman" w:hAnsi="Times New Roman"/>
                <w:sz w:val="24"/>
                <w:szCs w:val="24"/>
              </w:rPr>
              <w:t xml:space="preserve">восстановлено ограждение сквера «Красных Партизан» (Вечный огонь) ( 3,2 млн рублей);  </w:t>
            </w:r>
          </w:p>
          <w:p w:rsidR="00E15034" w:rsidRPr="00E15034" w:rsidRDefault="00E15034" w:rsidP="00E15034">
            <w:pPr>
              <w:pStyle w:val="a3"/>
              <w:numPr>
                <w:ilvl w:val="0"/>
                <w:numId w:val="70"/>
              </w:numPr>
              <w:tabs>
                <w:tab w:val="left" w:pos="993"/>
              </w:tabs>
              <w:spacing w:after="0" w:line="240" w:lineRule="auto"/>
              <w:ind w:left="0" w:firstLine="709"/>
              <w:jc w:val="both"/>
              <w:rPr>
                <w:rFonts w:ascii="Times New Roman" w:hAnsi="Times New Roman"/>
                <w:sz w:val="24"/>
                <w:szCs w:val="24"/>
              </w:rPr>
            </w:pPr>
            <w:r w:rsidRPr="00E15034">
              <w:rPr>
                <w:rFonts w:ascii="Times New Roman" w:hAnsi="Times New Roman"/>
                <w:sz w:val="24"/>
                <w:szCs w:val="24"/>
              </w:rPr>
              <w:t>ведется разработка проектно-сметной документации по проекту «Зеленые шахты Копейска» (Городской парк по ул. Борьбы) (8,4 млн рублей);</w:t>
            </w:r>
          </w:p>
          <w:p w:rsidR="00E15034" w:rsidRPr="00E15034" w:rsidRDefault="00E15034" w:rsidP="00E15034">
            <w:pPr>
              <w:pStyle w:val="a3"/>
              <w:numPr>
                <w:ilvl w:val="0"/>
                <w:numId w:val="70"/>
              </w:numPr>
              <w:tabs>
                <w:tab w:val="left" w:pos="993"/>
              </w:tabs>
              <w:spacing w:after="0" w:line="240" w:lineRule="auto"/>
              <w:ind w:left="0" w:firstLine="709"/>
              <w:jc w:val="both"/>
              <w:rPr>
                <w:rFonts w:ascii="Times New Roman" w:hAnsi="Times New Roman"/>
                <w:sz w:val="24"/>
                <w:szCs w:val="24"/>
              </w:rPr>
            </w:pPr>
            <w:r w:rsidRPr="00E15034">
              <w:rPr>
                <w:rFonts w:ascii="Times New Roman" w:hAnsi="Times New Roman"/>
                <w:sz w:val="24"/>
                <w:szCs w:val="24"/>
              </w:rPr>
              <w:t xml:space="preserve">выполнено новогоднее оформление территории городского округа (монтаж световых фигур, праздничная иллюминация центральной части города и территорий бывших рабочих поселков) (26,7 млн рублей).  </w:t>
            </w:r>
          </w:p>
          <w:p w:rsidR="00E15034" w:rsidRPr="00E15034" w:rsidRDefault="00E15034" w:rsidP="00E15034">
            <w:pPr>
              <w:tabs>
                <w:tab w:val="left" w:pos="993"/>
              </w:tabs>
              <w:spacing w:after="0" w:line="240" w:lineRule="auto"/>
              <w:ind w:firstLine="709"/>
              <w:jc w:val="both"/>
              <w:rPr>
                <w:rFonts w:ascii="Times New Roman" w:hAnsi="Times New Roman"/>
                <w:sz w:val="24"/>
                <w:szCs w:val="24"/>
              </w:rPr>
            </w:pPr>
            <w:r w:rsidRPr="00E15034">
              <w:rPr>
                <w:rFonts w:ascii="Times New Roman" w:hAnsi="Times New Roman"/>
                <w:sz w:val="24"/>
                <w:szCs w:val="24"/>
              </w:rPr>
              <w:t>В рамках инициативного бюджетирования реализовано 4 проекта на общую сумму 9,6 млн рублей:</w:t>
            </w:r>
          </w:p>
          <w:p w:rsidR="00E15034" w:rsidRPr="00E15034" w:rsidRDefault="00E15034" w:rsidP="00E15034">
            <w:pPr>
              <w:pStyle w:val="ad"/>
              <w:numPr>
                <w:ilvl w:val="0"/>
                <w:numId w:val="69"/>
              </w:numPr>
              <w:tabs>
                <w:tab w:val="left" w:pos="993"/>
              </w:tabs>
              <w:spacing w:before="0" w:beforeAutospacing="0" w:after="0" w:afterAutospacing="0"/>
              <w:ind w:left="0" w:firstLine="709"/>
              <w:jc w:val="both"/>
              <w:textAlignment w:val="baseline"/>
            </w:pPr>
            <w:r w:rsidRPr="00E15034">
              <w:t>«Пусть светится ярко «Наш Парк!» (район ул. Северная,1);</w:t>
            </w:r>
          </w:p>
          <w:p w:rsidR="00E15034" w:rsidRPr="00E15034" w:rsidRDefault="00E15034" w:rsidP="00E15034">
            <w:pPr>
              <w:pStyle w:val="ad"/>
              <w:numPr>
                <w:ilvl w:val="0"/>
                <w:numId w:val="69"/>
              </w:numPr>
              <w:tabs>
                <w:tab w:val="left" w:pos="993"/>
              </w:tabs>
              <w:spacing w:before="0" w:beforeAutospacing="0" w:after="0" w:afterAutospacing="0"/>
              <w:ind w:left="0" w:firstLine="709"/>
              <w:jc w:val="both"/>
              <w:textAlignment w:val="baseline"/>
            </w:pPr>
            <w:r w:rsidRPr="00E15034">
              <w:t>«Благоустройство территории» (пр. Славы, д.25, д. 25а);</w:t>
            </w:r>
          </w:p>
          <w:p w:rsidR="00E15034" w:rsidRPr="00E15034" w:rsidRDefault="00E15034" w:rsidP="00E15034">
            <w:pPr>
              <w:pStyle w:val="ad"/>
              <w:numPr>
                <w:ilvl w:val="0"/>
                <w:numId w:val="69"/>
              </w:numPr>
              <w:tabs>
                <w:tab w:val="left" w:pos="993"/>
              </w:tabs>
              <w:spacing w:before="0" w:beforeAutospacing="0" w:after="0" w:afterAutospacing="0"/>
              <w:ind w:left="0" w:firstLine="709"/>
              <w:jc w:val="both"/>
              <w:textAlignment w:val="baseline"/>
            </w:pPr>
            <w:r w:rsidRPr="00E15034">
              <w:t>«Благоустройство прилегающей территории между МДОУ «Детский сад № 51» и ул. П. Томилова д. 18б»;</w:t>
            </w:r>
          </w:p>
          <w:p w:rsidR="00E15034" w:rsidRDefault="00E15034" w:rsidP="00E15034">
            <w:pPr>
              <w:pStyle w:val="ad"/>
              <w:numPr>
                <w:ilvl w:val="0"/>
                <w:numId w:val="69"/>
              </w:numPr>
              <w:tabs>
                <w:tab w:val="left" w:pos="993"/>
              </w:tabs>
              <w:spacing w:before="0" w:beforeAutospacing="0" w:after="0" w:afterAutospacing="0"/>
              <w:ind w:left="0" w:firstLine="709"/>
              <w:jc w:val="both"/>
              <w:textAlignment w:val="baseline"/>
            </w:pPr>
            <w:r w:rsidRPr="00E15034">
              <w:t>«Ремонт покрытия тротуара по пер. Тореза».</w:t>
            </w:r>
          </w:p>
        </w:tc>
      </w:tr>
      <w:tr w:rsidR="00E15034" w:rsidRPr="00540F84" w:rsidTr="006819DC">
        <w:tc>
          <w:tcPr>
            <w:tcW w:w="568" w:type="dxa"/>
          </w:tcPr>
          <w:p w:rsidR="00E15034" w:rsidRPr="00262AF6" w:rsidRDefault="00E15034" w:rsidP="000A14A4">
            <w:pPr>
              <w:pStyle w:val="a3"/>
              <w:widowControl w:val="0"/>
              <w:numPr>
                <w:ilvl w:val="0"/>
                <w:numId w:val="26"/>
              </w:numPr>
              <w:autoSpaceDE w:val="0"/>
              <w:autoSpaceDN w:val="0"/>
              <w:adjustRightInd w:val="0"/>
              <w:spacing w:after="0" w:line="240" w:lineRule="auto"/>
              <w:jc w:val="center"/>
              <w:rPr>
                <w:rFonts w:ascii="Times New Roman" w:eastAsia="Times New Roman" w:hAnsi="Times New Roman" w:cs="Times New Roman"/>
                <w:sz w:val="24"/>
                <w:szCs w:val="24"/>
              </w:rPr>
            </w:pPr>
          </w:p>
        </w:tc>
        <w:tc>
          <w:tcPr>
            <w:tcW w:w="5244" w:type="dxa"/>
          </w:tcPr>
          <w:p w:rsidR="00E15034" w:rsidRPr="007E0876" w:rsidRDefault="00E15034" w:rsidP="00D7046E">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У</w:t>
            </w:r>
            <w:r w:rsidRPr="00D46883">
              <w:rPr>
                <w:rFonts w:ascii="Times New Roman" w:eastAsia="Times New Roman" w:hAnsi="Times New Roman" w:cs="Times New Roman"/>
                <w:sz w:val="24"/>
                <w:szCs w:val="24"/>
              </w:rPr>
              <w:t>величение количества общественных пространств, скверов и иных мест отдыха</w:t>
            </w:r>
            <w:r>
              <w:rPr>
                <w:rFonts w:ascii="Times New Roman" w:eastAsia="Times New Roman" w:hAnsi="Times New Roman" w:cs="Times New Roman"/>
                <w:sz w:val="24"/>
                <w:szCs w:val="24"/>
              </w:rPr>
              <w:t xml:space="preserve"> населения, в том числе за счет реализации инициативных проектов</w:t>
            </w:r>
          </w:p>
        </w:tc>
        <w:tc>
          <w:tcPr>
            <w:tcW w:w="1984" w:type="dxa"/>
          </w:tcPr>
          <w:p w:rsidR="00E15034" w:rsidRDefault="00E15034" w:rsidP="00D7046E">
            <w:p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2022-2025</w:t>
            </w:r>
          </w:p>
        </w:tc>
        <w:tc>
          <w:tcPr>
            <w:tcW w:w="8081" w:type="dxa"/>
            <w:vMerge/>
          </w:tcPr>
          <w:p w:rsidR="00E15034" w:rsidRDefault="00E15034" w:rsidP="00732508">
            <w:pPr>
              <w:spacing w:after="0" w:line="240" w:lineRule="auto"/>
              <w:ind w:firstLine="460"/>
              <w:contextualSpacing/>
              <w:jc w:val="both"/>
              <w:rPr>
                <w:rFonts w:ascii="Times New Roman" w:eastAsia="Times New Roman" w:hAnsi="Times New Roman" w:cs="Times New Roman"/>
                <w:sz w:val="24"/>
                <w:szCs w:val="24"/>
              </w:rPr>
            </w:pPr>
          </w:p>
        </w:tc>
      </w:tr>
      <w:tr w:rsidR="00E15034" w:rsidRPr="00540F84" w:rsidTr="006819DC">
        <w:tc>
          <w:tcPr>
            <w:tcW w:w="568" w:type="dxa"/>
          </w:tcPr>
          <w:p w:rsidR="00E15034" w:rsidRPr="00262AF6" w:rsidRDefault="00E15034" w:rsidP="000A14A4">
            <w:pPr>
              <w:pStyle w:val="a3"/>
              <w:widowControl w:val="0"/>
              <w:numPr>
                <w:ilvl w:val="0"/>
                <w:numId w:val="26"/>
              </w:numPr>
              <w:autoSpaceDE w:val="0"/>
              <w:autoSpaceDN w:val="0"/>
              <w:adjustRightInd w:val="0"/>
              <w:spacing w:after="0" w:line="240" w:lineRule="auto"/>
              <w:jc w:val="center"/>
              <w:rPr>
                <w:rFonts w:ascii="Times New Roman" w:eastAsia="Times New Roman" w:hAnsi="Times New Roman" w:cs="Times New Roman"/>
                <w:sz w:val="24"/>
                <w:szCs w:val="24"/>
              </w:rPr>
            </w:pPr>
          </w:p>
        </w:tc>
        <w:tc>
          <w:tcPr>
            <w:tcW w:w="5244" w:type="dxa"/>
          </w:tcPr>
          <w:p w:rsidR="00E15034" w:rsidRPr="00D46883" w:rsidRDefault="00E15034" w:rsidP="00D7046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w:t>
            </w:r>
            <w:r w:rsidRPr="00D46883">
              <w:rPr>
                <w:rFonts w:ascii="Times New Roman" w:eastAsia="Times New Roman" w:hAnsi="Times New Roman" w:cs="Times New Roman"/>
                <w:sz w:val="24"/>
                <w:szCs w:val="24"/>
              </w:rPr>
              <w:t>еконструкци</w:t>
            </w:r>
            <w:r>
              <w:rPr>
                <w:rFonts w:ascii="Times New Roman" w:eastAsia="Times New Roman" w:hAnsi="Times New Roman" w:cs="Times New Roman"/>
                <w:sz w:val="24"/>
                <w:szCs w:val="24"/>
              </w:rPr>
              <w:t>я</w:t>
            </w:r>
            <w:r w:rsidRPr="00D46883">
              <w:rPr>
                <w:rFonts w:ascii="Times New Roman" w:eastAsia="Times New Roman" w:hAnsi="Times New Roman" w:cs="Times New Roman"/>
                <w:sz w:val="24"/>
                <w:szCs w:val="24"/>
              </w:rPr>
              <w:t xml:space="preserve"> и модернизаци</w:t>
            </w:r>
            <w:r>
              <w:rPr>
                <w:rFonts w:ascii="Times New Roman" w:eastAsia="Times New Roman" w:hAnsi="Times New Roman" w:cs="Times New Roman"/>
                <w:sz w:val="24"/>
                <w:szCs w:val="24"/>
              </w:rPr>
              <w:t>я</w:t>
            </w:r>
            <w:r w:rsidRPr="00D46883">
              <w:rPr>
                <w:rFonts w:ascii="Times New Roman" w:eastAsia="Times New Roman" w:hAnsi="Times New Roman" w:cs="Times New Roman"/>
                <w:sz w:val="24"/>
                <w:szCs w:val="24"/>
              </w:rPr>
              <w:t xml:space="preserve"> существующих городских парков, скверов и иных общественных пространств</w:t>
            </w:r>
          </w:p>
        </w:tc>
        <w:tc>
          <w:tcPr>
            <w:tcW w:w="1984" w:type="dxa"/>
          </w:tcPr>
          <w:p w:rsidR="00E15034" w:rsidRDefault="00E15034" w:rsidP="00D7046E">
            <w:p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2022-2025</w:t>
            </w:r>
          </w:p>
        </w:tc>
        <w:tc>
          <w:tcPr>
            <w:tcW w:w="8081" w:type="dxa"/>
            <w:vMerge/>
          </w:tcPr>
          <w:p w:rsidR="00E15034" w:rsidRDefault="00E15034" w:rsidP="00732508">
            <w:pPr>
              <w:spacing w:after="0" w:line="240" w:lineRule="auto"/>
              <w:ind w:firstLine="460"/>
              <w:contextualSpacing/>
              <w:jc w:val="both"/>
              <w:rPr>
                <w:rFonts w:ascii="Times New Roman" w:eastAsia="Times New Roman" w:hAnsi="Times New Roman" w:cs="Times New Roman"/>
                <w:sz w:val="24"/>
                <w:szCs w:val="24"/>
              </w:rPr>
            </w:pPr>
          </w:p>
        </w:tc>
      </w:tr>
      <w:tr w:rsidR="002F2142" w:rsidRPr="00540F84" w:rsidTr="006819DC">
        <w:tc>
          <w:tcPr>
            <w:tcW w:w="568" w:type="dxa"/>
          </w:tcPr>
          <w:p w:rsidR="002F2142" w:rsidRPr="00262AF6" w:rsidRDefault="002F2142" w:rsidP="000A14A4">
            <w:pPr>
              <w:pStyle w:val="a3"/>
              <w:widowControl w:val="0"/>
              <w:numPr>
                <w:ilvl w:val="0"/>
                <w:numId w:val="26"/>
              </w:numPr>
              <w:autoSpaceDE w:val="0"/>
              <w:autoSpaceDN w:val="0"/>
              <w:adjustRightInd w:val="0"/>
              <w:spacing w:after="0" w:line="240" w:lineRule="auto"/>
              <w:jc w:val="center"/>
              <w:rPr>
                <w:rFonts w:ascii="Times New Roman" w:eastAsia="Times New Roman" w:hAnsi="Times New Roman" w:cs="Times New Roman"/>
                <w:sz w:val="24"/>
                <w:szCs w:val="24"/>
              </w:rPr>
            </w:pPr>
          </w:p>
        </w:tc>
        <w:tc>
          <w:tcPr>
            <w:tcW w:w="5244" w:type="dxa"/>
          </w:tcPr>
          <w:p w:rsidR="002F2142" w:rsidRPr="00061B7D" w:rsidRDefault="002F2142" w:rsidP="006819DC">
            <w:pPr>
              <w:tabs>
                <w:tab w:val="left" w:pos="993"/>
              </w:tabs>
              <w:spacing w:after="0" w:line="240" w:lineRule="auto"/>
              <w:ind w:left="39"/>
              <w:jc w:val="both"/>
              <w:rPr>
                <w:rFonts w:ascii="Times New Roman" w:hAnsi="Times New Roman"/>
                <w:sz w:val="24"/>
                <w:szCs w:val="24"/>
              </w:rPr>
            </w:pPr>
            <w:r>
              <w:rPr>
                <w:rFonts w:ascii="Times New Roman" w:hAnsi="Times New Roman"/>
                <w:sz w:val="24"/>
                <w:szCs w:val="24"/>
              </w:rPr>
              <w:t>В</w:t>
            </w:r>
            <w:r w:rsidRPr="00061B7D">
              <w:rPr>
                <w:rFonts w:ascii="Times New Roman" w:hAnsi="Times New Roman"/>
                <w:sz w:val="24"/>
                <w:szCs w:val="24"/>
              </w:rPr>
              <w:t xml:space="preserve">недрение на территории Копейского </w:t>
            </w:r>
            <w:r w:rsidRPr="008F5D8A">
              <w:rPr>
                <w:rFonts w:ascii="Times New Roman" w:hAnsi="Times New Roman"/>
                <w:sz w:val="24"/>
                <w:szCs w:val="24"/>
              </w:rPr>
              <w:t>городского округа технологии (системы) «Умный город»</w:t>
            </w:r>
          </w:p>
        </w:tc>
        <w:tc>
          <w:tcPr>
            <w:tcW w:w="1984" w:type="dxa"/>
          </w:tcPr>
          <w:p w:rsidR="002F2142" w:rsidRDefault="002F2142" w:rsidP="002477CA">
            <w:p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2022-2025</w:t>
            </w:r>
          </w:p>
        </w:tc>
        <w:tc>
          <w:tcPr>
            <w:tcW w:w="8081" w:type="dxa"/>
          </w:tcPr>
          <w:p w:rsidR="00D25515" w:rsidRPr="00D25515" w:rsidRDefault="00D25515" w:rsidP="00D25515">
            <w:pPr>
              <w:spacing w:after="0" w:line="240" w:lineRule="auto"/>
              <w:ind w:firstLine="743"/>
              <w:contextualSpacing/>
              <w:jc w:val="both"/>
              <w:rPr>
                <w:rFonts w:ascii="Times New Roman" w:eastAsia="Times New Roman" w:hAnsi="Times New Roman" w:cs="Times New Roman"/>
                <w:sz w:val="24"/>
                <w:szCs w:val="24"/>
              </w:rPr>
            </w:pPr>
            <w:r w:rsidRPr="00D25515">
              <w:rPr>
                <w:rFonts w:ascii="Times New Roman" w:eastAsia="Times New Roman" w:hAnsi="Times New Roman" w:cs="Times New Roman"/>
                <w:sz w:val="24"/>
                <w:szCs w:val="24"/>
              </w:rPr>
              <w:t xml:space="preserve">В рамках реализации проекта «Умный город» созданы безопасные и комфортные места ожидания общественного транспорта установлены остановочные комплексы нового образца 36 ед. </w:t>
            </w:r>
          </w:p>
          <w:p w:rsidR="00D25515" w:rsidRPr="00D25515" w:rsidRDefault="00D25515" w:rsidP="00D25515">
            <w:pPr>
              <w:spacing w:after="0" w:line="240" w:lineRule="auto"/>
              <w:ind w:firstLine="743"/>
              <w:contextualSpacing/>
              <w:jc w:val="both"/>
              <w:rPr>
                <w:rFonts w:ascii="Times New Roman" w:eastAsia="Times New Roman" w:hAnsi="Times New Roman" w:cs="Times New Roman"/>
                <w:sz w:val="24"/>
                <w:szCs w:val="24"/>
              </w:rPr>
            </w:pPr>
            <w:r w:rsidRPr="00D25515">
              <w:rPr>
                <w:rFonts w:ascii="Times New Roman" w:eastAsia="Times New Roman" w:hAnsi="Times New Roman" w:cs="Times New Roman"/>
                <w:sz w:val="24"/>
                <w:szCs w:val="24"/>
              </w:rPr>
              <w:t xml:space="preserve">Оснащены наиболее значимые здания и сооружения архитектурной </w:t>
            </w:r>
            <w:proofErr w:type="spellStart"/>
            <w:r w:rsidRPr="00D25515">
              <w:rPr>
                <w:rFonts w:ascii="Times New Roman" w:eastAsia="Times New Roman" w:hAnsi="Times New Roman" w:cs="Times New Roman"/>
                <w:sz w:val="24"/>
                <w:szCs w:val="24"/>
              </w:rPr>
              <w:t>энергоэффективной</w:t>
            </w:r>
            <w:proofErr w:type="spellEnd"/>
            <w:r w:rsidRPr="00D25515">
              <w:rPr>
                <w:rFonts w:ascii="Times New Roman" w:eastAsia="Times New Roman" w:hAnsi="Times New Roman" w:cs="Times New Roman"/>
                <w:sz w:val="24"/>
                <w:szCs w:val="24"/>
              </w:rPr>
              <w:t xml:space="preserve"> подсветкой, в том числе исторические и туристические достопримечательности 51 ед. Установлены 2 адаптивных светофора на перекрестке ул. Кирова - ул. Федячкина и пр. Победы – пос. Железнодорожный. </w:t>
            </w:r>
          </w:p>
          <w:p w:rsidR="002F2142" w:rsidRDefault="00D25515" w:rsidP="00D25515">
            <w:pPr>
              <w:spacing w:after="0" w:line="240" w:lineRule="auto"/>
              <w:ind w:firstLine="743"/>
              <w:contextualSpacing/>
              <w:jc w:val="both"/>
              <w:rPr>
                <w:rFonts w:ascii="Times New Roman" w:eastAsia="Times New Roman" w:hAnsi="Times New Roman" w:cs="Times New Roman"/>
                <w:sz w:val="24"/>
                <w:szCs w:val="24"/>
              </w:rPr>
            </w:pPr>
            <w:r w:rsidRPr="00D25515">
              <w:rPr>
                <w:rFonts w:ascii="Times New Roman" w:eastAsia="Times New Roman" w:hAnsi="Times New Roman" w:cs="Times New Roman"/>
                <w:sz w:val="24"/>
                <w:szCs w:val="24"/>
              </w:rPr>
              <w:t xml:space="preserve">Установлен умный пешеходный переход на пр. Победы  </w:t>
            </w:r>
          </w:p>
        </w:tc>
      </w:tr>
      <w:tr w:rsidR="002F2142" w:rsidRPr="00540F84" w:rsidTr="006819DC">
        <w:tc>
          <w:tcPr>
            <w:tcW w:w="568" w:type="dxa"/>
          </w:tcPr>
          <w:p w:rsidR="002F2142" w:rsidRPr="00262AF6" w:rsidRDefault="002F2142" w:rsidP="000A14A4">
            <w:pPr>
              <w:pStyle w:val="a3"/>
              <w:widowControl w:val="0"/>
              <w:numPr>
                <w:ilvl w:val="0"/>
                <w:numId w:val="26"/>
              </w:numPr>
              <w:autoSpaceDE w:val="0"/>
              <w:autoSpaceDN w:val="0"/>
              <w:adjustRightInd w:val="0"/>
              <w:spacing w:after="0" w:line="240" w:lineRule="auto"/>
              <w:jc w:val="center"/>
              <w:rPr>
                <w:rFonts w:ascii="Times New Roman" w:eastAsia="Times New Roman" w:hAnsi="Times New Roman" w:cs="Times New Roman"/>
                <w:sz w:val="24"/>
                <w:szCs w:val="24"/>
              </w:rPr>
            </w:pPr>
          </w:p>
        </w:tc>
        <w:tc>
          <w:tcPr>
            <w:tcW w:w="5244" w:type="dxa"/>
          </w:tcPr>
          <w:p w:rsidR="002F2142" w:rsidRDefault="000574B4" w:rsidP="000574B4">
            <w:pPr>
              <w:tabs>
                <w:tab w:val="left" w:pos="993"/>
              </w:tabs>
              <w:spacing w:after="0" w:line="240" w:lineRule="auto"/>
              <w:jc w:val="both"/>
              <w:rPr>
                <w:rFonts w:ascii="Times New Roman" w:hAnsi="Times New Roman"/>
                <w:sz w:val="24"/>
                <w:szCs w:val="24"/>
              </w:rPr>
            </w:pPr>
            <w:r w:rsidRPr="000574B4">
              <w:rPr>
                <w:rFonts w:ascii="Times New Roman" w:hAnsi="Times New Roman"/>
                <w:sz w:val="24"/>
                <w:szCs w:val="24"/>
              </w:rPr>
              <w:t>Вовлечение горожан в программы развития городской среды</w:t>
            </w:r>
          </w:p>
        </w:tc>
        <w:tc>
          <w:tcPr>
            <w:tcW w:w="1984" w:type="dxa"/>
          </w:tcPr>
          <w:p w:rsidR="002F2142" w:rsidRDefault="002F2142" w:rsidP="002477CA">
            <w:p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2022-2025</w:t>
            </w:r>
          </w:p>
        </w:tc>
        <w:tc>
          <w:tcPr>
            <w:tcW w:w="8081" w:type="dxa"/>
          </w:tcPr>
          <w:p w:rsidR="002F2142" w:rsidRDefault="00D70827" w:rsidP="00732508">
            <w:pPr>
              <w:spacing w:after="0" w:line="240" w:lineRule="auto"/>
              <w:ind w:firstLine="4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2023 году в голосовании в рамках регионального проекта «Формирование комфортной городской среды» приняло участие </w:t>
            </w:r>
            <w:r w:rsidRPr="00D70827">
              <w:rPr>
                <w:rFonts w:ascii="Times New Roman" w:eastAsia="Times New Roman" w:hAnsi="Times New Roman" w:cs="Times New Roman"/>
                <w:sz w:val="24"/>
                <w:szCs w:val="24"/>
              </w:rPr>
              <w:t>29</w:t>
            </w:r>
            <w:r>
              <w:rPr>
                <w:rFonts w:ascii="Times New Roman" w:eastAsia="Times New Roman" w:hAnsi="Times New Roman" w:cs="Times New Roman"/>
                <w:sz w:val="24"/>
                <w:szCs w:val="24"/>
              </w:rPr>
              <w:t xml:space="preserve"> </w:t>
            </w:r>
            <w:r w:rsidRPr="00D70827">
              <w:rPr>
                <w:rFonts w:ascii="Times New Roman" w:eastAsia="Times New Roman" w:hAnsi="Times New Roman" w:cs="Times New Roman"/>
                <w:sz w:val="24"/>
                <w:szCs w:val="24"/>
              </w:rPr>
              <w:t>365</w:t>
            </w:r>
            <w:r>
              <w:rPr>
                <w:rFonts w:ascii="Times New Roman" w:eastAsia="Times New Roman" w:hAnsi="Times New Roman" w:cs="Times New Roman"/>
                <w:sz w:val="24"/>
                <w:szCs w:val="24"/>
              </w:rPr>
              <w:t xml:space="preserve"> человек.</w:t>
            </w:r>
          </w:p>
        </w:tc>
      </w:tr>
    </w:tbl>
    <w:p w:rsidR="00AE5C2D" w:rsidRPr="00CA3C85" w:rsidRDefault="00AE5C2D" w:rsidP="00176FC8">
      <w:pPr>
        <w:pStyle w:val="1"/>
        <w:spacing w:before="0" w:line="240" w:lineRule="auto"/>
        <w:rPr>
          <w:rFonts w:ascii="Times New Roman" w:eastAsia="Times New Roman" w:hAnsi="Times New Roman" w:cs="Times New Roman"/>
          <w:b w:val="0"/>
          <w:color w:val="000000"/>
          <w:sz w:val="24"/>
        </w:rPr>
      </w:pPr>
      <w:r w:rsidRPr="00CA3C85">
        <w:rPr>
          <w:rFonts w:ascii="Times New Roman" w:eastAsia="Times New Roman" w:hAnsi="Times New Roman" w:cs="Times New Roman"/>
          <w:b w:val="0"/>
          <w:color w:val="000000"/>
          <w:sz w:val="24"/>
        </w:rPr>
        <w:lastRenderedPageBreak/>
        <w:t xml:space="preserve">НАПРАВЛЕНИЕ </w:t>
      </w:r>
      <w:r>
        <w:rPr>
          <w:rFonts w:ascii="Times New Roman" w:eastAsia="Times New Roman" w:hAnsi="Times New Roman" w:cs="Times New Roman"/>
          <w:b w:val="0"/>
          <w:color w:val="000000"/>
          <w:sz w:val="24"/>
        </w:rPr>
        <w:t>4</w:t>
      </w:r>
      <w:r w:rsidRPr="00CA3C85">
        <w:rPr>
          <w:rFonts w:ascii="Times New Roman" w:eastAsia="Times New Roman" w:hAnsi="Times New Roman" w:cs="Times New Roman"/>
          <w:b w:val="0"/>
          <w:color w:val="000000"/>
          <w:sz w:val="24"/>
        </w:rPr>
        <w:t xml:space="preserve">. </w:t>
      </w:r>
      <w:r>
        <w:rPr>
          <w:rFonts w:ascii="Times New Roman" w:eastAsia="Times New Roman" w:hAnsi="Times New Roman" w:cs="Times New Roman"/>
          <w:b w:val="0"/>
          <w:color w:val="000000"/>
          <w:sz w:val="24"/>
        </w:rPr>
        <w:t>Экология</w:t>
      </w:r>
    </w:p>
    <w:p w:rsidR="00AE5C2D" w:rsidRDefault="00AE5C2D" w:rsidP="00176FC8">
      <w:pPr>
        <w:keepNext/>
        <w:keepLines/>
        <w:spacing w:after="0" w:line="240" w:lineRule="auto"/>
        <w:jc w:val="both"/>
        <w:outlineLvl w:val="0"/>
        <w:rPr>
          <w:rFonts w:ascii="Times New Roman" w:eastAsia="Times New Roman" w:hAnsi="Times New Roman" w:cs="Times New Roman"/>
          <w:bCs/>
          <w:color w:val="000000"/>
          <w:sz w:val="24"/>
          <w:szCs w:val="28"/>
        </w:rPr>
      </w:pPr>
    </w:p>
    <w:p w:rsidR="00AE5C2D" w:rsidRDefault="00AE5C2D" w:rsidP="00176FC8">
      <w:pPr>
        <w:keepNext/>
        <w:keepLines/>
        <w:spacing w:after="0" w:line="240" w:lineRule="auto"/>
        <w:jc w:val="both"/>
        <w:outlineLvl w:val="0"/>
        <w:rPr>
          <w:rFonts w:ascii="Times New Roman" w:eastAsia="Times New Roman" w:hAnsi="Times New Roman" w:cs="Times New Roman"/>
          <w:bCs/>
          <w:color w:val="000000"/>
          <w:sz w:val="24"/>
          <w:szCs w:val="28"/>
        </w:rPr>
      </w:pPr>
      <w:r>
        <w:rPr>
          <w:rFonts w:ascii="Times New Roman" w:eastAsia="Times New Roman" w:hAnsi="Times New Roman" w:cs="Times New Roman"/>
          <w:bCs/>
          <w:color w:val="000000"/>
          <w:sz w:val="24"/>
          <w:szCs w:val="28"/>
        </w:rPr>
        <w:t>Цель:</w:t>
      </w:r>
      <w:r w:rsidRPr="00AE5C2D">
        <w:t xml:space="preserve"> </w:t>
      </w:r>
      <w:r w:rsidRPr="00AE5C2D">
        <w:rPr>
          <w:rFonts w:ascii="Times New Roman" w:eastAsia="Times New Roman" w:hAnsi="Times New Roman" w:cs="Times New Roman"/>
          <w:bCs/>
          <w:color w:val="000000"/>
          <w:sz w:val="24"/>
          <w:szCs w:val="28"/>
        </w:rPr>
        <w:t>Сохранение благоприятной окружающей среды.</w:t>
      </w:r>
    </w:p>
    <w:p w:rsidR="002477CA" w:rsidRDefault="002477CA" w:rsidP="00176FC8">
      <w:pPr>
        <w:keepNext/>
        <w:keepLines/>
        <w:spacing w:after="0" w:line="240" w:lineRule="auto"/>
        <w:jc w:val="both"/>
        <w:outlineLvl w:val="0"/>
        <w:rPr>
          <w:rFonts w:ascii="Times New Roman" w:eastAsia="Times New Roman" w:hAnsi="Times New Roman" w:cs="Times New Roman"/>
          <w:bCs/>
          <w:color w:val="000000"/>
          <w:sz w:val="24"/>
          <w:szCs w:val="28"/>
        </w:rPr>
      </w:pPr>
      <w:r>
        <w:rPr>
          <w:rFonts w:ascii="Times New Roman" w:eastAsia="Times New Roman" w:hAnsi="Times New Roman" w:cs="Times New Roman"/>
          <w:bCs/>
          <w:color w:val="000000"/>
          <w:sz w:val="24"/>
          <w:szCs w:val="28"/>
        </w:rPr>
        <w:t>Задачи:</w:t>
      </w:r>
    </w:p>
    <w:p w:rsidR="002477CA" w:rsidRPr="002477CA" w:rsidRDefault="002477CA" w:rsidP="000A14A4">
      <w:pPr>
        <w:numPr>
          <w:ilvl w:val="0"/>
          <w:numId w:val="27"/>
        </w:numPr>
        <w:tabs>
          <w:tab w:val="left" w:pos="993"/>
        </w:tabs>
        <w:spacing w:after="0" w:line="240" w:lineRule="auto"/>
        <w:ind w:left="0" w:firstLine="709"/>
        <w:jc w:val="both"/>
        <w:rPr>
          <w:rFonts w:ascii="Times New Roman" w:eastAsia="Calibri" w:hAnsi="Times New Roman" w:cs="Times New Roman"/>
          <w:sz w:val="24"/>
        </w:rPr>
      </w:pPr>
      <w:r w:rsidRPr="002477CA">
        <w:rPr>
          <w:rFonts w:ascii="Times New Roman" w:eastAsia="Calibri" w:hAnsi="Times New Roman" w:cs="Times New Roman"/>
          <w:sz w:val="24"/>
        </w:rPr>
        <w:t>Повышение экологической безопасности на территории городского округа.</w:t>
      </w:r>
    </w:p>
    <w:p w:rsidR="002477CA" w:rsidRPr="002477CA" w:rsidRDefault="002477CA" w:rsidP="000A14A4">
      <w:pPr>
        <w:numPr>
          <w:ilvl w:val="0"/>
          <w:numId w:val="27"/>
        </w:numPr>
        <w:tabs>
          <w:tab w:val="left" w:pos="993"/>
        </w:tabs>
        <w:spacing w:after="0" w:line="240" w:lineRule="auto"/>
        <w:ind w:left="0" w:firstLine="709"/>
        <w:jc w:val="both"/>
        <w:rPr>
          <w:rFonts w:ascii="Times New Roman" w:eastAsia="Calibri" w:hAnsi="Times New Roman" w:cs="Times New Roman"/>
          <w:sz w:val="24"/>
        </w:rPr>
      </w:pPr>
      <w:r w:rsidRPr="002477CA">
        <w:rPr>
          <w:rFonts w:ascii="Times New Roman" w:eastAsia="Calibri" w:hAnsi="Times New Roman" w:cs="Times New Roman"/>
          <w:sz w:val="24"/>
        </w:rPr>
        <w:t>Создание и использование комплексной системы обращения с твердыми коммунальными отходами и отходами промышленных предприятий.</w:t>
      </w:r>
    </w:p>
    <w:p w:rsidR="002477CA" w:rsidRPr="002477CA" w:rsidRDefault="002477CA" w:rsidP="000A14A4">
      <w:pPr>
        <w:numPr>
          <w:ilvl w:val="0"/>
          <w:numId w:val="27"/>
        </w:numPr>
        <w:tabs>
          <w:tab w:val="left" w:pos="993"/>
        </w:tabs>
        <w:spacing w:after="0" w:line="240" w:lineRule="auto"/>
        <w:ind w:left="0" w:firstLine="709"/>
        <w:jc w:val="both"/>
        <w:rPr>
          <w:rFonts w:ascii="Times New Roman" w:eastAsia="Calibri" w:hAnsi="Times New Roman" w:cs="Times New Roman"/>
          <w:sz w:val="24"/>
        </w:rPr>
      </w:pPr>
      <w:r w:rsidRPr="002477CA">
        <w:rPr>
          <w:rFonts w:ascii="Times New Roman" w:eastAsia="Calibri" w:hAnsi="Times New Roman" w:cs="Times New Roman"/>
          <w:sz w:val="24"/>
        </w:rPr>
        <w:t>Ревитализация промышленной территории.</w:t>
      </w:r>
    </w:p>
    <w:p w:rsidR="002477CA" w:rsidRPr="002477CA" w:rsidRDefault="002477CA" w:rsidP="000A14A4">
      <w:pPr>
        <w:numPr>
          <w:ilvl w:val="0"/>
          <w:numId w:val="27"/>
        </w:numPr>
        <w:tabs>
          <w:tab w:val="left" w:pos="993"/>
        </w:tabs>
        <w:spacing w:after="0" w:line="240" w:lineRule="auto"/>
        <w:ind w:left="0" w:firstLine="709"/>
        <w:jc w:val="both"/>
        <w:rPr>
          <w:rFonts w:ascii="Times New Roman" w:eastAsia="Calibri" w:hAnsi="Times New Roman" w:cs="Times New Roman"/>
          <w:sz w:val="24"/>
        </w:rPr>
      </w:pPr>
      <w:r w:rsidRPr="002477CA">
        <w:rPr>
          <w:rFonts w:ascii="Times New Roman" w:eastAsia="Calibri" w:hAnsi="Times New Roman" w:cs="Times New Roman"/>
          <w:sz w:val="24"/>
        </w:rPr>
        <w:t>Увеличение площади зеленых насаждений.</w:t>
      </w:r>
    </w:p>
    <w:p w:rsidR="002477CA" w:rsidRDefault="002477CA" w:rsidP="00176FC8">
      <w:pPr>
        <w:keepNext/>
        <w:keepLines/>
        <w:spacing w:after="0" w:line="240" w:lineRule="auto"/>
        <w:jc w:val="both"/>
        <w:outlineLvl w:val="0"/>
        <w:rPr>
          <w:rFonts w:ascii="Times New Roman" w:eastAsia="Times New Roman" w:hAnsi="Times New Roman" w:cs="Times New Roman"/>
          <w:bCs/>
          <w:color w:val="000000"/>
          <w:sz w:val="24"/>
          <w:szCs w:val="28"/>
        </w:rPr>
      </w:pPr>
    </w:p>
    <w:p w:rsidR="00AE5C2D" w:rsidRDefault="00AE5C2D" w:rsidP="00176FC8">
      <w:pPr>
        <w:spacing w:after="0" w:line="240" w:lineRule="auto"/>
        <w:jc w:val="both"/>
        <w:rPr>
          <w:rFonts w:ascii="Times New Roman" w:hAnsi="Times New Roman" w:cs="Times New Roman"/>
          <w:sz w:val="24"/>
          <w:szCs w:val="24"/>
        </w:rPr>
      </w:pPr>
      <w:r w:rsidRPr="008D02AB">
        <w:rPr>
          <w:rFonts w:ascii="Times New Roman" w:hAnsi="Times New Roman" w:cs="Times New Roman"/>
          <w:sz w:val="24"/>
          <w:szCs w:val="24"/>
        </w:rPr>
        <w:t>Индикативные показатели</w:t>
      </w:r>
      <w:r>
        <w:rPr>
          <w:rFonts w:ascii="Times New Roman" w:hAnsi="Times New Roman" w:cs="Times New Roman"/>
          <w:sz w:val="24"/>
          <w:szCs w:val="24"/>
        </w:rPr>
        <w:t xml:space="preserve">: </w:t>
      </w:r>
      <w:r w:rsidRPr="008D02AB">
        <w:rPr>
          <w:rFonts w:ascii="Times New Roman" w:hAnsi="Times New Roman" w:cs="Times New Roman"/>
          <w:sz w:val="24"/>
          <w:szCs w:val="24"/>
        </w:rPr>
        <w:t xml:space="preserve"> </w:t>
      </w:r>
    </w:p>
    <w:tbl>
      <w:tblPr>
        <w:tblStyle w:val="af0"/>
        <w:tblW w:w="15715" w:type="dxa"/>
        <w:tblLook w:val="04A0" w:firstRow="1" w:lastRow="0" w:firstColumn="1" w:lastColumn="0" w:noHBand="0" w:noVBand="1"/>
      </w:tblPr>
      <w:tblGrid>
        <w:gridCol w:w="589"/>
        <w:gridCol w:w="11143"/>
        <w:gridCol w:w="1843"/>
        <w:gridCol w:w="1057"/>
        <w:gridCol w:w="1083"/>
      </w:tblGrid>
      <w:tr w:rsidR="00C17938" w:rsidRPr="00E924EE" w:rsidTr="006819DC">
        <w:trPr>
          <w:trHeight w:val="306"/>
        </w:trPr>
        <w:tc>
          <w:tcPr>
            <w:tcW w:w="589" w:type="dxa"/>
            <w:vMerge w:val="restart"/>
          </w:tcPr>
          <w:p w:rsidR="00C17938" w:rsidRPr="00E924EE" w:rsidRDefault="00C17938" w:rsidP="00176FC8">
            <w:pPr>
              <w:jc w:val="center"/>
              <w:rPr>
                <w:rFonts w:ascii="Times New Roman" w:hAnsi="Times New Roman" w:cs="Times New Roman"/>
                <w:sz w:val="24"/>
                <w:szCs w:val="24"/>
              </w:rPr>
            </w:pPr>
            <w:r w:rsidRPr="00E924EE">
              <w:rPr>
                <w:rFonts w:ascii="Times New Roman" w:hAnsi="Times New Roman" w:cs="Times New Roman"/>
                <w:sz w:val="24"/>
                <w:szCs w:val="24"/>
              </w:rPr>
              <w:t>№ п/п</w:t>
            </w:r>
          </w:p>
        </w:tc>
        <w:tc>
          <w:tcPr>
            <w:tcW w:w="11143" w:type="dxa"/>
            <w:vMerge w:val="restart"/>
          </w:tcPr>
          <w:p w:rsidR="00C17938" w:rsidRPr="00E924EE" w:rsidRDefault="00C17938" w:rsidP="00176FC8">
            <w:pPr>
              <w:jc w:val="center"/>
              <w:rPr>
                <w:rFonts w:ascii="Times New Roman" w:hAnsi="Times New Roman" w:cs="Times New Roman"/>
                <w:sz w:val="24"/>
                <w:szCs w:val="24"/>
              </w:rPr>
            </w:pPr>
            <w:r w:rsidRPr="00E924EE">
              <w:rPr>
                <w:rFonts w:ascii="Times New Roman" w:hAnsi="Times New Roman" w:cs="Times New Roman"/>
                <w:sz w:val="24"/>
                <w:szCs w:val="24"/>
              </w:rPr>
              <w:t>Наименование</w:t>
            </w:r>
          </w:p>
        </w:tc>
        <w:tc>
          <w:tcPr>
            <w:tcW w:w="1843" w:type="dxa"/>
            <w:vMerge w:val="restart"/>
          </w:tcPr>
          <w:p w:rsidR="00C17938" w:rsidRPr="00E924EE" w:rsidRDefault="00C17938" w:rsidP="00176FC8">
            <w:pPr>
              <w:jc w:val="center"/>
              <w:rPr>
                <w:rFonts w:ascii="Times New Roman" w:hAnsi="Times New Roman" w:cs="Times New Roman"/>
                <w:sz w:val="24"/>
                <w:szCs w:val="24"/>
              </w:rPr>
            </w:pPr>
            <w:r w:rsidRPr="00E924EE">
              <w:rPr>
                <w:rFonts w:ascii="Times New Roman" w:hAnsi="Times New Roman" w:cs="Times New Roman"/>
                <w:sz w:val="24"/>
                <w:szCs w:val="24"/>
              </w:rPr>
              <w:t>Ед. изм.</w:t>
            </w:r>
          </w:p>
        </w:tc>
        <w:tc>
          <w:tcPr>
            <w:tcW w:w="2140" w:type="dxa"/>
            <w:gridSpan w:val="2"/>
          </w:tcPr>
          <w:p w:rsidR="00C17938" w:rsidRPr="00E924EE" w:rsidRDefault="00C17938" w:rsidP="00176FC8">
            <w:pPr>
              <w:jc w:val="center"/>
              <w:rPr>
                <w:rFonts w:ascii="Times New Roman" w:hAnsi="Times New Roman" w:cs="Times New Roman"/>
                <w:sz w:val="24"/>
                <w:szCs w:val="24"/>
              </w:rPr>
            </w:pPr>
            <w:r w:rsidRPr="00E924EE">
              <w:rPr>
                <w:rFonts w:ascii="Times New Roman" w:hAnsi="Times New Roman" w:cs="Times New Roman"/>
                <w:sz w:val="24"/>
                <w:szCs w:val="24"/>
              </w:rPr>
              <w:t>Значение показателей по годам</w:t>
            </w:r>
          </w:p>
        </w:tc>
      </w:tr>
      <w:tr w:rsidR="00C17938" w:rsidRPr="00E924EE" w:rsidTr="006819DC">
        <w:tc>
          <w:tcPr>
            <w:tcW w:w="589" w:type="dxa"/>
            <w:vMerge/>
          </w:tcPr>
          <w:p w:rsidR="00C17938" w:rsidRPr="00E924EE" w:rsidRDefault="00C17938" w:rsidP="00176FC8">
            <w:pPr>
              <w:jc w:val="both"/>
              <w:rPr>
                <w:rFonts w:ascii="Times New Roman" w:hAnsi="Times New Roman" w:cs="Times New Roman"/>
                <w:sz w:val="24"/>
                <w:szCs w:val="24"/>
              </w:rPr>
            </w:pPr>
          </w:p>
        </w:tc>
        <w:tc>
          <w:tcPr>
            <w:tcW w:w="11143" w:type="dxa"/>
            <w:vMerge/>
          </w:tcPr>
          <w:p w:rsidR="00C17938" w:rsidRPr="00E924EE" w:rsidRDefault="00C17938" w:rsidP="00176FC8">
            <w:pPr>
              <w:jc w:val="both"/>
              <w:rPr>
                <w:rFonts w:ascii="Times New Roman" w:hAnsi="Times New Roman" w:cs="Times New Roman"/>
                <w:sz w:val="24"/>
                <w:szCs w:val="24"/>
              </w:rPr>
            </w:pPr>
          </w:p>
        </w:tc>
        <w:tc>
          <w:tcPr>
            <w:tcW w:w="1843" w:type="dxa"/>
            <w:vMerge/>
          </w:tcPr>
          <w:p w:rsidR="00C17938" w:rsidRPr="00E924EE" w:rsidRDefault="00C17938" w:rsidP="00176FC8">
            <w:pPr>
              <w:jc w:val="center"/>
              <w:rPr>
                <w:rFonts w:ascii="Times New Roman" w:hAnsi="Times New Roman" w:cs="Times New Roman"/>
                <w:sz w:val="24"/>
                <w:szCs w:val="24"/>
              </w:rPr>
            </w:pPr>
          </w:p>
        </w:tc>
        <w:tc>
          <w:tcPr>
            <w:tcW w:w="1057" w:type="dxa"/>
          </w:tcPr>
          <w:p w:rsidR="00C17938" w:rsidRPr="00E924EE" w:rsidRDefault="00C17938" w:rsidP="00176FC8">
            <w:pPr>
              <w:jc w:val="center"/>
              <w:rPr>
                <w:rFonts w:ascii="Times New Roman" w:hAnsi="Times New Roman" w:cs="Times New Roman"/>
                <w:sz w:val="24"/>
                <w:szCs w:val="24"/>
              </w:rPr>
            </w:pPr>
            <w:r>
              <w:rPr>
                <w:rFonts w:ascii="Times New Roman" w:hAnsi="Times New Roman" w:cs="Times New Roman"/>
                <w:sz w:val="24"/>
                <w:szCs w:val="24"/>
              </w:rPr>
              <w:t>план</w:t>
            </w:r>
          </w:p>
        </w:tc>
        <w:tc>
          <w:tcPr>
            <w:tcW w:w="1083" w:type="dxa"/>
          </w:tcPr>
          <w:p w:rsidR="00C17938" w:rsidRPr="00E924EE" w:rsidRDefault="00C17938" w:rsidP="00176FC8">
            <w:pPr>
              <w:jc w:val="center"/>
              <w:rPr>
                <w:rFonts w:ascii="Times New Roman" w:hAnsi="Times New Roman" w:cs="Times New Roman"/>
                <w:sz w:val="24"/>
                <w:szCs w:val="24"/>
              </w:rPr>
            </w:pPr>
            <w:r>
              <w:rPr>
                <w:rFonts w:ascii="Times New Roman" w:hAnsi="Times New Roman" w:cs="Times New Roman"/>
                <w:sz w:val="24"/>
                <w:szCs w:val="24"/>
              </w:rPr>
              <w:t>факт</w:t>
            </w:r>
          </w:p>
        </w:tc>
      </w:tr>
      <w:tr w:rsidR="00C17938" w:rsidRPr="00E924EE" w:rsidTr="006819DC">
        <w:tc>
          <w:tcPr>
            <w:tcW w:w="589" w:type="dxa"/>
          </w:tcPr>
          <w:p w:rsidR="00C17938" w:rsidRPr="00E924EE" w:rsidRDefault="00C17938" w:rsidP="00176FC8">
            <w:pPr>
              <w:pStyle w:val="a3"/>
              <w:numPr>
                <w:ilvl w:val="0"/>
                <w:numId w:val="8"/>
              </w:numPr>
              <w:jc w:val="both"/>
              <w:rPr>
                <w:rFonts w:ascii="Times New Roman" w:hAnsi="Times New Roman" w:cs="Times New Roman"/>
                <w:sz w:val="24"/>
                <w:szCs w:val="24"/>
              </w:rPr>
            </w:pPr>
          </w:p>
        </w:tc>
        <w:tc>
          <w:tcPr>
            <w:tcW w:w="11143" w:type="dxa"/>
          </w:tcPr>
          <w:p w:rsidR="00C17938" w:rsidRPr="00E924EE" w:rsidRDefault="00C17938" w:rsidP="00176FC8">
            <w:pPr>
              <w:rPr>
                <w:rFonts w:ascii="Times New Roman" w:eastAsia="Times New Roman" w:hAnsi="Times New Roman" w:cs="Times New Roman"/>
                <w:color w:val="000000"/>
                <w:sz w:val="24"/>
                <w:szCs w:val="24"/>
                <w:lang w:eastAsia="ru-RU"/>
              </w:rPr>
            </w:pPr>
            <w:r w:rsidRPr="00E924EE">
              <w:rPr>
                <w:rFonts w:ascii="Times New Roman" w:eastAsia="Times New Roman" w:hAnsi="Times New Roman" w:cs="Times New Roman"/>
                <w:color w:val="000000"/>
                <w:sz w:val="24"/>
                <w:szCs w:val="24"/>
                <w:lang w:eastAsia="ru-RU"/>
              </w:rPr>
              <w:t>Коэффициент качества воды</w:t>
            </w:r>
          </w:p>
        </w:tc>
        <w:tc>
          <w:tcPr>
            <w:tcW w:w="1843" w:type="dxa"/>
          </w:tcPr>
          <w:p w:rsidR="00C17938" w:rsidRPr="00E924EE" w:rsidRDefault="00C17938" w:rsidP="00176FC8">
            <w:pPr>
              <w:jc w:val="center"/>
              <w:rPr>
                <w:rFonts w:ascii="Times New Roman" w:eastAsia="Times New Roman" w:hAnsi="Times New Roman" w:cs="Times New Roman"/>
                <w:color w:val="000000"/>
                <w:sz w:val="24"/>
                <w:szCs w:val="24"/>
                <w:lang w:eastAsia="ru-RU"/>
              </w:rPr>
            </w:pPr>
            <w:r w:rsidRPr="00E924EE">
              <w:rPr>
                <w:rFonts w:ascii="Times New Roman" w:eastAsia="Times New Roman" w:hAnsi="Times New Roman" w:cs="Times New Roman"/>
                <w:color w:val="000000"/>
                <w:sz w:val="24"/>
                <w:szCs w:val="24"/>
                <w:lang w:eastAsia="ru-RU"/>
              </w:rPr>
              <w:t>коэффициент</w:t>
            </w:r>
          </w:p>
        </w:tc>
        <w:tc>
          <w:tcPr>
            <w:tcW w:w="1057" w:type="dxa"/>
          </w:tcPr>
          <w:p w:rsidR="00C17938" w:rsidRPr="00E924EE" w:rsidRDefault="00C17938" w:rsidP="004B452D">
            <w:pPr>
              <w:jc w:val="center"/>
              <w:rPr>
                <w:rFonts w:ascii="Times New Roman" w:eastAsia="Times New Roman" w:hAnsi="Times New Roman" w:cs="Times New Roman"/>
                <w:color w:val="000000"/>
                <w:sz w:val="24"/>
                <w:szCs w:val="24"/>
                <w:lang w:eastAsia="ru-RU"/>
              </w:rPr>
            </w:pPr>
            <w:r w:rsidRPr="00E924EE">
              <w:rPr>
                <w:rFonts w:ascii="Times New Roman" w:eastAsia="Times New Roman" w:hAnsi="Times New Roman" w:cs="Times New Roman"/>
                <w:color w:val="000000"/>
                <w:sz w:val="24"/>
                <w:szCs w:val="24"/>
                <w:lang w:eastAsia="ru-RU"/>
              </w:rPr>
              <w:t>0,30</w:t>
            </w:r>
          </w:p>
        </w:tc>
        <w:tc>
          <w:tcPr>
            <w:tcW w:w="1083" w:type="dxa"/>
          </w:tcPr>
          <w:p w:rsidR="00C17938" w:rsidRPr="00E924EE" w:rsidRDefault="004F2FA8" w:rsidP="00176FC8">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1,06</w:t>
            </w:r>
          </w:p>
        </w:tc>
      </w:tr>
      <w:tr w:rsidR="00C17938" w:rsidRPr="00E924EE" w:rsidTr="006819DC">
        <w:tc>
          <w:tcPr>
            <w:tcW w:w="589" w:type="dxa"/>
          </w:tcPr>
          <w:p w:rsidR="00C17938" w:rsidRPr="00E924EE" w:rsidRDefault="00C17938" w:rsidP="00176FC8">
            <w:pPr>
              <w:pStyle w:val="a3"/>
              <w:numPr>
                <w:ilvl w:val="0"/>
                <w:numId w:val="8"/>
              </w:numPr>
              <w:jc w:val="both"/>
              <w:rPr>
                <w:rFonts w:ascii="Times New Roman" w:hAnsi="Times New Roman" w:cs="Times New Roman"/>
                <w:sz w:val="24"/>
                <w:szCs w:val="24"/>
              </w:rPr>
            </w:pPr>
          </w:p>
        </w:tc>
        <w:tc>
          <w:tcPr>
            <w:tcW w:w="11143" w:type="dxa"/>
          </w:tcPr>
          <w:p w:rsidR="00C17938" w:rsidRPr="00E924EE" w:rsidRDefault="00C17938" w:rsidP="00176FC8">
            <w:pPr>
              <w:rPr>
                <w:rFonts w:ascii="Times New Roman" w:eastAsia="Times New Roman" w:hAnsi="Times New Roman" w:cs="Times New Roman"/>
                <w:color w:val="000000"/>
                <w:sz w:val="24"/>
                <w:szCs w:val="24"/>
                <w:lang w:eastAsia="ru-RU"/>
              </w:rPr>
            </w:pPr>
            <w:r w:rsidRPr="00E924EE">
              <w:rPr>
                <w:rFonts w:ascii="Times New Roman" w:eastAsia="Times New Roman" w:hAnsi="Times New Roman" w:cs="Times New Roman"/>
                <w:color w:val="000000"/>
                <w:sz w:val="24"/>
                <w:szCs w:val="24"/>
                <w:lang w:eastAsia="ru-RU"/>
              </w:rPr>
              <w:t>Площадь территории, включенной в зеленый пояс вокруг города Челябинска (нарастающим итогом)</w:t>
            </w:r>
          </w:p>
        </w:tc>
        <w:tc>
          <w:tcPr>
            <w:tcW w:w="1843" w:type="dxa"/>
          </w:tcPr>
          <w:p w:rsidR="00C17938" w:rsidRPr="00E924EE" w:rsidRDefault="00C17938" w:rsidP="00176FC8">
            <w:pPr>
              <w:jc w:val="center"/>
              <w:rPr>
                <w:rFonts w:ascii="Times New Roman" w:eastAsia="Times New Roman" w:hAnsi="Times New Roman" w:cs="Times New Roman"/>
                <w:color w:val="000000"/>
                <w:sz w:val="24"/>
                <w:szCs w:val="24"/>
                <w:lang w:eastAsia="ru-RU"/>
              </w:rPr>
            </w:pPr>
            <w:r w:rsidRPr="00E924EE">
              <w:rPr>
                <w:rFonts w:ascii="Times New Roman" w:eastAsia="Times New Roman" w:hAnsi="Times New Roman" w:cs="Times New Roman"/>
                <w:color w:val="000000"/>
                <w:sz w:val="24"/>
                <w:szCs w:val="24"/>
                <w:lang w:eastAsia="ru-RU"/>
              </w:rPr>
              <w:t>га</w:t>
            </w:r>
          </w:p>
        </w:tc>
        <w:tc>
          <w:tcPr>
            <w:tcW w:w="1057" w:type="dxa"/>
          </w:tcPr>
          <w:p w:rsidR="00C17938" w:rsidRPr="00E924EE" w:rsidRDefault="00C17938" w:rsidP="004B452D">
            <w:pPr>
              <w:jc w:val="center"/>
              <w:rPr>
                <w:rFonts w:ascii="Times New Roman" w:eastAsia="Times New Roman" w:hAnsi="Times New Roman" w:cs="Times New Roman"/>
                <w:color w:val="000000"/>
                <w:sz w:val="24"/>
                <w:szCs w:val="24"/>
                <w:lang w:eastAsia="ru-RU"/>
              </w:rPr>
            </w:pPr>
            <w:r w:rsidRPr="00E924EE">
              <w:rPr>
                <w:rFonts w:ascii="Times New Roman" w:eastAsia="Times New Roman" w:hAnsi="Times New Roman" w:cs="Times New Roman"/>
                <w:color w:val="000000"/>
                <w:sz w:val="24"/>
                <w:szCs w:val="24"/>
                <w:lang w:eastAsia="ru-RU"/>
              </w:rPr>
              <w:t>1246,4</w:t>
            </w:r>
          </w:p>
        </w:tc>
        <w:tc>
          <w:tcPr>
            <w:tcW w:w="1083" w:type="dxa"/>
          </w:tcPr>
          <w:p w:rsidR="00C17938" w:rsidRPr="00E924EE" w:rsidRDefault="003A7F05" w:rsidP="00176FC8">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1246,4</w:t>
            </w:r>
          </w:p>
        </w:tc>
      </w:tr>
      <w:tr w:rsidR="00C17938" w:rsidRPr="00E924EE" w:rsidTr="006819DC">
        <w:tc>
          <w:tcPr>
            <w:tcW w:w="589" w:type="dxa"/>
          </w:tcPr>
          <w:p w:rsidR="00C17938" w:rsidRPr="00E924EE" w:rsidRDefault="00C17938" w:rsidP="00176FC8">
            <w:pPr>
              <w:pStyle w:val="a3"/>
              <w:numPr>
                <w:ilvl w:val="0"/>
                <w:numId w:val="8"/>
              </w:numPr>
              <w:jc w:val="both"/>
              <w:rPr>
                <w:rFonts w:ascii="Times New Roman" w:hAnsi="Times New Roman" w:cs="Times New Roman"/>
                <w:sz w:val="24"/>
                <w:szCs w:val="24"/>
              </w:rPr>
            </w:pPr>
          </w:p>
        </w:tc>
        <w:tc>
          <w:tcPr>
            <w:tcW w:w="11143" w:type="dxa"/>
          </w:tcPr>
          <w:p w:rsidR="00C17938" w:rsidRPr="00E924EE" w:rsidRDefault="00C17938" w:rsidP="00176FC8">
            <w:pPr>
              <w:rPr>
                <w:rFonts w:ascii="Times New Roman" w:eastAsia="Times New Roman" w:hAnsi="Times New Roman" w:cs="Times New Roman"/>
                <w:color w:val="000000"/>
                <w:sz w:val="24"/>
                <w:szCs w:val="24"/>
                <w:lang w:eastAsia="ru-RU"/>
              </w:rPr>
            </w:pPr>
            <w:r w:rsidRPr="00E924EE">
              <w:rPr>
                <w:rFonts w:ascii="Times New Roman" w:eastAsia="Times New Roman" w:hAnsi="Times New Roman" w:cs="Times New Roman"/>
                <w:color w:val="000000"/>
                <w:sz w:val="24"/>
                <w:szCs w:val="24"/>
                <w:lang w:eastAsia="ru-RU"/>
              </w:rPr>
              <w:t>Обеспеченность контейнерным сбором мусора</w:t>
            </w:r>
          </w:p>
        </w:tc>
        <w:tc>
          <w:tcPr>
            <w:tcW w:w="1843" w:type="dxa"/>
          </w:tcPr>
          <w:p w:rsidR="00C17938" w:rsidRPr="00E924EE" w:rsidRDefault="00552BE8" w:rsidP="00176FC8">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1057" w:type="dxa"/>
          </w:tcPr>
          <w:p w:rsidR="00C17938" w:rsidRPr="00E924EE" w:rsidRDefault="00C17938" w:rsidP="004B452D">
            <w:pPr>
              <w:jc w:val="center"/>
              <w:rPr>
                <w:rFonts w:ascii="Times New Roman" w:eastAsia="Times New Roman" w:hAnsi="Times New Roman" w:cs="Times New Roman"/>
                <w:color w:val="000000"/>
                <w:sz w:val="24"/>
                <w:szCs w:val="24"/>
                <w:lang w:eastAsia="ru-RU"/>
              </w:rPr>
            </w:pPr>
            <w:r w:rsidRPr="00E924EE">
              <w:rPr>
                <w:rFonts w:ascii="Times New Roman" w:eastAsia="Times New Roman" w:hAnsi="Times New Roman" w:cs="Times New Roman"/>
                <w:color w:val="000000"/>
                <w:sz w:val="24"/>
                <w:szCs w:val="24"/>
                <w:lang w:eastAsia="ru-RU"/>
              </w:rPr>
              <w:t>79,5</w:t>
            </w:r>
          </w:p>
        </w:tc>
        <w:tc>
          <w:tcPr>
            <w:tcW w:w="1083" w:type="dxa"/>
          </w:tcPr>
          <w:p w:rsidR="00C17938" w:rsidRPr="00E924EE" w:rsidRDefault="009C1DAC" w:rsidP="00176FC8">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79,9</w:t>
            </w:r>
          </w:p>
        </w:tc>
      </w:tr>
      <w:tr w:rsidR="00C17938" w:rsidRPr="00E924EE" w:rsidTr="006819DC">
        <w:tc>
          <w:tcPr>
            <w:tcW w:w="589" w:type="dxa"/>
          </w:tcPr>
          <w:p w:rsidR="00C17938" w:rsidRPr="00E924EE" w:rsidRDefault="00C17938" w:rsidP="00176FC8">
            <w:pPr>
              <w:pStyle w:val="a3"/>
              <w:numPr>
                <w:ilvl w:val="0"/>
                <w:numId w:val="8"/>
              </w:numPr>
              <w:jc w:val="both"/>
              <w:rPr>
                <w:rFonts w:ascii="Times New Roman" w:hAnsi="Times New Roman" w:cs="Times New Roman"/>
                <w:sz w:val="24"/>
                <w:szCs w:val="24"/>
              </w:rPr>
            </w:pPr>
          </w:p>
        </w:tc>
        <w:tc>
          <w:tcPr>
            <w:tcW w:w="11143" w:type="dxa"/>
          </w:tcPr>
          <w:p w:rsidR="00C17938" w:rsidRPr="00E924EE" w:rsidRDefault="00C17938" w:rsidP="00176FC8">
            <w:pPr>
              <w:rPr>
                <w:rFonts w:ascii="Times New Roman" w:eastAsia="Times New Roman" w:hAnsi="Times New Roman" w:cs="Times New Roman"/>
                <w:color w:val="000000"/>
                <w:sz w:val="24"/>
                <w:szCs w:val="24"/>
                <w:lang w:eastAsia="ru-RU"/>
              </w:rPr>
            </w:pPr>
            <w:r w:rsidRPr="00E924EE">
              <w:rPr>
                <w:rFonts w:ascii="Times New Roman" w:eastAsia="Times New Roman" w:hAnsi="Times New Roman" w:cs="Times New Roman"/>
                <w:color w:val="000000"/>
                <w:sz w:val="24"/>
                <w:szCs w:val="24"/>
                <w:lang w:eastAsia="ru-RU"/>
              </w:rPr>
              <w:t>Обеспеченность контейнерными площадками</w:t>
            </w:r>
          </w:p>
        </w:tc>
        <w:tc>
          <w:tcPr>
            <w:tcW w:w="1843" w:type="dxa"/>
          </w:tcPr>
          <w:p w:rsidR="00C17938" w:rsidRPr="00E924EE" w:rsidRDefault="00552BE8" w:rsidP="00176FC8">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1057" w:type="dxa"/>
          </w:tcPr>
          <w:p w:rsidR="00C17938" w:rsidRPr="00E924EE" w:rsidRDefault="00C17938" w:rsidP="004B452D">
            <w:pPr>
              <w:jc w:val="center"/>
              <w:rPr>
                <w:rFonts w:ascii="Times New Roman" w:eastAsia="Times New Roman" w:hAnsi="Times New Roman" w:cs="Times New Roman"/>
                <w:color w:val="000000"/>
                <w:sz w:val="24"/>
                <w:szCs w:val="24"/>
                <w:lang w:eastAsia="ru-RU"/>
              </w:rPr>
            </w:pPr>
            <w:r w:rsidRPr="00E924EE">
              <w:rPr>
                <w:rFonts w:ascii="Times New Roman" w:eastAsia="Times New Roman" w:hAnsi="Times New Roman" w:cs="Times New Roman"/>
                <w:color w:val="000000"/>
                <w:sz w:val="24"/>
                <w:szCs w:val="24"/>
                <w:lang w:eastAsia="ru-RU"/>
              </w:rPr>
              <w:t>52,5</w:t>
            </w:r>
          </w:p>
        </w:tc>
        <w:tc>
          <w:tcPr>
            <w:tcW w:w="1083" w:type="dxa"/>
          </w:tcPr>
          <w:p w:rsidR="00C17938" w:rsidRPr="00E924EE" w:rsidRDefault="009C1DAC" w:rsidP="00176FC8">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57,4</w:t>
            </w:r>
          </w:p>
        </w:tc>
      </w:tr>
    </w:tbl>
    <w:p w:rsidR="00AE5C2D" w:rsidRDefault="00AE5C2D" w:rsidP="00176FC8">
      <w:pPr>
        <w:keepNext/>
        <w:keepLines/>
        <w:spacing w:after="0" w:line="240" w:lineRule="auto"/>
        <w:jc w:val="both"/>
        <w:outlineLvl w:val="0"/>
        <w:rPr>
          <w:rFonts w:ascii="Times New Roman" w:eastAsia="Times New Roman" w:hAnsi="Times New Roman" w:cs="Times New Roman"/>
          <w:bCs/>
          <w:color w:val="000000"/>
          <w:sz w:val="24"/>
          <w:szCs w:val="28"/>
        </w:rPr>
      </w:pPr>
    </w:p>
    <w:p w:rsidR="000A1C61" w:rsidRPr="007E0876" w:rsidRDefault="000A1C61" w:rsidP="00176FC8">
      <w:pPr>
        <w:spacing w:after="0" w:line="240" w:lineRule="auto"/>
        <w:jc w:val="center"/>
        <w:rPr>
          <w:rFonts w:ascii="Times New Roman" w:hAnsi="Times New Roman" w:cs="Times New Roman"/>
          <w:sz w:val="24"/>
          <w:szCs w:val="24"/>
        </w:rPr>
      </w:pPr>
      <w:r w:rsidRPr="007E0876">
        <w:rPr>
          <w:rFonts w:ascii="Times New Roman" w:hAnsi="Times New Roman" w:cs="Times New Roman"/>
          <w:sz w:val="24"/>
          <w:szCs w:val="24"/>
        </w:rPr>
        <w:t>План мероприятий</w:t>
      </w:r>
    </w:p>
    <w:tbl>
      <w:tblPr>
        <w:tblW w:w="1587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5244"/>
        <w:gridCol w:w="1984"/>
        <w:gridCol w:w="8081"/>
      </w:tblGrid>
      <w:tr w:rsidR="000A1C61" w:rsidRPr="00540F84" w:rsidTr="006819DC">
        <w:trPr>
          <w:tblHeader/>
        </w:trPr>
        <w:tc>
          <w:tcPr>
            <w:tcW w:w="568" w:type="dxa"/>
          </w:tcPr>
          <w:p w:rsidR="000A1C61" w:rsidRPr="00540F84" w:rsidRDefault="000A1C61" w:rsidP="00176FC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540F84">
              <w:rPr>
                <w:rFonts w:ascii="Times New Roman" w:eastAsia="Times New Roman" w:hAnsi="Times New Roman" w:cs="Times New Roman"/>
                <w:sz w:val="24"/>
                <w:szCs w:val="24"/>
              </w:rPr>
              <w:t>№</w:t>
            </w:r>
          </w:p>
          <w:p w:rsidR="000A1C61" w:rsidRPr="00540F84" w:rsidRDefault="000A1C61" w:rsidP="00176FC8">
            <w:pPr>
              <w:spacing w:after="0" w:line="240" w:lineRule="auto"/>
              <w:contextualSpacing/>
              <w:jc w:val="center"/>
              <w:rPr>
                <w:rFonts w:ascii="Times New Roman" w:eastAsia="Times New Roman" w:hAnsi="Times New Roman" w:cs="Times New Roman"/>
                <w:sz w:val="24"/>
                <w:szCs w:val="24"/>
              </w:rPr>
            </w:pPr>
            <w:r w:rsidRPr="00540F84">
              <w:rPr>
                <w:rFonts w:ascii="Times New Roman" w:eastAsia="Times New Roman" w:hAnsi="Times New Roman" w:cs="Times New Roman"/>
                <w:sz w:val="24"/>
                <w:szCs w:val="24"/>
              </w:rPr>
              <w:t>п/п</w:t>
            </w:r>
          </w:p>
        </w:tc>
        <w:tc>
          <w:tcPr>
            <w:tcW w:w="5244" w:type="dxa"/>
          </w:tcPr>
          <w:p w:rsidR="000A1C61" w:rsidRPr="00540F84" w:rsidRDefault="000A1C61" w:rsidP="00176FC8">
            <w:pPr>
              <w:spacing w:after="0" w:line="240" w:lineRule="auto"/>
              <w:contextualSpacing/>
              <w:jc w:val="center"/>
              <w:rPr>
                <w:rFonts w:ascii="Times New Roman" w:eastAsia="Times New Roman" w:hAnsi="Times New Roman" w:cs="Times New Roman"/>
                <w:sz w:val="24"/>
                <w:szCs w:val="24"/>
              </w:rPr>
            </w:pPr>
            <w:r w:rsidRPr="00540F84">
              <w:rPr>
                <w:rFonts w:ascii="Times New Roman" w:eastAsia="Times New Roman" w:hAnsi="Times New Roman" w:cs="Times New Roman"/>
                <w:sz w:val="24"/>
                <w:szCs w:val="24"/>
              </w:rPr>
              <w:t>Наименование мероприятия</w:t>
            </w:r>
          </w:p>
        </w:tc>
        <w:tc>
          <w:tcPr>
            <w:tcW w:w="1984" w:type="dxa"/>
          </w:tcPr>
          <w:p w:rsidR="000A1C61" w:rsidRPr="00540F84" w:rsidRDefault="000A1C61" w:rsidP="00176FC8">
            <w:pPr>
              <w:spacing w:after="0" w:line="240" w:lineRule="auto"/>
              <w:contextualSpacing/>
              <w:jc w:val="center"/>
              <w:rPr>
                <w:rFonts w:ascii="Times New Roman" w:eastAsia="Times New Roman" w:hAnsi="Times New Roman" w:cs="Times New Roman"/>
                <w:sz w:val="24"/>
                <w:szCs w:val="24"/>
              </w:rPr>
            </w:pPr>
            <w:r w:rsidRPr="00540F84">
              <w:rPr>
                <w:rFonts w:ascii="Times New Roman" w:eastAsia="Times New Roman" w:hAnsi="Times New Roman" w:cs="Times New Roman"/>
                <w:sz w:val="24"/>
                <w:szCs w:val="24"/>
              </w:rPr>
              <w:t>Срок реализации</w:t>
            </w:r>
          </w:p>
        </w:tc>
        <w:tc>
          <w:tcPr>
            <w:tcW w:w="8081" w:type="dxa"/>
          </w:tcPr>
          <w:p w:rsidR="000A1C61" w:rsidRPr="00540F84" w:rsidRDefault="00C17938" w:rsidP="00C17938">
            <w:p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Информация об исполнении </w:t>
            </w:r>
          </w:p>
        </w:tc>
      </w:tr>
      <w:tr w:rsidR="000A1C61" w:rsidRPr="00540F84" w:rsidTr="006819DC">
        <w:tc>
          <w:tcPr>
            <w:tcW w:w="568" w:type="dxa"/>
          </w:tcPr>
          <w:p w:rsidR="000A1C61" w:rsidRPr="00262AF6" w:rsidRDefault="000A1C61" w:rsidP="00176FC8">
            <w:pPr>
              <w:pStyle w:val="a3"/>
              <w:widowControl w:val="0"/>
              <w:numPr>
                <w:ilvl w:val="0"/>
                <w:numId w:val="12"/>
              </w:numPr>
              <w:autoSpaceDE w:val="0"/>
              <w:autoSpaceDN w:val="0"/>
              <w:adjustRightInd w:val="0"/>
              <w:spacing w:after="0" w:line="240" w:lineRule="auto"/>
              <w:jc w:val="center"/>
              <w:rPr>
                <w:rFonts w:ascii="Times New Roman" w:eastAsia="Times New Roman" w:hAnsi="Times New Roman" w:cs="Times New Roman"/>
                <w:sz w:val="24"/>
                <w:szCs w:val="24"/>
              </w:rPr>
            </w:pPr>
          </w:p>
        </w:tc>
        <w:tc>
          <w:tcPr>
            <w:tcW w:w="5244" w:type="dxa"/>
          </w:tcPr>
          <w:p w:rsidR="000A1C61" w:rsidRPr="00262AF6" w:rsidRDefault="002477CA" w:rsidP="00176FC8">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Внедрение системы эко-мониторинга показателей качества атмосферного воздуха</w:t>
            </w:r>
          </w:p>
        </w:tc>
        <w:tc>
          <w:tcPr>
            <w:tcW w:w="1984" w:type="dxa"/>
          </w:tcPr>
          <w:p w:rsidR="000A1C61" w:rsidRDefault="002477CA" w:rsidP="00176FC8">
            <w:p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2022-2026</w:t>
            </w:r>
          </w:p>
        </w:tc>
        <w:tc>
          <w:tcPr>
            <w:tcW w:w="8081" w:type="dxa"/>
          </w:tcPr>
          <w:p w:rsidR="000A1C61" w:rsidRDefault="004F2FA8" w:rsidP="006819DC">
            <w:pPr>
              <w:spacing w:after="0" w:line="240" w:lineRule="auto"/>
              <w:ind w:firstLine="460"/>
              <w:contextualSpacing/>
              <w:jc w:val="both"/>
              <w:rPr>
                <w:rFonts w:ascii="Times New Roman" w:eastAsia="Times New Roman" w:hAnsi="Times New Roman" w:cs="Times New Roman"/>
                <w:sz w:val="24"/>
                <w:szCs w:val="24"/>
              </w:rPr>
            </w:pPr>
            <w:r w:rsidRPr="004F2FA8">
              <w:rPr>
                <w:rFonts w:ascii="Times New Roman" w:eastAsia="Times New Roman" w:hAnsi="Times New Roman" w:cs="Times New Roman"/>
                <w:sz w:val="24"/>
                <w:szCs w:val="24"/>
              </w:rPr>
              <w:t xml:space="preserve">В 2022 году </w:t>
            </w:r>
            <w:r>
              <w:rPr>
                <w:rFonts w:ascii="Times New Roman" w:eastAsia="Times New Roman" w:hAnsi="Times New Roman" w:cs="Times New Roman"/>
                <w:sz w:val="24"/>
                <w:szCs w:val="24"/>
              </w:rPr>
              <w:t xml:space="preserve">на территории городского округа </w:t>
            </w:r>
            <w:r w:rsidRPr="004F2FA8">
              <w:rPr>
                <w:rFonts w:ascii="Times New Roman" w:eastAsia="Times New Roman" w:hAnsi="Times New Roman" w:cs="Times New Roman"/>
                <w:sz w:val="24"/>
                <w:szCs w:val="24"/>
              </w:rPr>
              <w:t xml:space="preserve">установлена система </w:t>
            </w:r>
            <w:proofErr w:type="spellStart"/>
            <w:r w:rsidRPr="004F2FA8">
              <w:rPr>
                <w:rFonts w:ascii="Times New Roman" w:eastAsia="Times New Roman" w:hAnsi="Times New Roman" w:cs="Times New Roman"/>
                <w:sz w:val="24"/>
                <w:szCs w:val="24"/>
              </w:rPr>
              <w:t>экомониторинга</w:t>
            </w:r>
            <w:proofErr w:type="spellEnd"/>
            <w:r w:rsidRPr="004F2FA8">
              <w:rPr>
                <w:rFonts w:ascii="Times New Roman" w:eastAsia="Times New Roman" w:hAnsi="Times New Roman" w:cs="Times New Roman"/>
                <w:sz w:val="24"/>
                <w:szCs w:val="24"/>
              </w:rPr>
              <w:t xml:space="preserve"> показателей качества атмосферного воздуха</w:t>
            </w:r>
          </w:p>
        </w:tc>
      </w:tr>
      <w:tr w:rsidR="000A1C61" w:rsidRPr="00540F84" w:rsidTr="006819DC">
        <w:tc>
          <w:tcPr>
            <w:tcW w:w="568" w:type="dxa"/>
          </w:tcPr>
          <w:p w:rsidR="000A1C61" w:rsidRPr="00262AF6" w:rsidRDefault="000A1C61" w:rsidP="00176FC8">
            <w:pPr>
              <w:pStyle w:val="a3"/>
              <w:widowControl w:val="0"/>
              <w:numPr>
                <w:ilvl w:val="0"/>
                <w:numId w:val="12"/>
              </w:numPr>
              <w:autoSpaceDE w:val="0"/>
              <w:autoSpaceDN w:val="0"/>
              <w:adjustRightInd w:val="0"/>
              <w:spacing w:after="0" w:line="240" w:lineRule="auto"/>
              <w:jc w:val="center"/>
              <w:rPr>
                <w:rFonts w:ascii="Times New Roman" w:eastAsia="Times New Roman" w:hAnsi="Times New Roman" w:cs="Times New Roman"/>
                <w:sz w:val="24"/>
                <w:szCs w:val="24"/>
              </w:rPr>
            </w:pPr>
          </w:p>
        </w:tc>
        <w:tc>
          <w:tcPr>
            <w:tcW w:w="5244" w:type="dxa"/>
          </w:tcPr>
          <w:p w:rsidR="000A1C61" w:rsidRPr="00262AF6" w:rsidRDefault="002477CA" w:rsidP="00176FC8">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Обеспечение открытости информации о состоянии окружающей среды</w:t>
            </w:r>
          </w:p>
        </w:tc>
        <w:tc>
          <w:tcPr>
            <w:tcW w:w="1984" w:type="dxa"/>
          </w:tcPr>
          <w:p w:rsidR="000A1C61" w:rsidRDefault="002477CA" w:rsidP="00176FC8">
            <w:p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2022-2026</w:t>
            </w:r>
          </w:p>
        </w:tc>
        <w:tc>
          <w:tcPr>
            <w:tcW w:w="8081" w:type="dxa"/>
          </w:tcPr>
          <w:p w:rsidR="000A1C61" w:rsidRDefault="004F2FA8" w:rsidP="006819DC">
            <w:pPr>
              <w:spacing w:after="0" w:line="240" w:lineRule="auto"/>
              <w:ind w:firstLine="460"/>
              <w:contextualSpacing/>
              <w:jc w:val="both"/>
              <w:rPr>
                <w:rFonts w:ascii="Times New Roman" w:eastAsia="Times New Roman" w:hAnsi="Times New Roman" w:cs="Times New Roman"/>
                <w:sz w:val="24"/>
                <w:szCs w:val="24"/>
              </w:rPr>
            </w:pPr>
            <w:r w:rsidRPr="004F2FA8">
              <w:rPr>
                <w:rFonts w:ascii="Times New Roman" w:eastAsia="Times New Roman" w:hAnsi="Times New Roman" w:cs="Times New Roman"/>
                <w:sz w:val="24"/>
                <w:szCs w:val="24"/>
              </w:rPr>
              <w:t xml:space="preserve">Данные системы </w:t>
            </w:r>
            <w:proofErr w:type="spellStart"/>
            <w:r w:rsidRPr="004F2FA8">
              <w:rPr>
                <w:rFonts w:ascii="Times New Roman" w:eastAsia="Times New Roman" w:hAnsi="Times New Roman" w:cs="Times New Roman"/>
                <w:sz w:val="24"/>
                <w:szCs w:val="24"/>
              </w:rPr>
              <w:t>экомониторинга</w:t>
            </w:r>
            <w:proofErr w:type="spellEnd"/>
            <w:r w:rsidRPr="004F2FA8">
              <w:rPr>
                <w:rFonts w:ascii="Times New Roman" w:eastAsia="Times New Roman" w:hAnsi="Times New Roman" w:cs="Times New Roman"/>
                <w:sz w:val="24"/>
                <w:szCs w:val="24"/>
              </w:rPr>
              <w:t xml:space="preserve"> размещаются на </w:t>
            </w:r>
            <w:r>
              <w:rPr>
                <w:rFonts w:ascii="Times New Roman" w:eastAsia="Times New Roman" w:hAnsi="Times New Roman" w:cs="Times New Roman"/>
                <w:sz w:val="24"/>
                <w:szCs w:val="24"/>
              </w:rPr>
              <w:t xml:space="preserve">официальном </w:t>
            </w:r>
            <w:r w:rsidRPr="004F2FA8">
              <w:rPr>
                <w:rFonts w:ascii="Times New Roman" w:eastAsia="Times New Roman" w:hAnsi="Times New Roman" w:cs="Times New Roman"/>
                <w:sz w:val="24"/>
                <w:szCs w:val="24"/>
              </w:rPr>
              <w:t>сайте администрации КГО</w:t>
            </w:r>
          </w:p>
        </w:tc>
      </w:tr>
      <w:tr w:rsidR="002477CA" w:rsidRPr="00540F84" w:rsidTr="006819DC">
        <w:tc>
          <w:tcPr>
            <w:tcW w:w="568" w:type="dxa"/>
          </w:tcPr>
          <w:p w:rsidR="002477CA" w:rsidRPr="00262AF6" w:rsidRDefault="002477CA" w:rsidP="00176FC8">
            <w:pPr>
              <w:pStyle w:val="a3"/>
              <w:widowControl w:val="0"/>
              <w:numPr>
                <w:ilvl w:val="0"/>
                <w:numId w:val="12"/>
              </w:numPr>
              <w:autoSpaceDE w:val="0"/>
              <w:autoSpaceDN w:val="0"/>
              <w:adjustRightInd w:val="0"/>
              <w:spacing w:after="0" w:line="240" w:lineRule="auto"/>
              <w:jc w:val="center"/>
              <w:rPr>
                <w:rFonts w:ascii="Times New Roman" w:eastAsia="Times New Roman" w:hAnsi="Times New Roman" w:cs="Times New Roman"/>
                <w:sz w:val="24"/>
                <w:szCs w:val="24"/>
              </w:rPr>
            </w:pPr>
          </w:p>
        </w:tc>
        <w:tc>
          <w:tcPr>
            <w:tcW w:w="5244" w:type="dxa"/>
          </w:tcPr>
          <w:p w:rsidR="002477CA" w:rsidRPr="00262AF6" w:rsidRDefault="002477CA" w:rsidP="002477CA">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Создание сети велодорожек в целях широко</w:t>
            </w:r>
            <w:r w:rsidR="00C727AF">
              <w:rPr>
                <w:rFonts w:ascii="Times New Roman" w:eastAsia="Times New Roman" w:hAnsi="Times New Roman" w:cs="Times New Roman"/>
                <w:sz w:val="24"/>
                <w:szCs w:val="24"/>
              </w:rPr>
              <w:t>го</w:t>
            </w:r>
            <w:r>
              <w:rPr>
                <w:rFonts w:ascii="Times New Roman" w:eastAsia="Times New Roman" w:hAnsi="Times New Roman" w:cs="Times New Roman"/>
                <w:sz w:val="24"/>
                <w:szCs w:val="24"/>
              </w:rPr>
              <w:t xml:space="preserve"> использования средств индивидуальной мобильности </w:t>
            </w:r>
          </w:p>
        </w:tc>
        <w:tc>
          <w:tcPr>
            <w:tcW w:w="1984" w:type="dxa"/>
          </w:tcPr>
          <w:p w:rsidR="002477CA" w:rsidRDefault="002477CA" w:rsidP="002477CA">
            <w:pPr>
              <w:jc w:val="center"/>
            </w:pPr>
            <w:r w:rsidRPr="00D70C75">
              <w:rPr>
                <w:rFonts w:ascii="Times New Roman" w:eastAsia="Times New Roman" w:hAnsi="Times New Roman" w:cs="Times New Roman"/>
                <w:sz w:val="24"/>
                <w:szCs w:val="24"/>
              </w:rPr>
              <w:t>2022-2026</w:t>
            </w:r>
          </w:p>
        </w:tc>
        <w:tc>
          <w:tcPr>
            <w:tcW w:w="8081" w:type="dxa"/>
          </w:tcPr>
          <w:p w:rsidR="00780404" w:rsidRDefault="00F211C8" w:rsidP="00F211C8">
            <w:pPr>
              <w:spacing w:after="0" w:line="240" w:lineRule="auto"/>
              <w:ind w:firstLine="4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течение 2023 года проходил </w:t>
            </w:r>
            <w:r w:rsidRPr="00F211C8">
              <w:rPr>
                <w:rFonts w:ascii="Times New Roman" w:eastAsia="Times New Roman" w:hAnsi="Times New Roman" w:cs="Times New Roman"/>
                <w:sz w:val="24"/>
                <w:szCs w:val="24"/>
              </w:rPr>
              <w:t xml:space="preserve"> госэкспертизу проект на устройство </w:t>
            </w:r>
            <w:proofErr w:type="spellStart"/>
            <w:r w:rsidRPr="00F211C8">
              <w:rPr>
                <w:rFonts w:ascii="Times New Roman" w:eastAsia="Times New Roman" w:hAnsi="Times New Roman" w:cs="Times New Roman"/>
                <w:sz w:val="24"/>
                <w:szCs w:val="24"/>
              </w:rPr>
              <w:t>велопешеходных</w:t>
            </w:r>
            <w:proofErr w:type="spellEnd"/>
            <w:r w:rsidRPr="00F211C8">
              <w:rPr>
                <w:rFonts w:ascii="Times New Roman" w:eastAsia="Times New Roman" w:hAnsi="Times New Roman" w:cs="Times New Roman"/>
                <w:sz w:val="24"/>
                <w:szCs w:val="24"/>
              </w:rPr>
              <w:t xml:space="preserve"> дорожек на территории Копейского городского округа (1,45 млн. руб., срок – </w:t>
            </w:r>
            <w:r>
              <w:rPr>
                <w:rFonts w:ascii="Times New Roman" w:eastAsia="Times New Roman" w:hAnsi="Times New Roman" w:cs="Times New Roman"/>
                <w:sz w:val="24"/>
                <w:szCs w:val="24"/>
              </w:rPr>
              <w:t>2</w:t>
            </w:r>
            <w:r w:rsidRPr="00F211C8">
              <w:rPr>
                <w:rFonts w:ascii="Times New Roman" w:eastAsia="Times New Roman" w:hAnsi="Times New Roman" w:cs="Times New Roman"/>
                <w:sz w:val="24"/>
                <w:szCs w:val="24"/>
              </w:rPr>
              <w:t xml:space="preserve"> квартал 2024 года).</w:t>
            </w:r>
          </w:p>
        </w:tc>
      </w:tr>
      <w:tr w:rsidR="002477CA" w:rsidRPr="00540F84" w:rsidTr="006819DC">
        <w:tc>
          <w:tcPr>
            <w:tcW w:w="568" w:type="dxa"/>
          </w:tcPr>
          <w:p w:rsidR="002477CA" w:rsidRPr="00262AF6" w:rsidRDefault="002477CA" w:rsidP="00176FC8">
            <w:pPr>
              <w:pStyle w:val="a3"/>
              <w:widowControl w:val="0"/>
              <w:numPr>
                <w:ilvl w:val="0"/>
                <w:numId w:val="12"/>
              </w:numPr>
              <w:autoSpaceDE w:val="0"/>
              <w:autoSpaceDN w:val="0"/>
              <w:adjustRightInd w:val="0"/>
              <w:spacing w:after="0" w:line="240" w:lineRule="auto"/>
              <w:jc w:val="center"/>
              <w:rPr>
                <w:rFonts w:ascii="Times New Roman" w:eastAsia="Times New Roman" w:hAnsi="Times New Roman" w:cs="Times New Roman"/>
                <w:sz w:val="24"/>
                <w:szCs w:val="24"/>
              </w:rPr>
            </w:pPr>
          </w:p>
        </w:tc>
        <w:tc>
          <w:tcPr>
            <w:tcW w:w="5244" w:type="dxa"/>
          </w:tcPr>
          <w:p w:rsidR="002477CA" w:rsidRPr="00262AF6" w:rsidRDefault="002477CA" w:rsidP="002477CA">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О</w:t>
            </w:r>
            <w:r w:rsidRPr="002477CA">
              <w:rPr>
                <w:rFonts w:ascii="Times New Roman" w:eastAsia="Times New Roman" w:hAnsi="Times New Roman" w:cs="Times New Roman"/>
                <w:sz w:val="24"/>
                <w:szCs w:val="24"/>
              </w:rPr>
              <w:t xml:space="preserve">бновление автопарка, осуществляющего перевозку пассажиров по регулярным маршрутам, на транспортные средства на газомоторном топливе или на дизельном или бензиновом топливе </w:t>
            </w:r>
            <w:r>
              <w:rPr>
                <w:rFonts w:ascii="Times New Roman" w:eastAsia="Times New Roman" w:hAnsi="Times New Roman" w:cs="Times New Roman"/>
                <w:sz w:val="24"/>
                <w:szCs w:val="24"/>
              </w:rPr>
              <w:t xml:space="preserve">экологического стандарта </w:t>
            </w:r>
            <w:r>
              <w:rPr>
                <w:rFonts w:ascii="Times New Roman" w:eastAsia="Times New Roman" w:hAnsi="Times New Roman" w:cs="Times New Roman"/>
                <w:sz w:val="24"/>
                <w:szCs w:val="24"/>
              </w:rPr>
              <w:lastRenderedPageBreak/>
              <w:t>ЕВРО-5</w:t>
            </w:r>
          </w:p>
        </w:tc>
        <w:tc>
          <w:tcPr>
            <w:tcW w:w="1984" w:type="dxa"/>
          </w:tcPr>
          <w:p w:rsidR="002477CA" w:rsidRDefault="002477CA" w:rsidP="002477CA">
            <w:pPr>
              <w:jc w:val="center"/>
            </w:pPr>
            <w:r w:rsidRPr="00D70C75">
              <w:rPr>
                <w:rFonts w:ascii="Times New Roman" w:eastAsia="Times New Roman" w:hAnsi="Times New Roman" w:cs="Times New Roman"/>
                <w:sz w:val="24"/>
                <w:szCs w:val="24"/>
              </w:rPr>
              <w:lastRenderedPageBreak/>
              <w:t>2022-2026</w:t>
            </w:r>
          </w:p>
        </w:tc>
        <w:tc>
          <w:tcPr>
            <w:tcW w:w="8081" w:type="dxa"/>
          </w:tcPr>
          <w:p w:rsidR="006819DC" w:rsidRPr="006819DC" w:rsidRDefault="006819DC" w:rsidP="006819DC">
            <w:pPr>
              <w:spacing w:after="0" w:line="240" w:lineRule="auto"/>
              <w:ind w:firstLine="460"/>
              <w:contextualSpacing/>
              <w:jc w:val="both"/>
              <w:rPr>
                <w:rFonts w:ascii="Times New Roman" w:eastAsia="Times New Roman" w:hAnsi="Times New Roman" w:cs="Times New Roman"/>
                <w:sz w:val="24"/>
                <w:szCs w:val="24"/>
              </w:rPr>
            </w:pPr>
            <w:r w:rsidRPr="006819DC">
              <w:rPr>
                <w:rFonts w:ascii="Times New Roman" w:eastAsia="Times New Roman" w:hAnsi="Times New Roman" w:cs="Times New Roman"/>
                <w:sz w:val="24"/>
                <w:szCs w:val="24"/>
              </w:rPr>
              <w:t>2023</w:t>
            </w:r>
            <w:r>
              <w:rPr>
                <w:rFonts w:ascii="Times New Roman" w:eastAsia="Times New Roman" w:hAnsi="Times New Roman" w:cs="Times New Roman"/>
                <w:sz w:val="24"/>
                <w:szCs w:val="24"/>
              </w:rPr>
              <w:t xml:space="preserve"> год</w:t>
            </w:r>
            <w:r w:rsidRPr="006819DC">
              <w:rPr>
                <w:rFonts w:ascii="Times New Roman" w:eastAsia="Times New Roman" w:hAnsi="Times New Roman" w:cs="Times New Roman"/>
                <w:sz w:val="24"/>
                <w:szCs w:val="24"/>
              </w:rPr>
              <w:t xml:space="preserve"> – второй год масштабного обновления автобусного парка МУП «КПА», являющегося основным муниципальным  перевозчиком городского округа.  Предприятию приобретены 19 автобусов различного класса на общую сумму 281 млн рублей, из них:</w:t>
            </w:r>
          </w:p>
          <w:p w:rsidR="006819DC" w:rsidRPr="006819DC" w:rsidRDefault="006819DC" w:rsidP="000A14A4">
            <w:pPr>
              <w:pStyle w:val="a3"/>
              <w:numPr>
                <w:ilvl w:val="0"/>
                <w:numId w:val="30"/>
              </w:numPr>
              <w:spacing w:after="0" w:line="240" w:lineRule="auto"/>
              <w:ind w:left="0" w:firstLine="460"/>
              <w:jc w:val="both"/>
              <w:rPr>
                <w:rFonts w:ascii="Times New Roman" w:eastAsia="Times New Roman" w:hAnsi="Times New Roman" w:cs="Times New Roman"/>
                <w:sz w:val="24"/>
                <w:szCs w:val="24"/>
              </w:rPr>
            </w:pPr>
            <w:r w:rsidRPr="006819DC">
              <w:rPr>
                <w:rFonts w:ascii="Times New Roman" w:eastAsia="Times New Roman" w:hAnsi="Times New Roman" w:cs="Times New Roman"/>
                <w:sz w:val="24"/>
                <w:szCs w:val="24"/>
              </w:rPr>
              <w:t xml:space="preserve">10 </w:t>
            </w:r>
            <w:proofErr w:type="spellStart"/>
            <w:r w:rsidRPr="006819DC">
              <w:rPr>
                <w:rFonts w:ascii="Times New Roman" w:eastAsia="Times New Roman" w:hAnsi="Times New Roman" w:cs="Times New Roman"/>
                <w:sz w:val="24"/>
                <w:szCs w:val="24"/>
              </w:rPr>
              <w:t>низкопольных</w:t>
            </w:r>
            <w:proofErr w:type="spellEnd"/>
            <w:r w:rsidRPr="006819DC">
              <w:rPr>
                <w:rFonts w:ascii="Times New Roman" w:eastAsia="Times New Roman" w:hAnsi="Times New Roman" w:cs="Times New Roman"/>
                <w:sz w:val="24"/>
                <w:szCs w:val="24"/>
              </w:rPr>
              <w:t xml:space="preserve"> автобусов большого класса марки НЕФАЗ </w:t>
            </w:r>
            <w:r w:rsidRPr="006819DC">
              <w:rPr>
                <w:rFonts w:ascii="Times New Roman" w:eastAsia="Times New Roman" w:hAnsi="Times New Roman" w:cs="Times New Roman"/>
                <w:sz w:val="24"/>
                <w:szCs w:val="24"/>
              </w:rPr>
              <w:lastRenderedPageBreak/>
              <w:t>поступили предприятию в отчетном году;</w:t>
            </w:r>
          </w:p>
          <w:p w:rsidR="00780404" w:rsidRPr="006819DC" w:rsidRDefault="006819DC" w:rsidP="000A14A4">
            <w:pPr>
              <w:pStyle w:val="a3"/>
              <w:numPr>
                <w:ilvl w:val="0"/>
                <w:numId w:val="30"/>
              </w:numPr>
              <w:spacing w:after="0" w:line="240" w:lineRule="auto"/>
              <w:ind w:left="0" w:firstLine="460"/>
              <w:jc w:val="both"/>
              <w:rPr>
                <w:rFonts w:ascii="Times New Roman" w:eastAsia="Times New Roman" w:hAnsi="Times New Roman" w:cs="Times New Roman"/>
                <w:sz w:val="24"/>
                <w:szCs w:val="24"/>
              </w:rPr>
            </w:pPr>
            <w:r w:rsidRPr="006819DC">
              <w:rPr>
                <w:rFonts w:ascii="Times New Roman" w:eastAsia="Times New Roman" w:hAnsi="Times New Roman" w:cs="Times New Roman"/>
                <w:sz w:val="24"/>
                <w:szCs w:val="24"/>
              </w:rPr>
              <w:t>7 автобусов среднего класса и 2 автобуса малого класса марки                     ПАЗ VECTOR NEXT ожидаются  в первом квартале 2024 года.</w:t>
            </w:r>
          </w:p>
        </w:tc>
      </w:tr>
      <w:tr w:rsidR="002477CA" w:rsidRPr="00540F84" w:rsidTr="006819DC">
        <w:tc>
          <w:tcPr>
            <w:tcW w:w="568" w:type="dxa"/>
          </w:tcPr>
          <w:p w:rsidR="002477CA" w:rsidRPr="00262AF6" w:rsidRDefault="002477CA" w:rsidP="00176FC8">
            <w:pPr>
              <w:pStyle w:val="a3"/>
              <w:widowControl w:val="0"/>
              <w:numPr>
                <w:ilvl w:val="0"/>
                <w:numId w:val="12"/>
              </w:numPr>
              <w:autoSpaceDE w:val="0"/>
              <w:autoSpaceDN w:val="0"/>
              <w:adjustRightInd w:val="0"/>
              <w:spacing w:after="0" w:line="240" w:lineRule="auto"/>
              <w:jc w:val="center"/>
              <w:rPr>
                <w:rFonts w:ascii="Times New Roman" w:eastAsia="Times New Roman" w:hAnsi="Times New Roman" w:cs="Times New Roman"/>
                <w:sz w:val="24"/>
                <w:szCs w:val="24"/>
              </w:rPr>
            </w:pPr>
          </w:p>
        </w:tc>
        <w:tc>
          <w:tcPr>
            <w:tcW w:w="5244" w:type="dxa"/>
          </w:tcPr>
          <w:p w:rsidR="002477CA" w:rsidRPr="00262AF6" w:rsidRDefault="002477CA" w:rsidP="00176FC8">
            <w:pPr>
              <w:spacing w:after="0" w:line="240" w:lineRule="auto"/>
              <w:contextualSpacing/>
              <w:rPr>
                <w:rFonts w:ascii="Times New Roman" w:eastAsia="Times New Roman" w:hAnsi="Times New Roman" w:cs="Times New Roman"/>
                <w:sz w:val="24"/>
                <w:szCs w:val="24"/>
              </w:rPr>
            </w:pPr>
            <w:r w:rsidRPr="002477CA">
              <w:rPr>
                <w:rFonts w:ascii="Times New Roman" w:eastAsia="Times New Roman" w:hAnsi="Times New Roman" w:cs="Times New Roman"/>
                <w:sz w:val="24"/>
                <w:szCs w:val="24"/>
              </w:rPr>
              <w:t>Экологическое просвещение населения на всех уровнях (дошкольном, школьном, профессиональном обучении).</w:t>
            </w:r>
          </w:p>
        </w:tc>
        <w:tc>
          <w:tcPr>
            <w:tcW w:w="1984" w:type="dxa"/>
          </w:tcPr>
          <w:p w:rsidR="002477CA" w:rsidRDefault="002477CA" w:rsidP="002477CA">
            <w:pPr>
              <w:jc w:val="center"/>
            </w:pPr>
            <w:r w:rsidRPr="00D70C75">
              <w:rPr>
                <w:rFonts w:ascii="Times New Roman" w:eastAsia="Times New Roman" w:hAnsi="Times New Roman" w:cs="Times New Roman"/>
                <w:sz w:val="24"/>
                <w:szCs w:val="24"/>
              </w:rPr>
              <w:t>2022-2026</w:t>
            </w:r>
          </w:p>
        </w:tc>
        <w:tc>
          <w:tcPr>
            <w:tcW w:w="8081" w:type="dxa"/>
          </w:tcPr>
          <w:p w:rsidR="002477CA" w:rsidRDefault="004F2FA8" w:rsidP="006819DC">
            <w:pPr>
              <w:spacing w:after="0" w:line="240" w:lineRule="auto"/>
              <w:ind w:firstLine="460"/>
              <w:contextualSpacing/>
              <w:jc w:val="both"/>
              <w:rPr>
                <w:rFonts w:ascii="Times New Roman" w:eastAsia="Times New Roman" w:hAnsi="Times New Roman" w:cs="Times New Roman"/>
                <w:sz w:val="24"/>
                <w:szCs w:val="24"/>
              </w:rPr>
            </w:pPr>
            <w:r w:rsidRPr="004F2FA8">
              <w:rPr>
                <w:rFonts w:ascii="Times New Roman" w:eastAsia="Times New Roman" w:hAnsi="Times New Roman" w:cs="Times New Roman"/>
                <w:sz w:val="24"/>
                <w:szCs w:val="24"/>
              </w:rPr>
              <w:t>Муниципальными образовательными организациями городского округа, организациями дополнительного образования на постоянной основе    проводятся различные мероприятия по экологическом просвещению.</w:t>
            </w:r>
          </w:p>
        </w:tc>
      </w:tr>
      <w:tr w:rsidR="002477CA" w:rsidRPr="00540F84" w:rsidTr="006819DC">
        <w:tc>
          <w:tcPr>
            <w:tcW w:w="568" w:type="dxa"/>
          </w:tcPr>
          <w:p w:rsidR="002477CA" w:rsidRPr="00262AF6" w:rsidRDefault="002477CA" w:rsidP="00176FC8">
            <w:pPr>
              <w:pStyle w:val="a3"/>
              <w:widowControl w:val="0"/>
              <w:numPr>
                <w:ilvl w:val="0"/>
                <w:numId w:val="12"/>
              </w:numPr>
              <w:autoSpaceDE w:val="0"/>
              <w:autoSpaceDN w:val="0"/>
              <w:adjustRightInd w:val="0"/>
              <w:spacing w:after="0" w:line="240" w:lineRule="auto"/>
              <w:jc w:val="center"/>
              <w:rPr>
                <w:rFonts w:ascii="Times New Roman" w:eastAsia="Times New Roman" w:hAnsi="Times New Roman" w:cs="Times New Roman"/>
                <w:sz w:val="24"/>
                <w:szCs w:val="24"/>
              </w:rPr>
            </w:pPr>
          </w:p>
        </w:tc>
        <w:tc>
          <w:tcPr>
            <w:tcW w:w="5244" w:type="dxa"/>
          </w:tcPr>
          <w:p w:rsidR="002477CA" w:rsidRPr="00262AF6" w:rsidRDefault="002477CA" w:rsidP="002477CA">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Ведение реестра размещения несанкционированных свалок отходов</w:t>
            </w:r>
          </w:p>
        </w:tc>
        <w:tc>
          <w:tcPr>
            <w:tcW w:w="1984" w:type="dxa"/>
          </w:tcPr>
          <w:p w:rsidR="002477CA" w:rsidRDefault="002477CA" w:rsidP="002477CA">
            <w:pPr>
              <w:jc w:val="center"/>
            </w:pPr>
            <w:r w:rsidRPr="00D70C75">
              <w:rPr>
                <w:rFonts w:ascii="Times New Roman" w:eastAsia="Times New Roman" w:hAnsi="Times New Roman" w:cs="Times New Roman"/>
                <w:sz w:val="24"/>
                <w:szCs w:val="24"/>
              </w:rPr>
              <w:t>2022-2026</w:t>
            </w:r>
          </w:p>
        </w:tc>
        <w:tc>
          <w:tcPr>
            <w:tcW w:w="8081" w:type="dxa"/>
          </w:tcPr>
          <w:p w:rsidR="002477CA" w:rsidRDefault="004F2FA8" w:rsidP="006819DC">
            <w:pPr>
              <w:spacing w:after="0" w:line="240" w:lineRule="auto"/>
              <w:ind w:firstLine="460"/>
              <w:contextualSpacing/>
              <w:jc w:val="both"/>
              <w:rPr>
                <w:rFonts w:ascii="Times New Roman" w:eastAsia="Times New Roman" w:hAnsi="Times New Roman" w:cs="Times New Roman"/>
                <w:sz w:val="24"/>
                <w:szCs w:val="24"/>
              </w:rPr>
            </w:pPr>
            <w:r w:rsidRPr="004F2FA8">
              <w:rPr>
                <w:rFonts w:ascii="Times New Roman" w:eastAsia="Times New Roman" w:hAnsi="Times New Roman" w:cs="Times New Roman"/>
                <w:sz w:val="24"/>
                <w:szCs w:val="24"/>
              </w:rPr>
              <w:t>Отделом экологии и природопользования</w:t>
            </w:r>
            <w:r>
              <w:rPr>
                <w:rFonts w:ascii="Times New Roman" w:eastAsia="Times New Roman" w:hAnsi="Times New Roman" w:cs="Times New Roman"/>
                <w:sz w:val="24"/>
                <w:szCs w:val="24"/>
              </w:rPr>
              <w:t xml:space="preserve"> администрации </w:t>
            </w:r>
            <w:r w:rsidRPr="004F2FA8">
              <w:rPr>
                <w:rFonts w:ascii="Times New Roman" w:eastAsia="Times New Roman" w:hAnsi="Times New Roman" w:cs="Times New Roman"/>
                <w:sz w:val="24"/>
                <w:szCs w:val="24"/>
              </w:rPr>
              <w:t xml:space="preserve"> ведется реестр мест размещения несанкционированных свалок отходов.</w:t>
            </w:r>
          </w:p>
        </w:tc>
      </w:tr>
      <w:tr w:rsidR="002477CA" w:rsidRPr="00540F84" w:rsidTr="006819DC">
        <w:tc>
          <w:tcPr>
            <w:tcW w:w="568" w:type="dxa"/>
          </w:tcPr>
          <w:p w:rsidR="002477CA" w:rsidRPr="00262AF6" w:rsidRDefault="002477CA" w:rsidP="00176FC8">
            <w:pPr>
              <w:pStyle w:val="a3"/>
              <w:widowControl w:val="0"/>
              <w:numPr>
                <w:ilvl w:val="0"/>
                <w:numId w:val="12"/>
              </w:numPr>
              <w:autoSpaceDE w:val="0"/>
              <w:autoSpaceDN w:val="0"/>
              <w:adjustRightInd w:val="0"/>
              <w:spacing w:after="0" w:line="240" w:lineRule="auto"/>
              <w:jc w:val="center"/>
              <w:rPr>
                <w:rFonts w:ascii="Times New Roman" w:eastAsia="Times New Roman" w:hAnsi="Times New Roman" w:cs="Times New Roman"/>
                <w:sz w:val="24"/>
                <w:szCs w:val="24"/>
              </w:rPr>
            </w:pPr>
          </w:p>
        </w:tc>
        <w:tc>
          <w:tcPr>
            <w:tcW w:w="5244" w:type="dxa"/>
          </w:tcPr>
          <w:p w:rsidR="002477CA" w:rsidRPr="00262AF6" w:rsidRDefault="002477CA" w:rsidP="00176FC8">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Ликвидация несанкционированных свалок отходов</w:t>
            </w:r>
          </w:p>
        </w:tc>
        <w:tc>
          <w:tcPr>
            <w:tcW w:w="1984" w:type="dxa"/>
          </w:tcPr>
          <w:p w:rsidR="002477CA" w:rsidRDefault="002477CA" w:rsidP="002477CA">
            <w:pPr>
              <w:jc w:val="center"/>
            </w:pPr>
            <w:r w:rsidRPr="00D70C75">
              <w:rPr>
                <w:rFonts w:ascii="Times New Roman" w:eastAsia="Times New Roman" w:hAnsi="Times New Roman" w:cs="Times New Roman"/>
                <w:sz w:val="24"/>
                <w:szCs w:val="24"/>
              </w:rPr>
              <w:t>2022-2026</w:t>
            </w:r>
          </w:p>
        </w:tc>
        <w:tc>
          <w:tcPr>
            <w:tcW w:w="8081" w:type="dxa"/>
          </w:tcPr>
          <w:p w:rsidR="006819DC" w:rsidRPr="006819DC" w:rsidRDefault="006819DC" w:rsidP="006819DC">
            <w:pPr>
              <w:spacing w:after="0" w:line="240" w:lineRule="auto"/>
              <w:ind w:firstLine="460"/>
              <w:contextualSpacing/>
              <w:jc w:val="both"/>
              <w:rPr>
                <w:rFonts w:ascii="Times New Roman" w:eastAsia="Times New Roman" w:hAnsi="Times New Roman" w:cs="Times New Roman"/>
                <w:sz w:val="24"/>
                <w:szCs w:val="24"/>
              </w:rPr>
            </w:pPr>
            <w:r w:rsidRPr="006819DC">
              <w:rPr>
                <w:rFonts w:ascii="Times New Roman" w:eastAsia="Times New Roman" w:hAnsi="Times New Roman" w:cs="Times New Roman"/>
                <w:sz w:val="24"/>
                <w:szCs w:val="24"/>
              </w:rPr>
              <w:t>В течение</w:t>
            </w:r>
            <w:r>
              <w:rPr>
                <w:rFonts w:ascii="Times New Roman" w:eastAsia="Times New Roman" w:hAnsi="Times New Roman" w:cs="Times New Roman"/>
                <w:sz w:val="24"/>
                <w:szCs w:val="24"/>
              </w:rPr>
              <w:t xml:space="preserve"> 2023</w:t>
            </w:r>
            <w:r w:rsidRPr="006819DC">
              <w:rPr>
                <w:rFonts w:ascii="Times New Roman" w:eastAsia="Times New Roman" w:hAnsi="Times New Roman" w:cs="Times New Roman"/>
                <w:sz w:val="24"/>
                <w:szCs w:val="24"/>
              </w:rPr>
              <w:t xml:space="preserve"> года ликвидировано 54 несанкционированных свалки, общим объемом 6,1 тыс. м</w:t>
            </w:r>
            <w:r w:rsidRPr="006819DC">
              <w:rPr>
                <w:rFonts w:ascii="Times New Roman" w:eastAsia="Times New Roman" w:hAnsi="Times New Roman" w:cs="Times New Roman"/>
                <w:sz w:val="24"/>
                <w:szCs w:val="24"/>
                <w:vertAlign w:val="superscript"/>
              </w:rPr>
              <w:t>3</w:t>
            </w:r>
            <w:r w:rsidRPr="006819DC">
              <w:rPr>
                <w:rFonts w:ascii="Times New Roman" w:eastAsia="Times New Roman" w:hAnsi="Times New Roman" w:cs="Times New Roman"/>
                <w:sz w:val="24"/>
                <w:szCs w:val="24"/>
              </w:rPr>
              <w:t xml:space="preserve"> (7,0 млн рублей). </w:t>
            </w:r>
          </w:p>
          <w:p w:rsidR="002477CA" w:rsidRDefault="006819DC" w:rsidP="006819DC">
            <w:pPr>
              <w:spacing w:after="0" w:line="240" w:lineRule="auto"/>
              <w:ind w:firstLine="460"/>
              <w:contextualSpacing/>
              <w:jc w:val="both"/>
              <w:rPr>
                <w:rFonts w:ascii="Times New Roman" w:eastAsia="Times New Roman" w:hAnsi="Times New Roman" w:cs="Times New Roman"/>
                <w:sz w:val="24"/>
                <w:szCs w:val="24"/>
              </w:rPr>
            </w:pPr>
            <w:r w:rsidRPr="006819DC">
              <w:rPr>
                <w:rFonts w:ascii="Times New Roman" w:eastAsia="Times New Roman" w:hAnsi="Times New Roman" w:cs="Times New Roman"/>
                <w:sz w:val="24"/>
                <w:szCs w:val="24"/>
              </w:rPr>
              <w:t>В ходе массовых городских субботников вывезено 5,2 тыс. м</w:t>
            </w:r>
            <w:r w:rsidRPr="006819DC">
              <w:rPr>
                <w:rFonts w:ascii="Times New Roman" w:eastAsia="Times New Roman" w:hAnsi="Times New Roman" w:cs="Times New Roman"/>
                <w:sz w:val="24"/>
                <w:szCs w:val="24"/>
                <w:vertAlign w:val="superscript"/>
              </w:rPr>
              <w:t>3</w:t>
            </w:r>
            <w:r w:rsidRPr="006819DC">
              <w:rPr>
                <w:rFonts w:ascii="Times New Roman" w:eastAsia="Times New Roman" w:hAnsi="Times New Roman" w:cs="Times New Roman"/>
                <w:sz w:val="24"/>
                <w:szCs w:val="24"/>
              </w:rPr>
              <w:t xml:space="preserve"> отходов.</w:t>
            </w:r>
          </w:p>
        </w:tc>
      </w:tr>
      <w:tr w:rsidR="002477CA" w:rsidRPr="00540F84" w:rsidTr="006819DC">
        <w:tc>
          <w:tcPr>
            <w:tcW w:w="568" w:type="dxa"/>
          </w:tcPr>
          <w:p w:rsidR="002477CA" w:rsidRPr="00262AF6" w:rsidRDefault="002477CA" w:rsidP="00176FC8">
            <w:pPr>
              <w:pStyle w:val="a3"/>
              <w:widowControl w:val="0"/>
              <w:numPr>
                <w:ilvl w:val="0"/>
                <w:numId w:val="12"/>
              </w:numPr>
              <w:autoSpaceDE w:val="0"/>
              <w:autoSpaceDN w:val="0"/>
              <w:adjustRightInd w:val="0"/>
              <w:spacing w:after="0" w:line="240" w:lineRule="auto"/>
              <w:jc w:val="center"/>
              <w:rPr>
                <w:rFonts w:ascii="Times New Roman" w:eastAsia="Times New Roman" w:hAnsi="Times New Roman" w:cs="Times New Roman"/>
                <w:sz w:val="24"/>
                <w:szCs w:val="24"/>
              </w:rPr>
            </w:pPr>
          </w:p>
        </w:tc>
        <w:tc>
          <w:tcPr>
            <w:tcW w:w="5244" w:type="dxa"/>
          </w:tcPr>
          <w:p w:rsidR="002477CA" w:rsidRPr="00262AF6" w:rsidRDefault="002477CA" w:rsidP="002477CA">
            <w:pPr>
              <w:spacing w:after="0" w:line="240" w:lineRule="auto"/>
              <w:contextualSpacing/>
              <w:rPr>
                <w:rFonts w:ascii="Times New Roman" w:eastAsia="Times New Roman" w:hAnsi="Times New Roman" w:cs="Times New Roman"/>
                <w:sz w:val="24"/>
                <w:szCs w:val="24"/>
              </w:rPr>
            </w:pPr>
            <w:r w:rsidRPr="002477CA">
              <w:rPr>
                <w:rFonts w:ascii="Times New Roman" w:eastAsia="Times New Roman" w:hAnsi="Times New Roman" w:cs="Times New Roman"/>
                <w:sz w:val="24"/>
                <w:szCs w:val="24"/>
              </w:rPr>
              <w:t>Создание необходимой инфраструктуры для раздельного сбора мусора и вторичного использования ТКО</w:t>
            </w:r>
          </w:p>
        </w:tc>
        <w:tc>
          <w:tcPr>
            <w:tcW w:w="1984" w:type="dxa"/>
          </w:tcPr>
          <w:p w:rsidR="002477CA" w:rsidRDefault="002477CA" w:rsidP="002477CA">
            <w:pPr>
              <w:jc w:val="center"/>
            </w:pPr>
            <w:r w:rsidRPr="00D70C75">
              <w:rPr>
                <w:rFonts w:ascii="Times New Roman" w:eastAsia="Times New Roman" w:hAnsi="Times New Roman" w:cs="Times New Roman"/>
                <w:sz w:val="24"/>
                <w:szCs w:val="24"/>
              </w:rPr>
              <w:t>2022-2026</w:t>
            </w:r>
          </w:p>
        </w:tc>
        <w:tc>
          <w:tcPr>
            <w:tcW w:w="8081" w:type="dxa"/>
          </w:tcPr>
          <w:p w:rsidR="002477CA" w:rsidRDefault="004F2FA8" w:rsidP="006819DC">
            <w:pPr>
              <w:spacing w:after="0" w:line="240" w:lineRule="auto"/>
              <w:ind w:firstLine="460"/>
              <w:contextualSpacing/>
              <w:jc w:val="both"/>
              <w:rPr>
                <w:rFonts w:ascii="Times New Roman" w:eastAsia="Times New Roman" w:hAnsi="Times New Roman" w:cs="Times New Roman"/>
                <w:sz w:val="24"/>
                <w:szCs w:val="24"/>
              </w:rPr>
            </w:pPr>
            <w:r w:rsidRPr="004F2FA8">
              <w:rPr>
                <w:rFonts w:ascii="Times New Roman" w:eastAsia="Times New Roman" w:hAnsi="Times New Roman" w:cs="Times New Roman"/>
                <w:sz w:val="24"/>
                <w:szCs w:val="24"/>
              </w:rPr>
              <w:t>В 2022 году на территориях бюджетных учреждений были размещены контейнеры для раздельного сбора отходов. Также в 2023 году подобные контейнеры были размещены в границах контейнерных площадок МКД (приобретены региональным оператором).</w:t>
            </w:r>
          </w:p>
        </w:tc>
      </w:tr>
      <w:tr w:rsidR="002477CA" w:rsidRPr="00540F84" w:rsidTr="006819DC">
        <w:tc>
          <w:tcPr>
            <w:tcW w:w="568" w:type="dxa"/>
          </w:tcPr>
          <w:p w:rsidR="002477CA" w:rsidRPr="00262AF6" w:rsidRDefault="002477CA" w:rsidP="00176FC8">
            <w:pPr>
              <w:pStyle w:val="a3"/>
              <w:widowControl w:val="0"/>
              <w:numPr>
                <w:ilvl w:val="0"/>
                <w:numId w:val="12"/>
              </w:numPr>
              <w:autoSpaceDE w:val="0"/>
              <w:autoSpaceDN w:val="0"/>
              <w:adjustRightInd w:val="0"/>
              <w:spacing w:after="0" w:line="240" w:lineRule="auto"/>
              <w:jc w:val="center"/>
              <w:rPr>
                <w:rFonts w:ascii="Times New Roman" w:eastAsia="Times New Roman" w:hAnsi="Times New Roman" w:cs="Times New Roman"/>
                <w:sz w:val="24"/>
                <w:szCs w:val="24"/>
              </w:rPr>
            </w:pPr>
          </w:p>
        </w:tc>
        <w:tc>
          <w:tcPr>
            <w:tcW w:w="5244" w:type="dxa"/>
          </w:tcPr>
          <w:p w:rsidR="002477CA" w:rsidRPr="00262AF6" w:rsidRDefault="002477CA" w:rsidP="002477CA">
            <w:pPr>
              <w:spacing w:after="0" w:line="240" w:lineRule="auto"/>
              <w:contextualSpacing/>
              <w:rPr>
                <w:rFonts w:ascii="Times New Roman" w:eastAsia="Times New Roman" w:hAnsi="Times New Roman" w:cs="Times New Roman"/>
                <w:sz w:val="24"/>
                <w:szCs w:val="24"/>
              </w:rPr>
            </w:pPr>
            <w:r w:rsidRPr="002477CA">
              <w:rPr>
                <w:rFonts w:ascii="Times New Roman" w:eastAsia="Times New Roman" w:hAnsi="Times New Roman" w:cs="Times New Roman"/>
                <w:sz w:val="24"/>
                <w:szCs w:val="24"/>
              </w:rPr>
              <w:t>Организация обращения с</w:t>
            </w:r>
            <w:r>
              <w:rPr>
                <w:rFonts w:ascii="Times New Roman" w:eastAsia="Times New Roman" w:hAnsi="Times New Roman" w:cs="Times New Roman"/>
                <w:sz w:val="24"/>
                <w:szCs w:val="24"/>
              </w:rPr>
              <w:t xml:space="preserve"> отходами 1-2 классов опасности</w:t>
            </w:r>
          </w:p>
        </w:tc>
        <w:tc>
          <w:tcPr>
            <w:tcW w:w="1984" w:type="dxa"/>
          </w:tcPr>
          <w:p w:rsidR="002477CA" w:rsidRDefault="002477CA" w:rsidP="002477CA">
            <w:pPr>
              <w:jc w:val="center"/>
            </w:pPr>
            <w:r w:rsidRPr="00D70C75">
              <w:rPr>
                <w:rFonts w:ascii="Times New Roman" w:eastAsia="Times New Roman" w:hAnsi="Times New Roman" w:cs="Times New Roman"/>
                <w:sz w:val="24"/>
                <w:szCs w:val="24"/>
              </w:rPr>
              <w:t>2022-2026</w:t>
            </w:r>
          </w:p>
        </w:tc>
        <w:tc>
          <w:tcPr>
            <w:tcW w:w="8081" w:type="dxa"/>
          </w:tcPr>
          <w:p w:rsidR="002477CA" w:rsidRDefault="004F2FA8" w:rsidP="006819DC">
            <w:pPr>
              <w:spacing w:after="0" w:line="240" w:lineRule="auto"/>
              <w:ind w:firstLine="460"/>
              <w:contextualSpacing/>
              <w:jc w:val="both"/>
              <w:rPr>
                <w:rFonts w:ascii="Times New Roman" w:eastAsia="Times New Roman" w:hAnsi="Times New Roman" w:cs="Times New Roman"/>
                <w:sz w:val="24"/>
                <w:szCs w:val="24"/>
              </w:rPr>
            </w:pPr>
            <w:r w:rsidRPr="004F2FA8">
              <w:rPr>
                <w:rFonts w:ascii="Times New Roman" w:eastAsia="Times New Roman" w:hAnsi="Times New Roman" w:cs="Times New Roman"/>
                <w:sz w:val="24"/>
                <w:szCs w:val="24"/>
              </w:rPr>
              <w:t>В 2024 году планируется приобретение контейнеров для накопления отходов 1-2 класса опасности.</w:t>
            </w:r>
          </w:p>
        </w:tc>
      </w:tr>
      <w:tr w:rsidR="002477CA" w:rsidRPr="00540F84" w:rsidTr="006819DC">
        <w:tc>
          <w:tcPr>
            <w:tcW w:w="568" w:type="dxa"/>
          </w:tcPr>
          <w:p w:rsidR="002477CA" w:rsidRPr="00262AF6" w:rsidRDefault="002477CA" w:rsidP="00176FC8">
            <w:pPr>
              <w:pStyle w:val="a3"/>
              <w:widowControl w:val="0"/>
              <w:numPr>
                <w:ilvl w:val="0"/>
                <w:numId w:val="12"/>
              </w:numPr>
              <w:autoSpaceDE w:val="0"/>
              <w:autoSpaceDN w:val="0"/>
              <w:adjustRightInd w:val="0"/>
              <w:spacing w:after="0" w:line="240" w:lineRule="auto"/>
              <w:jc w:val="center"/>
              <w:rPr>
                <w:rFonts w:ascii="Times New Roman" w:eastAsia="Times New Roman" w:hAnsi="Times New Roman" w:cs="Times New Roman"/>
                <w:sz w:val="24"/>
                <w:szCs w:val="24"/>
              </w:rPr>
            </w:pPr>
          </w:p>
        </w:tc>
        <w:tc>
          <w:tcPr>
            <w:tcW w:w="5244" w:type="dxa"/>
          </w:tcPr>
          <w:p w:rsidR="002477CA" w:rsidRPr="00262AF6" w:rsidRDefault="002477CA" w:rsidP="002477CA">
            <w:pPr>
              <w:spacing w:after="0" w:line="240" w:lineRule="auto"/>
              <w:contextualSpacing/>
              <w:rPr>
                <w:rFonts w:ascii="Times New Roman" w:eastAsia="Times New Roman" w:hAnsi="Times New Roman" w:cs="Times New Roman"/>
                <w:sz w:val="24"/>
                <w:szCs w:val="24"/>
              </w:rPr>
            </w:pPr>
            <w:r w:rsidRPr="002477CA">
              <w:rPr>
                <w:rFonts w:ascii="Times New Roman" w:eastAsia="Times New Roman" w:hAnsi="Times New Roman" w:cs="Times New Roman"/>
                <w:sz w:val="24"/>
                <w:szCs w:val="24"/>
              </w:rPr>
              <w:t>Строительство комплекса по сбору, обработке, обезвреживанию, утилизации и захоронению отходов 3-5 классов опасности с одновременной рекультивацией действующего полигона</w:t>
            </w:r>
          </w:p>
        </w:tc>
        <w:tc>
          <w:tcPr>
            <w:tcW w:w="1984" w:type="dxa"/>
          </w:tcPr>
          <w:p w:rsidR="002477CA" w:rsidRDefault="002477CA" w:rsidP="002477CA">
            <w:pPr>
              <w:jc w:val="center"/>
            </w:pPr>
            <w:r w:rsidRPr="00D70C75">
              <w:rPr>
                <w:rFonts w:ascii="Times New Roman" w:eastAsia="Times New Roman" w:hAnsi="Times New Roman" w:cs="Times New Roman"/>
                <w:sz w:val="24"/>
                <w:szCs w:val="24"/>
              </w:rPr>
              <w:t>2022-2026</w:t>
            </w:r>
          </w:p>
        </w:tc>
        <w:tc>
          <w:tcPr>
            <w:tcW w:w="8081" w:type="dxa"/>
          </w:tcPr>
          <w:p w:rsidR="002477CA" w:rsidRDefault="004F2FA8" w:rsidP="006819DC">
            <w:pPr>
              <w:spacing w:after="0" w:line="240" w:lineRule="auto"/>
              <w:ind w:firstLine="460"/>
              <w:contextualSpacing/>
              <w:jc w:val="both"/>
              <w:rPr>
                <w:rFonts w:ascii="Times New Roman" w:eastAsia="Times New Roman" w:hAnsi="Times New Roman" w:cs="Times New Roman"/>
                <w:sz w:val="24"/>
                <w:szCs w:val="24"/>
              </w:rPr>
            </w:pPr>
            <w:r w:rsidRPr="004F2FA8">
              <w:rPr>
                <w:rFonts w:ascii="Times New Roman" w:eastAsia="Times New Roman" w:hAnsi="Times New Roman" w:cs="Times New Roman"/>
                <w:sz w:val="24"/>
                <w:szCs w:val="24"/>
              </w:rPr>
              <w:t>В рамках проектирования строительства комплекса по сбору, обработке, обезвреживанию, утилизации и захоронению отходов 3-5 классов опасности с одновременной рекультивацией действующего полигона получено положительное заключение государственной экологической экспертизы.</w:t>
            </w:r>
          </w:p>
        </w:tc>
      </w:tr>
      <w:tr w:rsidR="002477CA" w:rsidRPr="00540F84" w:rsidTr="006819DC">
        <w:tc>
          <w:tcPr>
            <w:tcW w:w="568" w:type="dxa"/>
          </w:tcPr>
          <w:p w:rsidR="002477CA" w:rsidRPr="00262AF6" w:rsidRDefault="002477CA" w:rsidP="00176FC8">
            <w:pPr>
              <w:pStyle w:val="a3"/>
              <w:widowControl w:val="0"/>
              <w:numPr>
                <w:ilvl w:val="0"/>
                <w:numId w:val="12"/>
              </w:numPr>
              <w:autoSpaceDE w:val="0"/>
              <w:autoSpaceDN w:val="0"/>
              <w:adjustRightInd w:val="0"/>
              <w:spacing w:after="0" w:line="240" w:lineRule="auto"/>
              <w:jc w:val="center"/>
              <w:rPr>
                <w:rFonts w:ascii="Times New Roman" w:eastAsia="Times New Roman" w:hAnsi="Times New Roman" w:cs="Times New Roman"/>
                <w:sz w:val="24"/>
                <w:szCs w:val="24"/>
              </w:rPr>
            </w:pPr>
          </w:p>
        </w:tc>
        <w:tc>
          <w:tcPr>
            <w:tcW w:w="5244" w:type="dxa"/>
          </w:tcPr>
          <w:p w:rsidR="002477CA" w:rsidRPr="002477CA" w:rsidRDefault="002477CA" w:rsidP="002477CA">
            <w:pPr>
              <w:spacing w:after="0" w:line="240" w:lineRule="auto"/>
              <w:contextualSpacing/>
              <w:rPr>
                <w:rFonts w:ascii="Times New Roman" w:eastAsia="Times New Roman" w:hAnsi="Times New Roman" w:cs="Times New Roman"/>
                <w:sz w:val="24"/>
                <w:szCs w:val="24"/>
              </w:rPr>
            </w:pPr>
            <w:r w:rsidRPr="002477CA">
              <w:rPr>
                <w:rFonts w:ascii="Times New Roman" w:eastAsia="Times New Roman" w:hAnsi="Times New Roman" w:cs="Times New Roman"/>
                <w:sz w:val="24"/>
                <w:szCs w:val="24"/>
              </w:rPr>
              <w:t>Разработка и реализация единого проекта водопонижения на территории г. Копейска</w:t>
            </w:r>
          </w:p>
        </w:tc>
        <w:tc>
          <w:tcPr>
            <w:tcW w:w="1984" w:type="dxa"/>
          </w:tcPr>
          <w:p w:rsidR="002477CA" w:rsidRDefault="002477CA" w:rsidP="002477CA">
            <w:pPr>
              <w:jc w:val="center"/>
            </w:pPr>
            <w:r w:rsidRPr="00D70C75">
              <w:rPr>
                <w:rFonts w:ascii="Times New Roman" w:eastAsia="Times New Roman" w:hAnsi="Times New Roman" w:cs="Times New Roman"/>
                <w:sz w:val="24"/>
                <w:szCs w:val="24"/>
              </w:rPr>
              <w:t>2022-2026</w:t>
            </w:r>
          </w:p>
        </w:tc>
        <w:tc>
          <w:tcPr>
            <w:tcW w:w="8081" w:type="dxa"/>
          </w:tcPr>
          <w:p w:rsidR="002477CA" w:rsidRDefault="006819DC" w:rsidP="006819DC">
            <w:pPr>
              <w:spacing w:after="0" w:line="240" w:lineRule="auto"/>
              <w:ind w:firstLine="460"/>
              <w:contextualSpacing/>
              <w:jc w:val="both"/>
              <w:rPr>
                <w:rFonts w:ascii="Times New Roman" w:eastAsia="Times New Roman" w:hAnsi="Times New Roman" w:cs="Times New Roman"/>
                <w:sz w:val="24"/>
                <w:szCs w:val="24"/>
              </w:rPr>
            </w:pPr>
            <w:r w:rsidRPr="006819DC">
              <w:rPr>
                <w:rFonts w:ascii="Times New Roman" w:eastAsia="Times New Roman" w:hAnsi="Times New Roman" w:cs="Times New Roman"/>
                <w:sz w:val="24"/>
                <w:szCs w:val="24"/>
              </w:rPr>
              <w:t xml:space="preserve">14.04.2023 заключен контракт с ОАО «ВИОГЕМ» (г. Белгород) на разработку единого проекта водопонижения территории городского округа (35,5 млн рублей). Срок выполнения работ – декабрь 2024 г. </w:t>
            </w:r>
            <w:r>
              <w:rPr>
                <w:rFonts w:ascii="Times New Roman" w:eastAsia="Times New Roman" w:hAnsi="Times New Roman" w:cs="Times New Roman"/>
                <w:sz w:val="24"/>
                <w:szCs w:val="24"/>
              </w:rPr>
              <w:t>П</w:t>
            </w:r>
            <w:r w:rsidRPr="006819DC">
              <w:rPr>
                <w:rFonts w:ascii="Times New Roman" w:eastAsia="Times New Roman" w:hAnsi="Times New Roman" w:cs="Times New Roman"/>
                <w:sz w:val="24"/>
                <w:szCs w:val="24"/>
              </w:rPr>
              <w:t>роект разрабатывается на основании существующей на территории городского округа схемы водоотводных  канав.</w:t>
            </w:r>
          </w:p>
        </w:tc>
      </w:tr>
      <w:tr w:rsidR="002477CA" w:rsidRPr="00540F84" w:rsidTr="006819DC">
        <w:tc>
          <w:tcPr>
            <w:tcW w:w="568" w:type="dxa"/>
          </w:tcPr>
          <w:p w:rsidR="002477CA" w:rsidRPr="00262AF6" w:rsidRDefault="002477CA" w:rsidP="00176FC8">
            <w:pPr>
              <w:pStyle w:val="a3"/>
              <w:widowControl w:val="0"/>
              <w:numPr>
                <w:ilvl w:val="0"/>
                <w:numId w:val="12"/>
              </w:numPr>
              <w:autoSpaceDE w:val="0"/>
              <w:autoSpaceDN w:val="0"/>
              <w:adjustRightInd w:val="0"/>
              <w:spacing w:after="0" w:line="240" w:lineRule="auto"/>
              <w:jc w:val="center"/>
              <w:rPr>
                <w:rFonts w:ascii="Times New Roman" w:eastAsia="Times New Roman" w:hAnsi="Times New Roman" w:cs="Times New Roman"/>
                <w:sz w:val="24"/>
                <w:szCs w:val="24"/>
              </w:rPr>
            </w:pPr>
          </w:p>
        </w:tc>
        <w:tc>
          <w:tcPr>
            <w:tcW w:w="5244" w:type="dxa"/>
          </w:tcPr>
          <w:p w:rsidR="002477CA" w:rsidRPr="002477CA" w:rsidRDefault="002477CA" w:rsidP="002477CA">
            <w:pPr>
              <w:spacing w:after="0" w:line="240" w:lineRule="auto"/>
              <w:contextualSpacing/>
              <w:rPr>
                <w:rFonts w:ascii="Times New Roman" w:eastAsia="Times New Roman" w:hAnsi="Times New Roman" w:cs="Times New Roman"/>
                <w:sz w:val="24"/>
                <w:szCs w:val="24"/>
              </w:rPr>
            </w:pPr>
            <w:r w:rsidRPr="002477CA">
              <w:rPr>
                <w:rFonts w:ascii="Times New Roman" w:eastAsia="Times New Roman" w:hAnsi="Times New Roman" w:cs="Times New Roman"/>
                <w:sz w:val="24"/>
                <w:szCs w:val="24"/>
              </w:rPr>
              <w:t>Включение подработанных территорий в зеленый пояс г. Челябинска с проведением мероприятия по озеленению территорий за счет средств областного бюджета и созданию рекреацио</w:t>
            </w:r>
            <w:r w:rsidR="00C727AF">
              <w:rPr>
                <w:rFonts w:ascii="Times New Roman" w:eastAsia="Times New Roman" w:hAnsi="Times New Roman" w:cs="Times New Roman"/>
                <w:sz w:val="24"/>
                <w:szCs w:val="24"/>
              </w:rPr>
              <w:t>нных зон и зон активного отдыха</w:t>
            </w:r>
          </w:p>
        </w:tc>
        <w:tc>
          <w:tcPr>
            <w:tcW w:w="1984" w:type="dxa"/>
          </w:tcPr>
          <w:p w:rsidR="002477CA" w:rsidRDefault="002477CA" w:rsidP="002477CA">
            <w:pPr>
              <w:jc w:val="center"/>
            </w:pPr>
            <w:r w:rsidRPr="00D70C75">
              <w:rPr>
                <w:rFonts w:ascii="Times New Roman" w:eastAsia="Times New Roman" w:hAnsi="Times New Roman" w:cs="Times New Roman"/>
                <w:sz w:val="24"/>
                <w:szCs w:val="24"/>
              </w:rPr>
              <w:t>2022-2026</w:t>
            </w:r>
          </w:p>
        </w:tc>
        <w:tc>
          <w:tcPr>
            <w:tcW w:w="8081" w:type="dxa"/>
          </w:tcPr>
          <w:p w:rsidR="002477CA" w:rsidRDefault="004F2FA8" w:rsidP="006819DC">
            <w:pPr>
              <w:spacing w:after="0" w:line="240" w:lineRule="auto"/>
              <w:ind w:firstLine="460"/>
              <w:contextualSpacing/>
              <w:jc w:val="both"/>
              <w:rPr>
                <w:rFonts w:ascii="Times New Roman" w:eastAsia="Times New Roman" w:hAnsi="Times New Roman" w:cs="Times New Roman"/>
                <w:sz w:val="24"/>
                <w:szCs w:val="24"/>
              </w:rPr>
            </w:pPr>
            <w:r w:rsidRPr="004F2FA8">
              <w:rPr>
                <w:rFonts w:ascii="Times New Roman" w:eastAsia="Times New Roman" w:hAnsi="Times New Roman" w:cs="Times New Roman"/>
                <w:sz w:val="24"/>
                <w:szCs w:val="24"/>
              </w:rPr>
              <w:t>Подработанные территории включены в зеленый пояс г. Челябинска согласно приказу Главного управления лесами Челябинской области от 14.03.2023 № 183 «Об установлении границ лесопаркового зеленого пояса вокруг города Челябинска».</w:t>
            </w:r>
          </w:p>
        </w:tc>
      </w:tr>
      <w:tr w:rsidR="002477CA" w:rsidRPr="00540F84" w:rsidTr="006819DC">
        <w:tc>
          <w:tcPr>
            <w:tcW w:w="568" w:type="dxa"/>
          </w:tcPr>
          <w:p w:rsidR="002477CA" w:rsidRPr="00262AF6" w:rsidRDefault="002477CA" w:rsidP="00176FC8">
            <w:pPr>
              <w:pStyle w:val="a3"/>
              <w:widowControl w:val="0"/>
              <w:numPr>
                <w:ilvl w:val="0"/>
                <w:numId w:val="12"/>
              </w:numPr>
              <w:autoSpaceDE w:val="0"/>
              <w:autoSpaceDN w:val="0"/>
              <w:adjustRightInd w:val="0"/>
              <w:spacing w:after="0" w:line="240" w:lineRule="auto"/>
              <w:jc w:val="center"/>
              <w:rPr>
                <w:rFonts w:ascii="Times New Roman" w:eastAsia="Times New Roman" w:hAnsi="Times New Roman" w:cs="Times New Roman"/>
                <w:sz w:val="24"/>
                <w:szCs w:val="24"/>
              </w:rPr>
            </w:pPr>
          </w:p>
        </w:tc>
        <w:tc>
          <w:tcPr>
            <w:tcW w:w="5244" w:type="dxa"/>
          </w:tcPr>
          <w:p w:rsidR="002477CA" w:rsidRPr="002477CA" w:rsidRDefault="002477CA" w:rsidP="002477CA">
            <w:pPr>
              <w:spacing w:after="0" w:line="240" w:lineRule="auto"/>
              <w:contextualSpacing/>
              <w:rPr>
                <w:rFonts w:ascii="Times New Roman" w:eastAsia="Times New Roman" w:hAnsi="Times New Roman" w:cs="Times New Roman"/>
                <w:sz w:val="24"/>
                <w:szCs w:val="24"/>
              </w:rPr>
            </w:pPr>
            <w:r w:rsidRPr="002477CA">
              <w:rPr>
                <w:rFonts w:ascii="Times New Roman" w:eastAsia="Times New Roman" w:hAnsi="Times New Roman" w:cs="Times New Roman"/>
                <w:sz w:val="24"/>
                <w:szCs w:val="24"/>
              </w:rPr>
              <w:t>Проведение инвентаризации и мониторинга состояния зелены</w:t>
            </w:r>
            <w:r>
              <w:rPr>
                <w:rFonts w:ascii="Times New Roman" w:eastAsia="Times New Roman" w:hAnsi="Times New Roman" w:cs="Times New Roman"/>
                <w:sz w:val="24"/>
                <w:szCs w:val="24"/>
              </w:rPr>
              <w:t>х насаждений городского округа</w:t>
            </w:r>
          </w:p>
        </w:tc>
        <w:tc>
          <w:tcPr>
            <w:tcW w:w="1984" w:type="dxa"/>
          </w:tcPr>
          <w:p w:rsidR="002477CA" w:rsidRDefault="002477CA" w:rsidP="002477CA">
            <w:pPr>
              <w:jc w:val="center"/>
            </w:pPr>
            <w:r w:rsidRPr="00D70C75">
              <w:rPr>
                <w:rFonts w:ascii="Times New Roman" w:eastAsia="Times New Roman" w:hAnsi="Times New Roman" w:cs="Times New Roman"/>
                <w:sz w:val="24"/>
                <w:szCs w:val="24"/>
              </w:rPr>
              <w:t>2022-2026</w:t>
            </w:r>
          </w:p>
        </w:tc>
        <w:tc>
          <w:tcPr>
            <w:tcW w:w="8081" w:type="dxa"/>
          </w:tcPr>
          <w:p w:rsidR="002477CA" w:rsidRDefault="004F2FA8" w:rsidP="006819DC">
            <w:pPr>
              <w:spacing w:after="0" w:line="240" w:lineRule="auto"/>
              <w:ind w:firstLine="460"/>
              <w:contextualSpacing/>
              <w:jc w:val="both"/>
              <w:rPr>
                <w:rFonts w:ascii="Times New Roman" w:eastAsia="Times New Roman" w:hAnsi="Times New Roman" w:cs="Times New Roman"/>
                <w:sz w:val="24"/>
                <w:szCs w:val="24"/>
              </w:rPr>
            </w:pPr>
            <w:r w:rsidRPr="004F2FA8">
              <w:rPr>
                <w:rFonts w:ascii="Times New Roman" w:eastAsia="Times New Roman" w:hAnsi="Times New Roman" w:cs="Times New Roman"/>
                <w:sz w:val="24"/>
                <w:szCs w:val="24"/>
              </w:rPr>
              <w:t xml:space="preserve">Инвентаризация и мониторинг состояния зеленых насаждений городского округа </w:t>
            </w:r>
            <w:r>
              <w:rPr>
                <w:rFonts w:ascii="Times New Roman" w:eastAsia="Times New Roman" w:hAnsi="Times New Roman" w:cs="Times New Roman"/>
                <w:sz w:val="24"/>
                <w:szCs w:val="24"/>
              </w:rPr>
              <w:t xml:space="preserve">в 2023 году </w:t>
            </w:r>
            <w:r w:rsidRPr="004F2FA8">
              <w:rPr>
                <w:rFonts w:ascii="Times New Roman" w:eastAsia="Times New Roman" w:hAnsi="Times New Roman" w:cs="Times New Roman"/>
                <w:sz w:val="24"/>
                <w:szCs w:val="24"/>
              </w:rPr>
              <w:t>не проводились.</w:t>
            </w:r>
          </w:p>
        </w:tc>
      </w:tr>
      <w:tr w:rsidR="002477CA" w:rsidRPr="00540F84" w:rsidTr="006819DC">
        <w:tc>
          <w:tcPr>
            <w:tcW w:w="568" w:type="dxa"/>
          </w:tcPr>
          <w:p w:rsidR="002477CA" w:rsidRPr="00262AF6" w:rsidRDefault="002477CA" w:rsidP="00176FC8">
            <w:pPr>
              <w:pStyle w:val="a3"/>
              <w:widowControl w:val="0"/>
              <w:numPr>
                <w:ilvl w:val="0"/>
                <w:numId w:val="12"/>
              </w:numPr>
              <w:autoSpaceDE w:val="0"/>
              <w:autoSpaceDN w:val="0"/>
              <w:adjustRightInd w:val="0"/>
              <w:spacing w:after="0" w:line="240" w:lineRule="auto"/>
              <w:jc w:val="center"/>
              <w:rPr>
                <w:rFonts w:ascii="Times New Roman" w:eastAsia="Times New Roman" w:hAnsi="Times New Roman" w:cs="Times New Roman"/>
                <w:sz w:val="24"/>
                <w:szCs w:val="24"/>
              </w:rPr>
            </w:pPr>
          </w:p>
        </w:tc>
        <w:tc>
          <w:tcPr>
            <w:tcW w:w="5244" w:type="dxa"/>
          </w:tcPr>
          <w:p w:rsidR="002477CA" w:rsidRPr="002477CA" w:rsidRDefault="00C80B09" w:rsidP="00C80B09">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Осуществление комплексного озеленения территории городского округа и с</w:t>
            </w:r>
            <w:r w:rsidR="002477CA" w:rsidRPr="002477CA">
              <w:rPr>
                <w:rFonts w:ascii="Times New Roman" w:eastAsia="Times New Roman" w:hAnsi="Times New Roman" w:cs="Times New Roman"/>
                <w:sz w:val="24"/>
                <w:szCs w:val="24"/>
              </w:rPr>
              <w:t>оздани</w:t>
            </w:r>
            <w:r>
              <w:rPr>
                <w:rFonts w:ascii="Times New Roman" w:eastAsia="Times New Roman" w:hAnsi="Times New Roman" w:cs="Times New Roman"/>
                <w:sz w:val="24"/>
                <w:szCs w:val="24"/>
              </w:rPr>
              <w:t>е</w:t>
            </w:r>
            <w:r w:rsidR="002477CA" w:rsidRPr="002477CA">
              <w:rPr>
                <w:rFonts w:ascii="Times New Roman" w:eastAsia="Times New Roman" w:hAnsi="Times New Roman" w:cs="Times New Roman"/>
                <w:sz w:val="24"/>
                <w:szCs w:val="24"/>
              </w:rPr>
              <w:t xml:space="preserve"> новых рекреационны</w:t>
            </w:r>
            <w:r w:rsidR="002477CA">
              <w:rPr>
                <w:rFonts w:ascii="Times New Roman" w:eastAsia="Times New Roman" w:hAnsi="Times New Roman" w:cs="Times New Roman"/>
                <w:sz w:val="24"/>
                <w:szCs w:val="24"/>
              </w:rPr>
              <w:t>х зон в черте городского округа</w:t>
            </w:r>
          </w:p>
        </w:tc>
        <w:tc>
          <w:tcPr>
            <w:tcW w:w="1984" w:type="dxa"/>
          </w:tcPr>
          <w:p w:rsidR="002477CA" w:rsidRDefault="002477CA" w:rsidP="002477CA">
            <w:pPr>
              <w:jc w:val="center"/>
            </w:pPr>
            <w:r w:rsidRPr="00D70C75">
              <w:rPr>
                <w:rFonts w:ascii="Times New Roman" w:eastAsia="Times New Roman" w:hAnsi="Times New Roman" w:cs="Times New Roman"/>
                <w:sz w:val="24"/>
                <w:szCs w:val="24"/>
              </w:rPr>
              <w:t>2022-2026</w:t>
            </w:r>
          </w:p>
        </w:tc>
        <w:tc>
          <w:tcPr>
            <w:tcW w:w="8081" w:type="dxa"/>
          </w:tcPr>
          <w:p w:rsidR="002477CA" w:rsidRDefault="00D95595" w:rsidP="00D95595">
            <w:pPr>
              <w:spacing w:after="0" w:line="240" w:lineRule="auto"/>
              <w:ind w:firstLine="4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Ежегодно в рамках регионального проекта «Формирование комфортной городской среды» национального проекта «Демография», муниципальных программ «Благоустройство городской среды Копейского городского округа» и «Повышение уровня внешнего благоустройства Копейского городского округа», инициативного бюджетирования на территории  городского округа создаются и обновляются общественные пространства. Подробнее – в направлении </w:t>
            </w:r>
            <w:r w:rsidR="00FD102D">
              <w:rPr>
                <w:rFonts w:ascii="Times New Roman" w:eastAsia="Times New Roman" w:hAnsi="Times New Roman" w:cs="Times New Roman"/>
                <w:sz w:val="24"/>
                <w:szCs w:val="24"/>
              </w:rPr>
              <w:t>«</w:t>
            </w:r>
            <w:r w:rsidR="00FD102D" w:rsidRPr="00FD102D">
              <w:rPr>
                <w:rFonts w:ascii="Times New Roman" w:eastAsia="Times New Roman" w:hAnsi="Times New Roman" w:cs="Times New Roman"/>
                <w:sz w:val="24"/>
                <w:szCs w:val="24"/>
              </w:rPr>
              <w:t>Градорегулирование, организация городского пространства</w:t>
            </w:r>
            <w:r w:rsidR="00FD102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tc>
      </w:tr>
    </w:tbl>
    <w:p w:rsidR="00E939FF" w:rsidRDefault="00E939FF" w:rsidP="00176FC8">
      <w:pPr>
        <w:tabs>
          <w:tab w:val="left" w:pos="993"/>
        </w:tabs>
        <w:spacing w:after="0" w:line="240" w:lineRule="auto"/>
        <w:jc w:val="both"/>
        <w:rPr>
          <w:rFonts w:ascii="Times New Roman" w:hAnsi="Times New Roman" w:cs="Times New Roman"/>
          <w:b/>
          <w:color w:val="FF0000"/>
          <w:sz w:val="24"/>
          <w:szCs w:val="24"/>
        </w:rPr>
      </w:pPr>
    </w:p>
    <w:p w:rsidR="007F4E5A" w:rsidRDefault="007F4E5A">
      <w:pPr>
        <w:rPr>
          <w:rFonts w:ascii="Times New Roman" w:eastAsia="Times New Roman" w:hAnsi="Times New Roman" w:cs="Times New Roman"/>
          <w:bCs/>
          <w:color w:val="000000"/>
          <w:sz w:val="24"/>
          <w:szCs w:val="28"/>
        </w:rPr>
      </w:pPr>
      <w:bookmarkStart w:id="5" w:name="_Toc113521857"/>
      <w:r>
        <w:rPr>
          <w:rFonts w:ascii="Times New Roman" w:eastAsia="Times New Roman" w:hAnsi="Times New Roman" w:cs="Times New Roman"/>
          <w:bCs/>
          <w:color w:val="000000"/>
          <w:sz w:val="24"/>
          <w:szCs w:val="28"/>
        </w:rPr>
        <w:br w:type="page"/>
      </w:r>
    </w:p>
    <w:p w:rsidR="00B17123" w:rsidRPr="00B17123" w:rsidRDefault="00B17123" w:rsidP="00176FC8">
      <w:pPr>
        <w:keepNext/>
        <w:keepLines/>
        <w:tabs>
          <w:tab w:val="left" w:pos="709"/>
          <w:tab w:val="left" w:pos="993"/>
        </w:tabs>
        <w:spacing w:after="0" w:line="240" w:lineRule="auto"/>
        <w:jc w:val="both"/>
        <w:outlineLvl w:val="0"/>
        <w:rPr>
          <w:rFonts w:ascii="Times New Roman" w:eastAsia="Times New Roman" w:hAnsi="Times New Roman" w:cs="Times New Roman"/>
          <w:bCs/>
          <w:color w:val="000000"/>
          <w:sz w:val="24"/>
          <w:szCs w:val="28"/>
        </w:rPr>
      </w:pPr>
      <w:r w:rsidRPr="00B17123">
        <w:rPr>
          <w:rFonts w:ascii="Times New Roman" w:eastAsia="Times New Roman" w:hAnsi="Times New Roman" w:cs="Times New Roman"/>
          <w:bCs/>
          <w:color w:val="000000"/>
          <w:sz w:val="24"/>
          <w:szCs w:val="28"/>
        </w:rPr>
        <w:lastRenderedPageBreak/>
        <w:t>НАПРАВЛЕНИЕ 5</w:t>
      </w:r>
      <w:bookmarkEnd w:id="5"/>
      <w:r w:rsidRPr="00B17123">
        <w:rPr>
          <w:rFonts w:ascii="Times New Roman" w:eastAsia="Times New Roman" w:hAnsi="Times New Roman" w:cs="Times New Roman"/>
          <w:bCs/>
          <w:color w:val="000000"/>
          <w:sz w:val="24"/>
          <w:szCs w:val="28"/>
        </w:rPr>
        <w:t>. Социальная сфера</w:t>
      </w:r>
    </w:p>
    <w:p w:rsidR="00B17123" w:rsidRDefault="00B17123" w:rsidP="00176FC8">
      <w:pPr>
        <w:keepNext/>
        <w:keepLines/>
        <w:tabs>
          <w:tab w:val="left" w:pos="709"/>
          <w:tab w:val="left" w:pos="993"/>
        </w:tabs>
        <w:spacing w:after="0" w:line="240" w:lineRule="auto"/>
        <w:jc w:val="both"/>
        <w:outlineLvl w:val="0"/>
        <w:rPr>
          <w:rFonts w:ascii="Times New Roman" w:eastAsia="Times New Roman" w:hAnsi="Times New Roman" w:cs="Times New Roman"/>
          <w:bCs/>
          <w:color w:val="000000"/>
          <w:sz w:val="24"/>
          <w:szCs w:val="28"/>
        </w:rPr>
      </w:pPr>
      <w:bookmarkStart w:id="6" w:name="_Toc113521858"/>
    </w:p>
    <w:p w:rsidR="00B17123" w:rsidRPr="00B17123" w:rsidRDefault="00B17123" w:rsidP="00176FC8">
      <w:pPr>
        <w:keepNext/>
        <w:keepLines/>
        <w:tabs>
          <w:tab w:val="left" w:pos="709"/>
          <w:tab w:val="left" w:pos="993"/>
        </w:tabs>
        <w:spacing w:after="0" w:line="240" w:lineRule="auto"/>
        <w:jc w:val="both"/>
        <w:outlineLvl w:val="0"/>
        <w:rPr>
          <w:rFonts w:ascii="Times New Roman" w:eastAsia="Calibri" w:hAnsi="Times New Roman" w:cs="Times New Roman"/>
          <w:sz w:val="24"/>
        </w:rPr>
      </w:pPr>
      <w:r w:rsidRPr="00B17123">
        <w:rPr>
          <w:rFonts w:ascii="Times New Roman" w:eastAsia="Times New Roman" w:hAnsi="Times New Roman" w:cs="Times New Roman"/>
          <w:bCs/>
          <w:color w:val="000000"/>
          <w:sz w:val="24"/>
          <w:szCs w:val="28"/>
        </w:rPr>
        <w:t>Цель:</w:t>
      </w:r>
      <w:bookmarkEnd w:id="6"/>
      <w:r w:rsidRPr="00B17123">
        <w:rPr>
          <w:rFonts w:ascii="Times New Roman" w:eastAsia="Times New Roman" w:hAnsi="Times New Roman" w:cs="Times New Roman"/>
          <w:bCs/>
          <w:color w:val="000000"/>
          <w:sz w:val="24"/>
          <w:szCs w:val="28"/>
        </w:rPr>
        <w:t xml:space="preserve"> </w:t>
      </w:r>
      <w:r w:rsidRPr="00B17123">
        <w:rPr>
          <w:rFonts w:ascii="Times New Roman" w:eastAsia="Calibri" w:hAnsi="Times New Roman" w:cs="Times New Roman"/>
          <w:sz w:val="24"/>
        </w:rPr>
        <w:t xml:space="preserve">Развитие, модернизация и </w:t>
      </w:r>
      <w:r w:rsidR="00C727AF">
        <w:rPr>
          <w:rFonts w:ascii="Times New Roman" w:eastAsia="Calibri" w:hAnsi="Times New Roman" w:cs="Times New Roman"/>
          <w:sz w:val="24"/>
        </w:rPr>
        <w:t>реформирование социальной сферы</w:t>
      </w:r>
    </w:p>
    <w:p w:rsidR="000A1C61" w:rsidRDefault="000A1C61" w:rsidP="00176FC8">
      <w:pPr>
        <w:spacing w:after="0" w:line="240" w:lineRule="auto"/>
        <w:jc w:val="both"/>
        <w:rPr>
          <w:rFonts w:ascii="Times New Roman" w:hAnsi="Times New Roman" w:cs="Times New Roman"/>
          <w:sz w:val="24"/>
          <w:szCs w:val="24"/>
        </w:rPr>
      </w:pPr>
    </w:p>
    <w:p w:rsidR="00B17123" w:rsidRDefault="000A1C61" w:rsidP="00176F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Задача 1. </w:t>
      </w:r>
      <w:r w:rsidRPr="000A1C61">
        <w:rPr>
          <w:rFonts w:ascii="Times New Roman" w:hAnsi="Times New Roman" w:cs="Times New Roman"/>
          <w:sz w:val="24"/>
          <w:szCs w:val="24"/>
        </w:rPr>
        <w:t>Обеспечение доступности и высокого качества образования всех видов и уровней, воспитание детей и молодежи в соответствии с современными требованиями и потребностями экономики городского округа</w:t>
      </w:r>
    </w:p>
    <w:p w:rsidR="000A1C61" w:rsidRDefault="000A1C61" w:rsidP="00176FC8">
      <w:pPr>
        <w:spacing w:after="0" w:line="240" w:lineRule="auto"/>
        <w:jc w:val="both"/>
        <w:rPr>
          <w:rFonts w:ascii="Times New Roman" w:hAnsi="Times New Roman" w:cs="Times New Roman"/>
          <w:sz w:val="24"/>
          <w:szCs w:val="24"/>
        </w:rPr>
      </w:pPr>
    </w:p>
    <w:p w:rsidR="00B17123" w:rsidRDefault="00B17123" w:rsidP="00176FC8">
      <w:pPr>
        <w:spacing w:after="0" w:line="240" w:lineRule="auto"/>
        <w:jc w:val="both"/>
        <w:rPr>
          <w:rFonts w:ascii="Times New Roman" w:hAnsi="Times New Roman" w:cs="Times New Roman"/>
          <w:sz w:val="24"/>
          <w:szCs w:val="24"/>
        </w:rPr>
      </w:pPr>
      <w:r w:rsidRPr="008D02AB">
        <w:rPr>
          <w:rFonts w:ascii="Times New Roman" w:hAnsi="Times New Roman" w:cs="Times New Roman"/>
          <w:sz w:val="24"/>
          <w:szCs w:val="24"/>
        </w:rPr>
        <w:t>Индикативные показатели</w:t>
      </w:r>
      <w:r>
        <w:rPr>
          <w:rFonts w:ascii="Times New Roman" w:hAnsi="Times New Roman" w:cs="Times New Roman"/>
          <w:sz w:val="24"/>
          <w:szCs w:val="24"/>
        </w:rPr>
        <w:t xml:space="preserve">: </w:t>
      </w:r>
      <w:r w:rsidRPr="008D02AB">
        <w:rPr>
          <w:rFonts w:ascii="Times New Roman" w:hAnsi="Times New Roman" w:cs="Times New Roman"/>
          <w:sz w:val="24"/>
          <w:szCs w:val="24"/>
        </w:rPr>
        <w:t xml:space="preserve"> </w:t>
      </w:r>
    </w:p>
    <w:tbl>
      <w:tblPr>
        <w:tblStyle w:val="af0"/>
        <w:tblW w:w="15781" w:type="dxa"/>
        <w:tblLook w:val="04A0" w:firstRow="1" w:lastRow="0" w:firstColumn="1" w:lastColumn="0" w:noHBand="0" w:noVBand="1"/>
      </w:tblPr>
      <w:tblGrid>
        <w:gridCol w:w="595"/>
        <w:gridCol w:w="11137"/>
        <w:gridCol w:w="1843"/>
        <w:gridCol w:w="1103"/>
        <w:gridCol w:w="1103"/>
      </w:tblGrid>
      <w:tr w:rsidR="00C17938" w:rsidRPr="00E924EE" w:rsidTr="007F4E5A">
        <w:trPr>
          <w:trHeight w:val="306"/>
          <w:tblHeader/>
        </w:trPr>
        <w:tc>
          <w:tcPr>
            <w:tcW w:w="595" w:type="dxa"/>
            <w:vMerge w:val="restart"/>
          </w:tcPr>
          <w:p w:rsidR="00C17938" w:rsidRPr="00E924EE" w:rsidRDefault="00C17938" w:rsidP="00176FC8">
            <w:pPr>
              <w:jc w:val="center"/>
              <w:rPr>
                <w:rFonts w:ascii="Times New Roman" w:hAnsi="Times New Roman" w:cs="Times New Roman"/>
                <w:sz w:val="24"/>
                <w:szCs w:val="24"/>
              </w:rPr>
            </w:pPr>
            <w:r w:rsidRPr="00E924EE">
              <w:rPr>
                <w:rFonts w:ascii="Times New Roman" w:hAnsi="Times New Roman" w:cs="Times New Roman"/>
                <w:sz w:val="24"/>
                <w:szCs w:val="24"/>
              </w:rPr>
              <w:t>№ п/п</w:t>
            </w:r>
          </w:p>
        </w:tc>
        <w:tc>
          <w:tcPr>
            <w:tcW w:w="11137" w:type="dxa"/>
            <w:vMerge w:val="restart"/>
          </w:tcPr>
          <w:p w:rsidR="00C17938" w:rsidRPr="00E924EE" w:rsidRDefault="00C17938" w:rsidP="00176FC8">
            <w:pPr>
              <w:jc w:val="center"/>
              <w:rPr>
                <w:rFonts w:ascii="Times New Roman" w:hAnsi="Times New Roman" w:cs="Times New Roman"/>
                <w:sz w:val="24"/>
                <w:szCs w:val="24"/>
              </w:rPr>
            </w:pPr>
            <w:r w:rsidRPr="00E924EE">
              <w:rPr>
                <w:rFonts w:ascii="Times New Roman" w:hAnsi="Times New Roman" w:cs="Times New Roman"/>
                <w:sz w:val="24"/>
                <w:szCs w:val="24"/>
              </w:rPr>
              <w:t>Наименование</w:t>
            </w:r>
          </w:p>
        </w:tc>
        <w:tc>
          <w:tcPr>
            <w:tcW w:w="1843" w:type="dxa"/>
            <w:vMerge w:val="restart"/>
          </w:tcPr>
          <w:p w:rsidR="00C17938" w:rsidRPr="00E924EE" w:rsidRDefault="00C17938" w:rsidP="00176FC8">
            <w:pPr>
              <w:jc w:val="center"/>
              <w:rPr>
                <w:rFonts w:ascii="Times New Roman" w:hAnsi="Times New Roman" w:cs="Times New Roman"/>
                <w:sz w:val="24"/>
                <w:szCs w:val="24"/>
              </w:rPr>
            </w:pPr>
            <w:r w:rsidRPr="00E924EE">
              <w:rPr>
                <w:rFonts w:ascii="Times New Roman" w:hAnsi="Times New Roman" w:cs="Times New Roman"/>
                <w:sz w:val="24"/>
                <w:szCs w:val="24"/>
              </w:rPr>
              <w:t>Ед. изм.</w:t>
            </w:r>
          </w:p>
        </w:tc>
        <w:tc>
          <w:tcPr>
            <w:tcW w:w="2206" w:type="dxa"/>
            <w:gridSpan w:val="2"/>
          </w:tcPr>
          <w:p w:rsidR="00C17938" w:rsidRPr="00E924EE" w:rsidRDefault="00C17938" w:rsidP="00176FC8">
            <w:pPr>
              <w:jc w:val="center"/>
              <w:rPr>
                <w:rFonts w:ascii="Times New Roman" w:hAnsi="Times New Roman" w:cs="Times New Roman"/>
                <w:sz w:val="24"/>
                <w:szCs w:val="24"/>
              </w:rPr>
            </w:pPr>
            <w:r w:rsidRPr="00E924EE">
              <w:rPr>
                <w:rFonts w:ascii="Times New Roman" w:hAnsi="Times New Roman" w:cs="Times New Roman"/>
                <w:sz w:val="24"/>
                <w:szCs w:val="24"/>
              </w:rPr>
              <w:t>Значение показателей по годам</w:t>
            </w:r>
          </w:p>
        </w:tc>
      </w:tr>
      <w:tr w:rsidR="00C17938" w:rsidRPr="00E924EE" w:rsidTr="007F4E5A">
        <w:tc>
          <w:tcPr>
            <w:tcW w:w="595" w:type="dxa"/>
            <w:vMerge/>
          </w:tcPr>
          <w:p w:rsidR="00C17938" w:rsidRPr="00E924EE" w:rsidRDefault="00C17938" w:rsidP="00176FC8">
            <w:pPr>
              <w:jc w:val="both"/>
              <w:rPr>
                <w:rFonts w:ascii="Times New Roman" w:hAnsi="Times New Roman" w:cs="Times New Roman"/>
                <w:sz w:val="24"/>
                <w:szCs w:val="24"/>
              </w:rPr>
            </w:pPr>
          </w:p>
        </w:tc>
        <w:tc>
          <w:tcPr>
            <w:tcW w:w="11137" w:type="dxa"/>
            <w:vMerge/>
          </w:tcPr>
          <w:p w:rsidR="00C17938" w:rsidRPr="00E924EE" w:rsidRDefault="00C17938" w:rsidP="00176FC8">
            <w:pPr>
              <w:jc w:val="both"/>
              <w:rPr>
                <w:rFonts w:ascii="Times New Roman" w:hAnsi="Times New Roman" w:cs="Times New Roman"/>
                <w:sz w:val="24"/>
                <w:szCs w:val="24"/>
              </w:rPr>
            </w:pPr>
          </w:p>
        </w:tc>
        <w:tc>
          <w:tcPr>
            <w:tcW w:w="1843" w:type="dxa"/>
            <w:vMerge/>
          </w:tcPr>
          <w:p w:rsidR="00C17938" w:rsidRPr="00E924EE" w:rsidRDefault="00C17938" w:rsidP="00176FC8">
            <w:pPr>
              <w:jc w:val="center"/>
              <w:rPr>
                <w:rFonts w:ascii="Times New Roman" w:hAnsi="Times New Roman" w:cs="Times New Roman"/>
                <w:sz w:val="24"/>
                <w:szCs w:val="24"/>
              </w:rPr>
            </w:pPr>
          </w:p>
        </w:tc>
        <w:tc>
          <w:tcPr>
            <w:tcW w:w="1103" w:type="dxa"/>
          </w:tcPr>
          <w:p w:rsidR="00C17938" w:rsidRPr="00E924EE" w:rsidRDefault="00C17938" w:rsidP="00176FC8">
            <w:pPr>
              <w:jc w:val="center"/>
              <w:rPr>
                <w:rFonts w:ascii="Times New Roman" w:hAnsi="Times New Roman" w:cs="Times New Roman"/>
                <w:sz w:val="24"/>
                <w:szCs w:val="24"/>
              </w:rPr>
            </w:pPr>
            <w:r>
              <w:rPr>
                <w:rFonts w:ascii="Times New Roman" w:hAnsi="Times New Roman" w:cs="Times New Roman"/>
                <w:sz w:val="24"/>
                <w:szCs w:val="24"/>
              </w:rPr>
              <w:t>план</w:t>
            </w:r>
          </w:p>
        </w:tc>
        <w:tc>
          <w:tcPr>
            <w:tcW w:w="1103" w:type="dxa"/>
          </w:tcPr>
          <w:p w:rsidR="00C17938" w:rsidRPr="00E924EE" w:rsidRDefault="00C17938" w:rsidP="00176FC8">
            <w:pPr>
              <w:jc w:val="center"/>
              <w:rPr>
                <w:rFonts w:ascii="Times New Roman" w:hAnsi="Times New Roman" w:cs="Times New Roman"/>
                <w:sz w:val="24"/>
                <w:szCs w:val="24"/>
              </w:rPr>
            </w:pPr>
            <w:r>
              <w:rPr>
                <w:rFonts w:ascii="Times New Roman" w:hAnsi="Times New Roman" w:cs="Times New Roman"/>
                <w:sz w:val="24"/>
                <w:szCs w:val="24"/>
              </w:rPr>
              <w:t>факт</w:t>
            </w:r>
          </w:p>
        </w:tc>
      </w:tr>
      <w:tr w:rsidR="00354C20" w:rsidRPr="00E924EE" w:rsidTr="007F4E5A">
        <w:tc>
          <w:tcPr>
            <w:tcW w:w="595" w:type="dxa"/>
          </w:tcPr>
          <w:p w:rsidR="00354C20" w:rsidRPr="00E924EE" w:rsidRDefault="00354C20" w:rsidP="00176FC8">
            <w:pPr>
              <w:pStyle w:val="a3"/>
              <w:numPr>
                <w:ilvl w:val="0"/>
                <w:numId w:val="9"/>
              </w:numPr>
              <w:jc w:val="both"/>
              <w:rPr>
                <w:rFonts w:ascii="Times New Roman" w:hAnsi="Times New Roman" w:cs="Times New Roman"/>
                <w:sz w:val="24"/>
                <w:szCs w:val="24"/>
              </w:rPr>
            </w:pPr>
          </w:p>
        </w:tc>
        <w:tc>
          <w:tcPr>
            <w:tcW w:w="11137" w:type="dxa"/>
          </w:tcPr>
          <w:p w:rsidR="00354C20" w:rsidRPr="00E924EE" w:rsidRDefault="00354C20" w:rsidP="00176FC8">
            <w:pPr>
              <w:rPr>
                <w:rFonts w:ascii="Times New Roman" w:eastAsia="Times New Roman" w:hAnsi="Times New Roman" w:cs="Times New Roman"/>
                <w:color w:val="000000"/>
                <w:sz w:val="24"/>
                <w:szCs w:val="24"/>
                <w:lang w:eastAsia="ru-RU"/>
              </w:rPr>
            </w:pPr>
            <w:r w:rsidRPr="00E924EE">
              <w:rPr>
                <w:rFonts w:ascii="Times New Roman" w:eastAsia="Times New Roman" w:hAnsi="Times New Roman" w:cs="Times New Roman"/>
                <w:color w:val="000000"/>
                <w:sz w:val="24"/>
                <w:szCs w:val="24"/>
                <w:lang w:eastAsia="ru-RU"/>
              </w:rPr>
              <w:t>Результаты независимой оценки качества условий оказания услуг муниципальными организациями в сферах образования</w:t>
            </w:r>
          </w:p>
        </w:tc>
        <w:tc>
          <w:tcPr>
            <w:tcW w:w="1843" w:type="dxa"/>
          </w:tcPr>
          <w:p w:rsidR="00354C20" w:rsidRPr="00E924EE" w:rsidRDefault="00354C20" w:rsidP="00176FC8">
            <w:pPr>
              <w:jc w:val="center"/>
              <w:rPr>
                <w:rFonts w:ascii="Times New Roman" w:eastAsia="Times New Roman" w:hAnsi="Times New Roman" w:cs="Times New Roman"/>
                <w:color w:val="000000"/>
                <w:sz w:val="24"/>
                <w:szCs w:val="24"/>
                <w:lang w:eastAsia="ru-RU"/>
              </w:rPr>
            </w:pPr>
            <w:r w:rsidRPr="00E924EE">
              <w:rPr>
                <w:rFonts w:ascii="Times New Roman" w:eastAsia="Times New Roman" w:hAnsi="Times New Roman" w:cs="Times New Roman"/>
                <w:color w:val="000000"/>
                <w:sz w:val="24"/>
                <w:szCs w:val="24"/>
                <w:lang w:eastAsia="ru-RU"/>
              </w:rPr>
              <w:t>балл</w:t>
            </w:r>
          </w:p>
        </w:tc>
        <w:tc>
          <w:tcPr>
            <w:tcW w:w="1103" w:type="dxa"/>
          </w:tcPr>
          <w:p w:rsidR="00354C20" w:rsidRPr="00E924EE" w:rsidRDefault="00354C20" w:rsidP="004B452D">
            <w:pPr>
              <w:jc w:val="center"/>
              <w:rPr>
                <w:rFonts w:ascii="Times New Roman" w:eastAsia="Times New Roman" w:hAnsi="Times New Roman" w:cs="Times New Roman"/>
                <w:color w:val="000000"/>
                <w:sz w:val="24"/>
                <w:szCs w:val="24"/>
                <w:lang w:eastAsia="ru-RU"/>
              </w:rPr>
            </w:pPr>
            <w:r w:rsidRPr="00E924EE">
              <w:rPr>
                <w:rFonts w:ascii="Times New Roman" w:eastAsia="Times New Roman" w:hAnsi="Times New Roman" w:cs="Times New Roman"/>
                <w:color w:val="000000"/>
                <w:sz w:val="24"/>
                <w:szCs w:val="24"/>
                <w:lang w:eastAsia="ru-RU"/>
              </w:rPr>
              <w:t>85,6</w:t>
            </w:r>
          </w:p>
        </w:tc>
        <w:tc>
          <w:tcPr>
            <w:tcW w:w="1103" w:type="dxa"/>
          </w:tcPr>
          <w:p w:rsidR="00354C20" w:rsidRPr="00E924EE" w:rsidRDefault="00354C20" w:rsidP="00D25515">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84,01</w:t>
            </w:r>
          </w:p>
        </w:tc>
      </w:tr>
      <w:tr w:rsidR="00354C20" w:rsidRPr="00E924EE" w:rsidTr="007F4E5A">
        <w:tc>
          <w:tcPr>
            <w:tcW w:w="595" w:type="dxa"/>
          </w:tcPr>
          <w:p w:rsidR="00354C20" w:rsidRPr="00E924EE" w:rsidRDefault="00354C20" w:rsidP="00176FC8">
            <w:pPr>
              <w:pStyle w:val="a3"/>
              <w:numPr>
                <w:ilvl w:val="0"/>
                <w:numId w:val="9"/>
              </w:numPr>
              <w:jc w:val="both"/>
              <w:rPr>
                <w:rFonts w:ascii="Times New Roman" w:hAnsi="Times New Roman" w:cs="Times New Roman"/>
                <w:sz w:val="24"/>
                <w:szCs w:val="24"/>
              </w:rPr>
            </w:pPr>
          </w:p>
        </w:tc>
        <w:tc>
          <w:tcPr>
            <w:tcW w:w="11137" w:type="dxa"/>
          </w:tcPr>
          <w:p w:rsidR="00354C20" w:rsidRPr="00E924EE" w:rsidRDefault="00354C20" w:rsidP="00176FC8">
            <w:pPr>
              <w:rPr>
                <w:rFonts w:ascii="Times New Roman" w:eastAsia="Times New Roman" w:hAnsi="Times New Roman" w:cs="Times New Roman"/>
                <w:color w:val="000000"/>
                <w:sz w:val="24"/>
                <w:szCs w:val="24"/>
                <w:lang w:eastAsia="ru-RU"/>
              </w:rPr>
            </w:pPr>
            <w:r w:rsidRPr="00E924EE">
              <w:rPr>
                <w:rFonts w:ascii="Times New Roman" w:eastAsia="Times New Roman" w:hAnsi="Times New Roman" w:cs="Times New Roman"/>
                <w:color w:val="000000"/>
                <w:sz w:val="24"/>
                <w:szCs w:val="24"/>
                <w:lang w:eastAsia="ru-RU"/>
              </w:rPr>
              <w:t>Охват детей в возрасте от 1 года до 7 лет дошкольным образованием</w:t>
            </w:r>
          </w:p>
        </w:tc>
        <w:tc>
          <w:tcPr>
            <w:tcW w:w="1843" w:type="dxa"/>
          </w:tcPr>
          <w:p w:rsidR="00354C20" w:rsidRPr="00E924EE" w:rsidRDefault="00552BE8" w:rsidP="00176FC8">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1103" w:type="dxa"/>
          </w:tcPr>
          <w:p w:rsidR="00354C20" w:rsidRPr="00E924EE" w:rsidRDefault="00354C20" w:rsidP="004B452D">
            <w:pPr>
              <w:jc w:val="center"/>
              <w:rPr>
                <w:rFonts w:ascii="Times New Roman" w:eastAsia="Times New Roman" w:hAnsi="Times New Roman" w:cs="Times New Roman"/>
                <w:color w:val="000000"/>
                <w:sz w:val="24"/>
                <w:szCs w:val="24"/>
                <w:lang w:eastAsia="ru-RU"/>
              </w:rPr>
            </w:pPr>
            <w:r w:rsidRPr="00E924EE">
              <w:rPr>
                <w:rFonts w:ascii="Times New Roman" w:eastAsia="Times New Roman" w:hAnsi="Times New Roman" w:cs="Times New Roman"/>
                <w:color w:val="000000"/>
                <w:sz w:val="24"/>
                <w:szCs w:val="24"/>
                <w:lang w:eastAsia="ru-RU"/>
              </w:rPr>
              <w:t>87,5</w:t>
            </w:r>
          </w:p>
        </w:tc>
        <w:tc>
          <w:tcPr>
            <w:tcW w:w="1103" w:type="dxa"/>
          </w:tcPr>
          <w:p w:rsidR="00354C20" w:rsidRPr="00E924EE" w:rsidRDefault="00354C20" w:rsidP="00D25515">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88,97</w:t>
            </w:r>
          </w:p>
        </w:tc>
      </w:tr>
      <w:tr w:rsidR="00354C20" w:rsidRPr="00E924EE" w:rsidTr="007F4E5A">
        <w:tc>
          <w:tcPr>
            <w:tcW w:w="595" w:type="dxa"/>
          </w:tcPr>
          <w:p w:rsidR="00354C20" w:rsidRPr="00E924EE" w:rsidRDefault="00354C20" w:rsidP="00176FC8">
            <w:pPr>
              <w:pStyle w:val="a3"/>
              <w:numPr>
                <w:ilvl w:val="0"/>
                <w:numId w:val="9"/>
              </w:numPr>
              <w:jc w:val="both"/>
              <w:rPr>
                <w:rFonts w:ascii="Times New Roman" w:hAnsi="Times New Roman" w:cs="Times New Roman"/>
                <w:sz w:val="24"/>
                <w:szCs w:val="24"/>
              </w:rPr>
            </w:pPr>
          </w:p>
        </w:tc>
        <w:tc>
          <w:tcPr>
            <w:tcW w:w="11137" w:type="dxa"/>
          </w:tcPr>
          <w:p w:rsidR="00354C20" w:rsidRPr="00E924EE" w:rsidRDefault="00354C20" w:rsidP="00C727AF">
            <w:pPr>
              <w:rPr>
                <w:rFonts w:ascii="Times New Roman" w:eastAsia="Times New Roman" w:hAnsi="Times New Roman" w:cs="Times New Roman"/>
                <w:color w:val="000000"/>
                <w:sz w:val="24"/>
                <w:szCs w:val="24"/>
                <w:lang w:eastAsia="ru-RU"/>
              </w:rPr>
            </w:pPr>
            <w:r w:rsidRPr="00E924EE">
              <w:rPr>
                <w:rFonts w:ascii="Times New Roman" w:eastAsia="Times New Roman" w:hAnsi="Times New Roman" w:cs="Times New Roman"/>
                <w:color w:val="000000"/>
                <w:sz w:val="24"/>
                <w:szCs w:val="24"/>
                <w:lang w:eastAsia="ru-RU"/>
              </w:rPr>
              <w:t xml:space="preserve">Охват детей в возрасте от 5 </w:t>
            </w:r>
            <w:r>
              <w:rPr>
                <w:rFonts w:ascii="Times New Roman" w:eastAsia="Times New Roman" w:hAnsi="Times New Roman" w:cs="Times New Roman"/>
                <w:color w:val="000000"/>
                <w:sz w:val="24"/>
                <w:szCs w:val="24"/>
                <w:lang w:eastAsia="ru-RU"/>
              </w:rPr>
              <w:t>лет</w:t>
            </w:r>
            <w:r w:rsidRPr="00E924EE">
              <w:rPr>
                <w:rFonts w:ascii="Times New Roman" w:eastAsia="Times New Roman" w:hAnsi="Times New Roman" w:cs="Times New Roman"/>
                <w:color w:val="000000"/>
                <w:sz w:val="24"/>
                <w:szCs w:val="24"/>
                <w:lang w:eastAsia="ru-RU"/>
              </w:rPr>
              <w:t xml:space="preserve"> до 18 лет программами дополнительного образования</w:t>
            </w:r>
          </w:p>
        </w:tc>
        <w:tc>
          <w:tcPr>
            <w:tcW w:w="1843" w:type="dxa"/>
          </w:tcPr>
          <w:p w:rsidR="00354C20" w:rsidRPr="00E924EE" w:rsidRDefault="00552BE8" w:rsidP="00176FC8">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1103" w:type="dxa"/>
          </w:tcPr>
          <w:p w:rsidR="00354C20" w:rsidRPr="00E924EE" w:rsidRDefault="00354C20" w:rsidP="004B452D">
            <w:pPr>
              <w:jc w:val="center"/>
              <w:rPr>
                <w:rFonts w:ascii="Times New Roman" w:eastAsia="Times New Roman" w:hAnsi="Times New Roman" w:cs="Times New Roman"/>
                <w:color w:val="000000"/>
                <w:sz w:val="24"/>
                <w:szCs w:val="24"/>
                <w:lang w:eastAsia="ru-RU"/>
              </w:rPr>
            </w:pPr>
            <w:r w:rsidRPr="00E924EE">
              <w:rPr>
                <w:rFonts w:ascii="Times New Roman" w:eastAsia="Times New Roman" w:hAnsi="Times New Roman" w:cs="Times New Roman"/>
                <w:color w:val="000000"/>
                <w:sz w:val="24"/>
                <w:szCs w:val="24"/>
                <w:lang w:eastAsia="ru-RU"/>
              </w:rPr>
              <w:t>72</w:t>
            </w:r>
          </w:p>
        </w:tc>
        <w:tc>
          <w:tcPr>
            <w:tcW w:w="1103" w:type="dxa"/>
          </w:tcPr>
          <w:p w:rsidR="00354C20" w:rsidRPr="00E924EE" w:rsidRDefault="00552BE8" w:rsidP="00D25515">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80,93</w:t>
            </w:r>
          </w:p>
        </w:tc>
      </w:tr>
      <w:tr w:rsidR="00354C20" w:rsidRPr="00E924EE" w:rsidTr="007F4E5A">
        <w:tc>
          <w:tcPr>
            <w:tcW w:w="595" w:type="dxa"/>
          </w:tcPr>
          <w:p w:rsidR="00354C20" w:rsidRPr="00E924EE" w:rsidRDefault="00354C20" w:rsidP="00176FC8">
            <w:pPr>
              <w:pStyle w:val="a3"/>
              <w:numPr>
                <w:ilvl w:val="0"/>
                <w:numId w:val="9"/>
              </w:numPr>
              <w:jc w:val="both"/>
              <w:rPr>
                <w:rFonts w:ascii="Times New Roman" w:hAnsi="Times New Roman" w:cs="Times New Roman"/>
                <w:sz w:val="24"/>
                <w:szCs w:val="24"/>
              </w:rPr>
            </w:pPr>
          </w:p>
        </w:tc>
        <w:tc>
          <w:tcPr>
            <w:tcW w:w="11137" w:type="dxa"/>
          </w:tcPr>
          <w:p w:rsidR="00354C20" w:rsidRPr="00E924EE" w:rsidRDefault="00354C20" w:rsidP="00176FC8">
            <w:pPr>
              <w:rPr>
                <w:rFonts w:ascii="Times New Roman" w:eastAsia="Times New Roman" w:hAnsi="Times New Roman" w:cs="Times New Roman"/>
                <w:color w:val="000000"/>
                <w:sz w:val="24"/>
                <w:szCs w:val="24"/>
                <w:lang w:eastAsia="ru-RU"/>
              </w:rPr>
            </w:pPr>
            <w:r w:rsidRPr="00E924EE">
              <w:rPr>
                <w:rFonts w:ascii="Times New Roman" w:eastAsia="Times New Roman" w:hAnsi="Times New Roman" w:cs="Times New Roman"/>
                <w:color w:val="000000"/>
                <w:sz w:val="24"/>
                <w:szCs w:val="24"/>
                <w:lang w:eastAsia="ru-RU"/>
              </w:rPr>
              <w:t>Удельный вес численности обучающихся, занимающихся в первую смену в общеобразовательных организациях, расположенных на территории городского округа</w:t>
            </w:r>
            <w:r>
              <w:rPr>
                <w:rFonts w:ascii="Times New Roman" w:eastAsia="Times New Roman" w:hAnsi="Times New Roman" w:cs="Times New Roman"/>
                <w:color w:val="000000"/>
                <w:sz w:val="24"/>
                <w:szCs w:val="24"/>
                <w:lang w:eastAsia="ru-RU"/>
              </w:rPr>
              <w:t>,</w:t>
            </w:r>
            <w:r w:rsidRPr="00E924EE">
              <w:rPr>
                <w:rFonts w:ascii="Times New Roman" w:eastAsia="Times New Roman" w:hAnsi="Times New Roman" w:cs="Times New Roman"/>
                <w:color w:val="000000"/>
                <w:sz w:val="24"/>
                <w:szCs w:val="24"/>
                <w:lang w:eastAsia="ru-RU"/>
              </w:rPr>
              <w:t xml:space="preserve"> в общей численности обучающихся в общеобразовательных организациях, расположенных на территории городского округа</w:t>
            </w:r>
          </w:p>
        </w:tc>
        <w:tc>
          <w:tcPr>
            <w:tcW w:w="1843" w:type="dxa"/>
          </w:tcPr>
          <w:p w:rsidR="00354C20" w:rsidRPr="00E924EE" w:rsidRDefault="00552BE8" w:rsidP="00176FC8">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1103" w:type="dxa"/>
          </w:tcPr>
          <w:p w:rsidR="00354C20" w:rsidRPr="00E924EE" w:rsidRDefault="00354C20" w:rsidP="004B452D">
            <w:pPr>
              <w:jc w:val="center"/>
              <w:rPr>
                <w:rFonts w:ascii="Times New Roman" w:eastAsia="Times New Roman" w:hAnsi="Times New Roman" w:cs="Times New Roman"/>
                <w:color w:val="000000"/>
                <w:sz w:val="24"/>
                <w:szCs w:val="24"/>
                <w:lang w:eastAsia="ru-RU"/>
              </w:rPr>
            </w:pPr>
            <w:r w:rsidRPr="00E924EE">
              <w:rPr>
                <w:rFonts w:ascii="Times New Roman" w:eastAsia="Times New Roman" w:hAnsi="Times New Roman" w:cs="Times New Roman"/>
                <w:color w:val="000000"/>
                <w:sz w:val="24"/>
                <w:szCs w:val="24"/>
                <w:lang w:eastAsia="ru-RU"/>
              </w:rPr>
              <w:t>71,5</w:t>
            </w:r>
          </w:p>
        </w:tc>
        <w:tc>
          <w:tcPr>
            <w:tcW w:w="1103" w:type="dxa"/>
          </w:tcPr>
          <w:p w:rsidR="00354C20" w:rsidRPr="00E924EE" w:rsidRDefault="00354C20" w:rsidP="00552BE8">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r w:rsidR="00552BE8">
              <w:rPr>
                <w:rFonts w:ascii="Times New Roman" w:eastAsia="Times New Roman" w:hAnsi="Times New Roman" w:cs="Times New Roman"/>
                <w:color w:val="000000"/>
                <w:sz w:val="24"/>
                <w:szCs w:val="24"/>
                <w:lang w:eastAsia="ru-RU"/>
              </w:rPr>
              <w:t>6,1</w:t>
            </w:r>
          </w:p>
        </w:tc>
      </w:tr>
      <w:tr w:rsidR="00354C20" w:rsidRPr="00E924EE" w:rsidTr="007F4E5A">
        <w:tc>
          <w:tcPr>
            <w:tcW w:w="595" w:type="dxa"/>
          </w:tcPr>
          <w:p w:rsidR="00354C20" w:rsidRPr="00E924EE" w:rsidRDefault="00354C20" w:rsidP="00176FC8">
            <w:pPr>
              <w:pStyle w:val="a3"/>
              <w:numPr>
                <w:ilvl w:val="0"/>
                <w:numId w:val="9"/>
              </w:numPr>
              <w:jc w:val="both"/>
              <w:rPr>
                <w:rFonts w:ascii="Times New Roman" w:hAnsi="Times New Roman" w:cs="Times New Roman"/>
                <w:sz w:val="24"/>
                <w:szCs w:val="24"/>
              </w:rPr>
            </w:pPr>
          </w:p>
        </w:tc>
        <w:tc>
          <w:tcPr>
            <w:tcW w:w="11137" w:type="dxa"/>
          </w:tcPr>
          <w:p w:rsidR="00354C20" w:rsidRPr="00E924EE" w:rsidRDefault="00354C20" w:rsidP="00176FC8">
            <w:pPr>
              <w:rPr>
                <w:rFonts w:ascii="Times New Roman" w:eastAsia="Times New Roman" w:hAnsi="Times New Roman" w:cs="Times New Roman"/>
                <w:color w:val="000000"/>
                <w:sz w:val="24"/>
                <w:szCs w:val="24"/>
                <w:lang w:eastAsia="ru-RU"/>
              </w:rPr>
            </w:pPr>
            <w:r w:rsidRPr="00E924EE">
              <w:rPr>
                <w:rFonts w:ascii="Times New Roman" w:eastAsia="Times New Roman" w:hAnsi="Times New Roman" w:cs="Times New Roman"/>
                <w:color w:val="000000"/>
                <w:sz w:val="24"/>
                <w:szCs w:val="24"/>
                <w:lang w:eastAsia="ru-RU"/>
              </w:rPr>
              <w:t>Доля муниципальных общеобразовательных организаций, в которых создана безбарьерная среда для получения детьми-инвалидами и детьми с ОВЗ качественного образования, в обще</w:t>
            </w:r>
            <w:r>
              <w:rPr>
                <w:rFonts w:ascii="Times New Roman" w:eastAsia="Times New Roman" w:hAnsi="Times New Roman" w:cs="Times New Roman"/>
                <w:color w:val="000000"/>
                <w:sz w:val="24"/>
                <w:szCs w:val="24"/>
                <w:lang w:eastAsia="ru-RU"/>
              </w:rPr>
              <w:t>м</w:t>
            </w:r>
            <w:r w:rsidRPr="00E924EE">
              <w:rPr>
                <w:rFonts w:ascii="Times New Roman" w:eastAsia="Times New Roman" w:hAnsi="Times New Roman" w:cs="Times New Roman"/>
                <w:color w:val="000000"/>
                <w:sz w:val="24"/>
                <w:szCs w:val="24"/>
                <w:lang w:eastAsia="ru-RU"/>
              </w:rPr>
              <w:t xml:space="preserve"> количестве муниципальных  общеобразовательных организаций</w:t>
            </w:r>
          </w:p>
        </w:tc>
        <w:tc>
          <w:tcPr>
            <w:tcW w:w="1843" w:type="dxa"/>
          </w:tcPr>
          <w:p w:rsidR="00354C20" w:rsidRPr="00E924EE" w:rsidRDefault="00552BE8" w:rsidP="00176FC8">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1103" w:type="dxa"/>
          </w:tcPr>
          <w:p w:rsidR="00354C20" w:rsidRPr="00E924EE" w:rsidRDefault="00354C20" w:rsidP="004B452D">
            <w:pPr>
              <w:jc w:val="center"/>
              <w:rPr>
                <w:rFonts w:ascii="Times New Roman" w:eastAsia="Times New Roman" w:hAnsi="Times New Roman" w:cs="Times New Roman"/>
                <w:color w:val="000000"/>
                <w:sz w:val="24"/>
                <w:szCs w:val="24"/>
                <w:lang w:eastAsia="ru-RU"/>
              </w:rPr>
            </w:pPr>
            <w:r w:rsidRPr="00E924EE">
              <w:rPr>
                <w:rFonts w:ascii="Times New Roman" w:eastAsia="Times New Roman" w:hAnsi="Times New Roman" w:cs="Times New Roman"/>
                <w:color w:val="000000"/>
                <w:sz w:val="24"/>
                <w:szCs w:val="24"/>
                <w:lang w:eastAsia="ru-RU"/>
              </w:rPr>
              <w:t>30,4</w:t>
            </w:r>
          </w:p>
        </w:tc>
        <w:tc>
          <w:tcPr>
            <w:tcW w:w="1103" w:type="dxa"/>
          </w:tcPr>
          <w:p w:rsidR="00354C20" w:rsidRPr="00E924EE" w:rsidRDefault="00354C20" w:rsidP="00D25515">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30,4</w:t>
            </w:r>
          </w:p>
        </w:tc>
      </w:tr>
      <w:tr w:rsidR="00354C20" w:rsidRPr="00E924EE" w:rsidTr="007F4E5A">
        <w:tc>
          <w:tcPr>
            <w:tcW w:w="595" w:type="dxa"/>
          </w:tcPr>
          <w:p w:rsidR="00354C20" w:rsidRPr="00E924EE" w:rsidRDefault="00354C20" w:rsidP="00176FC8">
            <w:pPr>
              <w:pStyle w:val="a3"/>
              <w:numPr>
                <w:ilvl w:val="0"/>
                <w:numId w:val="9"/>
              </w:numPr>
              <w:jc w:val="both"/>
              <w:rPr>
                <w:rFonts w:ascii="Times New Roman" w:hAnsi="Times New Roman" w:cs="Times New Roman"/>
                <w:sz w:val="24"/>
                <w:szCs w:val="24"/>
              </w:rPr>
            </w:pPr>
          </w:p>
        </w:tc>
        <w:tc>
          <w:tcPr>
            <w:tcW w:w="11137" w:type="dxa"/>
          </w:tcPr>
          <w:p w:rsidR="00354C20" w:rsidRPr="00E924EE" w:rsidRDefault="00354C20" w:rsidP="00176FC8">
            <w:pPr>
              <w:rPr>
                <w:rFonts w:ascii="Times New Roman" w:eastAsia="Times New Roman" w:hAnsi="Times New Roman" w:cs="Times New Roman"/>
                <w:color w:val="000000"/>
                <w:sz w:val="24"/>
                <w:szCs w:val="24"/>
                <w:lang w:eastAsia="ru-RU"/>
              </w:rPr>
            </w:pPr>
            <w:r w:rsidRPr="00E924EE">
              <w:rPr>
                <w:rFonts w:ascii="Times New Roman" w:eastAsia="Times New Roman" w:hAnsi="Times New Roman" w:cs="Times New Roman"/>
                <w:color w:val="000000"/>
                <w:sz w:val="24"/>
                <w:szCs w:val="24"/>
                <w:lang w:eastAsia="ru-RU"/>
              </w:rPr>
              <w:t>Доля зданий муниципальных общеобразовательных организаций, находящихся в аварийном  состоянии и  требующих капитального ремонта</w:t>
            </w:r>
          </w:p>
        </w:tc>
        <w:tc>
          <w:tcPr>
            <w:tcW w:w="1843" w:type="dxa"/>
          </w:tcPr>
          <w:p w:rsidR="00354C20" w:rsidRPr="00E924EE" w:rsidRDefault="00552BE8" w:rsidP="00176FC8">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1103" w:type="dxa"/>
          </w:tcPr>
          <w:p w:rsidR="00354C20" w:rsidRPr="00E924EE" w:rsidRDefault="00354C20" w:rsidP="004B452D">
            <w:pPr>
              <w:jc w:val="center"/>
              <w:rPr>
                <w:rFonts w:ascii="Times New Roman" w:eastAsia="Times New Roman" w:hAnsi="Times New Roman" w:cs="Times New Roman"/>
                <w:color w:val="000000"/>
                <w:sz w:val="24"/>
                <w:szCs w:val="24"/>
                <w:lang w:eastAsia="ru-RU"/>
              </w:rPr>
            </w:pPr>
            <w:r w:rsidRPr="00E924EE">
              <w:rPr>
                <w:rFonts w:ascii="Times New Roman" w:eastAsia="Times New Roman" w:hAnsi="Times New Roman" w:cs="Times New Roman"/>
                <w:color w:val="000000"/>
                <w:sz w:val="24"/>
                <w:szCs w:val="24"/>
                <w:lang w:eastAsia="ru-RU"/>
              </w:rPr>
              <w:t>8,7</w:t>
            </w:r>
          </w:p>
        </w:tc>
        <w:tc>
          <w:tcPr>
            <w:tcW w:w="1103" w:type="dxa"/>
          </w:tcPr>
          <w:p w:rsidR="00354C20" w:rsidRPr="00E924EE" w:rsidRDefault="00552BE8" w:rsidP="00D25515">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26,09</w:t>
            </w:r>
          </w:p>
        </w:tc>
      </w:tr>
      <w:tr w:rsidR="00354C20" w:rsidRPr="00E924EE" w:rsidTr="007F4E5A">
        <w:tc>
          <w:tcPr>
            <w:tcW w:w="595" w:type="dxa"/>
          </w:tcPr>
          <w:p w:rsidR="00354C20" w:rsidRPr="00E924EE" w:rsidRDefault="00354C20" w:rsidP="00176FC8">
            <w:pPr>
              <w:pStyle w:val="a3"/>
              <w:numPr>
                <w:ilvl w:val="0"/>
                <w:numId w:val="9"/>
              </w:numPr>
              <w:jc w:val="both"/>
              <w:rPr>
                <w:rFonts w:ascii="Times New Roman" w:hAnsi="Times New Roman" w:cs="Times New Roman"/>
                <w:sz w:val="24"/>
                <w:szCs w:val="24"/>
              </w:rPr>
            </w:pPr>
          </w:p>
        </w:tc>
        <w:tc>
          <w:tcPr>
            <w:tcW w:w="11137" w:type="dxa"/>
          </w:tcPr>
          <w:p w:rsidR="00354C20" w:rsidRPr="00A974C2" w:rsidRDefault="00354C20" w:rsidP="00143E20">
            <w:pPr>
              <w:widowControl w:val="0"/>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Уровень заработной платы педагогических работников дошкольных образовательных учреждений к средней заработной плате в общем образовании городского округа</w:t>
            </w:r>
          </w:p>
        </w:tc>
        <w:tc>
          <w:tcPr>
            <w:tcW w:w="1843" w:type="dxa"/>
          </w:tcPr>
          <w:p w:rsidR="00354C20" w:rsidRPr="00A974C2" w:rsidRDefault="00552BE8" w:rsidP="00AA7B41">
            <w:pPr>
              <w:widowControl w:val="0"/>
              <w:autoSpaceDE w:val="0"/>
              <w:autoSpaceDN w:val="0"/>
              <w:adjustRightIn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03" w:type="dxa"/>
          </w:tcPr>
          <w:p w:rsidR="00354C20" w:rsidRPr="00A974C2" w:rsidRDefault="00354C20" w:rsidP="004B452D">
            <w:pPr>
              <w:widowControl w:val="0"/>
              <w:autoSpaceDE w:val="0"/>
              <w:autoSpaceDN w:val="0"/>
              <w:adjustRightIn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103" w:type="dxa"/>
          </w:tcPr>
          <w:p w:rsidR="00354C20" w:rsidRPr="00A974C2" w:rsidRDefault="00354C20" w:rsidP="00D25515">
            <w:pPr>
              <w:widowControl w:val="0"/>
              <w:autoSpaceDE w:val="0"/>
              <w:autoSpaceDN w:val="0"/>
              <w:adjustRightIn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102,4</w:t>
            </w:r>
          </w:p>
        </w:tc>
      </w:tr>
      <w:tr w:rsidR="00354C20" w:rsidRPr="00E924EE" w:rsidTr="007F4E5A">
        <w:tc>
          <w:tcPr>
            <w:tcW w:w="595" w:type="dxa"/>
          </w:tcPr>
          <w:p w:rsidR="00354C20" w:rsidRPr="00E924EE" w:rsidRDefault="00354C20" w:rsidP="00176FC8">
            <w:pPr>
              <w:pStyle w:val="a3"/>
              <w:numPr>
                <w:ilvl w:val="0"/>
                <w:numId w:val="9"/>
              </w:numPr>
              <w:jc w:val="both"/>
              <w:rPr>
                <w:rFonts w:ascii="Times New Roman" w:hAnsi="Times New Roman" w:cs="Times New Roman"/>
                <w:sz w:val="24"/>
                <w:szCs w:val="24"/>
              </w:rPr>
            </w:pPr>
          </w:p>
        </w:tc>
        <w:tc>
          <w:tcPr>
            <w:tcW w:w="11137" w:type="dxa"/>
          </w:tcPr>
          <w:p w:rsidR="00354C20" w:rsidRPr="00A974C2" w:rsidRDefault="00354C20" w:rsidP="00AA7B41">
            <w:pPr>
              <w:widowControl w:val="0"/>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Уровень заработной платы педагогических работников учреждений дополнительного образования детей к средней заработной плате учителей </w:t>
            </w:r>
            <w:r w:rsidRPr="00143E20">
              <w:rPr>
                <w:rFonts w:ascii="Times New Roman" w:eastAsia="Times New Roman" w:hAnsi="Times New Roman" w:cs="Times New Roman"/>
                <w:sz w:val="24"/>
                <w:szCs w:val="24"/>
              </w:rPr>
              <w:t>городского округа</w:t>
            </w:r>
          </w:p>
        </w:tc>
        <w:tc>
          <w:tcPr>
            <w:tcW w:w="1843" w:type="dxa"/>
          </w:tcPr>
          <w:p w:rsidR="00354C20" w:rsidRPr="00A974C2" w:rsidRDefault="00552BE8" w:rsidP="00AA7B41">
            <w:pPr>
              <w:widowControl w:val="0"/>
              <w:autoSpaceDE w:val="0"/>
              <w:autoSpaceDN w:val="0"/>
              <w:adjustRightIn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03" w:type="dxa"/>
          </w:tcPr>
          <w:p w:rsidR="00354C20" w:rsidRPr="00A974C2" w:rsidRDefault="00354C20" w:rsidP="004B452D">
            <w:pPr>
              <w:widowControl w:val="0"/>
              <w:autoSpaceDE w:val="0"/>
              <w:autoSpaceDN w:val="0"/>
              <w:adjustRightIn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103" w:type="dxa"/>
          </w:tcPr>
          <w:p w:rsidR="00354C20" w:rsidRPr="00A974C2" w:rsidRDefault="00354C20" w:rsidP="00D25515">
            <w:pPr>
              <w:widowControl w:val="0"/>
              <w:autoSpaceDE w:val="0"/>
              <w:autoSpaceDN w:val="0"/>
              <w:adjustRightIn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99,1</w:t>
            </w:r>
          </w:p>
        </w:tc>
      </w:tr>
      <w:tr w:rsidR="00354C20" w:rsidRPr="00E924EE" w:rsidTr="007F4E5A">
        <w:tc>
          <w:tcPr>
            <w:tcW w:w="595" w:type="dxa"/>
          </w:tcPr>
          <w:p w:rsidR="00354C20" w:rsidRPr="00E924EE" w:rsidRDefault="00354C20" w:rsidP="00176FC8">
            <w:pPr>
              <w:pStyle w:val="a3"/>
              <w:numPr>
                <w:ilvl w:val="0"/>
                <w:numId w:val="9"/>
              </w:numPr>
              <w:jc w:val="both"/>
              <w:rPr>
                <w:rFonts w:ascii="Times New Roman" w:hAnsi="Times New Roman" w:cs="Times New Roman"/>
                <w:sz w:val="24"/>
                <w:szCs w:val="24"/>
              </w:rPr>
            </w:pPr>
          </w:p>
        </w:tc>
        <w:tc>
          <w:tcPr>
            <w:tcW w:w="11137" w:type="dxa"/>
          </w:tcPr>
          <w:p w:rsidR="00354C20" w:rsidRPr="00A974C2" w:rsidRDefault="00354C20" w:rsidP="00143E20">
            <w:pPr>
              <w:widowControl w:val="0"/>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Уровень заработной платы педагогических работников общего образования к прогнозному значению среднемесячной зарплаты наемных работников в организациях, у индивидуальных предпринимателей и физических лиц (среднемесячного дохода от трудовой деятельности) </w:t>
            </w:r>
            <w:r w:rsidRPr="00143E20">
              <w:rPr>
                <w:rFonts w:ascii="Times New Roman" w:eastAsia="Times New Roman" w:hAnsi="Times New Roman" w:cs="Times New Roman"/>
                <w:sz w:val="24"/>
                <w:szCs w:val="24"/>
              </w:rPr>
              <w:t>городского округа</w:t>
            </w:r>
          </w:p>
        </w:tc>
        <w:tc>
          <w:tcPr>
            <w:tcW w:w="1843" w:type="dxa"/>
          </w:tcPr>
          <w:p w:rsidR="00354C20" w:rsidRPr="00A974C2" w:rsidRDefault="00552BE8" w:rsidP="00AA7B41">
            <w:pPr>
              <w:widowControl w:val="0"/>
              <w:autoSpaceDE w:val="0"/>
              <w:autoSpaceDN w:val="0"/>
              <w:adjustRightIn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03" w:type="dxa"/>
          </w:tcPr>
          <w:p w:rsidR="00354C20" w:rsidRPr="00A974C2" w:rsidRDefault="00354C20" w:rsidP="004B452D">
            <w:pPr>
              <w:widowControl w:val="0"/>
              <w:autoSpaceDE w:val="0"/>
              <w:autoSpaceDN w:val="0"/>
              <w:adjustRightIn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103" w:type="dxa"/>
          </w:tcPr>
          <w:p w:rsidR="00354C20" w:rsidRPr="00A974C2" w:rsidRDefault="00354C20" w:rsidP="00D25515">
            <w:pPr>
              <w:widowControl w:val="0"/>
              <w:autoSpaceDE w:val="0"/>
              <w:autoSpaceDN w:val="0"/>
              <w:adjustRightIn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108,6</w:t>
            </w:r>
          </w:p>
        </w:tc>
      </w:tr>
    </w:tbl>
    <w:p w:rsidR="000A1C61" w:rsidRDefault="000A1C61" w:rsidP="00176FC8">
      <w:pPr>
        <w:spacing w:after="0" w:line="240" w:lineRule="auto"/>
        <w:jc w:val="center"/>
        <w:rPr>
          <w:rFonts w:ascii="Times New Roman" w:hAnsi="Times New Roman" w:cs="Times New Roman"/>
          <w:sz w:val="24"/>
          <w:szCs w:val="24"/>
        </w:rPr>
      </w:pPr>
    </w:p>
    <w:p w:rsidR="007F4E5A" w:rsidRDefault="007F4E5A">
      <w:pPr>
        <w:rPr>
          <w:rFonts w:ascii="Times New Roman" w:hAnsi="Times New Roman" w:cs="Times New Roman"/>
          <w:sz w:val="24"/>
          <w:szCs w:val="24"/>
        </w:rPr>
      </w:pPr>
      <w:r>
        <w:rPr>
          <w:rFonts w:ascii="Times New Roman" w:hAnsi="Times New Roman" w:cs="Times New Roman"/>
          <w:sz w:val="24"/>
          <w:szCs w:val="24"/>
        </w:rPr>
        <w:br w:type="page"/>
      </w:r>
    </w:p>
    <w:p w:rsidR="00176FC8" w:rsidRPr="007E0876" w:rsidRDefault="00176FC8" w:rsidP="00176FC8">
      <w:pPr>
        <w:spacing w:after="0" w:line="240" w:lineRule="auto"/>
        <w:jc w:val="center"/>
        <w:rPr>
          <w:rFonts w:ascii="Times New Roman" w:hAnsi="Times New Roman" w:cs="Times New Roman"/>
          <w:sz w:val="24"/>
          <w:szCs w:val="24"/>
        </w:rPr>
      </w:pPr>
      <w:r w:rsidRPr="007E0876">
        <w:rPr>
          <w:rFonts w:ascii="Times New Roman" w:hAnsi="Times New Roman" w:cs="Times New Roman"/>
          <w:sz w:val="24"/>
          <w:szCs w:val="24"/>
        </w:rPr>
        <w:lastRenderedPageBreak/>
        <w:t>План мероприятий</w:t>
      </w:r>
    </w:p>
    <w:tbl>
      <w:tblPr>
        <w:tblW w:w="1587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5244"/>
        <w:gridCol w:w="1984"/>
        <w:gridCol w:w="8081"/>
      </w:tblGrid>
      <w:tr w:rsidR="00176FC8" w:rsidRPr="00540F84" w:rsidTr="007F4E5A">
        <w:trPr>
          <w:tblHeader/>
        </w:trPr>
        <w:tc>
          <w:tcPr>
            <w:tcW w:w="568" w:type="dxa"/>
          </w:tcPr>
          <w:p w:rsidR="00176FC8" w:rsidRPr="00540F84" w:rsidRDefault="00176FC8" w:rsidP="00176FC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540F84">
              <w:rPr>
                <w:rFonts w:ascii="Times New Roman" w:eastAsia="Times New Roman" w:hAnsi="Times New Roman" w:cs="Times New Roman"/>
                <w:sz w:val="24"/>
                <w:szCs w:val="24"/>
              </w:rPr>
              <w:t>№</w:t>
            </w:r>
          </w:p>
          <w:p w:rsidR="00176FC8" w:rsidRPr="00540F84" w:rsidRDefault="00176FC8" w:rsidP="00176FC8">
            <w:pPr>
              <w:spacing w:after="0" w:line="240" w:lineRule="auto"/>
              <w:contextualSpacing/>
              <w:jc w:val="center"/>
              <w:rPr>
                <w:rFonts w:ascii="Times New Roman" w:eastAsia="Times New Roman" w:hAnsi="Times New Roman" w:cs="Times New Roman"/>
                <w:sz w:val="24"/>
                <w:szCs w:val="24"/>
              </w:rPr>
            </w:pPr>
            <w:r w:rsidRPr="00540F84">
              <w:rPr>
                <w:rFonts w:ascii="Times New Roman" w:eastAsia="Times New Roman" w:hAnsi="Times New Roman" w:cs="Times New Roman"/>
                <w:sz w:val="24"/>
                <w:szCs w:val="24"/>
              </w:rPr>
              <w:t>п/п</w:t>
            </w:r>
          </w:p>
        </w:tc>
        <w:tc>
          <w:tcPr>
            <w:tcW w:w="5244" w:type="dxa"/>
          </w:tcPr>
          <w:p w:rsidR="00176FC8" w:rsidRPr="00540F84" w:rsidRDefault="00176FC8" w:rsidP="00176FC8">
            <w:pPr>
              <w:spacing w:after="0" w:line="240" w:lineRule="auto"/>
              <w:contextualSpacing/>
              <w:jc w:val="center"/>
              <w:rPr>
                <w:rFonts w:ascii="Times New Roman" w:eastAsia="Times New Roman" w:hAnsi="Times New Roman" w:cs="Times New Roman"/>
                <w:sz w:val="24"/>
                <w:szCs w:val="24"/>
              </w:rPr>
            </w:pPr>
            <w:r w:rsidRPr="00540F84">
              <w:rPr>
                <w:rFonts w:ascii="Times New Roman" w:eastAsia="Times New Roman" w:hAnsi="Times New Roman" w:cs="Times New Roman"/>
                <w:sz w:val="24"/>
                <w:szCs w:val="24"/>
              </w:rPr>
              <w:t>Наименование мероприятия</w:t>
            </w:r>
          </w:p>
        </w:tc>
        <w:tc>
          <w:tcPr>
            <w:tcW w:w="1984" w:type="dxa"/>
          </w:tcPr>
          <w:p w:rsidR="00176FC8" w:rsidRPr="00540F84" w:rsidRDefault="00176FC8" w:rsidP="00176FC8">
            <w:pPr>
              <w:spacing w:after="0" w:line="240" w:lineRule="auto"/>
              <w:contextualSpacing/>
              <w:jc w:val="center"/>
              <w:rPr>
                <w:rFonts w:ascii="Times New Roman" w:eastAsia="Times New Roman" w:hAnsi="Times New Roman" w:cs="Times New Roman"/>
                <w:sz w:val="24"/>
                <w:szCs w:val="24"/>
              </w:rPr>
            </w:pPr>
            <w:r w:rsidRPr="00540F84">
              <w:rPr>
                <w:rFonts w:ascii="Times New Roman" w:eastAsia="Times New Roman" w:hAnsi="Times New Roman" w:cs="Times New Roman"/>
                <w:sz w:val="24"/>
                <w:szCs w:val="24"/>
              </w:rPr>
              <w:t>Срок реализации</w:t>
            </w:r>
          </w:p>
        </w:tc>
        <w:tc>
          <w:tcPr>
            <w:tcW w:w="8081" w:type="dxa"/>
          </w:tcPr>
          <w:p w:rsidR="00176FC8" w:rsidRPr="00540F84" w:rsidRDefault="00C17938" w:rsidP="00176FC8">
            <w:p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об исполнении</w:t>
            </w:r>
          </w:p>
        </w:tc>
      </w:tr>
      <w:tr w:rsidR="00354C20" w:rsidRPr="00540F84" w:rsidTr="007F4E5A">
        <w:tc>
          <w:tcPr>
            <w:tcW w:w="568" w:type="dxa"/>
          </w:tcPr>
          <w:p w:rsidR="00354C20" w:rsidRPr="00262AF6" w:rsidRDefault="00354C20" w:rsidP="000A14A4">
            <w:pPr>
              <w:pStyle w:val="a3"/>
              <w:widowControl w:val="0"/>
              <w:numPr>
                <w:ilvl w:val="0"/>
                <w:numId w:val="17"/>
              </w:numPr>
              <w:autoSpaceDE w:val="0"/>
              <w:autoSpaceDN w:val="0"/>
              <w:adjustRightInd w:val="0"/>
              <w:spacing w:after="0" w:line="240" w:lineRule="auto"/>
              <w:jc w:val="center"/>
              <w:rPr>
                <w:rFonts w:ascii="Times New Roman" w:eastAsia="Times New Roman" w:hAnsi="Times New Roman" w:cs="Times New Roman"/>
                <w:sz w:val="24"/>
                <w:szCs w:val="24"/>
              </w:rPr>
            </w:pPr>
          </w:p>
        </w:tc>
        <w:tc>
          <w:tcPr>
            <w:tcW w:w="5244" w:type="dxa"/>
          </w:tcPr>
          <w:p w:rsidR="00354C20" w:rsidRPr="00710306" w:rsidRDefault="00354C20" w:rsidP="00AA7B41">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Внедрение и использование цифровых платформ</w:t>
            </w:r>
          </w:p>
        </w:tc>
        <w:tc>
          <w:tcPr>
            <w:tcW w:w="1984" w:type="dxa"/>
          </w:tcPr>
          <w:p w:rsidR="00354C20" w:rsidRPr="00710306" w:rsidRDefault="00354C20" w:rsidP="00307414">
            <w:p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2022-2025</w:t>
            </w:r>
          </w:p>
        </w:tc>
        <w:tc>
          <w:tcPr>
            <w:tcW w:w="8081" w:type="dxa"/>
          </w:tcPr>
          <w:p w:rsidR="00354C20" w:rsidRDefault="00354C20" w:rsidP="00D25515">
            <w:pPr>
              <w:spacing w:after="0" w:line="240" w:lineRule="auto"/>
              <w:ind w:firstLine="4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2023 году во всех общеобразовательных организациях Копейского городского округа используются цифровые образовательные платформы, </w:t>
            </w:r>
            <w:r w:rsidRPr="00901F2A">
              <w:rPr>
                <w:rFonts w:ascii="Times New Roman" w:eastAsia="Times New Roman" w:hAnsi="Times New Roman" w:cs="Times New Roman"/>
                <w:sz w:val="24"/>
                <w:szCs w:val="24"/>
              </w:rPr>
              <w:t>рекомендованны</w:t>
            </w:r>
            <w:r>
              <w:rPr>
                <w:rFonts w:ascii="Times New Roman" w:eastAsia="Times New Roman" w:hAnsi="Times New Roman" w:cs="Times New Roman"/>
                <w:sz w:val="24"/>
                <w:szCs w:val="24"/>
              </w:rPr>
              <w:t>е</w:t>
            </w:r>
            <w:r w:rsidRPr="00901F2A">
              <w:rPr>
                <w:rFonts w:ascii="Times New Roman" w:eastAsia="Times New Roman" w:hAnsi="Times New Roman" w:cs="Times New Roman"/>
                <w:sz w:val="24"/>
                <w:szCs w:val="24"/>
              </w:rPr>
              <w:t xml:space="preserve"> Министерством просвещения РФ для реализации образовательных программ</w:t>
            </w:r>
            <w:r>
              <w:rPr>
                <w:rFonts w:ascii="Times New Roman" w:eastAsia="Times New Roman" w:hAnsi="Times New Roman" w:cs="Times New Roman"/>
                <w:sz w:val="24"/>
                <w:szCs w:val="24"/>
              </w:rPr>
              <w:t xml:space="preserve"> </w:t>
            </w:r>
            <w:r w:rsidRPr="00901F2A">
              <w:rPr>
                <w:rFonts w:ascii="Times New Roman" w:eastAsia="Times New Roman" w:hAnsi="Times New Roman" w:cs="Times New Roman"/>
                <w:sz w:val="24"/>
                <w:szCs w:val="24"/>
              </w:rPr>
              <w:t>с применением электронного обучения и дистанционных образовательных технологий</w:t>
            </w:r>
            <w:r>
              <w:rPr>
                <w:rFonts w:ascii="Times New Roman" w:eastAsia="Times New Roman" w:hAnsi="Times New Roman" w:cs="Times New Roman"/>
                <w:sz w:val="24"/>
                <w:szCs w:val="24"/>
              </w:rPr>
              <w:t>:</w:t>
            </w:r>
          </w:p>
          <w:p w:rsidR="00354C20" w:rsidRPr="00710306" w:rsidRDefault="00354C20" w:rsidP="00D25515">
            <w:pPr>
              <w:spacing w:after="0" w:line="240" w:lineRule="auto"/>
              <w:ind w:firstLine="4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901F2A">
              <w:rPr>
                <w:rFonts w:ascii="Times New Roman" w:eastAsia="Times New Roman" w:hAnsi="Times New Roman" w:cs="Times New Roman"/>
                <w:sz w:val="24"/>
                <w:szCs w:val="24"/>
              </w:rPr>
              <w:t>АИС «Сетевой</w:t>
            </w:r>
            <w:r>
              <w:rPr>
                <w:rFonts w:ascii="Times New Roman" w:eastAsia="Times New Roman" w:hAnsi="Times New Roman" w:cs="Times New Roman"/>
                <w:sz w:val="24"/>
                <w:szCs w:val="24"/>
              </w:rPr>
              <w:t xml:space="preserve"> </w:t>
            </w:r>
            <w:r w:rsidRPr="00901F2A">
              <w:rPr>
                <w:rFonts w:ascii="Times New Roman" w:eastAsia="Times New Roman" w:hAnsi="Times New Roman" w:cs="Times New Roman"/>
                <w:sz w:val="24"/>
                <w:szCs w:val="24"/>
              </w:rPr>
              <w:t>город.</w:t>
            </w:r>
            <w:r>
              <w:rPr>
                <w:rFonts w:ascii="Times New Roman" w:eastAsia="Times New Roman" w:hAnsi="Times New Roman" w:cs="Times New Roman"/>
                <w:sz w:val="24"/>
                <w:szCs w:val="24"/>
              </w:rPr>
              <w:t xml:space="preserve"> </w:t>
            </w:r>
            <w:r w:rsidRPr="00901F2A">
              <w:rPr>
                <w:rFonts w:ascii="Times New Roman" w:eastAsia="Times New Roman" w:hAnsi="Times New Roman" w:cs="Times New Roman"/>
                <w:sz w:val="24"/>
                <w:szCs w:val="24"/>
              </w:rPr>
              <w:t>Образование»</w:t>
            </w:r>
            <w:r>
              <w:rPr>
                <w:rFonts w:ascii="Times New Roman" w:eastAsia="Times New Roman" w:hAnsi="Times New Roman" w:cs="Times New Roman"/>
                <w:sz w:val="24"/>
                <w:szCs w:val="24"/>
              </w:rPr>
              <w:t xml:space="preserve">, </w:t>
            </w:r>
            <w:proofErr w:type="spellStart"/>
            <w:r w:rsidRPr="00901F2A">
              <w:rPr>
                <w:rFonts w:ascii="Times New Roman" w:eastAsia="Times New Roman" w:hAnsi="Times New Roman" w:cs="Times New Roman"/>
                <w:sz w:val="24"/>
                <w:szCs w:val="24"/>
              </w:rPr>
              <w:t>Google</w:t>
            </w:r>
            <w:proofErr w:type="spellEnd"/>
            <w:r w:rsidRPr="00901F2A">
              <w:rPr>
                <w:rFonts w:ascii="Times New Roman" w:eastAsia="Times New Roman" w:hAnsi="Times New Roman" w:cs="Times New Roman"/>
                <w:sz w:val="24"/>
                <w:szCs w:val="24"/>
              </w:rPr>
              <w:t xml:space="preserve"> Класс</w:t>
            </w:r>
            <w:r>
              <w:rPr>
                <w:rFonts w:ascii="Times New Roman" w:eastAsia="Times New Roman" w:hAnsi="Times New Roman" w:cs="Times New Roman"/>
                <w:sz w:val="24"/>
                <w:szCs w:val="24"/>
              </w:rPr>
              <w:t xml:space="preserve">, </w:t>
            </w:r>
            <w:r w:rsidRPr="00901F2A">
              <w:rPr>
                <w:rFonts w:ascii="Times New Roman" w:eastAsia="Times New Roman" w:hAnsi="Times New Roman" w:cs="Times New Roman"/>
                <w:sz w:val="24"/>
                <w:szCs w:val="24"/>
              </w:rPr>
              <w:t>Российская</w:t>
            </w:r>
            <w:r>
              <w:rPr>
                <w:rFonts w:ascii="Times New Roman" w:eastAsia="Times New Roman" w:hAnsi="Times New Roman" w:cs="Times New Roman"/>
                <w:sz w:val="24"/>
                <w:szCs w:val="24"/>
              </w:rPr>
              <w:t xml:space="preserve"> </w:t>
            </w:r>
            <w:r w:rsidRPr="00901F2A">
              <w:rPr>
                <w:rFonts w:ascii="Times New Roman" w:eastAsia="Times New Roman" w:hAnsi="Times New Roman" w:cs="Times New Roman"/>
                <w:sz w:val="24"/>
                <w:szCs w:val="24"/>
              </w:rPr>
              <w:t>электронная</w:t>
            </w:r>
            <w:r>
              <w:rPr>
                <w:rFonts w:ascii="Times New Roman" w:eastAsia="Times New Roman" w:hAnsi="Times New Roman" w:cs="Times New Roman"/>
                <w:sz w:val="24"/>
                <w:szCs w:val="24"/>
              </w:rPr>
              <w:t xml:space="preserve"> </w:t>
            </w:r>
            <w:r w:rsidRPr="00901F2A">
              <w:rPr>
                <w:rFonts w:ascii="Times New Roman" w:eastAsia="Times New Roman" w:hAnsi="Times New Roman" w:cs="Times New Roman"/>
                <w:sz w:val="24"/>
                <w:szCs w:val="24"/>
              </w:rPr>
              <w:t>школа</w:t>
            </w:r>
            <w:r>
              <w:rPr>
                <w:rFonts w:ascii="Times New Roman" w:eastAsia="Times New Roman" w:hAnsi="Times New Roman" w:cs="Times New Roman"/>
                <w:sz w:val="24"/>
                <w:szCs w:val="24"/>
              </w:rPr>
              <w:t xml:space="preserve">, </w:t>
            </w:r>
            <w:proofErr w:type="spellStart"/>
            <w:r w:rsidRPr="00901F2A">
              <w:rPr>
                <w:rFonts w:ascii="Times New Roman" w:eastAsia="Times New Roman" w:hAnsi="Times New Roman" w:cs="Times New Roman"/>
                <w:sz w:val="24"/>
                <w:szCs w:val="24"/>
              </w:rPr>
              <w:t>Учи.ру</w:t>
            </w:r>
            <w:proofErr w:type="spellEnd"/>
            <w:r>
              <w:rPr>
                <w:rFonts w:ascii="Times New Roman" w:eastAsia="Times New Roman" w:hAnsi="Times New Roman" w:cs="Times New Roman"/>
                <w:sz w:val="24"/>
                <w:szCs w:val="24"/>
              </w:rPr>
              <w:t xml:space="preserve">, </w:t>
            </w:r>
            <w:proofErr w:type="spellStart"/>
            <w:r w:rsidRPr="00901F2A">
              <w:rPr>
                <w:rFonts w:ascii="Times New Roman" w:eastAsia="Times New Roman" w:hAnsi="Times New Roman" w:cs="Times New Roman"/>
                <w:sz w:val="24"/>
                <w:szCs w:val="24"/>
              </w:rPr>
              <w:t>Яндекс.Учебник</w:t>
            </w:r>
            <w:proofErr w:type="spellEnd"/>
            <w:r>
              <w:rPr>
                <w:rFonts w:ascii="Times New Roman" w:eastAsia="Times New Roman" w:hAnsi="Times New Roman" w:cs="Times New Roman"/>
                <w:sz w:val="24"/>
                <w:szCs w:val="24"/>
              </w:rPr>
              <w:t xml:space="preserve">, </w:t>
            </w:r>
            <w:proofErr w:type="spellStart"/>
            <w:r w:rsidRPr="00901F2A">
              <w:rPr>
                <w:rFonts w:ascii="Times New Roman" w:eastAsia="Times New Roman" w:hAnsi="Times New Roman" w:cs="Times New Roman"/>
                <w:sz w:val="24"/>
                <w:szCs w:val="24"/>
              </w:rPr>
              <w:t>ЯКласс</w:t>
            </w:r>
            <w:proofErr w:type="spellEnd"/>
            <w:r>
              <w:rPr>
                <w:rFonts w:ascii="Times New Roman" w:eastAsia="Times New Roman" w:hAnsi="Times New Roman" w:cs="Times New Roman"/>
                <w:sz w:val="24"/>
                <w:szCs w:val="24"/>
              </w:rPr>
              <w:t xml:space="preserve">, </w:t>
            </w:r>
            <w:proofErr w:type="spellStart"/>
            <w:r w:rsidRPr="00901F2A">
              <w:rPr>
                <w:rFonts w:ascii="Times New Roman" w:eastAsia="Times New Roman" w:hAnsi="Times New Roman" w:cs="Times New Roman"/>
                <w:sz w:val="24"/>
                <w:szCs w:val="24"/>
              </w:rPr>
              <w:t>Профориентационный</w:t>
            </w:r>
            <w:proofErr w:type="spellEnd"/>
            <w:r w:rsidRPr="00901F2A">
              <w:rPr>
                <w:rFonts w:ascii="Times New Roman" w:eastAsia="Times New Roman" w:hAnsi="Times New Roman" w:cs="Times New Roman"/>
                <w:sz w:val="24"/>
                <w:szCs w:val="24"/>
              </w:rPr>
              <w:t xml:space="preserve"> портал</w:t>
            </w:r>
            <w:r>
              <w:rPr>
                <w:rFonts w:ascii="Times New Roman" w:eastAsia="Times New Roman" w:hAnsi="Times New Roman" w:cs="Times New Roman"/>
                <w:sz w:val="24"/>
                <w:szCs w:val="24"/>
              </w:rPr>
              <w:t xml:space="preserve"> </w:t>
            </w:r>
            <w:r w:rsidRPr="00901F2A">
              <w:rPr>
                <w:rFonts w:ascii="Times New Roman" w:eastAsia="Times New Roman" w:hAnsi="Times New Roman" w:cs="Times New Roman"/>
                <w:sz w:val="24"/>
                <w:szCs w:val="24"/>
              </w:rPr>
              <w:t>«Билет в</w:t>
            </w:r>
            <w:r>
              <w:rPr>
                <w:rFonts w:ascii="Times New Roman" w:eastAsia="Times New Roman" w:hAnsi="Times New Roman" w:cs="Times New Roman"/>
                <w:sz w:val="24"/>
                <w:szCs w:val="24"/>
              </w:rPr>
              <w:t xml:space="preserve"> </w:t>
            </w:r>
            <w:r w:rsidRPr="00901F2A">
              <w:rPr>
                <w:rFonts w:ascii="Times New Roman" w:eastAsia="Times New Roman" w:hAnsi="Times New Roman" w:cs="Times New Roman"/>
                <w:sz w:val="24"/>
                <w:szCs w:val="24"/>
              </w:rPr>
              <w:t>будущее»</w:t>
            </w:r>
            <w:r>
              <w:rPr>
                <w:rFonts w:ascii="Times New Roman" w:eastAsia="Times New Roman" w:hAnsi="Times New Roman" w:cs="Times New Roman"/>
                <w:sz w:val="24"/>
                <w:szCs w:val="24"/>
              </w:rPr>
              <w:t>, ФГИС «Моя школа».</w:t>
            </w:r>
          </w:p>
        </w:tc>
      </w:tr>
      <w:tr w:rsidR="00354C20" w:rsidRPr="00540F84" w:rsidTr="007F4E5A">
        <w:tc>
          <w:tcPr>
            <w:tcW w:w="568" w:type="dxa"/>
          </w:tcPr>
          <w:p w:rsidR="00354C20" w:rsidRPr="00262AF6" w:rsidRDefault="00354C20" w:rsidP="000A14A4">
            <w:pPr>
              <w:pStyle w:val="a3"/>
              <w:widowControl w:val="0"/>
              <w:numPr>
                <w:ilvl w:val="0"/>
                <w:numId w:val="17"/>
              </w:numPr>
              <w:autoSpaceDE w:val="0"/>
              <w:autoSpaceDN w:val="0"/>
              <w:adjustRightInd w:val="0"/>
              <w:spacing w:after="0" w:line="240" w:lineRule="auto"/>
              <w:jc w:val="center"/>
              <w:rPr>
                <w:rFonts w:ascii="Times New Roman" w:eastAsia="Times New Roman" w:hAnsi="Times New Roman" w:cs="Times New Roman"/>
                <w:sz w:val="24"/>
                <w:szCs w:val="24"/>
              </w:rPr>
            </w:pPr>
          </w:p>
        </w:tc>
        <w:tc>
          <w:tcPr>
            <w:tcW w:w="5244" w:type="dxa"/>
          </w:tcPr>
          <w:p w:rsidR="00354C20" w:rsidRPr="00710306" w:rsidRDefault="00354C20" w:rsidP="00AA7B41">
            <w:pPr>
              <w:spacing w:after="0" w:line="240" w:lineRule="auto"/>
              <w:contextualSpacing/>
              <w:rPr>
                <w:rFonts w:ascii="Times New Roman" w:eastAsia="Times New Roman" w:hAnsi="Times New Roman" w:cs="Times New Roman"/>
                <w:sz w:val="24"/>
                <w:szCs w:val="24"/>
              </w:rPr>
            </w:pPr>
            <w:r w:rsidRPr="00764E16">
              <w:rPr>
                <w:rFonts w:ascii="Times New Roman" w:eastAsia="Times New Roman" w:hAnsi="Times New Roman" w:cs="Times New Roman"/>
                <w:sz w:val="24"/>
                <w:szCs w:val="24"/>
              </w:rPr>
              <w:t xml:space="preserve">Создание и развитие универсальной </w:t>
            </w:r>
            <w:proofErr w:type="spellStart"/>
            <w:r w:rsidRPr="00764E16">
              <w:rPr>
                <w:rFonts w:ascii="Times New Roman" w:eastAsia="Times New Roman" w:hAnsi="Times New Roman" w:cs="Times New Roman"/>
                <w:sz w:val="24"/>
                <w:szCs w:val="24"/>
              </w:rPr>
              <w:t>безбарьерной</w:t>
            </w:r>
            <w:proofErr w:type="spellEnd"/>
            <w:r w:rsidRPr="00764E16">
              <w:rPr>
                <w:rFonts w:ascii="Times New Roman" w:eastAsia="Times New Roman" w:hAnsi="Times New Roman" w:cs="Times New Roman"/>
                <w:sz w:val="24"/>
                <w:szCs w:val="24"/>
              </w:rPr>
              <w:t xml:space="preserve"> среды в образовательных организациях для получения детьми-инвалидами и детьми с ограниченными возможностями здоровья качественного образования</w:t>
            </w:r>
          </w:p>
        </w:tc>
        <w:tc>
          <w:tcPr>
            <w:tcW w:w="1984" w:type="dxa"/>
          </w:tcPr>
          <w:p w:rsidR="00354C20" w:rsidRPr="00710306" w:rsidRDefault="00354C20" w:rsidP="00307414">
            <w:p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2022-2025</w:t>
            </w:r>
          </w:p>
        </w:tc>
        <w:tc>
          <w:tcPr>
            <w:tcW w:w="8081" w:type="dxa"/>
          </w:tcPr>
          <w:p w:rsidR="00354C20" w:rsidRPr="00F7022D" w:rsidRDefault="00354C20" w:rsidP="00D25515">
            <w:pPr>
              <w:pStyle w:val="a3"/>
              <w:spacing w:after="0" w:line="240" w:lineRule="auto"/>
              <w:ind w:left="0" w:right="1" w:firstLine="490"/>
              <w:jc w:val="both"/>
              <w:rPr>
                <w:rFonts w:ascii="Times New Roman" w:eastAsia="Times New Roman" w:hAnsi="Times New Roman" w:cs="Times New Roman"/>
                <w:sz w:val="24"/>
                <w:szCs w:val="24"/>
              </w:rPr>
            </w:pPr>
            <w:r w:rsidRPr="00F7022D">
              <w:rPr>
                <w:rFonts w:ascii="Times New Roman" w:eastAsia="Times New Roman" w:hAnsi="Times New Roman" w:cs="Times New Roman"/>
                <w:sz w:val="24"/>
                <w:szCs w:val="24"/>
              </w:rPr>
              <w:t xml:space="preserve">Во всех общеобразовательных организациях администрации Копейского городского округа (далее – ОО) установлены вывески с названием организации, графиком работы, выполненные рельефно – точечным шрифтом Брайля для слепых и слабовидящих детей и их родителей (законных представителей). </w:t>
            </w:r>
          </w:p>
          <w:p w:rsidR="00354C20" w:rsidRPr="00F7022D" w:rsidRDefault="00354C20" w:rsidP="00D25515">
            <w:pPr>
              <w:pStyle w:val="a3"/>
              <w:spacing w:after="0" w:line="240" w:lineRule="auto"/>
              <w:ind w:left="0" w:right="1" w:firstLine="490"/>
              <w:jc w:val="both"/>
              <w:rPr>
                <w:rFonts w:ascii="Times New Roman" w:eastAsia="Times New Roman" w:hAnsi="Times New Roman" w:cs="Times New Roman"/>
                <w:sz w:val="24"/>
                <w:szCs w:val="24"/>
              </w:rPr>
            </w:pPr>
            <w:r w:rsidRPr="00F7022D">
              <w:rPr>
                <w:rFonts w:ascii="Times New Roman" w:eastAsia="Times New Roman" w:hAnsi="Times New Roman" w:cs="Times New Roman"/>
                <w:sz w:val="24"/>
                <w:szCs w:val="24"/>
              </w:rPr>
              <w:t xml:space="preserve">В </w:t>
            </w:r>
            <w:r>
              <w:rPr>
                <w:rFonts w:ascii="Times New Roman" w:eastAsia="Times New Roman" w:hAnsi="Times New Roman" w:cs="Times New Roman"/>
                <w:sz w:val="24"/>
                <w:szCs w:val="24"/>
              </w:rPr>
              <w:t>образовательных организациях</w:t>
            </w:r>
            <w:r w:rsidRPr="00F7022D">
              <w:rPr>
                <w:rFonts w:ascii="Times New Roman" w:eastAsia="Times New Roman" w:hAnsi="Times New Roman" w:cs="Times New Roman"/>
                <w:sz w:val="24"/>
                <w:szCs w:val="24"/>
              </w:rPr>
              <w:t>, в которых установлены стеклянные входные двери наклеены специальные желтые круги, во избежание получения травм.</w:t>
            </w:r>
          </w:p>
          <w:p w:rsidR="00354C20" w:rsidRPr="00F7022D" w:rsidRDefault="00354C20" w:rsidP="00D25515">
            <w:pPr>
              <w:pStyle w:val="a3"/>
              <w:spacing w:after="0" w:line="240" w:lineRule="auto"/>
              <w:ind w:left="0" w:right="1" w:firstLine="490"/>
              <w:jc w:val="both"/>
              <w:rPr>
                <w:rFonts w:ascii="Times New Roman" w:eastAsia="Times New Roman" w:hAnsi="Times New Roman" w:cs="Times New Roman"/>
                <w:sz w:val="24"/>
                <w:szCs w:val="24"/>
              </w:rPr>
            </w:pPr>
            <w:r w:rsidRPr="00F7022D">
              <w:rPr>
                <w:rFonts w:ascii="Times New Roman" w:eastAsia="Times New Roman" w:hAnsi="Times New Roman" w:cs="Times New Roman"/>
                <w:sz w:val="24"/>
                <w:szCs w:val="24"/>
              </w:rPr>
              <w:t xml:space="preserve">Сотрудниками </w:t>
            </w:r>
            <w:r>
              <w:rPr>
                <w:rFonts w:ascii="Times New Roman" w:eastAsia="Times New Roman" w:hAnsi="Times New Roman" w:cs="Times New Roman"/>
                <w:sz w:val="24"/>
                <w:szCs w:val="24"/>
              </w:rPr>
              <w:t xml:space="preserve">образовательных </w:t>
            </w:r>
            <w:r w:rsidR="006D2859">
              <w:rPr>
                <w:rFonts w:ascii="Times New Roman" w:eastAsia="Times New Roman" w:hAnsi="Times New Roman" w:cs="Times New Roman"/>
                <w:sz w:val="24"/>
                <w:szCs w:val="24"/>
              </w:rPr>
              <w:t>организаций</w:t>
            </w:r>
            <w:r w:rsidRPr="00F7022D">
              <w:rPr>
                <w:rFonts w:ascii="Times New Roman" w:eastAsia="Times New Roman" w:hAnsi="Times New Roman" w:cs="Times New Roman"/>
                <w:sz w:val="24"/>
                <w:szCs w:val="24"/>
              </w:rPr>
              <w:t xml:space="preserve"> оказывается сопровождение при входе в здание и выходе из него, передвижению по территории учреждения.</w:t>
            </w:r>
          </w:p>
          <w:p w:rsidR="00354C20" w:rsidRPr="00710306" w:rsidRDefault="00354C20" w:rsidP="00D25515">
            <w:pPr>
              <w:spacing w:after="0" w:line="240" w:lineRule="auto"/>
              <w:ind w:right="1" w:firstLine="490"/>
              <w:contextualSpacing/>
              <w:jc w:val="both"/>
              <w:rPr>
                <w:rFonts w:ascii="Times New Roman" w:eastAsia="Times New Roman" w:hAnsi="Times New Roman" w:cs="Times New Roman"/>
                <w:sz w:val="24"/>
                <w:szCs w:val="24"/>
              </w:rPr>
            </w:pPr>
            <w:r w:rsidRPr="00F7022D">
              <w:rPr>
                <w:rFonts w:ascii="Times New Roman" w:eastAsia="Times New Roman" w:hAnsi="Times New Roman" w:cs="Times New Roman"/>
                <w:sz w:val="24"/>
                <w:szCs w:val="24"/>
              </w:rPr>
              <w:t xml:space="preserve">В таких учреждениях как МОУ «Школа - интернат № 8», «Начальная школа – детский сад № 11», «СОШ № 42», «СОШ № 44», «СОШ № 48», </w:t>
            </w:r>
            <w:r>
              <w:rPr>
                <w:rFonts w:ascii="Times New Roman" w:eastAsia="Times New Roman" w:hAnsi="Times New Roman" w:cs="Times New Roman"/>
                <w:sz w:val="24"/>
                <w:szCs w:val="24"/>
              </w:rPr>
              <w:t xml:space="preserve">МУДО </w:t>
            </w:r>
            <w:r w:rsidRPr="00F7022D">
              <w:rPr>
                <w:rFonts w:ascii="Times New Roman" w:eastAsia="Times New Roman" w:hAnsi="Times New Roman" w:cs="Times New Roman"/>
                <w:sz w:val="24"/>
                <w:szCs w:val="24"/>
              </w:rPr>
              <w:t>«</w:t>
            </w:r>
            <w:proofErr w:type="spellStart"/>
            <w:r w:rsidRPr="00F7022D">
              <w:rPr>
                <w:rFonts w:ascii="Times New Roman" w:eastAsia="Times New Roman" w:hAnsi="Times New Roman" w:cs="Times New Roman"/>
                <w:sz w:val="24"/>
                <w:szCs w:val="24"/>
              </w:rPr>
              <w:t>ДТДиМ</w:t>
            </w:r>
            <w:proofErr w:type="spellEnd"/>
            <w:r w:rsidRPr="00F7022D">
              <w:rPr>
                <w:rFonts w:ascii="Times New Roman" w:eastAsia="Times New Roman" w:hAnsi="Times New Roman" w:cs="Times New Roman"/>
                <w:sz w:val="24"/>
                <w:szCs w:val="24"/>
              </w:rPr>
              <w:t>»</w:t>
            </w:r>
            <w:r>
              <w:rPr>
                <w:rFonts w:ascii="Times New Roman" w:eastAsia="Times New Roman" w:hAnsi="Times New Roman" w:cs="Times New Roman"/>
                <w:sz w:val="24"/>
                <w:szCs w:val="24"/>
              </w:rPr>
              <w:t>, МДОУ ДС №№ 8 (Копейск, ул. Кирова, д. 33А), 9, 10, 52 (Копейск, пр-т Ильича, д. 9)</w:t>
            </w:r>
            <w:r w:rsidRPr="00F7022D">
              <w:rPr>
                <w:rFonts w:ascii="Times New Roman" w:eastAsia="Times New Roman" w:hAnsi="Times New Roman" w:cs="Times New Roman"/>
                <w:sz w:val="24"/>
                <w:szCs w:val="24"/>
              </w:rPr>
              <w:t xml:space="preserve"> входная зона оборудована пандусами для беспрепятственного доступа в здание.</w:t>
            </w:r>
            <w:r>
              <w:rPr>
                <w:rFonts w:ascii="Times New Roman" w:eastAsia="Times New Roman" w:hAnsi="Times New Roman" w:cs="Times New Roman"/>
                <w:sz w:val="24"/>
                <w:szCs w:val="24"/>
              </w:rPr>
              <w:t xml:space="preserve"> </w:t>
            </w:r>
          </w:p>
        </w:tc>
      </w:tr>
      <w:tr w:rsidR="00354C20" w:rsidRPr="00540F84" w:rsidTr="007F4E5A">
        <w:tc>
          <w:tcPr>
            <w:tcW w:w="568" w:type="dxa"/>
          </w:tcPr>
          <w:p w:rsidR="00354C20" w:rsidRPr="00262AF6" w:rsidRDefault="00354C20" w:rsidP="000A14A4">
            <w:pPr>
              <w:pStyle w:val="a3"/>
              <w:widowControl w:val="0"/>
              <w:numPr>
                <w:ilvl w:val="0"/>
                <w:numId w:val="17"/>
              </w:numPr>
              <w:autoSpaceDE w:val="0"/>
              <w:autoSpaceDN w:val="0"/>
              <w:adjustRightInd w:val="0"/>
              <w:spacing w:after="0" w:line="240" w:lineRule="auto"/>
              <w:jc w:val="center"/>
              <w:rPr>
                <w:rFonts w:ascii="Times New Roman" w:eastAsia="Times New Roman" w:hAnsi="Times New Roman" w:cs="Times New Roman"/>
                <w:sz w:val="24"/>
                <w:szCs w:val="24"/>
              </w:rPr>
            </w:pPr>
          </w:p>
        </w:tc>
        <w:tc>
          <w:tcPr>
            <w:tcW w:w="5244" w:type="dxa"/>
          </w:tcPr>
          <w:p w:rsidR="00354C20" w:rsidRPr="00710306" w:rsidRDefault="00354C20" w:rsidP="00AA7B41">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Осуществление капитального и текущего ремонтов образовательных организаций </w:t>
            </w:r>
          </w:p>
        </w:tc>
        <w:tc>
          <w:tcPr>
            <w:tcW w:w="1984" w:type="dxa"/>
          </w:tcPr>
          <w:p w:rsidR="00354C20" w:rsidRDefault="00354C20" w:rsidP="00307414">
            <w:p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2022-2025</w:t>
            </w:r>
          </w:p>
        </w:tc>
        <w:tc>
          <w:tcPr>
            <w:tcW w:w="8081" w:type="dxa"/>
          </w:tcPr>
          <w:p w:rsidR="00354C20" w:rsidRPr="007F4E5A" w:rsidRDefault="00354C20" w:rsidP="007F4E5A">
            <w:pPr>
              <w:spacing w:after="0" w:line="240" w:lineRule="auto"/>
              <w:ind w:firstLine="4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2023 году на капитальные / текущие ремонты и укрепление МТБ учреждений </w:t>
            </w:r>
            <w:r w:rsidRPr="007F4E5A">
              <w:rPr>
                <w:rFonts w:ascii="Times New Roman" w:eastAsia="Times New Roman" w:hAnsi="Times New Roman" w:cs="Times New Roman"/>
                <w:sz w:val="24"/>
                <w:szCs w:val="24"/>
              </w:rPr>
              <w:t xml:space="preserve">направлено 114,8 млн рублей </w:t>
            </w:r>
            <w:r>
              <w:rPr>
                <w:rFonts w:ascii="Times New Roman" w:eastAsia="Times New Roman" w:hAnsi="Times New Roman" w:cs="Times New Roman"/>
                <w:sz w:val="24"/>
                <w:szCs w:val="24"/>
              </w:rPr>
              <w:t>(</w:t>
            </w:r>
            <w:r w:rsidRPr="007F4E5A">
              <w:rPr>
                <w:rFonts w:ascii="Times New Roman" w:eastAsia="Times New Roman" w:hAnsi="Times New Roman" w:cs="Times New Roman"/>
                <w:sz w:val="24"/>
                <w:szCs w:val="24"/>
              </w:rPr>
              <w:t>включая финансирование национальных и инициативных проектов</w:t>
            </w:r>
            <w:r>
              <w:rPr>
                <w:rFonts w:ascii="Times New Roman" w:eastAsia="Times New Roman" w:hAnsi="Times New Roman" w:cs="Times New Roman"/>
                <w:sz w:val="24"/>
                <w:szCs w:val="24"/>
              </w:rPr>
              <w:t>)</w:t>
            </w:r>
            <w:r w:rsidRPr="007F4E5A">
              <w:rPr>
                <w:rFonts w:ascii="Times New Roman" w:eastAsia="Times New Roman" w:hAnsi="Times New Roman" w:cs="Times New Roman"/>
                <w:sz w:val="24"/>
                <w:szCs w:val="24"/>
              </w:rPr>
              <w:t xml:space="preserve">. </w:t>
            </w:r>
          </w:p>
          <w:p w:rsidR="00354C20" w:rsidRPr="007F4E5A" w:rsidRDefault="00354C20" w:rsidP="007F4E5A">
            <w:pPr>
              <w:spacing w:after="0" w:line="240" w:lineRule="auto"/>
              <w:ind w:firstLine="460"/>
              <w:contextualSpacing/>
              <w:jc w:val="both"/>
              <w:rPr>
                <w:rFonts w:ascii="Times New Roman" w:eastAsia="Times New Roman" w:hAnsi="Times New Roman" w:cs="Times New Roman"/>
                <w:sz w:val="24"/>
                <w:szCs w:val="24"/>
              </w:rPr>
            </w:pPr>
            <w:r w:rsidRPr="007F4E5A">
              <w:rPr>
                <w:rFonts w:ascii="Times New Roman" w:eastAsia="Times New Roman" w:hAnsi="Times New Roman" w:cs="Times New Roman"/>
                <w:sz w:val="24"/>
                <w:szCs w:val="24"/>
              </w:rPr>
              <w:t>В рамках национального проекта «Образование» (25,2 млн рублей) в отчетном году:</w:t>
            </w:r>
          </w:p>
          <w:p w:rsidR="00354C20" w:rsidRPr="007F4E5A" w:rsidRDefault="00354C20" w:rsidP="000A14A4">
            <w:pPr>
              <w:pStyle w:val="a3"/>
              <w:numPr>
                <w:ilvl w:val="0"/>
                <w:numId w:val="31"/>
              </w:numPr>
              <w:spacing w:after="0" w:line="240" w:lineRule="auto"/>
              <w:ind w:left="0" w:firstLine="460"/>
              <w:jc w:val="both"/>
              <w:rPr>
                <w:rFonts w:ascii="Times New Roman" w:eastAsia="Times New Roman" w:hAnsi="Times New Roman" w:cs="Times New Roman"/>
                <w:sz w:val="24"/>
                <w:szCs w:val="24"/>
              </w:rPr>
            </w:pPr>
            <w:r w:rsidRPr="007F4E5A">
              <w:rPr>
                <w:rFonts w:ascii="Times New Roman" w:eastAsia="Times New Roman" w:hAnsi="Times New Roman" w:cs="Times New Roman"/>
                <w:sz w:val="24"/>
                <w:szCs w:val="24"/>
              </w:rPr>
              <w:t>на базе МОУ «СОШ № 16» открыт детский  технопарк «Кванториум»;</w:t>
            </w:r>
          </w:p>
          <w:p w:rsidR="00354C20" w:rsidRPr="007F4E5A" w:rsidRDefault="00354C20" w:rsidP="000A14A4">
            <w:pPr>
              <w:pStyle w:val="a3"/>
              <w:numPr>
                <w:ilvl w:val="0"/>
                <w:numId w:val="31"/>
              </w:numPr>
              <w:spacing w:after="0" w:line="240" w:lineRule="auto"/>
              <w:ind w:left="0" w:firstLine="460"/>
              <w:jc w:val="both"/>
              <w:rPr>
                <w:rFonts w:ascii="Times New Roman" w:eastAsia="Times New Roman" w:hAnsi="Times New Roman" w:cs="Times New Roman"/>
                <w:sz w:val="24"/>
                <w:szCs w:val="24"/>
              </w:rPr>
            </w:pPr>
            <w:r w:rsidRPr="007F4E5A">
              <w:rPr>
                <w:rFonts w:ascii="Times New Roman" w:eastAsia="Times New Roman" w:hAnsi="Times New Roman" w:cs="Times New Roman"/>
                <w:sz w:val="24"/>
                <w:szCs w:val="24"/>
              </w:rPr>
              <w:t xml:space="preserve">на базе МУДО «Дворец творчества детей и молодежи» создано </w:t>
            </w:r>
            <w:r w:rsidRPr="007F4E5A">
              <w:rPr>
                <w:rFonts w:ascii="Times New Roman" w:eastAsia="Times New Roman" w:hAnsi="Times New Roman" w:cs="Times New Roman"/>
                <w:sz w:val="24"/>
                <w:szCs w:val="24"/>
              </w:rPr>
              <w:lastRenderedPageBreak/>
              <w:t>современное молодежное пространство «Квартира»;</w:t>
            </w:r>
          </w:p>
          <w:p w:rsidR="00354C20" w:rsidRPr="007F4E5A" w:rsidRDefault="00354C20" w:rsidP="000A14A4">
            <w:pPr>
              <w:pStyle w:val="a3"/>
              <w:numPr>
                <w:ilvl w:val="0"/>
                <w:numId w:val="31"/>
              </w:numPr>
              <w:spacing w:after="0" w:line="240" w:lineRule="auto"/>
              <w:ind w:left="0" w:firstLine="460"/>
              <w:jc w:val="both"/>
              <w:rPr>
                <w:rFonts w:ascii="Times New Roman" w:eastAsia="Times New Roman" w:hAnsi="Times New Roman" w:cs="Times New Roman"/>
                <w:sz w:val="24"/>
                <w:szCs w:val="24"/>
              </w:rPr>
            </w:pPr>
            <w:r w:rsidRPr="007F4E5A">
              <w:rPr>
                <w:rFonts w:ascii="Times New Roman" w:eastAsia="Times New Roman" w:hAnsi="Times New Roman" w:cs="Times New Roman"/>
                <w:sz w:val="24"/>
                <w:szCs w:val="24"/>
              </w:rPr>
              <w:t>осуществлено оснащение оборудованием, средствами обучения и воспитания образовательных организаций, реализующих  дополнительные общеразвивающие программы, в том числе  технической и естественной направленностей – это МОУ «СОШ № 4», МОУ «СОШ № 44», МУДО «Станция юных техников» и МУДО «Дворец творчества детей и молодежи».</w:t>
            </w:r>
          </w:p>
          <w:p w:rsidR="00354C20" w:rsidRPr="007F4E5A" w:rsidRDefault="00354C20" w:rsidP="000A14A4">
            <w:pPr>
              <w:pStyle w:val="a3"/>
              <w:numPr>
                <w:ilvl w:val="0"/>
                <w:numId w:val="31"/>
              </w:numPr>
              <w:spacing w:after="0" w:line="240" w:lineRule="auto"/>
              <w:ind w:left="0" w:firstLine="460"/>
              <w:jc w:val="both"/>
              <w:rPr>
                <w:rFonts w:ascii="Times New Roman" w:eastAsia="Times New Roman" w:hAnsi="Times New Roman" w:cs="Times New Roman"/>
                <w:sz w:val="24"/>
                <w:szCs w:val="24"/>
              </w:rPr>
            </w:pPr>
            <w:r w:rsidRPr="007F4E5A">
              <w:rPr>
                <w:rFonts w:ascii="Times New Roman" w:eastAsia="Times New Roman" w:hAnsi="Times New Roman" w:cs="Times New Roman"/>
                <w:sz w:val="24"/>
                <w:szCs w:val="24"/>
              </w:rPr>
              <w:t xml:space="preserve">внедрена целевая модель цифровой образовательной среды в МОУ «СОШ № 32»: Министерством образования Челябинской области приобретены и переданы в учреждение многофункциональные устройства, ноутбуки, видеокамеры, интерактивные комплексы с вычислительными блоками и мобильным креплением, телевизоры с функцией </w:t>
            </w:r>
            <w:proofErr w:type="spellStart"/>
            <w:r w:rsidRPr="007F4E5A">
              <w:rPr>
                <w:rFonts w:ascii="Times New Roman" w:eastAsia="Times New Roman" w:hAnsi="Times New Roman" w:cs="Times New Roman"/>
                <w:sz w:val="24"/>
                <w:szCs w:val="24"/>
              </w:rPr>
              <w:t>Smart</w:t>
            </w:r>
            <w:proofErr w:type="spellEnd"/>
            <w:r w:rsidRPr="007F4E5A">
              <w:rPr>
                <w:rFonts w:ascii="Times New Roman" w:eastAsia="Times New Roman" w:hAnsi="Times New Roman" w:cs="Times New Roman"/>
                <w:sz w:val="24"/>
                <w:szCs w:val="24"/>
              </w:rPr>
              <w:t xml:space="preserve"> TV.</w:t>
            </w:r>
          </w:p>
          <w:p w:rsidR="00354C20" w:rsidRPr="007F4E5A" w:rsidRDefault="00354C20" w:rsidP="007F4E5A">
            <w:pPr>
              <w:spacing w:after="0" w:line="240" w:lineRule="auto"/>
              <w:ind w:firstLine="460"/>
              <w:contextualSpacing/>
              <w:jc w:val="both"/>
              <w:rPr>
                <w:rFonts w:ascii="Times New Roman" w:eastAsia="Times New Roman" w:hAnsi="Times New Roman" w:cs="Times New Roman"/>
                <w:sz w:val="24"/>
                <w:szCs w:val="24"/>
              </w:rPr>
            </w:pPr>
            <w:r w:rsidRPr="007F4E5A">
              <w:rPr>
                <w:rFonts w:ascii="Times New Roman" w:eastAsia="Times New Roman" w:hAnsi="Times New Roman" w:cs="Times New Roman"/>
                <w:sz w:val="24"/>
                <w:szCs w:val="24"/>
              </w:rPr>
              <w:t>В рамках инициативного бюджетирования реализовано 5 проектов (24,7 млн рублей):</w:t>
            </w:r>
          </w:p>
          <w:p w:rsidR="00354C20" w:rsidRPr="007F4E5A" w:rsidRDefault="00354C20" w:rsidP="000A14A4">
            <w:pPr>
              <w:pStyle w:val="a3"/>
              <w:numPr>
                <w:ilvl w:val="0"/>
                <w:numId w:val="32"/>
              </w:numPr>
              <w:tabs>
                <w:tab w:val="left" w:pos="743"/>
              </w:tabs>
              <w:spacing w:after="0" w:line="240" w:lineRule="auto"/>
              <w:ind w:left="35" w:firstLine="425"/>
              <w:jc w:val="both"/>
              <w:rPr>
                <w:rFonts w:ascii="Times New Roman" w:eastAsia="Times New Roman" w:hAnsi="Times New Roman" w:cs="Times New Roman"/>
                <w:sz w:val="24"/>
                <w:szCs w:val="24"/>
              </w:rPr>
            </w:pPr>
            <w:r w:rsidRPr="007F4E5A">
              <w:rPr>
                <w:rFonts w:ascii="Times New Roman" w:eastAsia="Times New Roman" w:hAnsi="Times New Roman" w:cs="Times New Roman"/>
                <w:sz w:val="24"/>
                <w:szCs w:val="24"/>
              </w:rPr>
              <w:t>приобретена мебель для столовой МОУ «СОШ № 1»;</w:t>
            </w:r>
          </w:p>
          <w:p w:rsidR="00354C20" w:rsidRPr="007F4E5A" w:rsidRDefault="00354C20" w:rsidP="000A14A4">
            <w:pPr>
              <w:pStyle w:val="a3"/>
              <w:numPr>
                <w:ilvl w:val="0"/>
                <w:numId w:val="32"/>
              </w:numPr>
              <w:tabs>
                <w:tab w:val="left" w:pos="743"/>
              </w:tabs>
              <w:spacing w:after="0" w:line="240" w:lineRule="auto"/>
              <w:ind w:left="35" w:firstLine="425"/>
              <w:jc w:val="both"/>
              <w:rPr>
                <w:rFonts w:ascii="Times New Roman" w:eastAsia="Times New Roman" w:hAnsi="Times New Roman" w:cs="Times New Roman"/>
                <w:sz w:val="24"/>
                <w:szCs w:val="24"/>
              </w:rPr>
            </w:pPr>
            <w:r w:rsidRPr="007F4E5A">
              <w:rPr>
                <w:rFonts w:ascii="Times New Roman" w:eastAsia="Times New Roman" w:hAnsi="Times New Roman" w:cs="Times New Roman"/>
                <w:sz w:val="24"/>
                <w:szCs w:val="24"/>
              </w:rPr>
              <w:t>благоустроена детская  площадка МДОУ «Детский сад № 2»;</w:t>
            </w:r>
          </w:p>
          <w:p w:rsidR="00354C20" w:rsidRPr="007F4E5A" w:rsidRDefault="00354C20" w:rsidP="000A14A4">
            <w:pPr>
              <w:pStyle w:val="a3"/>
              <w:numPr>
                <w:ilvl w:val="0"/>
                <w:numId w:val="32"/>
              </w:numPr>
              <w:tabs>
                <w:tab w:val="left" w:pos="743"/>
              </w:tabs>
              <w:spacing w:after="0" w:line="240" w:lineRule="auto"/>
              <w:ind w:left="35" w:firstLine="425"/>
              <w:jc w:val="both"/>
              <w:rPr>
                <w:rFonts w:ascii="Times New Roman" w:eastAsia="Times New Roman" w:hAnsi="Times New Roman" w:cs="Times New Roman"/>
                <w:sz w:val="24"/>
                <w:szCs w:val="24"/>
              </w:rPr>
            </w:pPr>
            <w:r w:rsidRPr="007F4E5A">
              <w:rPr>
                <w:rFonts w:ascii="Times New Roman" w:eastAsia="Times New Roman" w:hAnsi="Times New Roman" w:cs="Times New Roman"/>
                <w:sz w:val="24"/>
                <w:szCs w:val="24"/>
              </w:rPr>
              <w:t>осуществлены капитальные ремонты:</w:t>
            </w:r>
          </w:p>
          <w:p w:rsidR="00354C20" w:rsidRPr="007F4E5A" w:rsidRDefault="00354C20" w:rsidP="007F4E5A">
            <w:pPr>
              <w:tabs>
                <w:tab w:val="left" w:pos="35"/>
              </w:tabs>
              <w:spacing w:after="0" w:line="240" w:lineRule="auto"/>
              <w:ind w:left="35" w:firstLine="708"/>
              <w:jc w:val="both"/>
              <w:rPr>
                <w:rFonts w:ascii="Times New Roman" w:eastAsia="Times New Roman" w:hAnsi="Times New Roman" w:cs="Times New Roman"/>
                <w:sz w:val="24"/>
                <w:szCs w:val="24"/>
              </w:rPr>
            </w:pPr>
            <w:r w:rsidRPr="007F4E5A">
              <w:rPr>
                <w:rFonts w:ascii="Times New Roman" w:eastAsia="Times New Roman" w:hAnsi="Times New Roman" w:cs="Times New Roman"/>
                <w:sz w:val="24"/>
                <w:szCs w:val="24"/>
              </w:rPr>
              <w:t>помещений пищеблока, актового зала и приобретение оборудования в МОУ «СОШ № 49»;</w:t>
            </w:r>
          </w:p>
          <w:p w:rsidR="00354C20" w:rsidRPr="007F4E5A" w:rsidRDefault="00354C20" w:rsidP="007F4E5A">
            <w:pPr>
              <w:tabs>
                <w:tab w:val="left" w:pos="35"/>
              </w:tabs>
              <w:spacing w:after="0" w:line="240" w:lineRule="auto"/>
              <w:ind w:left="35" w:firstLine="708"/>
              <w:jc w:val="both"/>
              <w:rPr>
                <w:rFonts w:ascii="Times New Roman" w:eastAsia="Times New Roman" w:hAnsi="Times New Roman" w:cs="Times New Roman"/>
                <w:sz w:val="24"/>
                <w:szCs w:val="24"/>
              </w:rPr>
            </w:pPr>
            <w:r w:rsidRPr="007F4E5A">
              <w:rPr>
                <w:rFonts w:ascii="Times New Roman" w:eastAsia="Times New Roman" w:hAnsi="Times New Roman" w:cs="Times New Roman"/>
                <w:sz w:val="24"/>
                <w:szCs w:val="24"/>
              </w:rPr>
              <w:t>спортивной площадки  МОУ «СОШ № 42»;</w:t>
            </w:r>
          </w:p>
          <w:p w:rsidR="00354C20" w:rsidRPr="007F4E5A" w:rsidRDefault="00354C20" w:rsidP="007F4E5A">
            <w:pPr>
              <w:tabs>
                <w:tab w:val="left" w:pos="35"/>
              </w:tabs>
              <w:spacing w:after="0" w:line="240" w:lineRule="auto"/>
              <w:ind w:left="35" w:firstLine="708"/>
              <w:jc w:val="both"/>
              <w:rPr>
                <w:rFonts w:ascii="Times New Roman" w:eastAsia="Times New Roman" w:hAnsi="Times New Roman" w:cs="Times New Roman"/>
                <w:sz w:val="24"/>
                <w:szCs w:val="24"/>
              </w:rPr>
            </w:pPr>
            <w:r w:rsidRPr="007F4E5A">
              <w:rPr>
                <w:rFonts w:ascii="Times New Roman" w:eastAsia="Times New Roman" w:hAnsi="Times New Roman" w:cs="Times New Roman"/>
                <w:sz w:val="24"/>
                <w:szCs w:val="24"/>
              </w:rPr>
              <w:t>спортивного зала МОУ «СОШ № 47» и его оснащение.</w:t>
            </w:r>
          </w:p>
        </w:tc>
      </w:tr>
      <w:tr w:rsidR="00354C20" w:rsidRPr="00540F84" w:rsidTr="007F4E5A">
        <w:tc>
          <w:tcPr>
            <w:tcW w:w="568" w:type="dxa"/>
          </w:tcPr>
          <w:p w:rsidR="00354C20" w:rsidRPr="00262AF6" w:rsidRDefault="00354C20" w:rsidP="000A14A4">
            <w:pPr>
              <w:pStyle w:val="a3"/>
              <w:widowControl w:val="0"/>
              <w:numPr>
                <w:ilvl w:val="0"/>
                <w:numId w:val="17"/>
              </w:numPr>
              <w:autoSpaceDE w:val="0"/>
              <w:autoSpaceDN w:val="0"/>
              <w:adjustRightInd w:val="0"/>
              <w:spacing w:after="0" w:line="240" w:lineRule="auto"/>
              <w:jc w:val="center"/>
              <w:rPr>
                <w:rFonts w:ascii="Times New Roman" w:eastAsia="Times New Roman" w:hAnsi="Times New Roman" w:cs="Times New Roman"/>
                <w:sz w:val="24"/>
                <w:szCs w:val="24"/>
              </w:rPr>
            </w:pPr>
          </w:p>
        </w:tc>
        <w:tc>
          <w:tcPr>
            <w:tcW w:w="5244" w:type="dxa"/>
          </w:tcPr>
          <w:p w:rsidR="00354C20" w:rsidRPr="00710306" w:rsidRDefault="00354C20" w:rsidP="00307414">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Создание новых мест в  муниципальных дошкольных  организациях</w:t>
            </w:r>
          </w:p>
        </w:tc>
        <w:tc>
          <w:tcPr>
            <w:tcW w:w="1984" w:type="dxa"/>
          </w:tcPr>
          <w:p w:rsidR="00354C20" w:rsidRDefault="00354C20" w:rsidP="00307414">
            <w:p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2022-2025</w:t>
            </w:r>
          </w:p>
        </w:tc>
        <w:tc>
          <w:tcPr>
            <w:tcW w:w="8081" w:type="dxa"/>
          </w:tcPr>
          <w:p w:rsidR="00354C20" w:rsidRPr="007F4E5A" w:rsidRDefault="00354C20" w:rsidP="007F4E5A">
            <w:pPr>
              <w:spacing w:after="0" w:line="240" w:lineRule="auto"/>
              <w:ind w:firstLine="460"/>
              <w:contextualSpacing/>
              <w:jc w:val="both"/>
              <w:rPr>
                <w:rFonts w:ascii="Times New Roman" w:eastAsia="Times New Roman" w:hAnsi="Times New Roman" w:cs="Times New Roman"/>
                <w:sz w:val="24"/>
                <w:szCs w:val="24"/>
              </w:rPr>
            </w:pPr>
            <w:r w:rsidRPr="007F4E5A">
              <w:rPr>
                <w:rFonts w:ascii="Times New Roman" w:eastAsia="Times New Roman" w:hAnsi="Times New Roman" w:cs="Times New Roman"/>
                <w:sz w:val="24"/>
                <w:szCs w:val="24"/>
              </w:rPr>
              <w:t>В рамках регионального проекта «Содействие занятости женщин – создание условий дошкольного образования для детей в возрасте до трех лет» национального проекта «Демография» в отчетном году:</w:t>
            </w:r>
          </w:p>
          <w:p w:rsidR="00354C20" w:rsidRPr="007F4E5A" w:rsidRDefault="00354C20" w:rsidP="007F4E5A">
            <w:pPr>
              <w:spacing w:after="0" w:line="240" w:lineRule="auto"/>
              <w:ind w:firstLine="460"/>
              <w:contextualSpacing/>
              <w:jc w:val="both"/>
              <w:rPr>
                <w:rFonts w:ascii="Times New Roman" w:eastAsia="Times New Roman" w:hAnsi="Times New Roman" w:cs="Times New Roman"/>
                <w:sz w:val="24"/>
                <w:szCs w:val="24"/>
              </w:rPr>
            </w:pPr>
            <w:r w:rsidRPr="007F4E5A">
              <w:rPr>
                <w:rFonts w:ascii="Times New Roman" w:eastAsia="Times New Roman" w:hAnsi="Times New Roman" w:cs="Times New Roman"/>
                <w:sz w:val="24"/>
                <w:szCs w:val="24"/>
              </w:rPr>
              <w:t>1)</w:t>
            </w:r>
            <w:r w:rsidRPr="007F4E5A">
              <w:rPr>
                <w:rFonts w:ascii="Times New Roman" w:eastAsia="Times New Roman" w:hAnsi="Times New Roman" w:cs="Times New Roman"/>
                <w:sz w:val="24"/>
                <w:szCs w:val="24"/>
              </w:rPr>
              <w:tab/>
              <w:t>начали работу детский сад № 8 по ул. Кирова, 33А (здание введено в эксплуатацию в 2022 году) и филиал детского сада № 52 по пр. Ильича, 9, здание которого приобретено в 2023 году (145,7 млн руб.);</w:t>
            </w:r>
          </w:p>
          <w:p w:rsidR="00354C20" w:rsidRPr="007F4E5A" w:rsidRDefault="00354C20" w:rsidP="007F4E5A">
            <w:pPr>
              <w:spacing w:after="0" w:line="240" w:lineRule="auto"/>
              <w:ind w:firstLine="460"/>
              <w:contextualSpacing/>
              <w:jc w:val="both"/>
              <w:rPr>
                <w:rFonts w:ascii="Times New Roman" w:eastAsia="Times New Roman" w:hAnsi="Times New Roman" w:cs="Times New Roman"/>
                <w:sz w:val="24"/>
                <w:szCs w:val="24"/>
              </w:rPr>
            </w:pPr>
            <w:r w:rsidRPr="007F4E5A">
              <w:rPr>
                <w:rFonts w:ascii="Times New Roman" w:eastAsia="Times New Roman" w:hAnsi="Times New Roman" w:cs="Times New Roman"/>
                <w:sz w:val="24"/>
                <w:szCs w:val="24"/>
              </w:rPr>
              <w:t>2)</w:t>
            </w:r>
            <w:r w:rsidRPr="007F4E5A">
              <w:rPr>
                <w:rFonts w:ascii="Times New Roman" w:eastAsia="Times New Roman" w:hAnsi="Times New Roman" w:cs="Times New Roman"/>
                <w:sz w:val="24"/>
                <w:szCs w:val="24"/>
              </w:rPr>
              <w:tab/>
              <w:t>введен в эксплуатацию детский сад на 220 мест по ул. Грибоедова, 15 (302,8 млн рублей, в том числе 2023 год - 136,3 млн рублей);</w:t>
            </w:r>
          </w:p>
          <w:p w:rsidR="00354C20" w:rsidRPr="007F4E5A" w:rsidRDefault="00354C20" w:rsidP="007F4E5A">
            <w:pPr>
              <w:spacing w:after="0" w:line="240" w:lineRule="auto"/>
              <w:ind w:firstLine="460"/>
              <w:contextualSpacing/>
              <w:jc w:val="both"/>
              <w:rPr>
                <w:rFonts w:ascii="Times New Roman" w:eastAsia="Times New Roman" w:hAnsi="Times New Roman" w:cs="Times New Roman"/>
                <w:sz w:val="24"/>
                <w:szCs w:val="24"/>
              </w:rPr>
            </w:pPr>
            <w:r w:rsidRPr="007F4E5A">
              <w:rPr>
                <w:rFonts w:ascii="Times New Roman" w:eastAsia="Times New Roman" w:hAnsi="Times New Roman" w:cs="Times New Roman"/>
                <w:sz w:val="24"/>
                <w:szCs w:val="24"/>
              </w:rPr>
              <w:t>3)</w:t>
            </w:r>
            <w:r w:rsidRPr="007F4E5A">
              <w:rPr>
                <w:rFonts w:ascii="Times New Roman" w:eastAsia="Times New Roman" w:hAnsi="Times New Roman" w:cs="Times New Roman"/>
                <w:sz w:val="24"/>
                <w:szCs w:val="24"/>
              </w:rPr>
              <w:tab/>
              <w:t>начато строительство двух детских садов:</w:t>
            </w:r>
          </w:p>
          <w:p w:rsidR="00354C20" w:rsidRPr="007F4E5A" w:rsidRDefault="00354C20" w:rsidP="000A14A4">
            <w:pPr>
              <w:pStyle w:val="a3"/>
              <w:numPr>
                <w:ilvl w:val="0"/>
                <w:numId w:val="33"/>
              </w:numPr>
              <w:spacing w:after="0" w:line="240" w:lineRule="auto"/>
              <w:ind w:left="35" w:firstLine="425"/>
              <w:jc w:val="both"/>
              <w:rPr>
                <w:rFonts w:ascii="Times New Roman" w:eastAsia="Times New Roman" w:hAnsi="Times New Roman" w:cs="Times New Roman"/>
                <w:sz w:val="24"/>
                <w:szCs w:val="24"/>
              </w:rPr>
            </w:pPr>
            <w:r w:rsidRPr="007F4E5A">
              <w:rPr>
                <w:rFonts w:ascii="Times New Roman" w:eastAsia="Times New Roman" w:hAnsi="Times New Roman" w:cs="Times New Roman"/>
                <w:sz w:val="24"/>
                <w:szCs w:val="24"/>
              </w:rPr>
              <w:t>на 350 мест по ул. Жданова, 30А (359,8 млн рублей, в том числе 2023 год – 74,1 млн рублей);</w:t>
            </w:r>
          </w:p>
          <w:p w:rsidR="00354C20" w:rsidRPr="007F4E5A" w:rsidRDefault="00354C20" w:rsidP="000A14A4">
            <w:pPr>
              <w:pStyle w:val="a3"/>
              <w:numPr>
                <w:ilvl w:val="0"/>
                <w:numId w:val="33"/>
              </w:numPr>
              <w:spacing w:after="0" w:line="240" w:lineRule="auto"/>
              <w:ind w:left="35" w:firstLine="425"/>
              <w:jc w:val="both"/>
              <w:rPr>
                <w:rFonts w:ascii="Times New Roman" w:eastAsia="Times New Roman" w:hAnsi="Times New Roman" w:cs="Times New Roman"/>
                <w:sz w:val="24"/>
                <w:szCs w:val="24"/>
              </w:rPr>
            </w:pPr>
            <w:r w:rsidRPr="007F4E5A">
              <w:rPr>
                <w:rFonts w:ascii="Times New Roman" w:eastAsia="Times New Roman" w:hAnsi="Times New Roman" w:cs="Times New Roman"/>
                <w:sz w:val="24"/>
                <w:szCs w:val="24"/>
              </w:rPr>
              <w:lastRenderedPageBreak/>
              <w:t>на 120 мест по ул. 26 Партсъезда, 3Б (2024 год – 296,4 млн рублей).</w:t>
            </w:r>
          </w:p>
        </w:tc>
      </w:tr>
      <w:tr w:rsidR="00354C20" w:rsidRPr="00540F84" w:rsidTr="007F4E5A">
        <w:tc>
          <w:tcPr>
            <w:tcW w:w="568" w:type="dxa"/>
          </w:tcPr>
          <w:p w:rsidR="00354C20" w:rsidRPr="00262AF6" w:rsidRDefault="00354C20" w:rsidP="000A14A4">
            <w:pPr>
              <w:pStyle w:val="a3"/>
              <w:widowControl w:val="0"/>
              <w:numPr>
                <w:ilvl w:val="0"/>
                <w:numId w:val="17"/>
              </w:numPr>
              <w:autoSpaceDE w:val="0"/>
              <w:autoSpaceDN w:val="0"/>
              <w:adjustRightInd w:val="0"/>
              <w:spacing w:after="0" w:line="240" w:lineRule="auto"/>
              <w:jc w:val="center"/>
              <w:rPr>
                <w:rFonts w:ascii="Times New Roman" w:eastAsia="Times New Roman" w:hAnsi="Times New Roman" w:cs="Times New Roman"/>
                <w:sz w:val="24"/>
                <w:szCs w:val="24"/>
              </w:rPr>
            </w:pPr>
          </w:p>
        </w:tc>
        <w:tc>
          <w:tcPr>
            <w:tcW w:w="5244" w:type="dxa"/>
          </w:tcPr>
          <w:p w:rsidR="00354C20" w:rsidRPr="00710306" w:rsidRDefault="00354C20" w:rsidP="00307414">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Создание новых мест в  муниципальных общеобразовательных   организациях</w:t>
            </w:r>
          </w:p>
        </w:tc>
        <w:tc>
          <w:tcPr>
            <w:tcW w:w="1984" w:type="dxa"/>
          </w:tcPr>
          <w:p w:rsidR="00354C20" w:rsidRDefault="00354C20" w:rsidP="00AA7B41">
            <w:p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до 2025</w:t>
            </w:r>
          </w:p>
        </w:tc>
        <w:tc>
          <w:tcPr>
            <w:tcW w:w="8081" w:type="dxa"/>
          </w:tcPr>
          <w:p w:rsidR="00354C20" w:rsidRPr="007F4E5A" w:rsidRDefault="00354C20" w:rsidP="007F4E5A">
            <w:pPr>
              <w:spacing w:after="0" w:line="240" w:lineRule="auto"/>
              <w:ind w:firstLine="4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w:t>
            </w:r>
            <w:r w:rsidRPr="007F4E5A">
              <w:rPr>
                <w:rFonts w:ascii="Times New Roman" w:eastAsia="Times New Roman" w:hAnsi="Times New Roman" w:cs="Times New Roman"/>
                <w:sz w:val="24"/>
                <w:szCs w:val="24"/>
              </w:rPr>
              <w:t xml:space="preserve"> 6 февраля  </w:t>
            </w:r>
            <w:r>
              <w:rPr>
                <w:rFonts w:ascii="Times New Roman" w:eastAsia="Times New Roman" w:hAnsi="Times New Roman" w:cs="Times New Roman"/>
                <w:sz w:val="24"/>
                <w:szCs w:val="24"/>
              </w:rPr>
              <w:t>2023</w:t>
            </w:r>
            <w:r w:rsidRPr="007F4E5A">
              <w:rPr>
                <w:rFonts w:ascii="Times New Roman" w:eastAsia="Times New Roman" w:hAnsi="Times New Roman" w:cs="Times New Roman"/>
                <w:sz w:val="24"/>
                <w:szCs w:val="24"/>
              </w:rPr>
              <w:t xml:space="preserve"> года дети</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мкр</w:t>
            </w:r>
            <w:proofErr w:type="spellEnd"/>
            <w:r>
              <w:rPr>
                <w:rFonts w:ascii="Times New Roman" w:eastAsia="Times New Roman" w:hAnsi="Times New Roman" w:cs="Times New Roman"/>
                <w:sz w:val="24"/>
                <w:szCs w:val="24"/>
              </w:rPr>
              <w:t xml:space="preserve"> РМЗ и </w:t>
            </w:r>
            <w:proofErr w:type="spellStart"/>
            <w:r>
              <w:rPr>
                <w:rFonts w:ascii="Times New Roman" w:eastAsia="Times New Roman" w:hAnsi="Times New Roman" w:cs="Times New Roman"/>
                <w:sz w:val="24"/>
                <w:szCs w:val="24"/>
              </w:rPr>
              <w:t>Тугайкуль</w:t>
            </w:r>
            <w:proofErr w:type="spellEnd"/>
            <w:r w:rsidRPr="007F4E5A">
              <w:rPr>
                <w:rFonts w:ascii="Times New Roman" w:eastAsia="Times New Roman" w:hAnsi="Times New Roman" w:cs="Times New Roman"/>
                <w:sz w:val="24"/>
                <w:szCs w:val="24"/>
              </w:rPr>
              <w:t xml:space="preserve"> обучаются в новом здании МОУ «СОШ №16» по адресу: ул. Красная Горнячка, 4.   </w:t>
            </w:r>
          </w:p>
          <w:p w:rsidR="00354C20" w:rsidRPr="00710306" w:rsidRDefault="00354C20" w:rsidP="007F4E5A">
            <w:pPr>
              <w:spacing w:after="0" w:line="240" w:lineRule="auto"/>
              <w:ind w:firstLine="460"/>
              <w:contextualSpacing/>
              <w:jc w:val="both"/>
              <w:rPr>
                <w:rFonts w:ascii="Times New Roman" w:eastAsia="Times New Roman" w:hAnsi="Times New Roman" w:cs="Times New Roman"/>
                <w:sz w:val="24"/>
                <w:szCs w:val="24"/>
              </w:rPr>
            </w:pPr>
            <w:r w:rsidRPr="007F4E5A">
              <w:rPr>
                <w:rFonts w:ascii="Times New Roman" w:eastAsia="Times New Roman" w:hAnsi="Times New Roman" w:cs="Times New Roman"/>
                <w:sz w:val="24"/>
                <w:szCs w:val="24"/>
              </w:rPr>
              <w:t xml:space="preserve">В ОГАУ «Госэкспертиза» находится  проект строительства школы на 500 мест по ул. Северная, положительное заключение планируется получить в </w:t>
            </w:r>
            <w:r>
              <w:rPr>
                <w:rFonts w:ascii="Times New Roman" w:eastAsia="Times New Roman" w:hAnsi="Times New Roman" w:cs="Times New Roman"/>
                <w:sz w:val="24"/>
                <w:szCs w:val="24"/>
              </w:rPr>
              <w:t>2024</w:t>
            </w:r>
            <w:r w:rsidRPr="007F4E5A">
              <w:rPr>
                <w:rFonts w:ascii="Times New Roman" w:eastAsia="Times New Roman" w:hAnsi="Times New Roman" w:cs="Times New Roman"/>
                <w:sz w:val="24"/>
                <w:szCs w:val="24"/>
              </w:rPr>
              <w:t xml:space="preserve"> году.</w:t>
            </w:r>
          </w:p>
        </w:tc>
      </w:tr>
      <w:tr w:rsidR="00354C20" w:rsidRPr="00540F84" w:rsidTr="007F4E5A">
        <w:tc>
          <w:tcPr>
            <w:tcW w:w="568" w:type="dxa"/>
          </w:tcPr>
          <w:p w:rsidR="00354C20" w:rsidRPr="00262AF6" w:rsidRDefault="00354C20" w:rsidP="000A14A4">
            <w:pPr>
              <w:pStyle w:val="a3"/>
              <w:widowControl w:val="0"/>
              <w:numPr>
                <w:ilvl w:val="0"/>
                <w:numId w:val="17"/>
              </w:numPr>
              <w:autoSpaceDE w:val="0"/>
              <w:autoSpaceDN w:val="0"/>
              <w:adjustRightInd w:val="0"/>
              <w:spacing w:after="0" w:line="240" w:lineRule="auto"/>
              <w:jc w:val="center"/>
              <w:rPr>
                <w:rFonts w:ascii="Times New Roman" w:eastAsia="Times New Roman" w:hAnsi="Times New Roman" w:cs="Times New Roman"/>
                <w:sz w:val="24"/>
                <w:szCs w:val="24"/>
              </w:rPr>
            </w:pPr>
          </w:p>
        </w:tc>
        <w:tc>
          <w:tcPr>
            <w:tcW w:w="5244" w:type="dxa"/>
          </w:tcPr>
          <w:p w:rsidR="00354C20" w:rsidRDefault="00354C20" w:rsidP="00307414">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Создание новых мест в муниципальных учреждениях дополнительного образования</w:t>
            </w:r>
          </w:p>
        </w:tc>
        <w:tc>
          <w:tcPr>
            <w:tcW w:w="1984" w:type="dxa"/>
          </w:tcPr>
          <w:p w:rsidR="00354C20" w:rsidRDefault="00354C20" w:rsidP="00AA7B41">
            <w:p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до 2025</w:t>
            </w:r>
          </w:p>
        </w:tc>
        <w:tc>
          <w:tcPr>
            <w:tcW w:w="8081" w:type="dxa"/>
          </w:tcPr>
          <w:p w:rsidR="00354C20" w:rsidRPr="001D0CC7" w:rsidRDefault="00354C20" w:rsidP="0024228E">
            <w:pPr>
              <w:spacing w:after="0" w:line="240" w:lineRule="auto"/>
              <w:ind w:firstLine="460"/>
              <w:contextualSpacing/>
              <w:jc w:val="both"/>
              <w:rPr>
                <w:rFonts w:ascii="Times New Roman" w:eastAsia="Times New Roman" w:hAnsi="Times New Roman" w:cs="Times New Roman"/>
                <w:sz w:val="24"/>
                <w:szCs w:val="24"/>
              </w:rPr>
            </w:pPr>
            <w:r w:rsidRPr="0024228E">
              <w:rPr>
                <w:rFonts w:ascii="Times New Roman" w:eastAsia="Times New Roman" w:hAnsi="Times New Roman" w:cs="Times New Roman"/>
                <w:sz w:val="24"/>
                <w:szCs w:val="24"/>
              </w:rPr>
              <w:t>В рамках национального проекта «Образование» осуществлено оснащение оборудованием, средствами обучения и воспитания образовательных организаций, реализующих  дополнительные общеразвивающие программы, в том числе  технической и естественной направленностей – это МОУ «СОШ № 4», МОУ «СОШ № 44», МУДО «Станция юных техников» и МУДО «Дворец творчества детей и молодежи».</w:t>
            </w:r>
          </w:p>
        </w:tc>
      </w:tr>
      <w:tr w:rsidR="00354C20" w:rsidRPr="00540F84" w:rsidTr="007F4E5A">
        <w:tc>
          <w:tcPr>
            <w:tcW w:w="568" w:type="dxa"/>
          </w:tcPr>
          <w:p w:rsidR="00354C20" w:rsidRPr="00262AF6" w:rsidRDefault="00354C20" w:rsidP="000A14A4">
            <w:pPr>
              <w:pStyle w:val="a3"/>
              <w:widowControl w:val="0"/>
              <w:numPr>
                <w:ilvl w:val="0"/>
                <w:numId w:val="17"/>
              </w:numPr>
              <w:autoSpaceDE w:val="0"/>
              <w:autoSpaceDN w:val="0"/>
              <w:adjustRightInd w:val="0"/>
              <w:spacing w:after="0" w:line="240" w:lineRule="auto"/>
              <w:jc w:val="center"/>
              <w:rPr>
                <w:rFonts w:ascii="Times New Roman" w:eastAsia="Times New Roman" w:hAnsi="Times New Roman" w:cs="Times New Roman"/>
                <w:sz w:val="24"/>
                <w:szCs w:val="24"/>
              </w:rPr>
            </w:pPr>
          </w:p>
        </w:tc>
        <w:tc>
          <w:tcPr>
            <w:tcW w:w="5244" w:type="dxa"/>
          </w:tcPr>
          <w:p w:rsidR="00354C20" w:rsidRPr="006A6FE2" w:rsidRDefault="00354C20" w:rsidP="00AA7B41">
            <w:pPr>
              <w:spacing w:after="0" w:line="240" w:lineRule="auto"/>
              <w:contextualSpacing/>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П</w:t>
            </w:r>
            <w:r w:rsidRPr="006C5276">
              <w:rPr>
                <w:rFonts w:ascii="Times New Roman" w:eastAsia="Times New Roman" w:hAnsi="Times New Roman" w:cs="Times New Roman"/>
                <w:sz w:val="24"/>
                <w:szCs w:val="24"/>
              </w:rPr>
              <w:t>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984" w:type="dxa"/>
          </w:tcPr>
          <w:p w:rsidR="00354C20" w:rsidRDefault="00354C20" w:rsidP="00AA7B41">
            <w:p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до 2025</w:t>
            </w:r>
          </w:p>
        </w:tc>
        <w:tc>
          <w:tcPr>
            <w:tcW w:w="8081" w:type="dxa"/>
          </w:tcPr>
          <w:p w:rsidR="00354C20" w:rsidRDefault="00354C20" w:rsidP="0024228E">
            <w:pPr>
              <w:spacing w:after="0" w:line="240" w:lineRule="auto"/>
              <w:ind w:firstLine="4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Во всех общеобразовательных учреждениях осуществляют деятельность советники </w:t>
            </w:r>
            <w:r w:rsidRPr="006C5276">
              <w:rPr>
                <w:rFonts w:ascii="Times New Roman" w:eastAsia="Times New Roman" w:hAnsi="Times New Roman" w:cs="Times New Roman"/>
                <w:sz w:val="24"/>
                <w:szCs w:val="24"/>
              </w:rPr>
              <w:t>директор</w:t>
            </w:r>
            <w:r>
              <w:rPr>
                <w:rFonts w:ascii="Times New Roman" w:eastAsia="Times New Roman" w:hAnsi="Times New Roman" w:cs="Times New Roman"/>
                <w:sz w:val="24"/>
                <w:szCs w:val="24"/>
              </w:rPr>
              <w:t>ов</w:t>
            </w:r>
            <w:r w:rsidRPr="006C5276">
              <w:rPr>
                <w:rFonts w:ascii="Times New Roman" w:eastAsia="Times New Roman" w:hAnsi="Times New Roman" w:cs="Times New Roman"/>
                <w:sz w:val="24"/>
                <w:szCs w:val="24"/>
              </w:rPr>
              <w:t xml:space="preserve"> по воспитанию и взаимодействию с детскими общественными объединениями в общеобразовательных организациях</w:t>
            </w:r>
            <w:r>
              <w:rPr>
                <w:rFonts w:ascii="Times New Roman" w:eastAsia="Times New Roman" w:hAnsi="Times New Roman" w:cs="Times New Roman"/>
                <w:sz w:val="24"/>
                <w:szCs w:val="24"/>
              </w:rPr>
              <w:t xml:space="preserve"> получающие заработную плату за счет средств федерального и областного бюджета в </w:t>
            </w:r>
            <w:r w:rsidRPr="0024228E">
              <w:rPr>
                <w:rFonts w:ascii="Times New Roman" w:eastAsia="Times New Roman" w:hAnsi="Times New Roman" w:cs="Times New Roman"/>
                <w:sz w:val="24"/>
                <w:szCs w:val="24"/>
              </w:rPr>
              <w:t xml:space="preserve"> рамках национального проекта «Образование»</w:t>
            </w:r>
            <w:r>
              <w:rPr>
                <w:rFonts w:ascii="Times New Roman" w:eastAsia="Times New Roman" w:hAnsi="Times New Roman" w:cs="Times New Roman"/>
                <w:sz w:val="24"/>
                <w:szCs w:val="24"/>
              </w:rPr>
              <w:t>.</w:t>
            </w:r>
          </w:p>
          <w:p w:rsidR="00354C20" w:rsidRPr="00354C20" w:rsidRDefault="00354C20" w:rsidP="00354C20">
            <w:pPr>
              <w:spacing w:after="0" w:line="240" w:lineRule="auto"/>
              <w:ind w:firstLine="460"/>
              <w:contextualSpacing/>
              <w:jc w:val="both"/>
              <w:rPr>
                <w:rFonts w:ascii="Times New Roman" w:eastAsia="Times New Roman" w:hAnsi="Times New Roman" w:cs="Times New Roman"/>
                <w:sz w:val="24"/>
                <w:szCs w:val="24"/>
              </w:rPr>
            </w:pPr>
            <w:r w:rsidRPr="00354C20">
              <w:rPr>
                <w:rFonts w:ascii="Times New Roman" w:eastAsia="Times New Roman" w:hAnsi="Times New Roman" w:cs="Times New Roman"/>
                <w:sz w:val="24"/>
                <w:szCs w:val="24"/>
              </w:rPr>
              <w:t>Для формирования воспитательной среды ежемесячно в течение 2023 года советники директора по воспитанию и по взаимодействию с детскими общественными объединениями совместно с заместителями по воспитательной работе оказывают содействие в создании воспитательных сообществ и пространств.</w:t>
            </w:r>
          </w:p>
          <w:p w:rsidR="00354C20" w:rsidRPr="00710306" w:rsidRDefault="00354C20" w:rsidP="00354C20">
            <w:pPr>
              <w:spacing w:after="0" w:line="240" w:lineRule="auto"/>
              <w:ind w:firstLine="460"/>
              <w:contextualSpacing/>
              <w:jc w:val="both"/>
              <w:rPr>
                <w:rFonts w:ascii="Times New Roman" w:eastAsia="Times New Roman" w:hAnsi="Times New Roman" w:cs="Times New Roman"/>
                <w:sz w:val="24"/>
                <w:szCs w:val="24"/>
              </w:rPr>
            </w:pPr>
            <w:r w:rsidRPr="00354C20">
              <w:rPr>
                <w:rFonts w:ascii="Times New Roman" w:eastAsia="Times New Roman" w:hAnsi="Times New Roman" w:cs="Times New Roman"/>
                <w:sz w:val="24"/>
                <w:szCs w:val="24"/>
              </w:rPr>
              <w:t>В рамках реализации федерального проекта «Патриотическое воспитание граждан Российской Федерации» национального проекта «Образование» при поддержке Министерства просвещения Всероссийский детский центр «Орлёнок» и ФГБУ «Российский детский юношеский центр» с сентября 2021 года в общеобразовательных организациях округа реализуется программа социальной активности обучающихся начальных классов «Орлята России». В 2023 году при содействии советники директора по воспитанию и по взаимодействию с детскими общественными объединениями зарегистрировано и принимают участие в реализации программы 6524 ученика</w:t>
            </w:r>
          </w:p>
        </w:tc>
      </w:tr>
      <w:tr w:rsidR="00354C20" w:rsidRPr="00540F84" w:rsidTr="007F4E5A">
        <w:tc>
          <w:tcPr>
            <w:tcW w:w="568" w:type="dxa"/>
          </w:tcPr>
          <w:p w:rsidR="00354C20" w:rsidRPr="00262AF6" w:rsidRDefault="00354C20" w:rsidP="000A14A4">
            <w:pPr>
              <w:pStyle w:val="a3"/>
              <w:widowControl w:val="0"/>
              <w:numPr>
                <w:ilvl w:val="0"/>
                <w:numId w:val="17"/>
              </w:numPr>
              <w:autoSpaceDE w:val="0"/>
              <w:autoSpaceDN w:val="0"/>
              <w:adjustRightInd w:val="0"/>
              <w:spacing w:after="0" w:line="240" w:lineRule="auto"/>
              <w:jc w:val="center"/>
              <w:rPr>
                <w:rFonts w:ascii="Times New Roman" w:eastAsia="Times New Roman" w:hAnsi="Times New Roman" w:cs="Times New Roman"/>
                <w:sz w:val="24"/>
                <w:szCs w:val="24"/>
              </w:rPr>
            </w:pPr>
          </w:p>
        </w:tc>
        <w:tc>
          <w:tcPr>
            <w:tcW w:w="5244" w:type="dxa"/>
          </w:tcPr>
          <w:p w:rsidR="00354C20" w:rsidRPr="008D401C" w:rsidRDefault="00354C20" w:rsidP="00AA7B41">
            <w:pPr>
              <w:spacing w:after="0" w:line="240" w:lineRule="auto"/>
              <w:contextualSpacing/>
              <w:rPr>
                <w:rFonts w:ascii="Times New Roman" w:eastAsia="Times New Roman" w:hAnsi="Times New Roman" w:cs="Times New Roman"/>
                <w:sz w:val="24"/>
                <w:szCs w:val="24"/>
              </w:rPr>
            </w:pPr>
            <w:r w:rsidRPr="00AA6EFA">
              <w:rPr>
                <w:rFonts w:ascii="Times New Roman" w:eastAsia="Times New Roman" w:hAnsi="Times New Roman" w:cs="Times New Roman"/>
                <w:sz w:val="24"/>
                <w:szCs w:val="24"/>
              </w:rPr>
              <w:t>Привлечение молодых специалистов</w:t>
            </w:r>
            <w:r>
              <w:rPr>
                <w:rFonts w:ascii="Times New Roman" w:eastAsia="Times New Roman" w:hAnsi="Times New Roman" w:cs="Times New Roman"/>
                <w:sz w:val="24"/>
                <w:szCs w:val="24"/>
              </w:rPr>
              <w:t>, в том числе за счет о</w:t>
            </w:r>
            <w:r w:rsidRPr="006C5276">
              <w:rPr>
                <w:rFonts w:ascii="Times New Roman" w:eastAsia="Times New Roman" w:hAnsi="Times New Roman" w:cs="Times New Roman"/>
                <w:sz w:val="24"/>
                <w:szCs w:val="24"/>
              </w:rPr>
              <w:t>казани</w:t>
            </w:r>
            <w:r>
              <w:rPr>
                <w:rFonts w:ascii="Times New Roman" w:eastAsia="Times New Roman" w:hAnsi="Times New Roman" w:cs="Times New Roman"/>
                <w:sz w:val="24"/>
                <w:szCs w:val="24"/>
              </w:rPr>
              <w:t>я</w:t>
            </w:r>
            <w:r w:rsidRPr="006C5276">
              <w:rPr>
                <w:rFonts w:ascii="Times New Roman" w:eastAsia="Times New Roman" w:hAnsi="Times New Roman" w:cs="Times New Roman"/>
                <w:sz w:val="24"/>
                <w:szCs w:val="24"/>
              </w:rPr>
              <w:t xml:space="preserve"> единовременной материальной помощи молодым специалистам муниципальных образовательных учреждений</w:t>
            </w:r>
          </w:p>
        </w:tc>
        <w:tc>
          <w:tcPr>
            <w:tcW w:w="1984" w:type="dxa"/>
          </w:tcPr>
          <w:p w:rsidR="00354C20" w:rsidRDefault="00354C20" w:rsidP="00AA7B41">
            <w:p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до 2025</w:t>
            </w:r>
          </w:p>
        </w:tc>
        <w:tc>
          <w:tcPr>
            <w:tcW w:w="8081" w:type="dxa"/>
          </w:tcPr>
          <w:p w:rsidR="00354C20" w:rsidRPr="00710306" w:rsidRDefault="00354C20" w:rsidP="00D25515">
            <w:pPr>
              <w:spacing w:after="0" w:line="240" w:lineRule="auto"/>
              <w:ind w:firstLine="4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2023 году было привлечено 15 молодых специалиста в образовательные организации Копейского городского округа.</w:t>
            </w:r>
          </w:p>
        </w:tc>
      </w:tr>
      <w:tr w:rsidR="00354C20" w:rsidRPr="00540F84" w:rsidTr="007F4E5A">
        <w:tc>
          <w:tcPr>
            <w:tcW w:w="568" w:type="dxa"/>
          </w:tcPr>
          <w:p w:rsidR="00354C20" w:rsidRPr="00262AF6" w:rsidRDefault="00354C20" w:rsidP="000A14A4">
            <w:pPr>
              <w:pStyle w:val="a3"/>
              <w:widowControl w:val="0"/>
              <w:numPr>
                <w:ilvl w:val="0"/>
                <w:numId w:val="17"/>
              </w:numPr>
              <w:autoSpaceDE w:val="0"/>
              <w:autoSpaceDN w:val="0"/>
              <w:adjustRightInd w:val="0"/>
              <w:spacing w:after="0" w:line="240" w:lineRule="auto"/>
              <w:jc w:val="center"/>
              <w:rPr>
                <w:rFonts w:ascii="Times New Roman" w:eastAsia="Times New Roman" w:hAnsi="Times New Roman" w:cs="Times New Roman"/>
                <w:sz w:val="24"/>
                <w:szCs w:val="24"/>
              </w:rPr>
            </w:pPr>
          </w:p>
        </w:tc>
        <w:tc>
          <w:tcPr>
            <w:tcW w:w="5244" w:type="dxa"/>
          </w:tcPr>
          <w:p w:rsidR="00354C20" w:rsidRPr="006A6FE2" w:rsidRDefault="00354C20" w:rsidP="00AA7B41">
            <w:pPr>
              <w:spacing w:after="0" w:line="240" w:lineRule="auto"/>
              <w:contextualSpacing/>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О</w:t>
            </w:r>
            <w:r w:rsidRPr="00220F63">
              <w:rPr>
                <w:rFonts w:ascii="Times New Roman" w:eastAsia="Times New Roman" w:hAnsi="Times New Roman" w:cs="Times New Roman"/>
                <w:sz w:val="24"/>
                <w:szCs w:val="24"/>
              </w:rPr>
              <w:t>беспечение достижения целевых показателей оплаты труда отдельных категорий работников бюджетной сферы</w:t>
            </w:r>
          </w:p>
        </w:tc>
        <w:tc>
          <w:tcPr>
            <w:tcW w:w="1984" w:type="dxa"/>
          </w:tcPr>
          <w:p w:rsidR="00354C20" w:rsidRDefault="00354C20" w:rsidP="00AA7B41">
            <w:p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до 2025</w:t>
            </w:r>
          </w:p>
        </w:tc>
        <w:tc>
          <w:tcPr>
            <w:tcW w:w="8081" w:type="dxa"/>
          </w:tcPr>
          <w:p w:rsidR="00354C20" w:rsidRPr="00710306" w:rsidRDefault="00354C20" w:rsidP="00354C20">
            <w:pPr>
              <w:spacing w:after="0" w:line="240" w:lineRule="auto"/>
              <w:ind w:firstLine="4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Целевые показатели оплаты труда работников образовательных организаций в 2023 году достигнуты. </w:t>
            </w:r>
          </w:p>
          <w:p w:rsidR="00354C20" w:rsidRPr="00710306" w:rsidRDefault="00354C20" w:rsidP="00D25515">
            <w:pPr>
              <w:spacing w:after="0" w:line="240" w:lineRule="auto"/>
              <w:ind w:firstLine="460"/>
              <w:contextualSpacing/>
              <w:jc w:val="both"/>
              <w:rPr>
                <w:rFonts w:ascii="Times New Roman" w:eastAsia="Times New Roman" w:hAnsi="Times New Roman" w:cs="Times New Roman"/>
                <w:sz w:val="24"/>
                <w:szCs w:val="24"/>
              </w:rPr>
            </w:pPr>
          </w:p>
        </w:tc>
      </w:tr>
    </w:tbl>
    <w:p w:rsidR="000A1C61" w:rsidRDefault="000A1C61" w:rsidP="00176FC8">
      <w:pPr>
        <w:spacing w:after="0" w:line="240" w:lineRule="auto"/>
        <w:jc w:val="center"/>
        <w:rPr>
          <w:rFonts w:ascii="Times New Roman" w:hAnsi="Times New Roman" w:cs="Times New Roman"/>
          <w:sz w:val="24"/>
          <w:szCs w:val="24"/>
        </w:rPr>
      </w:pPr>
    </w:p>
    <w:p w:rsidR="007F4E5A" w:rsidRDefault="007F4E5A">
      <w:pPr>
        <w:rPr>
          <w:rFonts w:ascii="Times New Roman" w:hAnsi="Times New Roman" w:cs="Times New Roman"/>
          <w:sz w:val="24"/>
          <w:szCs w:val="24"/>
        </w:rPr>
      </w:pPr>
      <w:r>
        <w:rPr>
          <w:rFonts w:ascii="Times New Roman" w:hAnsi="Times New Roman" w:cs="Times New Roman"/>
          <w:sz w:val="24"/>
          <w:szCs w:val="24"/>
        </w:rPr>
        <w:br w:type="page"/>
      </w:r>
    </w:p>
    <w:p w:rsidR="000A1C61" w:rsidRDefault="000A1C61" w:rsidP="00176FC8">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Задача 2. </w:t>
      </w:r>
      <w:r w:rsidR="00176FC8" w:rsidRPr="00176FC8">
        <w:rPr>
          <w:rFonts w:ascii="Times New Roman" w:hAnsi="Times New Roman" w:cs="Times New Roman"/>
          <w:sz w:val="24"/>
          <w:szCs w:val="24"/>
        </w:rPr>
        <w:t>Создание условий для обеспечения доступной и качественной медицинской помощи населению городского округа и соблюдение прав граждан в сфере охраны здоровья</w:t>
      </w:r>
    </w:p>
    <w:p w:rsidR="00176FC8" w:rsidRDefault="00176FC8" w:rsidP="00176FC8">
      <w:pPr>
        <w:spacing w:after="0" w:line="240" w:lineRule="auto"/>
        <w:rPr>
          <w:rFonts w:ascii="Times New Roman" w:hAnsi="Times New Roman" w:cs="Times New Roman"/>
          <w:sz w:val="24"/>
          <w:szCs w:val="24"/>
        </w:rPr>
      </w:pPr>
    </w:p>
    <w:p w:rsidR="000A1C61" w:rsidRDefault="000A1C61" w:rsidP="00176FC8">
      <w:pPr>
        <w:spacing w:after="0" w:line="240" w:lineRule="auto"/>
        <w:rPr>
          <w:rFonts w:ascii="Times New Roman" w:hAnsi="Times New Roman" w:cs="Times New Roman"/>
          <w:sz w:val="24"/>
          <w:szCs w:val="24"/>
        </w:rPr>
      </w:pPr>
      <w:r>
        <w:rPr>
          <w:rFonts w:ascii="Times New Roman" w:hAnsi="Times New Roman" w:cs="Times New Roman"/>
          <w:sz w:val="24"/>
          <w:szCs w:val="24"/>
        </w:rPr>
        <w:t>Индикативные показатели:</w:t>
      </w:r>
    </w:p>
    <w:tbl>
      <w:tblPr>
        <w:tblStyle w:val="af0"/>
        <w:tblW w:w="12351" w:type="dxa"/>
        <w:jc w:val="center"/>
        <w:tblLook w:val="04A0" w:firstRow="1" w:lastRow="0" w:firstColumn="1" w:lastColumn="0" w:noHBand="0" w:noVBand="1"/>
      </w:tblPr>
      <w:tblGrid>
        <w:gridCol w:w="596"/>
        <w:gridCol w:w="7044"/>
        <w:gridCol w:w="2442"/>
        <w:gridCol w:w="1103"/>
        <w:gridCol w:w="1166"/>
      </w:tblGrid>
      <w:tr w:rsidR="004B452D" w:rsidRPr="00E924EE" w:rsidTr="00FC6D65">
        <w:trPr>
          <w:trHeight w:val="306"/>
          <w:tblHeader/>
          <w:jc w:val="center"/>
        </w:trPr>
        <w:tc>
          <w:tcPr>
            <w:tcW w:w="596" w:type="dxa"/>
            <w:vMerge w:val="restart"/>
          </w:tcPr>
          <w:p w:rsidR="004B452D" w:rsidRPr="00E924EE" w:rsidRDefault="004B452D" w:rsidP="00176FC8">
            <w:pPr>
              <w:jc w:val="center"/>
              <w:rPr>
                <w:rFonts w:ascii="Times New Roman" w:hAnsi="Times New Roman" w:cs="Times New Roman"/>
                <w:sz w:val="24"/>
                <w:szCs w:val="24"/>
              </w:rPr>
            </w:pPr>
            <w:r w:rsidRPr="00E924EE">
              <w:rPr>
                <w:rFonts w:ascii="Times New Roman" w:hAnsi="Times New Roman" w:cs="Times New Roman"/>
                <w:sz w:val="24"/>
                <w:szCs w:val="24"/>
              </w:rPr>
              <w:t>№ п/п</w:t>
            </w:r>
          </w:p>
        </w:tc>
        <w:tc>
          <w:tcPr>
            <w:tcW w:w="7044" w:type="dxa"/>
            <w:vMerge w:val="restart"/>
          </w:tcPr>
          <w:p w:rsidR="004B452D" w:rsidRPr="00E924EE" w:rsidRDefault="004B452D" w:rsidP="00176FC8">
            <w:pPr>
              <w:jc w:val="center"/>
              <w:rPr>
                <w:rFonts w:ascii="Times New Roman" w:hAnsi="Times New Roman" w:cs="Times New Roman"/>
                <w:sz w:val="24"/>
                <w:szCs w:val="24"/>
              </w:rPr>
            </w:pPr>
            <w:r w:rsidRPr="00E924EE">
              <w:rPr>
                <w:rFonts w:ascii="Times New Roman" w:hAnsi="Times New Roman" w:cs="Times New Roman"/>
                <w:sz w:val="24"/>
                <w:szCs w:val="24"/>
              </w:rPr>
              <w:t>Наименование</w:t>
            </w:r>
          </w:p>
        </w:tc>
        <w:tc>
          <w:tcPr>
            <w:tcW w:w="2442" w:type="dxa"/>
            <w:vMerge w:val="restart"/>
          </w:tcPr>
          <w:p w:rsidR="004B452D" w:rsidRPr="00E924EE" w:rsidRDefault="004B452D" w:rsidP="00176FC8">
            <w:pPr>
              <w:jc w:val="center"/>
              <w:rPr>
                <w:rFonts w:ascii="Times New Roman" w:hAnsi="Times New Roman" w:cs="Times New Roman"/>
                <w:sz w:val="24"/>
                <w:szCs w:val="24"/>
              </w:rPr>
            </w:pPr>
            <w:r w:rsidRPr="00E924EE">
              <w:rPr>
                <w:rFonts w:ascii="Times New Roman" w:hAnsi="Times New Roman" w:cs="Times New Roman"/>
                <w:sz w:val="24"/>
                <w:szCs w:val="24"/>
              </w:rPr>
              <w:t>Ед. изм.</w:t>
            </w:r>
          </w:p>
        </w:tc>
        <w:tc>
          <w:tcPr>
            <w:tcW w:w="2269" w:type="dxa"/>
            <w:gridSpan w:val="2"/>
          </w:tcPr>
          <w:p w:rsidR="004B452D" w:rsidRPr="00E924EE" w:rsidRDefault="004B452D" w:rsidP="00176FC8">
            <w:pPr>
              <w:jc w:val="center"/>
              <w:rPr>
                <w:rFonts w:ascii="Times New Roman" w:hAnsi="Times New Roman" w:cs="Times New Roman"/>
                <w:sz w:val="24"/>
                <w:szCs w:val="24"/>
              </w:rPr>
            </w:pPr>
            <w:r w:rsidRPr="00E924EE">
              <w:rPr>
                <w:rFonts w:ascii="Times New Roman" w:hAnsi="Times New Roman" w:cs="Times New Roman"/>
                <w:sz w:val="24"/>
                <w:szCs w:val="24"/>
              </w:rPr>
              <w:t>Значение показателей по годам</w:t>
            </w:r>
          </w:p>
        </w:tc>
      </w:tr>
      <w:tr w:rsidR="004B452D" w:rsidRPr="00E924EE" w:rsidTr="00FC6D65">
        <w:trPr>
          <w:jc w:val="center"/>
        </w:trPr>
        <w:tc>
          <w:tcPr>
            <w:tcW w:w="596" w:type="dxa"/>
            <w:vMerge/>
          </w:tcPr>
          <w:p w:rsidR="004B452D" w:rsidRPr="00E924EE" w:rsidRDefault="004B452D" w:rsidP="00176FC8">
            <w:pPr>
              <w:jc w:val="both"/>
              <w:rPr>
                <w:rFonts w:ascii="Times New Roman" w:hAnsi="Times New Roman" w:cs="Times New Roman"/>
                <w:sz w:val="24"/>
                <w:szCs w:val="24"/>
              </w:rPr>
            </w:pPr>
          </w:p>
        </w:tc>
        <w:tc>
          <w:tcPr>
            <w:tcW w:w="7044" w:type="dxa"/>
            <w:vMerge/>
          </w:tcPr>
          <w:p w:rsidR="004B452D" w:rsidRPr="00E924EE" w:rsidRDefault="004B452D" w:rsidP="00176FC8">
            <w:pPr>
              <w:jc w:val="both"/>
              <w:rPr>
                <w:rFonts w:ascii="Times New Roman" w:hAnsi="Times New Roman" w:cs="Times New Roman"/>
                <w:sz w:val="24"/>
                <w:szCs w:val="24"/>
              </w:rPr>
            </w:pPr>
          </w:p>
        </w:tc>
        <w:tc>
          <w:tcPr>
            <w:tcW w:w="2442" w:type="dxa"/>
            <w:vMerge/>
          </w:tcPr>
          <w:p w:rsidR="004B452D" w:rsidRPr="00E924EE" w:rsidRDefault="004B452D" w:rsidP="00176FC8">
            <w:pPr>
              <w:jc w:val="center"/>
              <w:rPr>
                <w:rFonts w:ascii="Times New Roman" w:hAnsi="Times New Roman" w:cs="Times New Roman"/>
                <w:sz w:val="24"/>
                <w:szCs w:val="24"/>
              </w:rPr>
            </w:pPr>
          </w:p>
        </w:tc>
        <w:tc>
          <w:tcPr>
            <w:tcW w:w="1103" w:type="dxa"/>
          </w:tcPr>
          <w:p w:rsidR="004B452D" w:rsidRPr="00E924EE" w:rsidRDefault="004B452D" w:rsidP="00176FC8">
            <w:pPr>
              <w:jc w:val="center"/>
              <w:rPr>
                <w:rFonts w:ascii="Times New Roman" w:hAnsi="Times New Roman" w:cs="Times New Roman"/>
                <w:sz w:val="24"/>
                <w:szCs w:val="24"/>
              </w:rPr>
            </w:pPr>
            <w:r>
              <w:rPr>
                <w:rFonts w:ascii="Times New Roman" w:hAnsi="Times New Roman" w:cs="Times New Roman"/>
                <w:sz w:val="24"/>
                <w:szCs w:val="24"/>
              </w:rPr>
              <w:t>план</w:t>
            </w:r>
          </w:p>
        </w:tc>
        <w:tc>
          <w:tcPr>
            <w:tcW w:w="1166" w:type="dxa"/>
          </w:tcPr>
          <w:p w:rsidR="004B452D" w:rsidRPr="00E924EE" w:rsidRDefault="004B452D" w:rsidP="004B452D">
            <w:pPr>
              <w:jc w:val="center"/>
              <w:rPr>
                <w:rFonts w:ascii="Times New Roman" w:hAnsi="Times New Roman" w:cs="Times New Roman"/>
                <w:sz w:val="24"/>
                <w:szCs w:val="24"/>
              </w:rPr>
            </w:pPr>
            <w:r>
              <w:rPr>
                <w:rFonts w:ascii="Times New Roman" w:hAnsi="Times New Roman" w:cs="Times New Roman"/>
                <w:sz w:val="24"/>
                <w:szCs w:val="24"/>
              </w:rPr>
              <w:t>факт</w:t>
            </w:r>
          </w:p>
        </w:tc>
      </w:tr>
      <w:tr w:rsidR="004B452D" w:rsidRPr="00E924EE" w:rsidTr="00FC6D65">
        <w:trPr>
          <w:jc w:val="center"/>
        </w:trPr>
        <w:tc>
          <w:tcPr>
            <w:tcW w:w="596" w:type="dxa"/>
          </w:tcPr>
          <w:p w:rsidR="004B452D" w:rsidRPr="00E924EE" w:rsidRDefault="004B452D" w:rsidP="000A14A4">
            <w:pPr>
              <w:pStyle w:val="a3"/>
              <w:numPr>
                <w:ilvl w:val="0"/>
                <w:numId w:val="13"/>
              </w:numPr>
              <w:jc w:val="both"/>
              <w:rPr>
                <w:rFonts w:ascii="Times New Roman" w:hAnsi="Times New Roman" w:cs="Times New Roman"/>
                <w:sz w:val="24"/>
                <w:szCs w:val="24"/>
              </w:rPr>
            </w:pPr>
          </w:p>
        </w:tc>
        <w:tc>
          <w:tcPr>
            <w:tcW w:w="7044" w:type="dxa"/>
          </w:tcPr>
          <w:p w:rsidR="004B452D" w:rsidRPr="00E924EE" w:rsidRDefault="004B452D" w:rsidP="00176FC8">
            <w:pPr>
              <w:rPr>
                <w:rFonts w:ascii="Times New Roman" w:eastAsia="Times New Roman" w:hAnsi="Times New Roman" w:cs="Times New Roman"/>
                <w:color w:val="000000"/>
                <w:sz w:val="24"/>
                <w:szCs w:val="24"/>
                <w:lang w:eastAsia="ru-RU"/>
              </w:rPr>
            </w:pPr>
            <w:r w:rsidRPr="00E924EE">
              <w:rPr>
                <w:rFonts w:ascii="Times New Roman" w:eastAsia="Times New Roman" w:hAnsi="Times New Roman" w:cs="Times New Roman"/>
                <w:color w:val="000000"/>
                <w:sz w:val="24"/>
                <w:szCs w:val="24"/>
                <w:lang w:eastAsia="ru-RU"/>
              </w:rPr>
              <w:t>Ожидаемая продолжительность жизни при рождении</w:t>
            </w:r>
          </w:p>
        </w:tc>
        <w:tc>
          <w:tcPr>
            <w:tcW w:w="2442" w:type="dxa"/>
          </w:tcPr>
          <w:p w:rsidR="004B452D" w:rsidRPr="00E924EE" w:rsidRDefault="004B452D" w:rsidP="00176FC8">
            <w:pPr>
              <w:jc w:val="center"/>
              <w:rPr>
                <w:rFonts w:ascii="Times New Roman" w:eastAsia="Times New Roman" w:hAnsi="Times New Roman" w:cs="Times New Roman"/>
                <w:color w:val="000000"/>
                <w:sz w:val="24"/>
                <w:szCs w:val="24"/>
                <w:lang w:eastAsia="ru-RU"/>
              </w:rPr>
            </w:pPr>
            <w:r w:rsidRPr="00E924EE">
              <w:rPr>
                <w:rFonts w:ascii="Times New Roman" w:eastAsia="Times New Roman" w:hAnsi="Times New Roman" w:cs="Times New Roman"/>
                <w:color w:val="000000"/>
                <w:sz w:val="24"/>
                <w:szCs w:val="24"/>
                <w:lang w:eastAsia="ru-RU"/>
              </w:rPr>
              <w:t>лет</w:t>
            </w:r>
          </w:p>
        </w:tc>
        <w:tc>
          <w:tcPr>
            <w:tcW w:w="1103" w:type="dxa"/>
          </w:tcPr>
          <w:p w:rsidR="004B452D" w:rsidRPr="00E924EE" w:rsidRDefault="004B452D" w:rsidP="004B452D">
            <w:pPr>
              <w:jc w:val="center"/>
              <w:rPr>
                <w:rFonts w:ascii="Times New Roman" w:eastAsia="Times New Roman" w:hAnsi="Times New Roman" w:cs="Times New Roman"/>
                <w:color w:val="000000"/>
                <w:sz w:val="24"/>
                <w:szCs w:val="24"/>
                <w:lang w:eastAsia="ru-RU"/>
              </w:rPr>
            </w:pPr>
            <w:r w:rsidRPr="00E924EE">
              <w:rPr>
                <w:rFonts w:ascii="Times New Roman" w:eastAsia="Times New Roman" w:hAnsi="Times New Roman" w:cs="Times New Roman"/>
                <w:color w:val="000000"/>
                <w:sz w:val="24"/>
                <w:szCs w:val="24"/>
                <w:lang w:eastAsia="ru-RU"/>
              </w:rPr>
              <w:t>77,6</w:t>
            </w:r>
          </w:p>
        </w:tc>
        <w:tc>
          <w:tcPr>
            <w:tcW w:w="1166" w:type="dxa"/>
          </w:tcPr>
          <w:p w:rsidR="004B452D" w:rsidRPr="00E924EE" w:rsidRDefault="008B4240" w:rsidP="00176FC8">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73,6</w:t>
            </w:r>
          </w:p>
        </w:tc>
      </w:tr>
      <w:tr w:rsidR="004B452D" w:rsidRPr="00E924EE" w:rsidTr="00FC6D65">
        <w:trPr>
          <w:jc w:val="center"/>
        </w:trPr>
        <w:tc>
          <w:tcPr>
            <w:tcW w:w="596" w:type="dxa"/>
          </w:tcPr>
          <w:p w:rsidR="004B452D" w:rsidRPr="00E924EE" w:rsidRDefault="004B452D" w:rsidP="000A14A4">
            <w:pPr>
              <w:pStyle w:val="a3"/>
              <w:numPr>
                <w:ilvl w:val="0"/>
                <w:numId w:val="13"/>
              </w:numPr>
              <w:jc w:val="both"/>
              <w:rPr>
                <w:rFonts w:ascii="Times New Roman" w:hAnsi="Times New Roman" w:cs="Times New Roman"/>
                <w:sz w:val="24"/>
                <w:szCs w:val="24"/>
              </w:rPr>
            </w:pPr>
          </w:p>
        </w:tc>
        <w:tc>
          <w:tcPr>
            <w:tcW w:w="7044" w:type="dxa"/>
          </w:tcPr>
          <w:p w:rsidR="004B452D" w:rsidRPr="00E924EE" w:rsidRDefault="004B452D" w:rsidP="00176FC8">
            <w:pPr>
              <w:rPr>
                <w:rFonts w:ascii="Times New Roman" w:eastAsia="Times New Roman" w:hAnsi="Times New Roman" w:cs="Times New Roman"/>
                <w:color w:val="000000"/>
                <w:sz w:val="24"/>
                <w:szCs w:val="24"/>
                <w:lang w:eastAsia="ru-RU"/>
              </w:rPr>
            </w:pPr>
            <w:r w:rsidRPr="00E924EE">
              <w:rPr>
                <w:rFonts w:ascii="Times New Roman" w:eastAsia="Times New Roman" w:hAnsi="Times New Roman" w:cs="Times New Roman"/>
                <w:color w:val="000000"/>
                <w:sz w:val="24"/>
                <w:szCs w:val="24"/>
                <w:lang w:eastAsia="ru-RU"/>
              </w:rPr>
              <w:t xml:space="preserve">Доля населения, охваченного профилактическими осмотрами </w:t>
            </w:r>
          </w:p>
        </w:tc>
        <w:tc>
          <w:tcPr>
            <w:tcW w:w="2442" w:type="dxa"/>
          </w:tcPr>
          <w:p w:rsidR="004B452D" w:rsidRPr="00E924EE" w:rsidRDefault="00552BE8" w:rsidP="00176FC8">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1103" w:type="dxa"/>
          </w:tcPr>
          <w:p w:rsidR="004B452D" w:rsidRPr="00E924EE" w:rsidRDefault="004B452D" w:rsidP="003A7F05">
            <w:pPr>
              <w:jc w:val="center"/>
              <w:rPr>
                <w:rFonts w:ascii="Times New Roman" w:eastAsia="Times New Roman" w:hAnsi="Times New Roman" w:cs="Times New Roman"/>
                <w:color w:val="000000"/>
                <w:sz w:val="24"/>
                <w:szCs w:val="24"/>
                <w:lang w:eastAsia="ru-RU"/>
              </w:rPr>
            </w:pPr>
            <w:r w:rsidRPr="00E924EE">
              <w:rPr>
                <w:rFonts w:ascii="Times New Roman" w:eastAsia="Times New Roman" w:hAnsi="Times New Roman" w:cs="Times New Roman"/>
                <w:color w:val="000000"/>
                <w:sz w:val="24"/>
                <w:szCs w:val="24"/>
                <w:lang w:eastAsia="ru-RU"/>
              </w:rPr>
              <w:t>31,0</w:t>
            </w:r>
          </w:p>
        </w:tc>
        <w:tc>
          <w:tcPr>
            <w:tcW w:w="1166" w:type="dxa"/>
          </w:tcPr>
          <w:p w:rsidR="004B452D" w:rsidRPr="00E924EE" w:rsidRDefault="008416CC" w:rsidP="00176FC8">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49,4*</w:t>
            </w:r>
          </w:p>
        </w:tc>
      </w:tr>
      <w:tr w:rsidR="004B452D" w:rsidRPr="00E924EE" w:rsidTr="00FC6D65">
        <w:trPr>
          <w:jc w:val="center"/>
        </w:trPr>
        <w:tc>
          <w:tcPr>
            <w:tcW w:w="596" w:type="dxa"/>
          </w:tcPr>
          <w:p w:rsidR="004B452D" w:rsidRPr="00E924EE" w:rsidRDefault="004B452D" w:rsidP="000A14A4">
            <w:pPr>
              <w:pStyle w:val="a3"/>
              <w:numPr>
                <w:ilvl w:val="0"/>
                <w:numId w:val="13"/>
              </w:numPr>
              <w:jc w:val="both"/>
              <w:rPr>
                <w:rFonts w:ascii="Times New Roman" w:hAnsi="Times New Roman" w:cs="Times New Roman"/>
                <w:sz w:val="24"/>
                <w:szCs w:val="24"/>
              </w:rPr>
            </w:pPr>
          </w:p>
        </w:tc>
        <w:tc>
          <w:tcPr>
            <w:tcW w:w="7044" w:type="dxa"/>
          </w:tcPr>
          <w:p w:rsidR="004B452D" w:rsidRPr="00E924EE" w:rsidRDefault="004B452D" w:rsidP="00176FC8">
            <w:pPr>
              <w:rPr>
                <w:rFonts w:ascii="Times New Roman" w:eastAsia="Times New Roman" w:hAnsi="Times New Roman" w:cs="Times New Roman"/>
                <w:color w:val="000000"/>
                <w:sz w:val="24"/>
                <w:szCs w:val="24"/>
                <w:lang w:eastAsia="ru-RU"/>
              </w:rPr>
            </w:pPr>
            <w:r w:rsidRPr="00E924EE">
              <w:rPr>
                <w:rFonts w:ascii="Times New Roman" w:eastAsia="Times New Roman" w:hAnsi="Times New Roman" w:cs="Times New Roman"/>
                <w:color w:val="000000"/>
                <w:sz w:val="24"/>
                <w:szCs w:val="24"/>
                <w:lang w:eastAsia="ru-RU"/>
              </w:rPr>
              <w:t>Коэффициент смертности</w:t>
            </w:r>
          </w:p>
        </w:tc>
        <w:tc>
          <w:tcPr>
            <w:tcW w:w="2442" w:type="dxa"/>
          </w:tcPr>
          <w:p w:rsidR="004B452D" w:rsidRPr="004B452D" w:rsidRDefault="004B452D" w:rsidP="00176FC8">
            <w:pPr>
              <w:jc w:val="center"/>
              <w:rPr>
                <w:rFonts w:ascii="Times New Roman" w:eastAsia="Times New Roman" w:hAnsi="Times New Roman" w:cs="Times New Roman"/>
                <w:color w:val="000000"/>
                <w:sz w:val="20"/>
                <w:szCs w:val="20"/>
                <w:lang w:eastAsia="ru-RU"/>
              </w:rPr>
            </w:pPr>
            <w:r w:rsidRPr="004B452D">
              <w:rPr>
                <w:rFonts w:ascii="Times New Roman" w:eastAsia="Times New Roman" w:hAnsi="Times New Roman" w:cs="Times New Roman"/>
                <w:color w:val="000000"/>
                <w:sz w:val="20"/>
                <w:szCs w:val="20"/>
                <w:lang w:eastAsia="ru-RU"/>
              </w:rPr>
              <w:t>чел. на 1000 населения</w:t>
            </w:r>
          </w:p>
        </w:tc>
        <w:tc>
          <w:tcPr>
            <w:tcW w:w="1103" w:type="dxa"/>
          </w:tcPr>
          <w:p w:rsidR="004B452D" w:rsidRPr="00E924EE" w:rsidRDefault="004B452D" w:rsidP="004B452D">
            <w:pPr>
              <w:jc w:val="center"/>
              <w:rPr>
                <w:rFonts w:ascii="Times New Roman" w:eastAsia="Times New Roman" w:hAnsi="Times New Roman" w:cs="Times New Roman"/>
                <w:color w:val="000000"/>
                <w:sz w:val="24"/>
                <w:szCs w:val="24"/>
                <w:lang w:eastAsia="ru-RU"/>
              </w:rPr>
            </w:pPr>
            <w:r w:rsidRPr="00E924EE">
              <w:rPr>
                <w:rFonts w:ascii="Times New Roman" w:eastAsia="Times New Roman" w:hAnsi="Times New Roman" w:cs="Times New Roman"/>
                <w:color w:val="000000"/>
                <w:sz w:val="24"/>
                <w:szCs w:val="24"/>
                <w:lang w:eastAsia="ru-RU"/>
              </w:rPr>
              <w:t>15,00</w:t>
            </w:r>
          </w:p>
        </w:tc>
        <w:tc>
          <w:tcPr>
            <w:tcW w:w="1166" w:type="dxa"/>
          </w:tcPr>
          <w:p w:rsidR="004B452D" w:rsidRPr="00E924EE" w:rsidRDefault="00E61F4C" w:rsidP="00176FC8">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13,2</w:t>
            </w:r>
          </w:p>
        </w:tc>
      </w:tr>
      <w:tr w:rsidR="004B452D" w:rsidRPr="00E924EE" w:rsidTr="00FC6D65">
        <w:trPr>
          <w:jc w:val="center"/>
        </w:trPr>
        <w:tc>
          <w:tcPr>
            <w:tcW w:w="596" w:type="dxa"/>
          </w:tcPr>
          <w:p w:rsidR="004B452D" w:rsidRPr="00E924EE" w:rsidRDefault="004B452D" w:rsidP="000A14A4">
            <w:pPr>
              <w:pStyle w:val="a3"/>
              <w:numPr>
                <w:ilvl w:val="0"/>
                <w:numId w:val="13"/>
              </w:numPr>
              <w:jc w:val="both"/>
              <w:rPr>
                <w:rFonts w:ascii="Times New Roman" w:hAnsi="Times New Roman" w:cs="Times New Roman"/>
                <w:sz w:val="24"/>
                <w:szCs w:val="24"/>
              </w:rPr>
            </w:pPr>
          </w:p>
        </w:tc>
        <w:tc>
          <w:tcPr>
            <w:tcW w:w="7044" w:type="dxa"/>
          </w:tcPr>
          <w:p w:rsidR="004B452D" w:rsidRPr="00E924EE" w:rsidRDefault="004B452D" w:rsidP="00176FC8">
            <w:pPr>
              <w:rPr>
                <w:rFonts w:ascii="Times New Roman" w:eastAsia="Times New Roman" w:hAnsi="Times New Roman" w:cs="Times New Roman"/>
                <w:color w:val="000000"/>
                <w:sz w:val="24"/>
                <w:szCs w:val="24"/>
                <w:lang w:eastAsia="ru-RU"/>
              </w:rPr>
            </w:pPr>
            <w:r w:rsidRPr="00E924EE">
              <w:rPr>
                <w:rFonts w:ascii="Times New Roman" w:eastAsia="Times New Roman" w:hAnsi="Times New Roman" w:cs="Times New Roman"/>
                <w:color w:val="000000"/>
                <w:sz w:val="24"/>
                <w:szCs w:val="24"/>
                <w:lang w:eastAsia="ru-RU"/>
              </w:rPr>
              <w:t>Коэффициент рождаемости</w:t>
            </w:r>
          </w:p>
        </w:tc>
        <w:tc>
          <w:tcPr>
            <w:tcW w:w="2442" w:type="dxa"/>
          </w:tcPr>
          <w:p w:rsidR="004B452D" w:rsidRPr="004B452D" w:rsidRDefault="004B452D" w:rsidP="00176FC8">
            <w:pPr>
              <w:jc w:val="center"/>
              <w:rPr>
                <w:rFonts w:ascii="Times New Roman" w:eastAsia="Times New Roman" w:hAnsi="Times New Roman" w:cs="Times New Roman"/>
                <w:color w:val="000000"/>
                <w:sz w:val="20"/>
                <w:szCs w:val="20"/>
                <w:lang w:eastAsia="ru-RU"/>
              </w:rPr>
            </w:pPr>
            <w:r w:rsidRPr="004B452D">
              <w:rPr>
                <w:rFonts w:ascii="Times New Roman" w:eastAsia="Times New Roman" w:hAnsi="Times New Roman" w:cs="Times New Roman"/>
                <w:color w:val="000000"/>
                <w:sz w:val="20"/>
                <w:szCs w:val="20"/>
                <w:lang w:eastAsia="ru-RU"/>
              </w:rPr>
              <w:t>чел. на 1000 населения</w:t>
            </w:r>
          </w:p>
        </w:tc>
        <w:tc>
          <w:tcPr>
            <w:tcW w:w="1103" w:type="dxa"/>
          </w:tcPr>
          <w:p w:rsidR="004B452D" w:rsidRPr="00E924EE" w:rsidRDefault="004B452D" w:rsidP="004B452D">
            <w:pPr>
              <w:jc w:val="center"/>
              <w:rPr>
                <w:rFonts w:ascii="Times New Roman" w:eastAsia="Times New Roman" w:hAnsi="Times New Roman" w:cs="Times New Roman"/>
                <w:color w:val="000000"/>
                <w:sz w:val="24"/>
                <w:szCs w:val="24"/>
                <w:lang w:eastAsia="ru-RU"/>
              </w:rPr>
            </w:pPr>
            <w:r w:rsidRPr="00E924EE">
              <w:rPr>
                <w:rFonts w:ascii="Times New Roman" w:eastAsia="Times New Roman" w:hAnsi="Times New Roman" w:cs="Times New Roman"/>
                <w:color w:val="000000"/>
                <w:sz w:val="24"/>
                <w:szCs w:val="24"/>
                <w:lang w:eastAsia="ru-RU"/>
              </w:rPr>
              <w:t>8,19</w:t>
            </w:r>
          </w:p>
        </w:tc>
        <w:tc>
          <w:tcPr>
            <w:tcW w:w="1166" w:type="dxa"/>
          </w:tcPr>
          <w:p w:rsidR="004B452D" w:rsidRPr="00E924EE" w:rsidRDefault="00E61F4C" w:rsidP="00176FC8">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8,1</w:t>
            </w:r>
          </w:p>
        </w:tc>
      </w:tr>
      <w:tr w:rsidR="004B452D" w:rsidRPr="00E924EE" w:rsidTr="00FC6D65">
        <w:trPr>
          <w:jc w:val="center"/>
        </w:trPr>
        <w:tc>
          <w:tcPr>
            <w:tcW w:w="596" w:type="dxa"/>
          </w:tcPr>
          <w:p w:rsidR="004B452D" w:rsidRPr="00E924EE" w:rsidRDefault="004B452D" w:rsidP="000A14A4">
            <w:pPr>
              <w:pStyle w:val="a3"/>
              <w:numPr>
                <w:ilvl w:val="0"/>
                <w:numId w:val="13"/>
              </w:numPr>
              <w:jc w:val="both"/>
              <w:rPr>
                <w:rFonts w:ascii="Times New Roman" w:hAnsi="Times New Roman" w:cs="Times New Roman"/>
                <w:sz w:val="24"/>
                <w:szCs w:val="24"/>
              </w:rPr>
            </w:pPr>
          </w:p>
        </w:tc>
        <w:tc>
          <w:tcPr>
            <w:tcW w:w="7044" w:type="dxa"/>
          </w:tcPr>
          <w:p w:rsidR="004B452D" w:rsidRPr="00E924EE" w:rsidRDefault="004B452D" w:rsidP="00176FC8">
            <w:pPr>
              <w:rPr>
                <w:rFonts w:ascii="Times New Roman" w:eastAsia="Times New Roman" w:hAnsi="Times New Roman" w:cs="Times New Roman"/>
                <w:color w:val="000000"/>
                <w:sz w:val="24"/>
                <w:szCs w:val="24"/>
                <w:lang w:eastAsia="ru-RU"/>
              </w:rPr>
            </w:pPr>
            <w:r w:rsidRPr="00E924EE">
              <w:rPr>
                <w:rFonts w:ascii="Times New Roman" w:eastAsia="Times New Roman" w:hAnsi="Times New Roman" w:cs="Times New Roman"/>
                <w:color w:val="000000"/>
                <w:sz w:val="24"/>
                <w:szCs w:val="24"/>
                <w:lang w:eastAsia="ru-RU"/>
              </w:rPr>
              <w:t>Коэффициент младенческой смертности</w:t>
            </w:r>
          </w:p>
        </w:tc>
        <w:tc>
          <w:tcPr>
            <w:tcW w:w="2442" w:type="dxa"/>
          </w:tcPr>
          <w:p w:rsidR="004B452D" w:rsidRPr="004B452D" w:rsidRDefault="004B452D" w:rsidP="00176FC8">
            <w:pPr>
              <w:jc w:val="center"/>
              <w:rPr>
                <w:rFonts w:ascii="Times New Roman" w:eastAsia="Times New Roman" w:hAnsi="Times New Roman" w:cs="Times New Roman"/>
                <w:color w:val="000000"/>
                <w:sz w:val="20"/>
                <w:szCs w:val="20"/>
                <w:lang w:eastAsia="ru-RU"/>
              </w:rPr>
            </w:pPr>
            <w:r w:rsidRPr="004B452D">
              <w:rPr>
                <w:rFonts w:ascii="Times New Roman" w:eastAsia="Times New Roman" w:hAnsi="Times New Roman" w:cs="Times New Roman"/>
                <w:color w:val="000000"/>
                <w:sz w:val="20"/>
                <w:szCs w:val="20"/>
                <w:lang w:eastAsia="ru-RU"/>
              </w:rPr>
              <w:t>чел. на 1000 населения</w:t>
            </w:r>
          </w:p>
        </w:tc>
        <w:tc>
          <w:tcPr>
            <w:tcW w:w="1103" w:type="dxa"/>
          </w:tcPr>
          <w:p w:rsidR="004B452D" w:rsidRPr="00E924EE" w:rsidRDefault="004B452D" w:rsidP="004B452D">
            <w:pPr>
              <w:jc w:val="center"/>
              <w:rPr>
                <w:rFonts w:ascii="Times New Roman" w:eastAsia="Times New Roman" w:hAnsi="Times New Roman" w:cs="Times New Roman"/>
                <w:color w:val="000000"/>
                <w:sz w:val="24"/>
                <w:szCs w:val="24"/>
                <w:lang w:eastAsia="ru-RU"/>
              </w:rPr>
            </w:pPr>
            <w:r w:rsidRPr="00E924EE">
              <w:rPr>
                <w:rFonts w:ascii="Times New Roman" w:eastAsia="Times New Roman" w:hAnsi="Times New Roman" w:cs="Times New Roman"/>
                <w:color w:val="000000"/>
                <w:sz w:val="24"/>
                <w:szCs w:val="24"/>
                <w:lang w:eastAsia="ru-RU"/>
              </w:rPr>
              <w:t>0,0</w:t>
            </w:r>
          </w:p>
        </w:tc>
        <w:tc>
          <w:tcPr>
            <w:tcW w:w="1166" w:type="dxa"/>
          </w:tcPr>
          <w:p w:rsidR="004B452D" w:rsidRPr="00E924EE" w:rsidRDefault="00E61F4C" w:rsidP="00176FC8">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6,6</w:t>
            </w:r>
          </w:p>
        </w:tc>
      </w:tr>
    </w:tbl>
    <w:p w:rsidR="00176FC8" w:rsidRPr="008416CC" w:rsidRDefault="008416CC" w:rsidP="008416CC">
      <w:pPr>
        <w:spacing w:after="0" w:line="240" w:lineRule="auto"/>
        <w:jc w:val="both"/>
        <w:rPr>
          <w:rFonts w:ascii="Times New Roman" w:hAnsi="Times New Roman" w:cs="Times New Roman"/>
          <w:sz w:val="20"/>
          <w:szCs w:val="20"/>
        </w:rPr>
      </w:pPr>
      <w:r w:rsidRPr="008416CC">
        <w:rPr>
          <w:rFonts w:ascii="Times New Roman" w:hAnsi="Times New Roman" w:cs="Times New Roman"/>
          <w:sz w:val="20"/>
          <w:szCs w:val="20"/>
        </w:rPr>
        <w:t>* - указаны суммарные данные о доле населения, прошедш</w:t>
      </w:r>
      <w:r>
        <w:rPr>
          <w:rFonts w:ascii="Times New Roman" w:hAnsi="Times New Roman" w:cs="Times New Roman"/>
          <w:sz w:val="20"/>
          <w:szCs w:val="20"/>
        </w:rPr>
        <w:t>его</w:t>
      </w:r>
      <w:r w:rsidRPr="008416CC">
        <w:rPr>
          <w:rFonts w:ascii="Times New Roman" w:hAnsi="Times New Roman" w:cs="Times New Roman"/>
          <w:sz w:val="20"/>
          <w:szCs w:val="20"/>
        </w:rPr>
        <w:t xml:space="preserve"> диспансеризацию и профилактические осмотры </w:t>
      </w:r>
    </w:p>
    <w:p w:rsidR="008416CC" w:rsidRDefault="008416CC" w:rsidP="00176FC8">
      <w:pPr>
        <w:spacing w:after="0" w:line="240" w:lineRule="auto"/>
        <w:jc w:val="center"/>
        <w:rPr>
          <w:rFonts w:ascii="Times New Roman" w:hAnsi="Times New Roman" w:cs="Times New Roman"/>
          <w:sz w:val="24"/>
          <w:szCs w:val="24"/>
        </w:rPr>
      </w:pPr>
    </w:p>
    <w:p w:rsidR="00176FC8" w:rsidRPr="007E0876" w:rsidRDefault="00176FC8" w:rsidP="00176FC8">
      <w:pPr>
        <w:spacing w:after="0" w:line="240" w:lineRule="auto"/>
        <w:jc w:val="center"/>
        <w:rPr>
          <w:rFonts w:ascii="Times New Roman" w:hAnsi="Times New Roman" w:cs="Times New Roman"/>
          <w:sz w:val="24"/>
          <w:szCs w:val="24"/>
        </w:rPr>
      </w:pPr>
      <w:r w:rsidRPr="007E0876">
        <w:rPr>
          <w:rFonts w:ascii="Times New Roman" w:hAnsi="Times New Roman" w:cs="Times New Roman"/>
          <w:sz w:val="24"/>
          <w:szCs w:val="24"/>
        </w:rPr>
        <w:t>План мероприятий</w:t>
      </w:r>
    </w:p>
    <w:tbl>
      <w:tblPr>
        <w:tblW w:w="1587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5244"/>
        <w:gridCol w:w="1984"/>
        <w:gridCol w:w="8081"/>
      </w:tblGrid>
      <w:tr w:rsidR="00176FC8" w:rsidRPr="00540F84" w:rsidTr="007E148C">
        <w:trPr>
          <w:tblHeader/>
        </w:trPr>
        <w:tc>
          <w:tcPr>
            <w:tcW w:w="568" w:type="dxa"/>
          </w:tcPr>
          <w:p w:rsidR="00176FC8" w:rsidRPr="00540F84" w:rsidRDefault="00176FC8" w:rsidP="00176FC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540F84">
              <w:rPr>
                <w:rFonts w:ascii="Times New Roman" w:eastAsia="Times New Roman" w:hAnsi="Times New Roman" w:cs="Times New Roman"/>
                <w:sz w:val="24"/>
                <w:szCs w:val="24"/>
              </w:rPr>
              <w:t>№</w:t>
            </w:r>
          </w:p>
          <w:p w:rsidR="00176FC8" w:rsidRPr="00540F84" w:rsidRDefault="00176FC8" w:rsidP="00176FC8">
            <w:pPr>
              <w:spacing w:after="0" w:line="240" w:lineRule="auto"/>
              <w:contextualSpacing/>
              <w:jc w:val="center"/>
              <w:rPr>
                <w:rFonts w:ascii="Times New Roman" w:eastAsia="Times New Roman" w:hAnsi="Times New Roman" w:cs="Times New Roman"/>
                <w:sz w:val="24"/>
                <w:szCs w:val="24"/>
              </w:rPr>
            </w:pPr>
            <w:r w:rsidRPr="00540F84">
              <w:rPr>
                <w:rFonts w:ascii="Times New Roman" w:eastAsia="Times New Roman" w:hAnsi="Times New Roman" w:cs="Times New Roman"/>
                <w:sz w:val="24"/>
                <w:szCs w:val="24"/>
              </w:rPr>
              <w:t>п/п</w:t>
            </w:r>
          </w:p>
        </w:tc>
        <w:tc>
          <w:tcPr>
            <w:tcW w:w="5244" w:type="dxa"/>
          </w:tcPr>
          <w:p w:rsidR="00176FC8" w:rsidRPr="00540F84" w:rsidRDefault="00176FC8" w:rsidP="00176FC8">
            <w:pPr>
              <w:spacing w:after="0" w:line="240" w:lineRule="auto"/>
              <w:contextualSpacing/>
              <w:jc w:val="center"/>
              <w:rPr>
                <w:rFonts w:ascii="Times New Roman" w:eastAsia="Times New Roman" w:hAnsi="Times New Roman" w:cs="Times New Roman"/>
                <w:sz w:val="24"/>
                <w:szCs w:val="24"/>
              </w:rPr>
            </w:pPr>
            <w:r w:rsidRPr="00540F84">
              <w:rPr>
                <w:rFonts w:ascii="Times New Roman" w:eastAsia="Times New Roman" w:hAnsi="Times New Roman" w:cs="Times New Roman"/>
                <w:sz w:val="24"/>
                <w:szCs w:val="24"/>
              </w:rPr>
              <w:t>Наименование мероприятия</w:t>
            </w:r>
          </w:p>
        </w:tc>
        <w:tc>
          <w:tcPr>
            <w:tcW w:w="1984" w:type="dxa"/>
          </w:tcPr>
          <w:p w:rsidR="00176FC8" w:rsidRPr="00540F84" w:rsidRDefault="00176FC8" w:rsidP="00176FC8">
            <w:pPr>
              <w:spacing w:after="0" w:line="240" w:lineRule="auto"/>
              <w:contextualSpacing/>
              <w:jc w:val="center"/>
              <w:rPr>
                <w:rFonts w:ascii="Times New Roman" w:eastAsia="Times New Roman" w:hAnsi="Times New Roman" w:cs="Times New Roman"/>
                <w:sz w:val="24"/>
                <w:szCs w:val="24"/>
              </w:rPr>
            </w:pPr>
            <w:r w:rsidRPr="00540F84">
              <w:rPr>
                <w:rFonts w:ascii="Times New Roman" w:eastAsia="Times New Roman" w:hAnsi="Times New Roman" w:cs="Times New Roman"/>
                <w:sz w:val="24"/>
                <w:szCs w:val="24"/>
              </w:rPr>
              <w:t>Срок реализации</w:t>
            </w:r>
          </w:p>
        </w:tc>
        <w:tc>
          <w:tcPr>
            <w:tcW w:w="8081" w:type="dxa"/>
          </w:tcPr>
          <w:p w:rsidR="00176FC8" w:rsidRPr="00540F84" w:rsidRDefault="004B452D" w:rsidP="00176FC8">
            <w:p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об исполнении</w:t>
            </w:r>
          </w:p>
        </w:tc>
      </w:tr>
      <w:tr w:rsidR="007E148C" w:rsidRPr="00540F84" w:rsidTr="007E148C">
        <w:tc>
          <w:tcPr>
            <w:tcW w:w="568" w:type="dxa"/>
          </w:tcPr>
          <w:p w:rsidR="007E148C" w:rsidRPr="00262AF6" w:rsidRDefault="007E148C" w:rsidP="000A14A4">
            <w:pPr>
              <w:pStyle w:val="a3"/>
              <w:widowControl w:val="0"/>
              <w:numPr>
                <w:ilvl w:val="0"/>
                <w:numId w:val="18"/>
              </w:numPr>
              <w:autoSpaceDE w:val="0"/>
              <w:autoSpaceDN w:val="0"/>
              <w:adjustRightInd w:val="0"/>
              <w:spacing w:after="0" w:line="240" w:lineRule="auto"/>
              <w:jc w:val="center"/>
              <w:rPr>
                <w:rFonts w:ascii="Times New Roman" w:eastAsia="Times New Roman" w:hAnsi="Times New Roman" w:cs="Times New Roman"/>
                <w:sz w:val="24"/>
                <w:szCs w:val="24"/>
              </w:rPr>
            </w:pPr>
          </w:p>
        </w:tc>
        <w:tc>
          <w:tcPr>
            <w:tcW w:w="5244" w:type="dxa"/>
          </w:tcPr>
          <w:p w:rsidR="007E148C" w:rsidRPr="00262AF6" w:rsidRDefault="007E148C" w:rsidP="00817C47">
            <w:pPr>
              <w:spacing w:after="0" w:line="240" w:lineRule="auto"/>
              <w:contextualSpacing/>
              <w:rPr>
                <w:rFonts w:ascii="Times New Roman" w:eastAsia="Times New Roman" w:hAnsi="Times New Roman" w:cs="Times New Roman"/>
                <w:sz w:val="24"/>
                <w:szCs w:val="24"/>
              </w:rPr>
            </w:pPr>
            <w:r w:rsidRPr="00817C47">
              <w:rPr>
                <w:rFonts w:ascii="Times New Roman" w:eastAsia="Times New Roman" w:hAnsi="Times New Roman" w:cs="Times New Roman"/>
                <w:sz w:val="24"/>
                <w:szCs w:val="24"/>
              </w:rPr>
              <w:t>Строительство и реконстр</w:t>
            </w:r>
            <w:r>
              <w:rPr>
                <w:rFonts w:ascii="Times New Roman" w:eastAsia="Times New Roman" w:hAnsi="Times New Roman" w:cs="Times New Roman"/>
                <w:sz w:val="24"/>
                <w:szCs w:val="24"/>
              </w:rPr>
              <w:t>укция объектов здравоохранения</w:t>
            </w:r>
            <w:r w:rsidRPr="00817C47">
              <w:rPr>
                <w:rFonts w:ascii="Times New Roman" w:eastAsia="Times New Roman" w:hAnsi="Times New Roman" w:cs="Times New Roman"/>
                <w:sz w:val="24"/>
                <w:szCs w:val="24"/>
              </w:rPr>
              <w:t xml:space="preserve"> </w:t>
            </w:r>
          </w:p>
        </w:tc>
        <w:tc>
          <w:tcPr>
            <w:tcW w:w="1984" w:type="dxa"/>
          </w:tcPr>
          <w:p w:rsidR="007E148C" w:rsidRDefault="007E148C" w:rsidP="00176FC8">
            <w:p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2022-2025</w:t>
            </w:r>
          </w:p>
        </w:tc>
        <w:tc>
          <w:tcPr>
            <w:tcW w:w="8081" w:type="dxa"/>
            <w:vMerge w:val="restart"/>
          </w:tcPr>
          <w:p w:rsidR="007E148C" w:rsidRPr="007E148C" w:rsidRDefault="007E148C" w:rsidP="007E148C">
            <w:pPr>
              <w:spacing w:after="0" w:line="240" w:lineRule="auto"/>
              <w:ind w:firstLine="460"/>
              <w:contextualSpacing/>
              <w:jc w:val="both"/>
              <w:rPr>
                <w:rFonts w:ascii="Times New Roman" w:eastAsia="Times New Roman" w:hAnsi="Times New Roman" w:cs="Times New Roman"/>
                <w:b/>
                <w:sz w:val="24"/>
                <w:szCs w:val="24"/>
              </w:rPr>
            </w:pPr>
            <w:r w:rsidRPr="007E148C">
              <w:rPr>
                <w:rFonts w:ascii="Times New Roman" w:eastAsia="Times New Roman" w:hAnsi="Times New Roman" w:cs="Times New Roman"/>
                <w:b/>
                <w:sz w:val="24"/>
                <w:szCs w:val="24"/>
              </w:rPr>
              <w:t>ГБУЗ «Городская больница № 1 г. Копейск»:</w:t>
            </w:r>
          </w:p>
          <w:p w:rsidR="007E148C" w:rsidRPr="007E148C" w:rsidRDefault="007E148C" w:rsidP="000A14A4">
            <w:pPr>
              <w:pStyle w:val="a3"/>
              <w:numPr>
                <w:ilvl w:val="0"/>
                <w:numId w:val="37"/>
              </w:numPr>
              <w:spacing w:after="0" w:line="240" w:lineRule="auto"/>
              <w:ind w:left="0" w:firstLine="460"/>
              <w:jc w:val="both"/>
              <w:rPr>
                <w:rFonts w:ascii="Times New Roman" w:eastAsia="Times New Roman" w:hAnsi="Times New Roman" w:cs="Times New Roman"/>
                <w:sz w:val="24"/>
                <w:szCs w:val="24"/>
              </w:rPr>
            </w:pPr>
            <w:r w:rsidRPr="007E148C">
              <w:rPr>
                <w:rFonts w:ascii="Times New Roman" w:eastAsia="Times New Roman" w:hAnsi="Times New Roman" w:cs="Times New Roman"/>
                <w:sz w:val="24"/>
                <w:szCs w:val="24"/>
              </w:rPr>
              <w:t>приобретено 127 единиц оборудования на сумму более 20 млн рублей для оснащения операционного блока, поликлиник, городского родильного дома, хирургического отделения, оториноларингологического отделения, клинико-диагностической лаборатории и отделения функциональной диагностики;</w:t>
            </w:r>
          </w:p>
          <w:p w:rsidR="007E148C" w:rsidRPr="007E148C" w:rsidRDefault="007E148C" w:rsidP="000A14A4">
            <w:pPr>
              <w:pStyle w:val="a3"/>
              <w:numPr>
                <w:ilvl w:val="0"/>
                <w:numId w:val="37"/>
              </w:numPr>
              <w:spacing w:after="0" w:line="240" w:lineRule="auto"/>
              <w:ind w:left="0" w:firstLine="460"/>
              <w:jc w:val="both"/>
              <w:rPr>
                <w:rFonts w:ascii="Times New Roman" w:eastAsia="Times New Roman" w:hAnsi="Times New Roman" w:cs="Times New Roman"/>
                <w:sz w:val="24"/>
                <w:szCs w:val="24"/>
              </w:rPr>
            </w:pPr>
            <w:r w:rsidRPr="007E148C">
              <w:rPr>
                <w:rFonts w:ascii="Times New Roman" w:eastAsia="Times New Roman" w:hAnsi="Times New Roman" w:cs="Times New Roman"/>
                <w:sz w:val="24"/>
                <w:szCs w:val="24"/>
              </w:rPr>
              <w:t xml:space="preserve">приобретен автомобиль, укомплектованный медицинским оборудованием  для проведения выездных форм диспансеризации на сумму 7,6  млн рублей; </w:t>
            </w:r>
          </w:p>
          <w:p w:rsidR="007E148C" w:rsidRPr="007E148C" w:rsidRDefault="007E148C" w:rsidP="000A14A4">
            <w:pPr>
              <w:pStyle w:val="a3"/>
              <w:numPr>
                <w:ilvl w:val="0"/>
                <w:numId w:val="37"/>
              </w:numPr>
              <w:spacing w:after="0" w:line="240" w:lineRule="auto"/>
              <w:ind w:left="0" w:firstLine="460"/>
              <w:jc w:val="both"/>
              <w:rPr>
                <w:rFonts w:ascii="Times New Roman" w:eastAsia="Times New Roman" w:hAnsi="Times New Roman" w:cs="Times New Roman"/>
                <w:sz w:val="24"/>
                <w:szCs w:val="24"/>
              </w:rPr>
            </w:pPr>
            <w:r w:rsidRPr="007E148C">
              <w:rPr>
                <w:rFonts w:ascii="Times New Roman" w:eastAsia="Times New Roman" w:hAnsi="Times New Roman" w:cs="Times New Roman"/>
                <w:sz w:val="24"/>
                <w:szCs w:val="24"/>
              </w:rPr>
              <w:t>выполнены ремонтные работы текущего и капитального  характера на сумму более 44,8 млн рублей:</w:t>
            </w:r>
          </w:p>
          <w:p w:rsidR="007E148C" w:rsidRPr="007E148C" w:rsidRDefault="007E148C" w:rsidP="000A14A4">
            <w:pPr>
              <w:pStyle w:val="a3"/>
              <w:numPr>
                <w:ilvl w:val="0"/>
                <w:numId w:val="37"/>
              </w:numPr>
              <w:spacing w:after="0" w:line="240" w:lineRule="auto"/>
              <w:ind w:left="0" w:firstLine="460"/>
              <w:jc w:val="both"/>
              <w:rPr>
                <w:rFonts w:ascii="Times New Roman" w:eastAsia="Times New Roman" w:hAnsi="Times New Roman" w:cs="Times New Roman"/>
                <w:sz w:val="24"/>
                <w:szCs w:val="24"/>
              </w:rPr>
            </w:pPr>
            <w:r w:rsidRPr="007E148C">
              <w:rPr>
                <w:rFonts w:ascii="Times New Roman" w:eastAsia="Times New Roman" w:hAnsi="Times New Roman" w:cs="Times New Roman"/>
                <w:sz w:val="24"/>
                <w:szCs w:val="24"/>
              </w:rPr>
              <w:t xml:space="preserve">ремонт помещений эндоскопического отделения;   </w:t>
            </w:r>
          </w:p>
          <w:p w:rsidR="007E148C" w:rsidRPr="007E148C" w:rsidRDefault="007E148C" w:rsidP="000A14A4">
            <w:pPr>
              <w:pStyle w:val="a3"/>
              <w:numPr>
                <w:ilvl w:val="0"/>
                <w:numId w:val="37"/>
              </w:numPr>
              <w:spacing w:after="0" w:line="240" w:lineRule="auto"/>
              <w:ind w:left="0" w:firstLine="460"/>
              <w:jc w:val="both"/>
              <w:rPr>
                <w:rFonts w:ascii="Times New Roman" w:eastAsia="Times New Roman" w:hAnsi="Times New Roman" w:cs="Times New Roman"/>
                <w:sz w:val="24"/>
                <w:szCs w:val="24"/>
              </w:rPr>
            </w:pPr>
            <w:r w:rsidRPr="007E148C">
              <w:rPr>
                <w:rFonts w:ascii="Times New Roman" w:eastAsia="Times New Roman" w:hAnsi="Times New Roman" w:cs="Times New Roman"/>
                <w:sz w:val="24"/>
                <w:szCs w:val="24"/>
              </w:rPr>
              <w:t>заменен грузовой лифт на пассажирский  в здании стационара пос. Советов, 6;</w:t>
            </w:r>
          </w:p>
          <w:p w:rsidR="007E148C" w:rsidRPr="007E148C" w:rsidRDefault="007E148C" w:rsidP="000A14A4">
            <w:pPr>
              <w:pStyle w:val="a3"/>
              <w:numPr>
                <w:ilvl w:val="0"/>
                <w:numId w:val="37"/>
              </w:numPr>
              <w:spacing w:after="0" w:line="240" w:lineRule="auto"/>
              <w:ind w:left="0" w:firstLine="460"/>
              <w:jc w:val="both"/>
              <w:rPr>
                <w:rFonts w:ascii="Times New Roman" w:eastAsia="Times New Roman" w:hAnsi="Times New Roman" w:cs="Times New Roman"/>
                <w:sz w:val="24"/>
                <w:szCs w:val="24"/>
              </w:rPr>
            </w:pPr>
            <w:r w:rsidRPr="007E148C">
              <w:rPr>
                <w:rFonts w:ascii="Times New Roman" w:eastAsia="Times New Roman" w:hAnsi="Times New Roman" w:cs="Times New Roman"/>
                <w:sz w:val="24"/>
                <w:szCs w:val="24"/>
              </w:rPr>
              <w:t>установлены 2 автоматических индивидуальных тепловых пункта в зданиях патологоанатомического отделения, хирургический корпус;</w:t>
            </w:r>
          </w:p>
          <w:p w:rsidR="007E148C" w:rsidRPr="007E148C" w:rsidRDefault="007E148C" w:rsidP="000A14A4">
            <w:pPr>
              <w:pStyle w:val="a3"/>
              <w:numPr>
                <w:ilvl w:val="0"/>
                <w:numId w:val="37"/>
              </w:numPr>
              <w:spacing w:after="0" w:line="240" w:lineRule="auto"/>
              <w:ind w:left="0" w:firstLine="460"/>
              <w:jc w:val="both"/>
              <w:rPr>
                <w:rFonts w:ascii="Times New Roman" w:eastAsia="Times New Roman" w:hAnsi="Times New Roman" w:cs="Times New Roman"/>
                <w:sz w:val="24"/>
                <w:szCs w:val="24"/>
              </w:rPr>
            </w:pPr>
            <w:r w:rsidRPr="007E148C">
              <w:rPr>
                <w:rFonts w:ascii="Times New Roman" w:eastAsia="Times New Roman" w:hAnsi="Times New Roman" w:cs="Times New Roman"/>
                <w:sz w:val="24"/>
                <w:szCs w:val="24"/>
              </w:rPr>
              <w:lastRenderedPageBreak/>
              <w:t>проведена замена ввода холодного водоснабжения в стационаре нового хирургического корпуса;</w:t>
            </w:r>
          </w:p>
          <w:p w:rsidR="007E148C" w:rsidRPr="007E148C" w:rsidRDefault="007E148C" w:rsidP="000A14A4">
            <w:pPr>
              <w:pStyle w:val="a3"/>
              <w:numPr>
                <w:ilvl w:val="0"/>
                <w:numId w:val="37"/>
              </w:numPr>
              <w:spacing w:after="0" w:line="240" w:lineRule="auto"/>
              <w:ind w:left="0" w:firstLine="460"/>
              <w:jc w:val="both"/>
              <w:rPr>
                <w:rFonts w:ascii="Times New Roman" w:eastAsia="Times New Roman" w:hAnsi="Times New Roman" w:cs="Times New Roman"/>
                <w:sz w:val="24"/>
                <w:szCs w:val="24"/>
              </w:rPr>
            </w:pPr>
            <w:r w:rsidRPr="007E148C">
              <w:rPr>
                <w:rFonts w:ascii="Times New Roman" w:eastAsia="Times New Roman" w:hAnsi="Times New Roman" w:cs="Times New Roman"/>
                <w:sz w:val="24"/>
                <w:szCs w:val="24"/>
              </w:rPr>
              <w:t xml:space="preserve">подготовлена ПСД на проведение капитального ремонта помещений здания женской консультации.                </w:t>
            </w:r>
          </w:p>
          <w:p w:rsidR="007E148C" w:rsidRPr="007E148C" w:rsidRDefault="007E148C" w:rsidP="007E148C">
            <w:pPr>
              <w:spacing w:after="0" w:line="240" w:lineRule="auto"/>
              <w:ind w:firstLine="460"/>
              <w:contextualSpacing/>
              <w:jc w:val="both"/>
              <w:rPr>
                <w:rFonts w:ascii="Times New Roman" w:eastAsia="Times New Roman" w:hAnsi="Times New Roman" w:cs="Times New Roman"/>
                <w:sz w:val="24"/>
                <w:szCs w:val="24"/>
              </w:rPr>
            </w:pPr>
            <w:r w:rsidRPr="007E148C">
              <w:rPr>
                <w:rFonts w:ascii="Times New Roman" w:eastAsia="Times New Roman" w:hAnsi="Times New Roman" w:cs="Times New Roman"/>
                <w:sz w:val="24"/>
                <w:szCs w:val="24"/>
              </w:rPr>
              <w:t>В феврале  текущего года завершен капитальный ремонт отделения анестезиологии и реанимации в здании нового хирургического корпуса.</w:t>
            </w:r>
          </w:p>
          <w:p w:rsidR="007E148C" w:rsidRPr="007E148C" w:rsidRDefault="007E148C" w:rsidP="007E148C">
            <w:pPr>
              <w:spacing w:after="0" w:line="240" w:lineRule="auto"/>
              <w:ind w:firstLine="460"/>
              <w:contextualSpacing/>
              <w:jc w:val="both"/>
              <w:rPr>
                <w:rFonts w:ascii="Times New Roman" w:eastAsia="Times New Roman" w:hAnsi="Times New Roman" w:cs="Times New Roman"/>
                <w:sz w:val="24"/>
                <w:szCs w:val="24"/>
              </w:rPr>
            </w:pPr>
            <w:r w:rsidRPr="007E148C">
              <w:rPr>
                <w:rFonts w:ascii="Times New Roman" w:eastAsia="Times New Roman" w:hAnsi="Times New Roman" w:cs="Times New Roman"/>
                <w:b/>
                <w:sz w:val="24"/>
                <w:szCs w:val="24"/>
              </w:rPr>
              <w:t>ГБУЗ «Городская больница № 3 г. Копейск»</w:t>
            </w:r>
            <w:r w:rsidRPr="007E148C">
              <w:rPr>
                <w:rFonts w:ascii="Times New Roman" w:eastAsia="Times New Roman" w:hAnsi="Times New Roman" w:cs="Times New Roman"/>
                <w:sz w:val="24"/>
                <w:szCs w:val="24"/>
              </w:rPr>
              <w:t xml:space="preserve"> направлены 82 млн рублей на укрепление материально-технической базы и проведение ремонтных работ, в том числе:</w:t>
            </w:r>
          </w:p>
          <w:p w:rsidR="007E148C" w:rsidRPr="007E148C" w:rsidRDefault="007E148C" w:rsidP="000A14A4">
            <w:pPr>
              <w:pStyle w:val="a3"/>
              <w:numPr>
                <w:ilvl w:val="0"/>
                <w:numId w:val="35"/>
              </w:numPr>
              <w:spacing w:after="0" w:line="240" w:lineRule="auto"/>
              <w:ind w:left="35" w:firstLine="425"/>
              <w:jc w:val="both"/>
              <w:rPr>
                <w:rFonts w:ascii="Times New Roman" w:eastAsia="Times New Roman" w:hAnsi="Times New Roman" w:cs="Times New Roman"/>
                <w:sz w:val="24"/>
                <w:szCs w:val="24"/>
              </w:rPr>
            </w:pPr>
            <w:r w:rsidRPr="007E148C">
              <w:rPr>
                <w:rFonts w:ascii="Times New Roman" w:eastAsia="Times New Roman" w:hAnsi="Times New Roman" w:cs="Times New Roman"/>
                <w:sz w:val="24"/>
                <w:szCs w:val="24"/>
              </w:rPr>
              <w:t>завершен капитальный ремонт и благоустройство территории поликлиники № 3 (Октябрьский жилой массив) и детской  поликлиники по  ул. Комсомольская, 21/1 (Старокамышинский жилой массив);</w:t>
            </w:r>
          </w:p>
          <w:p w:rsidR="007E148C" w:rsidRPr="007E148C" w:rsidRDefault="007E148C" w:rsidP="000A14A4">
            <w:pPr>
              <w:pStyle w:val="a3"/>
              <w:numPr>
                <w:ilvl w:val="0"/>
                <w:numId w:val="35"/>
              </w:numPr>
              <w:spacing w:after="0" w:line="240" w:lineRule="auto"/>
              <w:ind w:left="35" w:firstLine="425"/>
              <w:jc w:val="both"/>
              <w:rPr>
                <w:rFonts w:ascii="Times New Roman" w:eastAsia="Times New Roman" w:hAnsi="Times New Roman" w:cs="Times New Roman"/>
                <w:sz w:val="24"/>
                <w:szCs w:val="24"/>
              </w:rPr>
            </w:pPr>
            <w:r w:rsidRPr="007E148C">
              <w:rPr>
                <w:rFonts w:ascii="Times New Roman" w:eastAsia="Times New Roman" w:hAnsi="Times New Roman" w:cs="Times New Roman"/>
                <w:sz w:val="24"/>
                <w:szCs w:val="24"/>
              </w:rPr>
              <w:t>оснащены новой мебелью  поликлиники № 2 (</w:t>
            </w:r>
            <w:proofErr w:type="spellStart"/>
            <w:r w:rsidRPr="007E148C">
              <w:rPr>
                <w:rFonts w:ascii="Times New Roman" w:eastAsia="Times New Roman" w:hAnsi="Times New Roman" w:cs="Times New Roman"/>
                <w:sz w:val="24"/>
                <w:szCs w:val="24"/>
              </w:rPr>
              <w:t>Бажовский</w:t>
            </w:r>
            <w:proofErr w:type="spellEnd"/>
            <w:r w:rsidRPr="007E148C">
              <w:rPr>
                <w:rFonts w:ascii="Times New Roman" w:eastAsia="Times New Roman" w:hAnsi="Times New Roman" w:cs="Times New Roman"/>
                <w:sz w:val="24"/>
                <w:szCs w:val="24"/>
              </w:rPr>
              <w:t xml:space="preserve"> жилой массив),  № 3 (Октябрьский жилой массив) и  детская  поликлиника по                         ул. Комсомольская, 21/1 (Старокамышинский жилой массив);</w:t>
            </w:r>
          </w:p>
          <w:p w:rsidR="007E148C" w:rsidRPr="007E148C" w:rsidRDefault="007E148C" w:rsidP="000A14A4">
            <w:pPr>
              <w:pStyle w:val="a3"/>
              <w:numPr>
                <w:ilvl w:val="0"/>
                <w:numId w:val="35"/>
              </w:numPr>
              <w:spacing w:after="0" w:line="240" w:lineRule="auto"/>
              <w:ind w:left="35" w:firstLine="425"/>
              <w:jc w:val="both"/>
              <w:rPr>
                <w:rFonts w:ascii="Times New Roman" w:eastAsia="Times New Roman" w:hAnsi="Times New Roman" w:cs="Times New Roman"/>
                <w:sz w:val="24"/>
                <w:szCs w:val="24"/>
              </w:rPr>
            </w:pPr>
            <w:r w:rsidRPr="007E148C">
              <w:rPr>
                <w:rFonts w:ascii="Times New Roman" w:eastAsia="Times New Roman" w:hAnsi="Times New Roman" w:cs="Times New Roman"/>
                <w:sz w:val="24"/>
                <w:szCs w:val="24"/>
              </w:rPr>
              <w:t>велись ремонтные работы главного корпуса поликлиники по ул. Комсомольская, 21 (Старокамышинский жилой массив).</w:t>
            </w:r>
          </w:p>
          <w:p w:rsidR="007E148C" w:rsidRPr="007E148C" w:rsidRDefault="007E148C" w:rsidP="007E148C">
            <w:pPr>
              <w:spacing w:after="0" w:line="240" w:lineRule="auto"/>
              <w:ind w:firstLine="460"/>
              <w:contextualSpacing/>
              <w:jc w:val="both"/>
              <w:rPr>
                <w:rFonts w:ascii="Times New Roman" w:eastAsia="Times New Roman" w:hAnsi="Times New Roman" w:cs="Times New Roman"/>
                <w:sz w:val="24"/>
                <w:szCs w:val="24"/>
              </w:rPr>
            </w:pPr>
            <w:r w:rsidRPr="007E148C">
              <w:rPr>
                <w:rFonts w:ascii="Times New Roman" w:eastAsia="Times New Roman" w:hAnsi="Times New Roman" w:cs="Times New Roman"/>
                <w:sz w:val="24"/>
                <w:szCs w:val="24"/>
              </w:rPr>
              <w:t xml:space="preserve">Приобретены: </w:t>
            </w:r>
          </w:p>
          <w:p w:rsidR="007E148C" w:rsidRPr="007E148C" w:rsidRDefault="007E148C" w:rsidP="000A14A4">
            <w:pPr>
              <w:pStyle w:val="a3"/>
              <w:numPr>
                <w:ilvl w:val="0"/>
                <w:numId w:val="34"/>
              </w:numPr>
              <w:spacing w:after="0" w:line="240" w:lineRule="auto"/>
              <w:ind w:left="35" w:firstLine="425"/>
              <w:jc w:val="both"/>
              <w:rPr>
                <w:rFonts w:ascii="Times New Roman" w:eastAsia="Times New Roman" w:hAnsi="Times New Roman" w:cs="Times New Roman"/>
                <w:sz w:val="24"/>
                <w:szCs w:val="24"/>
              </w:rPr>
            </w:pPr>
            <w:r w:rsidRPr="007E148C">
              <w:rPr>
                <w:rFonts w:ascii="Times New Roman" w:eastAsia="Times New Roman" w:hAnsi="Times New Roman" w:cs="Times New Roman"/>
                <w:sz w:val="24"/>
                <w:szCs w:val="24"/>
              </w:rPr>
              <w:t>2 легковых автомобиля Нива;</w:t>
            </w:r>
          </w:p>
          <w:p w:rsidR="007E148C" w:rsidRPr="007E148C" w:rsidRDefault="007E148C" w:rsidP="000A14A4">
            <w:pPr>
              <w:pStyle w:val="a3"/>
              <w:numPr>
                <w:ilvl w:val="0"/>
                <w:numId w:val="34"/>
              </w:numPr>
              <w:spacing w:after="0" w:line="240" w:lineRule="auto"/>
              <w:ind w:left="35" w:firstLine="425"/>
              <w:jc w:val="both"/>
              <w:rPr>
                <w:rFonts w:ascii="Times New Roman" w:eastAsia="Times New Roman" w:hAnsi="Times New Roman" w:cs="Times New Roman"/>
                <w:sz w:val="24"/>
                <w:szCs w:val="24"/>
              </w:rPr>
            </w:pPr>
            <w:r w:rsidRPr="007E148C">
              <w:rPr>
                <w:rFonts w:ascii="Times New Roman" w:eastAsia="Times New Roman" w:hAnsi="Times New Roman" w:cs="Times New Roman"/>
                <w:sz w:val="24"/>
                <w:szCs w:val="24"/>
              </w:rPr>
              <w:t>медицинское оборудование:</w:t>
            </w:r>
          </w:p>
          <w:p w:rsidR="007E148C" w:rsidRPr="007E148C" w:rsidRDefault="007E148C" w:rsidP="000A14A4">
            <w:pPr>
              <w:pStyle w:val="a3"/>
              <w:numPr>
                <w:ilvl w:val="0"/>
                <w:numId w:val="34"/>
              </w:numPr>
              <w:spacing w:after="0" w:line="240" w:lineRule="auto"/>
              <w:ind w:left="35" w:firstLine="425"/>
              <w:jc w:val="both"/>
              <w:rPr>
                <w:rFonts w:ascii="Times New Roman" w:eastAsia="Times New Roman" w:hAnsi="Times New Roman" w:cs="Times New Roman"/>
                <w:sz w:val="24"/>
                <w:szCs w:val="24"/>
              </w:rPr>
            </w:pPr>
            <w:r w:rsidRPr="007E148C">
              <w:rPr>
                <w:rFonts w:ascii="Times New Roman" w:eastAsia="Times New Roman" w:hAnsi="Times New Roman" w:cs="Times New Roman"/>
                <w:sz w:val="24"/>
                <w:szCs w:val="24"/>
              </w:rPr>
              <w:t>цифровая рентгенологическая установка на 2 рабочих места,</w:t>
            </w:r>
          </w:p>
          <w:p w:rsidR="007E148C" w:rsidRPr="007E148C" w:rsidRDefault="007E148C" w:rsidP="000A14A4">
            <w:pPr>
              <w:pStyle w:val="a3"/>
              <w:numPr>
                <w:ilvl w:val="0"/>
                <w:numId w:val="34"/>
              </w:numPr>
              <w:spacing w:after="0" w:line="240" w:lineRule="auto"/>
              <w:ind w:left="35" w:firstLine="425"/>
              <w:jc w:val="both"/>
              <w:rPr>
                <w:rFonts w:ascii="Times New Roman" w:eastAsia="Times New Roman" w:hAnsi="Times New Roman" w:cs="Times New Roman"/>
                <w:sz w:val="24"/>
                <w:szCs w:val="24"/>
              </w:rPr>
            </w:pPr>
            <w:r w:rsidRPr="007E148C">
              <w:rPr>
                <w:rFonts w:ascii="Times New Roman" w:eastAsia="Times New Roman" w:hAnsi="Times New Roman" w:cs="Times New Roman"/>
                <w:sz w:val="24"/>
                <w:szCs w:val="24"/>
              </w:rPr>
              <w:t>2 стерилизатора сухожаровой ГП-20СПУ,</w:t>
            </w:r>
          </w:p>
          <w:p w:rsidR="007E148C" w:rsidRPr="007E148C" w:rsidRDefault="007E148C" w:rsidP="000A14A4">
            <w:pPr>
              <w:pStyle w:val="a3"/>
              <w:numPr>
                <w:ilvl w:val="0"/>
                <w:numId w:val="34"/>
              </w:numPr>
              <w:spacing w:after="0" w:line="240" w:lineRule="auto"/>
              <w:ind w:left="35" w:firstLine="425"/>
              <w:jc w:val="both"/>
              <w:rPr>
                <w:rFonts w:ascii="Times New Roman" w:eastAsia="Times New Roman" w:hAnsi="Times New Roman" w:cs="Times New Roman"/>
                <w:sz w:val="24"/>
                <w:szCs w:val="24"/>
              </w:rPr>
            </w:pPr>
            <w:r w:rsidRPr="007E148C">
              <w:rPr>
                <w:rFonts w:ascii="Times New Roman" w:eastAsia="Times New Roman" w:hAnsi="Times New Roman" w:cs="Times New Roman"/>
                <w:sz w:val="24"/>
                <w:szCs w:val="24"/>
              </w:rPr>
              <w:t xml:space="preserve">рефрактометр автоматический </w:t>
            </w:r>
            <w:proofErr w:type="spellStart"/>
            <w:r w:rsidRPr="007E148C">
              <w:rPr>
                <w:rFonts w:ascii="Times New Roman" w:eastAsia="Times New Roman" w:hAnsi="Times New Roman" w:cs="Times New Roman"/>
                <w:sz w:val="24"/>
                <w:szCs w:val="24"/>
              </w:rPr>
              <w:t>Smart</w:t>
            </w:r>
            <w:proofErr w:type="spellEnd"/>
            <w:r w:rsidRPr="007E148C">
              <w:rPr>
                <w:rFonts w:ascii="Times New Roman" w:eastAsia="Times New Roman" w:hAnsi="Times New Roman" w:cs="Times New Roman"/>
                <w:sz w:val="24"/>
                <w:szCs w:val="24"/>
              </w:rPr>
              <w:t xml:space="preserve"> RK-11 с принадлежностями,  </w:t>
            </w:r>
          </w:p>
          <w:p w:rsidR="007E148C" w:rsidRPr="007E148C" w:rsidRDefault="007E148C" w:rsidP="000A14A4">
            <w:pPr>
              <w:pStyle w:val="a3"/>
              <w:numPr>
                <w:ilvl w:val="0"/>
                <w:numId w:val="34"/>
              </w:numPr>
              <w:spacing w:after="0" w:line="240" w:lineRule="auto"/>
              <w:ind w:left="35" w:firstLine="425"/>
              <w:jc w:val="both"/>
              <w:rPr>
                <w:rFonts w:ascii="Times New Roman" w:eastAsia="Times New Roman" w:hAnsi="Times New Roman" w:cs="Times New Roman"/>
                <w:sz w:val="24"/>
                <w:szCs w:val="24"/>
              </w:rPr>
            </w:pPr>
            <w:r w:rsidRPr="007E148C">
              <w:rPr>
                <w:rFonts w:ascii="Times New Roman" w:eastAsia="Times New Roman" w:hAnsi="Times New Roman" w:cs="Times New Roman"/>
                <w:sz w:val="24"/>
                <w:szCs w:val="24"/>
              </w:rPr>
              <w:t>измеритель артериального давления серия ИАД-01 «</w:t>
            </w:r>
            <w:proofErr w:type="spellStart"/>
            <w:r w:rsidRPr="007E148C">
              <w:rPr>
                <w:rFonts w:ascii="Times New Roman" w:eastAsia="Times New Roman" w:hAnsi="Times New Roman" w:cs="Times New Roman"/>
                <w:sz w:val="24"/>
                <w:szCs w:val="24"/>
              </w:rPr>
              <w:t>Адьютор</w:t>
            </w:r>
            <w:proofErr w:type="spellEnd"/>
            <w:r w:rsidRPr="007E148C">
              <w:rPr>
                <w:rFonts w:ascii="Times New Roman" w:eastAsia="Times New Roman" w:hAnsi="Times New Roman" w:cs="Times New Roman"/>
                <w:sz w:val="24"/>
                <w:szCs w:val="24"/>
              </w:rPr>
              <w:t>».</w:t>
            </w:r>
          </w:p>
          <w:p w:rsidR="007E148C" w:rsidRPr="007E148C" w:rsidRDefault="007E148C" w:rsidP="007E148C">
            <w:pPr>
              <w:spacing w:after="0" w:line="240" w:lineRule="auto"/>
              <w:ind w:firstLine="460"/>
              <w:contextualSpacing/>
              <w:jc w:val="both"/>
              <w:rPr>
                <w:rFonts w:ascii="Times New Roman" w:eastAsia="Times New Roman" w:hAnsi="Times New Roman" w:cs="Times New Roman"/>
                <w:b/>
                <w:sz w:val="24"/>
                <w:szCs w:val="24"/>
              </w:rPr>
            </w:pPr>
            <w:r w:rsidRPr="007E148C">
              <w:rPr>
                <w:rFonts w:ascii="Times New Roman" w:eastAsia="Times New Roman" w:hAnsi="Times New Roman" w:cs="Times New Roman"/>
                <w:b/>
                <w:sz w:val="24"/>
                <w:szCs w:val="24"/>
              </w:rPr>
              <w:t>ГБУЗ «Городская детская больница г. Копейск»:</w:t>
            </w:r>
          </w:p>
          <w:p w:rsidR="007E148C" w:rsidRPr="007E148C" w:rsidRDefault="007E148C" w:rsidP="007E148C">
            <w:pPr>
              <w:spacing w:after="0" w:line="240" w:lineRule="auto"/>
              <w:ind w:firstLine="460"/>
              <w:contextualSpacing/>
              <w:jc w:val="both"/>
              <w:rPr>
                <w:rFonts w:ascii="Times New Roman" w:eastAsia="Times New Roman" w:hAnsi="Times New Roman" w:cs="Times New Roman"/>
                <w:sz w:val="24"/>
                <w:szCs w:val="24"/>
              </w:rPr>
            </w:pPr>
            <w:r w:rsidRPr="007E148C">
              <w:rPr>
                <w:rFonts w:ascii="Times New Roman" w:eastAsia="Times New Roman" w:hAnsi="Times New Roman" w:cs="Times New Roman"/>
                <w:sz w:val="24"/>
                <w:szCs w:val="24"/>
              </w:rPr>
              <w:t>На ремонтные работы и укрепление материально-технической базы направлено 3,9 млн рублей:</w:t>
            </w:r>
          </w:p>
          <w:p w:rsidR="007E148C" w:rsidRPr="007E148C" w:rsidRDefault="007E148C" w:rsidP="000A14A4">
            <w:pPr>
              <w:pStyle w:val="a3"/>
              <w:numPr>
                <w:ilvl w:val="0"/>
                <w:numId w:val="36"/>
              </w:numPr>
              <w:spacing w:after="0" w:line="240" w:lineRule="auto"/>
              <w:ind w:left="35" w:firstLine="425"/>
              <w:jc w:val="both"/>
              <w:rPr>
                <w:rFonts w:ascii="Times New Roman" w:eastAsia="Times New Roman" w:hAnsi="Times New Roman" w:cs="Times New Roman"/>
                <w:sz w:val="24"/>
                <w:szCs w:val="24"/>
              </w:rPr>
            </w:pPr>
            <w:r w:rsidRPr="007E148C">
              <w:rPr>
                <w:rFonts w:ascii="Times New Roman" w:eastAsia="Times New Roman" w:hAnsi="Times New Roman" w:cs="Times New Roman"/>
                <w:sz w:val="24"/>
                <w:szCs w:val="24"/>
              </w:rPr>
              <w:t xml:space="preserve">в детской поликлинике по ул. Гольца, 12 произведен монтаж противопожарной перегородки и  капитальный ремонт внутренних помещений; </w:t>
            </w:r>
          </w:p>
          <w:p w:rsidR="007E148C" w:rsidRPr="007E148C" w:rsidRDefault="007E148C" w:rsidP="000A14A4">
            <w:pPr>
              <w:pStyle w:val="a3"/>
              <w:numPr>
                <w:ilvl w:val="0"/>
                <w:numId w:val="36"/>
              </w:numPr>
              <w:spacing w:after="0" w:line="240" w:lineRule="auto"/>
              <w:ind w:left="35" w:firstLine="425"/>
              <w:jc w:val="both"/>
              <w:rPr>
                <w:rFonts w:ascii="Times New Roman" w:eastAsia="Times New Roman" w:hAnsi="Times New Roman" w:cs="Times New Roman"/>
                <w:sz w:val="24"/>
                <w:szCs w:val="24"/>
              </w:rPr>
            </w:pPr>
            <w:r w:rsidRPr="007E148C">
              <w:rPr>
                <w:rFonts w:ascii="Times New Roman" w:eastAsia="Times New Roman" w:hAnsi="Times New Roman" w:cs="Times New Roman"/>
                <w:sz w:val="24"/>
                <w:szCs w:val="24"/>
              </w:rPr>
              <w:t xml:space="preserve">в детской поликлинике по ул. Черняховского, 5 произведен  капитальный ремонт помещения для размещения аптечного пункта; </w:t>
            </w:r>
          </w:p>
          <w:p w:rsidR="007E148C" w:rsidRPr="007E148C" w:rsidRDefault="007E148C" w:rsidP="000A14A4">
            <w:pPr>
              <w:pStyle w:val="a3"/>
              <w:numPr>
                <w:ilvl w:val="0"/>
                <w:numId w:val="36"/>
              </w:numPr>
              <w:spacing w:after="0" w:line="240" w:lineRule="auto"/>
              <w:ind w:left="35" w:firstLine="425"/>
              <w:jc w:val="both"/>
              <w:rPr>
                <w:rFonts w:ascii="Times New Roman" w:eastAsia="Times New Roman" w:hAnsi="Times New Roman" w:cs="Times New Roman"/>
                <w:sz w:val="24"/>
                <w:szCs w:val="24"/>
              </w:rPr>
            </w:pPr>
            <w:r w:rsidRPr="007E148C">
              <w:rPr>
                <w:rFonts w:ascii="Times New Roman" w:eastAsia="Times New Roman" w:hAnsi="Times New Roman" w:cs="Times New Roman"/>
                <w:sz w:val="24"/>
                <w:szCs w:val="24"/>
              </w:rPr>
              <w:lastRenderedPageBreak/>
              <w:t xml:space="preserve">в стационаре медицинской организации по ул. Тореза, 13 произведена полная замена бойлера с капитальным ремонтом запорной арматуры смесительного узла и обратного трубопровода.  </w:t>
            </w:r>
          </w:p>
          <w:p w:rsidR="007E148C" w:rsidRPr="007E148C" w:rsidRDefault="007E148C" w:rsidP="007E148C">
            <w:pPr>
              <w:spacing w:after="0" w:line="240" w:lineRule="auto"/>
              <w:ind w:firstLine="460"/>
              <w:contextualSpacing/>
              <w:jc w:val="both"/>
              <w:rPr>
                <w:rFonts w:ascii="Times New Roman" w:eastAsia="Times New Roman" w:hAnsi="Times New Roman" w:cs="Times New Roman"/>
                <w:sz w:val="24"/>
                <w:szCs w:val="24"/>
              </w:rPr>
            </w:pPr>
            <w:r w:rsidRPr="007E148C">
              <w:rPr>
                <w:rFonts w:ascii="Times New Roman" w:eastAsia="Times New Roman" w:hAnsi="Times New Roman" w:cs="Times New Roman"/>
                <w:sz w:val="24"/>
                <w:szCs w:val="24"/>
              </w:rPr>
              <w:t>Приобретено медицинское оборудование:</w:t>
            </w:r>
          </w:p>
          <w:p w:rsidR="007E148C" w:rsidRPr="007E148C" w:rsidRDefault="007E148C" w:rsidP="000A14A4">
            <w:pPr>
              <w:pStyle w:val="a3"/>
              <w:numPr>
                <w:ilvl w:val="0"/>
                <w:numId w:val="36"/>
              </w:numPr>
              <w:spacing w:after="0" w:line="240" w:lineRule="auto"/>
              <w:ind w:left="35" w:firstLine="425"/>
              <w:jc w:val="both"/>
              <w:rPr>
                <w:rFonts w:ascii="Times New Roman" w:eastAsia="Times New Roman" w:hAnsi="Times New Roman" w:cs="Times New Roman"/>
                <w:sz w:val="24"/>
                <w:szCs w:val="24"/>
              </w:rPr>
            </w:pPr>
            <w:r w:rsidRPr="007E148C">
              <w:rPr>
                <w:rFonts w:ascii="Times New Roman" w:eastAsia="Times New Roman" w:hAnsi="Times New Roman" w:cs="Times New Roman"/>
                <w:sz w:val="24"/>
                <w:szCs w:val="24"/>
              </w:rPr>
              <w:t>концентраторы кислорода,</w:t>
            </w:r>
          </w:p>
          <w:p w:rsidR="007E148C" w:rsidRPr="007E148C" w:rsidRDefault="007E148C" w:rsidP="000A14A4">
            <w:pPr>
              <w:pStyle w:val="a3"/>
              <w:numPr>
                <w:ilvl w:val="0"/>
                <w:numId w:val="36"/>
              </w:numPr>
              <w:spacing w:after="0" w:line="240" w:lineRule="auto"/>
              <w:ind w:left="35" w:firstLine="425"/>
              <w:jc w:val="both"/>
              <w:rPr>
                <w:rFonts w:ascii="Times New Roman" w:eastAsia="Times New Roman" w:hAnsi="Times New Roman" w:cs="Times New Roman"/>
                <w:sz w:val="24"/>
                <w:szCs w:val="24"/>
              </w:rPr>
            </w:pPr>
            <w:r w:rsidRPr="007E148C">
              <w:rPr>
                <w:rFonts w:ascii="Times New Roman" w:eastAsia="Times New Roman" w:hAnsi="Times New Roman" w:cs="Times New Roman"/>
                <w:sz w:val="24"/>
                <w:szCs w:val="24"/>
              </w:rPr>
              <w:t>установка для проявления рентгенограмм,</w:t>
            </w:r>
          </w:p>
          <w:p w:rsidR="007E148C" w:rsidRPr="007E148C" w:rsidRDefault="007E148C" w:rsidP="000A14A4">
            <w:pPr>
              <w:pStyle w:val="a3"/>
              <w:numPr>
                <w:ilvl w:val="0"/>
                <w:numId w:val="36"/>
              </w:numPr>
              <w:spacing w:after="0" w:line="240" w:lineRule="auto"/>
              <w:ind w:left="35" w:firstLine="425"/>
              <w:jc w:val="both"/>
              <w:rPr>
                <w:rFonts w:ascii="Times New Roman" w:eastAsia="Times New Roman" w:hAnsi="Times New Roman" w:cs="Times New Roman"/>
                <w:sz w:val="24"/>
                <w:szCs w:val="24"/>
              </w:rPr>
            </w:pPr>
            <w:r w:rsidRPr="007E148C">
              <w:rPr>
                <w:rFonts w:ascii="Times New Roman" w:eastAsia="Times New Roman" w:hAnsi="Times New Roman" w:cs="Times New Roman"/>
                <w:sz w:val="24"/>
                <w:szCs w:val="24"/>
              </w:rPr>
              <w:t xml:space="preserve">анализатор содержания алкоголя во выдыхаемом воздухе,   </w:t>
            </w:r>
          </w:p>
          <w:p w:rsidR="007E148C" w:rsidRPr="007E148C" w:rsidRDefault="007E148C" w:rsidP="000A14A4">
            <w:pPr>
              <w:pStyle w:val="a3"/>
              <w:numPr>
                <w:ilvl w:val="0"/>
                <w:numId w:val="36"/>
              </w:numPr>
              <w:spacing w:after="0" w:line="240" w:lineRule="auto"/>
              <w:ind w:left="35" w:firstLine="425"/>
              <w:jc w:val="both"/>
              <w:rPr>
                <w:rFonts w:ascii="Times New Roman" w:eastAsia="Times New Roman" w:hAnsi="Times New Roman" w:cs="Times New Roman"/>
                <w:sz w:val="24"/>
                <w:szCs w:val="24"/>
              </w:rPr>
            </w:pPr>
            <w:r w:rsidRPr="007E148C">
              <w:rPr>
                <w:rFonts w:ascii="Times New Roman" w:eastAsia="Times New Roman" w:hAnsi="Times New Roman" w:cs="Times New Roman"/>
                <w:sz w:val="24"/>
                <w:szCs w:val="24"/>
              </w:rPr>
              <w:t>офтальмоскоп.</w:t>
            </w:r>
          </w:p>
          <w:p w:rsidR="007E148C" w:rsidRDefault="007E148C" w:rsidP="00646FB2">
            <w:pPr>
              <w:spacing w:after="0" w:line="240" w:lineRule="auto"/>
              <w:ind w:firstLine="460"/>
              <w:contextualSpacing/>
              <w:jc w:val="both"/>
              <w:rPr>
                <w:rFonts w:ascii="Times New Roman" w:eastAsia="Times New Roman" w:hAnsi="Times New Roman" w:cs="Times New Roman"/>
                <w:sz w:val="24"/>
                <w:szCs w:val="24"/>
              </w:rPr>
            </w:pPr>
            <w:r w:rsidRPr="007E148C">
              <w:rPr>
                <w:rFonts w:ascii="Times New Roman" w:eastAsia="Times New Roman" w:hAnsi="Times New Roman" w:cs="Times New Roman"/>
                <w:sz w:val="24"/>
                <w:szCs w:val="24"/>
              </w:rPr>
              <w:t xml:space="preserve">В рамках регионального проекта «Развитие детского здравоохранения, включая создание современной инфраструктуры оказания медицинской помощи» национального проекта «Здравоохранение» получен аппарат для ультразвуковых исследований «ACUSON NX3 </w:t>
            </w:r>
            <w:proofErr w:type="spellStart"/>
            <w:r w:rsidRPr="007E148C">
              <w:rPr>
                <w:rFonts w:ascii="Times New Roman" w:eastAsia="Times New Roman" w:hAnsi="Times New Roman" w:cs="Times New Roman"/>
                <w:sz w:val="24"/>
                <w:szCs w:val="24"/>
              </w:rPr>
              <w:t>Elite</w:t>
            </w:r>
            <w:proofErr w:type="spellEnd"/>
            <w:r w:rsidRPr="007E148C">
              <w:rPr>
                <w:rFonts w:ascii="Times New Roman" w:eastAsia="Times New Roman" w:hAnsi="Times New Roman" w:cs="Times New Roman"/>
                <w:sz w:val="24"/>
                <w:szCs w:val="24"/>
              </w:rPr>
              <w:t>»  (6,8 млн рублей).</w:t>
            </w:r>
          </w:p>
        </w:tc>
      </w:tr>
      <w:tr w:rsidR="007E148C" w:rsidRPr="00540F84" w:rsidTr="007E148C">
        <w:tc>
          <w:tcPr>
            <w:tcW w:w="568" w:type="dxa"/>
          </w:tcPr>
          <w:p w:rsidR="007E148C" w:rsidRPr="00262AF6" w:rsidRDefault="007E148C" w:rsidP="000A14A4">
            <w:pPr>
              <w:pStyle w:val="a3"/>
              <w:widowControl w:val="0"/>
              <w:numPr>
                <w:ilvl w:val="0"/>
                <w:numId w:val="18"/>
              </w:numPr>
              <w:autoSpaceDE w:val="0"/>
              <w:autoSpaceDN w:val="0"/>
              <w:adjustRightInd w:val="0"/>
              <w:spacing w:after="0" w:line="240" w:lineRule="auto"/>
              <w:jc w:val="center"/>
              <w:rPr>
                <w:rFonts w:ascii="Times New Roman" w:eastAsia="Times New Roman" w:hAnsi="Times New Roman" w:cs="Times New Roman"/>
                <w:sz w:val="24"/>
                <w:szCs w:val="24"/>
              </w:rPr>
            </w:pPr>
          </w:p>
        </w:tc>
        <w:tc>
          <w:tcPr>
            <w:tcW w:w="5244" w:type="dxa"/>
          </w:tcPr>
          <w:p w:rsidR="007E148C" w:rsidRPr="00262AF6" w:rsidRDefault="007E148C" w:rsidP="00176FC8">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Р</w:t>
            </w:r>
            <w:r w:rsidRPr="00817C47">
              <w:rPr>
                <w:rFonts w:ascii="Times New Roman" w:eastAsia="Times New Roman" w:hAnsi="Times New Roman" w:cs="Times New Roman"/>
                <w:sz w:val="24"/>
                <w:szCs w:val="24"/>
              </w:rPr>
              <w:t>азвитие инфраструктуры и материально-технической базы медицинских организаций,</w:t>
            </w:r>
            <w:r>
              <w:rPr>
                <w:rFonts w:ascii="Times New Roman" w:eastAsia="Times New Roman" w:hAnsi="Times New Roman" w:cs="Times New Roman"/>
                <w:sz w:val="24"/>
                <w:szCs w:val="24"/>
              </w:rPr>
              <w:t xml:space="preserve"> оказывающих медицинскую помощь</w:t>
            </w:r>
          </w:p>
        </w:tc>
        <w:tc>
          <w:tcPr>
            <w:tcW w:w="1984" w:type="dxa"/>
          </w:tcPr>
          <w:p w:rsidR="007E148C" w:rsidRDefault="007E148C" w:rsidP="00176FC8">
            <w:p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2022-2025</w:t>
            </w:r>
          </w:p>
        </w:tc>
        <w:tc>
          <w:tcPr>
            <w:tcW w:w="8081" w:type="dxa"/>
            <w:vMerge/>
          </w:tcPr>
          <w:p w:rsidR="007E148C" w:rsidRDefault="007E148C" w:rsidP="00817C47">
            <w:pPr>
              <w:spacing w:after="0" w:line="240" w:lineRule="auto"/>
              <w:contextualSpacing/>
              <w:jc w:val="center"/>
              <w:rPr>
                <w:rFonts w:ascii="Times New Roman" w:eastAsia="Times New Roman" w:hAnsi="Times New Roman" w:cs="Times New Roman"/>
                <w:sz w:val="24"/>
                <w:szCs w:val="24"/>
              </w:rPr>
            </w:pPr>
          </w:p>
        </w:tc>
      </w:tr>
      <w:tr w:rsidR="00817C47" w:rsidRPr="00540F84" w:rsidTr="007E148C">
        <w:tc>
          <w:tcPr>
            <w:tcW w:w="568" w:type="dxa"/>
          </w:tcPr>
          <w:p w:rsidR="00817C47" w:rsidRPr="00262AF6" w:rsidRDefault="00817C47" w:rsidP="000A14A4">
            <w:pPr>
              <w:pStyle w:val="a3"/>
              <w:widowControl w:val="0"/>
              <w:numPr>
                <w:ilvl w:val="0"/>
                <w:numId w:val="18"/>
              </w:numPr>
              <w:autoSpaceDE w:val="0"/>
              <w:autoSpaceDN w:val="0"/>
              <w:adjustRightInd w:val="0"/>
              <w:spacing w:after="0" w:line="240" w:lineRule="auto"/>
              <w:jc w:val="center"/>
              <w:rPr>
                <w:rFonts w:ascii="Times New Roman" w:eastAsia="Times New Roman" w:hAnsi="Times New Roman" w:cs="Times New Roman"/>
                <w:sz w:val="24"/>
                <w:szCs w:val="24"/>
              </w:rPr>
            </w:pPr>
          </w:p>
        </w:tc>
        <w:tc>
          <w:tcPr>
            <w:tcW w:w="5244" w:type="dxa"/>
          </w:tcPr>
          <w:p w:rsidR="00817C47" w:rsidRPr="00262AF6" w:rsidRDefault="00817C47" w:rsidP="00817C47">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Проведение </w:t>
            </w:r>
            <w:r w:rsidRPr="00817C47">
              <w:rPr>
                <w:rFonts w:ascii="Times New Roman" w:eastAsia="Times New Roman" w:hAnsi="Times New Roman" w:cs="Times New Roman"/>
                <w:sz w:val="24"/>
                <w:szCs w:val="24"/>
              </w:rPr>
              <w:t>профилактически</w:t>
            </w:r>
            <w:r>
              <w:rPr>
                <w:rFonts w:ascii="Times New Roman" w:eastAsia="Times New Roman" w:hAnsi="Times New Roman" w:cs="Times New Roman"/>
                <w:sz w:val="24"/>
                <w:szCs w:val="24"/>
              </w:rPr>
              <w:t>х</w:t>
            </w:r>
            <w:r w:rsidRPr="00817C47">
              <w:rPr>
                <w:rFonts w:ascii="Times New Roman" w:eastAsia="Times New Roman" w:hAnsi="Times New Roman" w:cs="Times New Roman"/>
                <w:sz w:val="24"/>
                <w:szCs w:val="24"/>
              </w:rPr>
              <w:t xml:space="preserve"> медицински</w:t>
            </w:r>
            <w:r>
              <w:rPr>
                <w:rFonts w:ascii="Times New Roman" w:eastAsia="Times New Roman" w:hAnsi="Times New Roman" w:cs="Times New Roman"/>
                <w:sz w:val="24"/>
                <w:szCs w:val="24"/>
              </w:rPr>
              <w:t xml:space="preserve">х осмотров </w:t>
            </w:r>
            <w:r w:rsidRPr="00817C47">
              <w:rPr>
                <w:rFonts w:ascii="Times New Roman" w:eastAsia="Times New Roman" w:hAnsi="Times New Roman" w:cs="Times New Roman"/>
                <w:sz w:val="24"/>
                <w:szCs w:val="24"/>
              </w:rPr>
              <w:t>и диспансеризаци</w:t>
            </w:r>
            <w:r>
              <w:rPr>
                <w:rFonts w:ascii="Times New Roman" w:eastAsia="Times New Roman" w:hAnsi="Times New Roman" w:cs="Times New Roman"/>
                <w:sz w:val="24"/>
                <w:szCs w:val="24"/>
              </w:rPr>
              <w:t>и</w:t>
            </w:r>
            <w:r w:rsidRPr="00817C47">
              <w:rPr>
                <w:rFonts w:ascii="Times New Roman" w:eastAsia="Times New Roman" w:hAnsi="Times New Roman" w:cs="Times New Roman"/>
                <w:sz w:val="24"/>
                <w:szCs w:val="24"/>
              </w:rPr>
              <w:t xml:space="preserve"> с периодичностью не реже одного раза в год</w:t>
            </w:r>
          </w:p>
        </w:tc>
        <w:tc>
          <w:tcPr>
            <w:tcW w:w="1984" w:type="dxa"/>
          </w:tcPr>
          <w:p w:rsidR="00817C47" w:rsidRDefault="00817C47" w:rsidP="00D7046E">
            <w:p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2022-2025</w:t>
            </w:r>
          </w:p>
        </w:tc>
        <w:tc>
          <w:tcPr>
            <w:tcW w:w="8081" w:type="dxa"/>
          </w:tcPr>
          <w:p w:rsidR="00454501" w:rsidRDefault="00454501" w:rsidP="00454501">
            <w:pPr>
              <w:spacing w:after="0" w:line="240" w:lineRule="auto"/>
              <w:ind w:firstLine="4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ГБУЗ «ГБ №1», ГБУЗ «ГБ № 3» и   ГБУЗ «ГДП № 1»  ежегодно проводят </w:t>
            </w:r>
            <w:r w:rsidRPr="00D25515">
              <w:rPr>
                <w:rFonts w:ascii="Times New Roman" w:eastAsia="Times New Roman" w:hAnsi="Times New Roman" w:cs="Times New Roman"/>
                <w:sz w:val="24"/>
                <w:szCs w:val="24"/>
              </w:rPr>
              <w:t>профилактически</w:t>
            </w:r>
            <w:r>
              <w:rPr>
                <w:rFonts w:ascii="Times New Roman" w:eastAsia="Times New Roman" w:hAnsi="Times New Roman" w:cs="Times New Roman"/>
                <w:sz w:val="24"/>
                <w:szCs w:val="24"/>
              </w:rPr>
              <w:t>е</w:t>
            </w:r>
            <w:r w:rsidRPr="00D25515">
              <w:rPr>
                <w:rFonts w:ascii="Times New Roman" w:eastAsia="Times New Roman" w:hAnsi="Times New Roman" w:cs="Times New Roman"/>
                <w:sz w:val="24"/>
                <w:szCs w:val="24"/>
              </w:rPr>
              <w:t xml:space="preserve"> медицински</w:t>
            </w:r>
            <w:r>
              <w:rPr>
                <w:rFonts w:ascii="Times New Roman" w:eastAsia="Times New Roman" w:hAnsi="Times New Roman" w:cs="Times New Roman"/>
                <w:sz w:val="24"/>
                <w:szCs w:val="24"/>
              </w:rPr>
              <w:t>е</w:t>
            </w:r>
            <w:r w:rsidRPr="00D25515">
              <w:rPr>
                <w:rFonts w:ascii="Times New Roman" w:eastAsia="Times New Roman" w:hAnsi="Times New Roman" w:cs="Times New Roman"/>
                <w:sz w:val="24"/>
                <w:szCs w:val="24"/>
              </w:rPr>
              <w:t xml:space="preserve"> осмотр</w:t>
            </w:r>
            <w:r>
              <w:rPr>
                <w:rFonts w:ascii="Times New Roman" w:eastAsia="Times New Roman" w:hAnsi="Times New Roman" w:cs="Times New Roman"/>
                <w:sz w:val="24"/>
                <w:szCs w:val="24"/>
              </w:rPr>
              <w:t>ы и диспансеризацию прикрепленного к ним населения.</w:t>
            </w:r>
          </w:p>
          <w:p w:rsidR="00454501" w:rsidRDefault="00454501" w:rsidP="00454501">
            <w:pPr>
              <w:spacing w:after="0" w:line="240" w:lineRule="auto"/>
              <w:ind w:firstLine="4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отчетном году:</w:t>
            </w:r>
          </w:p>
          <w:p w:rsidR="00454501" w:rsidRPr="00454501" w:rsidRDefault="00454501" w:rsidP="008416CC">
            <w:pPr>
              <w:pStyle w:val="a3"/>
              <w:numPr>
                <w:ilvl w:val="0"/>
                <w:numId w:val="76"/>
              </w:numPr>
              <w:spacing w:after="0" w:line="240" w:lineRule="auto"/>
              <w:ind w:left="35" w:firstLine="425"/>
              <w:jc w:val="both"/>
              <w:rPr>
                <w:rFonts w:ascii="Times New Roman" w:eastAsia="Times New Roman" w:hAnsi="Times New Roman" w:cs="Times New Roman"/>
                <w:sz w:val="24"/>
                <w:szCs w:val="24"/>
              </w:rPr>
            </w:pPr>
            <w:r w:rsidRPr="00454501">
              <w:rPr>
                <w:rFonts w:ascii="Times New Roman" w:eastAsia="Times New Roman" w:hAnsi="Times New Roman" w:cs="Times New Roman"/>
                <w:sz w:val="24"/>
                <w:szCs w:val="24"/>
              </w:rPr>
              <w:t>в ГБУЗ «ГБ №1» диспансеризацию определенных групп взрослого населения прошли 23 577 человек, углубленную диспансеризацию прошли 6</w:t>
            </w:r>
            <w:r w:rsidR="000D4A69">
              <w:rPr>
                <w:rFonts w:ascii="Times New Roman" w:eastAsia="Times New Roman" w:hAnsi="Times New Roman" w:cs="Times New Roman"/>
                <w:sz w:val="24"/>
                <w:szCs w:val="24"/>
              </w:rPr>
              <w:t xml:space="preserve"> </w:t>
            </w:r>
            <w:r w:rsidRPr="00454501">
              <w:rPr>
                <w:rFonts w:ascii="Times New Roman" w:eastAsia="Times New Roman" w:hAnsi="Times New Roman" w:cs="Times New Roman"/>
                <w:sz w:val="24"/>
                <w:szCs w:val="24"/>
              </w:rPr>
              <w:t>708 человек, профилактические медицинские осмотры – 4 320 человек.</w:t>
            </w:r>
          </w:p>
          <w:p w:rsidR="00454501" w:rsidRPr="008416CC" w:rsidRDefault="008416CC" w:rsidP="00454501">
            <w:pPr>
              <w:pStyle w:val="a3"/>
              <w:numPr>
                <w:ilvl w:val="0"/>
                <w:numId w:val="77"/>
              </w:numPr>
              <w:spacing w:after="0" w:line="240" w:lineRule="auto"/>
              <w:ind w:left="35" w:firstLine="460"/>
              <w:jc w:val="both"/>
              <w:rPr>
                <w:rFonts w:ascii="Times New Roman" w:eastAsia="Times New Roman" w:hAnsi="Times New Roman" w:cs="Times New Roman"/>
                <w:sz w:val="24"/>
                <w:szCs w:val="24"/>
              </w:rPr>
            </w:pPr>
            <w:r w:rsidRPr="008416CC">
              <w:rPr>
                <w:rFonts w:ascii="Times New Roman" w:eastAsia="Times New Roman" w:hAnsi="Times New Roman" w:cs="Times New Roman"/>
                <w:sz w:val="24"/>
                <w:szCs w:val="24"/>
              </w:rPr>
              <w:t>в</w:t>
            </w:r>
            <w:r w:rsidR="00454501" w:rsidRPr="008416CC">
              <w:rPr>
                <w:rFonts w:ascii="Times New Roman" w:eastAsia="Times New Roman" w:hAnsi="Times New Roman" w:cs="Times New Roman"/>
                <w:sz w:val="24"/>
                <w:szCs w:val="24"/>
              </w:rPr>
              <w:t xml:space="preserve"> ГБУЗ «ГБ №3»  </w:t>
            </w:r>
            <w:r w:rsidRPr="008416CC">
              <w:rPr>
                <w:rFonts w:ascii="Times New Roman" w:eastAsia="Times New Roman" w:hAnsi="Times New Roman" w:cs="Times New Roman"/>
                <w:sz w:val="24"/>
                <w:szCs w:val="24"/>
              </w:rPr>
              <w:t xml:space="preserve">диспансеризацию прошли </w:t>
            </w:r>
            <w:r w:rsidR="00454501" w:rsidRPr="008416CC">
              <w:rPr>
                <w:rFonts w:ascii="Times New Roman" w:eastAsia="Times New Roman" w:hAnsi="Times New Roman" w:cs="Times New Roman"/>
                <w:sz w:val="24"/>
                <w:szCs w:val="24"/>
              </w:rPr>
              <w:t>6436 человек взрослого населения</w:t>
            </w:r>
            <w:r w:rsidRPr="008416CC">
              <w:rPr>
                <w:rFonts w:ascii="Times New Roman" w:eastAsia="Times New Roman" w:hAnsi="Times New Roman" w:cs="Times New Roman"/>
                <w:sz w:val="24"/>
                <w:szCs w:val="24"/>
              </w:rPr>
              <w:t xml:space="preserve">, </w:t>
            </w:r>
            <w:r w:rsidR="00454501" w:rsidRPr="008416CC">
              <w:rPr>
                <w:rFonts w:ascii="Times New Roman" w:eastAsia="Times New Roman" w:hAnsi="Times New Roman" w:cs="Times New Roman"/>
                <w:sz w:val="24"/>
                <w:szCs w:val="24"/>
              </w:rPr>
              <w:t>45 детей – сирот, детей, находящихся в трудной жизненной ситуации, и детей, оставшихся без попечения родителей. Профилактические осмотры прошли 4</w:t>
            </w:r>
            <w:r w:rsidR="000D4A69">
              <w:rPr>
                <w:rFonts w:ascii="Times New Roman" w:eastAsia="Times New Roman" w:hAnsi="Times New Roman" w:cs="Times New Roman"/>
                <w:sz w:val="24"/>
                <w:szCs w:val="24"/>
              </w:rPr>
              <w:t xml:space="preserve"> </w:t>
            </w:r>
            <w:r w:rsidR="00454501" w:rsidRPr="008416CC">
              <w:rPr>
                <w:rFonts w:ascii="Times New Roman" w:eastAsia="Times New Roman" w:hAnsi="Times New Roman" w:cs="Times New Roman"/>
                <w:sz w:val="24"/>
                <w:szCs w:val="24"/>
              </w:rPr>
              <w:t xml:space="preserve">841 ребенок, взрослое население – </w:t>
            </w:r>
            <w:r w:rsidR="000D4A69">
              <w:rPr>
                <w:rFonts w:ascii="Times New Roman" w:eastAsia="Times New Roman" w:hAnsi="Times New Roman" w:cs="Times New Roman"/>
                <w:sz w:val="24"/>
                <w:szCs w:val="24"/>
              </w:rPr>
              <w:t xml:space="preserve">            </w:t>
            </w:r>
            <w:r w:rsidR="00454501" w:rsidRPr="008416CC">
              <w:rPr>
                <w:rFonts w:ascii="Times New Roman" w:eastAsia="Times New Roman" w:hAnsi="Times New Roman" w:cs="Times New Roman"/>
                <w:sz w:val="24"/>
                <w:szCs w:val="24"/>
              </w:rPr>
              <w:t>1</w:t>
            </w:r>
            <w:r w:rsidR="000D4A69">
              <w:rPr>
                <w:rFonts w:ascii="Times New Roman" w:eastAsia="Times New Roman" w:hAnsi="Times New Roman" w:cs="Times New Roman"/>
                <w:sz w:val="24"/>
                <w:szCs w:val="24"/>
              </w:rPr>
              <w:t xml:space="preserve"> </w:t>
            </w:r>
            <w:r w:rsidR="00454501" w:rsidRPr="008416CC">
              <w:rPr>
                <w:rFonts w:ascii="Times New Roman" w:eastAsia="Times New Roman" w:hAnsi="Times New Roman" w:cs="Times New Roman"/>
                <w:sz w:val="24"/>
                <w:szCs w:val="24"/>
              </w:rPr>
              <w:t xml:space="preserve">484 человек, </w:t>
            </w:r>
          </w:p>
          <w:p w:rsidR="00454501" w:rsidRPr="008416CC" w:rsidRDefault="00454501" w:rsidP="008416CC">
            <w:pPr>
              <w:pStyle w:val="a3"/>
              <w:numPr>
                <w:ilvl w:val="0"/>
                <w:numId w:val="77"/>
              </w:numPr>
              <w:spacing w:after="0" w:line="240" w:lineRule="auto"/>
              <w:ind w:left="35" w:firstLine="425"/>
              <w:jc w:val="both"/>
              <w:rPr>
                <w:rFonts w:ascii="Times New Roman" w:eastAsia="Times New Roman" w:hAnsi="Times New Roman" w:cs="Times New Roman"/>
                <w:sz w:val="24"/>
                <w:szCs w:val="24"/>
              </w:rPr>
            </w:pPr>
            <w:r w:rsidRPr="008416CC">
              <w:rPr>
                <w:rFonts w:ascii="Times New Roman" w:eastAsia="Times New Roman" w:hAnsi="Times New Roman" w:cs="Times New Roman"/>
                <w:sz w:val="24"/>
                <w:szCs w:val="24"/>
              </w:rPr>
              <w:t xml:space="preserve">ГБУЗ «ГДП № 1»  проведены профилактические осмотры в отношении 25 556 несовершеннолетних.                    </w:t>
            </w:r>
          </w:p>
        </w:tc>
      </w:tr>
      <w:tr w:rsidR="00732508" w:rsidRPr="00540F84" w:rsidTr="007E148C">
        <w:tc>
          <w:tcPr>
            <w:tcW w:w="568" w:type="dxa"/>
          </w:tcPr>
          <w:p w:rsidR="00732508" w:rsidRPr="00262AF6" w:rsidRDefault="00732508" w:rsidP="000A14A4">
            <w:pPr>
              <w:pStyle w:val="a3"/>
              <w:widowControl w:val="0"/>
              <w:numPr>
                <w:ilvl w:val="0"/>
                <w:numId w:val="18"/>
              </w:numPr>
              <w:autoSpaceDE w:val="0"/>
              <w:autoSpaceDN w:val="0"/>
              <w:adjustRightInd w:val="0"/>
              <w:spacing w:after="0" w:line="240" w:lineRule="auto"/>
              <w:jc w:val="center"/>
              <w:rPr>
                <w:rFonts w:ascii="Times New Roman" w:eastAsia="Times New Roman" w:hAnsi="Times New Roman" w:cs="Times New Roman"/>
                <w:sz w:val="24"/>
                <w:szCs w:val="24"/>
              </w:rPr>
            </w:pPr>
          </w:p>
        </w:tc>
        <w:tc>
          <w:tcPr>
            <w:tcW w:w="5244" w:type="dxa"/>
          </w:tcPr>
          <w:p w:rsidR="00732508" w:rsidRPr="00262AF6" w:rsidRDefault="00732508" w:rsidP="00817C47">
            <w:pPr>
              <w:spacing w:after="0" w:line="240" w:lineRule="auto"/>
              <w:contextualSpacing/>
              <w:rPr>
                <w:rFonts w:ascii="Times New Roman" w:eastAsia="Times New Roman" w:hAnsi="Times New Roman" w:cs="Times New Roman"/>
                <w:sz w:val="24"/>
                <w:szCs w:val="24"/>
              </w:rPr>
            </w:pPr>
            <w:r w:rsidRPr="00817C47">
              <w:rPr>
                <w:rFonts w:ascii="Times New Roman" w:eastAsia="Times New Roman" w:hAnsi="Times New Roman" w:cs="Times New Roman"/>
                <w:sz w:val="24"/>
                <w:szCs w:val="24"/>
              </w:rPr>
              <w:t>Обеспечение государственных гарантий оказания гражданам</w:t>
            </w:r>
            <w:r>
              <w:rPr>
                <w:rFonts w:ascii="Times New Roman" w:eastAsia="Times New Roman" w:hAnsi="Times New Roman" w:cs="Times New Roman"/>
                <w:sz w:val="24"/>
                <w:szCs w:val="24"/>
              </w:rPr>
              <w:t xml:space="preserve"> бесплатной медицинской помощи</w:t>
            </w:r>
          </w:p>
        </w:tc>
        <w:tc>
          <w:tcPr>
            <w:tcW w:w="1984" w:type="dxa"/>
          </w:tcPr>
          <w:p w:rsidR="00732508" w:rsidRDefault="00732508" w:rsidP="00D7046E">
            <w:p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2022-2025</w:t>
            </w:r>
          </w:p>
        </w:tc>
        <w:tc>
          <w:tcPr>
            <w:tcW w:w="8081" w:type="dxa"/>
            <w:vMerge w:val="restart"/>
          </w:tcPr>
          <w:p w:rsidR="00732508" w:rsidRDefault="00732508" w:rsidP="005E3AC6">
            <w:pPr>
              <w:spacing w:after="0" w:line="240" w:lineRule="auto"/>
              <w:ind w:firstLine="460"/>
              <w:contextualSpacing/>
              <w:jc w:val="both"/>
              <w:rPr>
                <w:rFonts w:ascii="Times New Roman" w:eastAsia="Times New Roman" w:hAnsi="Times New Roman" w:cs="Times New Roman"/>
                <w:sz w:val="24"/>
                <w:szCs w:val="24"/>
              </w:rPr>
            </w:pPr>
            <w:r w:rsidRPr="005E3AC6">
              <w:rPr>
                <w:rFonts w:ascii="Times New Roman" w:eastAsia="Times New Roman" w:hAnsi="Times New Roman" w:cs="Times New Roman"/>
                <w:sz w:val="24"/>
                <w:szCs w:val="24"/>
              </w:rPr>
              <w:t xml:space="preserve">На территории городского округа врачебной деятельностью занимаются 6 государственных учреждений здравоохранения, 5 филиалов и отделений областных больниц. </w:t>
            </w:r>
          </w:p>
          <w:p w:rsidR="00732508" w:rsidRDefault="00732508" w:rsidP="005E3AC6">
            <w:pPr>
              <w:spacing w:after="0" w:line="240" w:lineRule="auto"/>
              <w:ind w:firstLine="460"/>
              <w:contextualSpacing/>
              <w:jc w:val="both"/>
              <w:rPr>
                <w:rFonts w:ascii="Times New Roman" w:eastAsia="Times New Roman" w:hAnsi="Times New Roman" w:cs="Times New Roman"/>
                <w:sz w:val="24"/>
                <w:szCs w:val="24"/>
              </w:rPr>
            </w:pPr>
            <w:r w:rsidRPr="005E3AC6">
              <w:rPr>
                <w:rFonts w:ascii="Times New Roman" w:eastAsia="Times New Roman" w:hAnsi="Times New Roman" w:cs="Times New Roman"/>
                <w:sz w:val="24"/>
                <w:szCs w:val="24"/>
              </w:rPr>
              <w:t xml:space="preserve">Амбулаторно-поликлиническая помощь населению оказывается сетью поликлиник и их филиалов, расположенных как в центре города, так и в поселках.  </w:t>
            </w:r>
          </w:p>
        </w:tc>
      </w:tr>
      <w:tr w:rsidR="00732508" w:rsidRPr="00540F84" w:rsidTr="007E148C">
        <w:tc>
          <w:tcPr>
            <w:tcW w:w="568" w:type="dxa"/>
          </w:tcPr>
          <w:p w:rsidR="00732508" w:rsidRPr="00262AF6" w:rsidRDefault="00732508" w:rsidP="000A14A4">
            <w:pPr>
              <w:pStyle w:val="a3"/>
              <w:widowControl w:val="0"/>
              <w:numPr>
                <w:ilvl w:val="0"/>
                <w:numId w:val="18"/>
              </w:numPr>
              <w:autoSpaceDE w:val="0"/>
              <w:autoSpaceDN w:val="0"/>
              <w:adjustRightInd w:val="0"/>
              <w:spacing w:after="0" w:line="240" w:lineRule="auto"/>
              <w:jc w:val="center"/>
              <w:rPr>
                <w:rFonts w:ascii="Times New Roman" w:eastAsia="Times New Roman" w:hAnsi="Times New Roman" w:cs="Times New Roman"/>
                <w:sz w:val="24"/>
                <w:szCs w:val="24"/>
              </w:rPr>
            </w:pPr>
          </w:p>
        </w:tc>
        <w:tc>
          <w:tcPr>
            <w:tcW w:w="5244" w:type="dxa"/>
          </w:tcPr>
          <w:p w:rsidR="00732508" w:rsidRPr="00262AF6" w:rsidRDefault="00732508" w:rsidP="00817C47">
            <w:pPr>
              <w:spacing w:after="0" w:line="240" w:lineRule="auto"/>
              <w:contextualSpacing/>
              <w:rPr>
                <w:rFonts w:ascii="Times New Roman" w:eastAsia="Times New Roman" w:hAnsi="Times New Roman" w:cs="Times New Roman"/>
                <w:sz w:val="24"/>
                <w:szCs w:val="24"/>
              </w:rPr>
            </w:pPr>
            <w:r w:rsidRPr="00817C47">
              <w:rPr>
                <w:rFonts w:ascii="Times New Roman" w:eastAsia="Times New Roman" w:hAnsi="Times New Roman" w:cs="Times New Roman"/>
                <w:sz w:val="24"/>
                <w:szCs w:val="24"/>
              </w:rPr>
              <w:t xml:space="preserve">Повышение доступности населению городского округа медицинских услуг, оказываемых областными медицинскими организациями </w:t>
            </w:r>
          </w:p>
        </w:tc>
        <w:tc>
          <w:tcPr>
            <w:tcW w:w="1984" w:type="dxa"/>
          </w:tcPr>
          <w:p w:rsidR="00732508" w:rsidRDefault="00732508" w:rsidP="00D7046E">
            <w:p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2022-2025</w:t>
            </w:r>
          </w:p>
        </w:tc>
        <w:tc>
          <w:tcPr>
            <w:tcW w:w="8081" w:type="dxa"/>
            <w:vMerge/>
          </w:tcPr>
          <w:p w:rsidR="00732508" w:rsidRDefault="00732508" w:rsidP="00732508">
            <w:pPr>
              <w:spacing w:after="0" w:line="240" w:lineRule="auto"/>
              <w:contextualSpacing/>
              <w:jc w:val="both"/>
              <w:rPr>
                <w:rFonts w:ascii="Times New Roman" w:eastAsia="Times New Roman" w:hAnsi="Times New Roman" w:cs="Times New Roman"/>
                <w:sz w:val="24"/>
                <w:szCs w:val="24"/>
              </w:rPr>
            </w:pPr>
          </w:p>
        </w:tc>
      </w:tr>
      <w:tr w:rsidR="00817C47" w:rsidRPr="00540F84" w:rsidTr="007E148C">
        <w:tc>
          <w:tcPr>
            <w:tcW w:w="568" w:type="dxa"/>
          </w:tcPr>
          <w:p w:rsidR="00817C47" w:rsidRPr="00262AF6" w:rsidRDefault="00817C47" w:rsidP="000A14A4">
            <w:pPr>
              <w:pStyle w:val="a3"/>
              <w:widowControl w:val="0"/>
              <w:numPr>
                <w:ilvl w:val="0"/>
                <w:numId w:val="18"/>
              </w:numPr>
              <w:autoSpaceDE w:val="0"/>
              <w:autoSpaceDN w:val="0"/>
              <w:adjustRightInd w:val="0"/>
              <w:spacing w:after="0" w:line="240" w:lineRule="auto"/>
              <w:jc w:val="center"/>
              <w:rPr>
                <w:rFonts w:ascii="Times New Roman" w:eastAsia="Times New Roman" w:hAnsi="Times New Roman" w:cs="Times New Roman"/>
                <w:sz w:val="24"/>
                <w:szCs w:val="24"/>
              </w:rPr>
            </w:pPr>
          </w:p>
        </w:tc>
        <w:tc>
          <w:tcPr>
            <w:tcW w:w="5244" w:type="dxa"/>
          </w:tcPr>
          <w:p w:rsidR="00817C47" w:rsidRPr="00262AF6" w:rsidRDefault="00817C47" w:rsidP="00817C47">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Создание условий для привлечения в учреждения здравоохранения городского округа </w:t>
            </w:r>
            <w:r w:rsidRPr="00817C47">
              <w:rPr>
                <w:rFonts w:ascii="Times New Roman" w:eastAsia="Times New Roman" w:hAnsi="Times New Roman" w:cs="Times New Roman"/>
                <w:sz w:val="24"/>
                <w:szCs w:val="24"/>
              </w:rPr>
              <w:t>квалифицированны</w:t>
            </w:r>
            <w:r>
              <w:rPr>
                <w:rFonts w:ascii="Times New Roman" w:eastAsia="Times New Roman" w:hAnsi="Times New Roman" w:cs="Times New Roman"/>
                <w:sz w:val="24"/>
                <w:szCs w:val="24"/>
              </w:rPr>
              <w:t>х</w:t>
            </w:r>
            <w:r w:rsidRPr="00817C47">
              <w:rPr>
                <w:rFonts w:ascii="Times New Roman" w:eastAsia="Times New Roman" w:hAnsi="Times New Roman" w:cs="Times New Roman"/>
                <w:sz w:val="24"/>
                <w:szCs w:val="24"/>
              </w:rPr>
              <w:t xml:space="preserve"> медицински</w:t>
            </w:r>
            <w:r>
              <w:rPr>
                <w:rFonts w:ascii="Times New Roman" w:eastAsia="Times New Roman" w:hAnsi="Times New Roman" w:cs="Times New Roman"/>
                <w:sz w:val="24"/>
                <w:szCs w:val="24"/>
              </w:rPr>
              <w:t>х</w:t>
            </w:r>
            <w:r w:rsidRPr="00817C47">
              <w:rPr>
                <w:rFonts w:ascii="Times New Roman" w:eastAsia="Times New Roman" w:hAnsi="Times New Roman" w:cs="Times New Roman"/>
                <w:sz w:val="24"/>
                <w:szCs w:val="24"/>
              </w:rPr>
              <w:t xml:space="preserve"> кадр</w:t>
            </w:r>
            <w:r>
              <w:rPr>
                <w:rFonts w:ascii="Times New Roman" w:eastAsia="Times New Roman" w:hAnsi="Times New Roman" w:cs="Times New Roman"/>
                <w:sz w:val="24"/>
                <w:szCs w:val="24"/>
              </w:rPr>
              <w:t>ов</w:t>
            </w:r>
          </w:p>
        </w:tc>
        <w:tc>
          <w:tcPr>
            <w:tcW w:w="1984" w:type="dxa"/>
          </w:tcPr>
          <w:p w:rsidR="00817C47" w:rsidRDefault="00817C47" w:rsidP="00D7046E">
            <w:p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2022-2025</w:t>
            </w:r>
          </w:p>
        </w:tc>
        <w:tc>
          <w:tcPr>
            <w:tcW w:w="8081" w:type="dxa"/>
          </w:tcPr>
          <w:p w:rsidR="00646FB2" w:rsidRDefault="00646FB2" w:rsidP="00646FB2">
            <w:pPr>
              <w:spacing w:after="0" w:line="240" w:lineRule="auto"/>
              <w:ind w:firstLine="4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целях привлечения на территорию городского округа медицинских кадров в</w:t>
            </w:r>
            <w:r w:rsidRPr="00646FB2">
              <w:rPr>
                <w:rFonts w:ascii="Times New Roman" w:eastAsia="Times New Roman" w:hAnsi="Times New Roman" w:cs="Times New Roman"/>
                <w:sz w:val="24"/>
                <w:szCs w:val="24"/>
              </w:rPr>
              <w:t xml:space="preserve"> 2023 году</w:t>
            </w:r>
            <w:r>
              <w:rPr>
                <w:rFonts w:ascii="Times New Roman" w:eastAsia="Times New Roman" w:hAnsi="Times New Roman" w:cs="Times New Roman"/>
                <w:sz w:val="24"/>
                <w:szCs w:val="24"/>
              </w:rPr>
              <w:t>:</w:t>
            </w:r>
          </w:p>
          <w:p w:rsidR="00646FB2" w:rsidRPr="00646FB2" w:rsidRDefault="00646FB2" w:rsidP="000A14A4">
            <w:pPr>
              <w:pStyle w:val="a3"/>
              <w:numPr>
                <w:ilvl w:val="0"/>
                <w:numId w:val="38"/>
              </w:numPr>
              <w:spacing w:after="0" w:line="240" w:lineRule="auto"/>
              <w:ind w:left="35" w:firstLine="425"/>
              <w:jc w:val="both"/>
              <w:rPr>
                <w:rFonts w:ascii="Times New Roman" w:eastAsia="Times New Roman" w:hAnsi="Times New Roman" w:cs="Times New Roman"/>
                <w:sz w:val="24"/>
                <w:szCs w:val="24"/>
              </w:rPr>
            </w:pPr>
            <w:r w:rsidRPr="00646FB2">
              <w:rPr>
                <w:rFonts w:ascii="Times New Roman" w:eastAsia="Times New Roman" w:hAnsi="Times New Roman" w:cs="Times New Roman"/>
                <w:sz w:val="24"/>
                <w:szCs w:val="24"/>
              </w:rPr>
              <w:t xml:space="preserve">5 медицинских работников получили   социальную выплату в размере 300 тысяч рублей; </w:t>
            </w:r>
          </w:p>
          <w:p w:rsidR="00817C47" w:rsidRPr="00646FB2" w:rsidRDefault="00646FB2" w:rsidP="000A14A4">
            <w:pPr>
              <w:pStyle w:val="a3"/>
              <w:numPr>
                <w:ilvl w:val="0"/>
                <w:numId w:val="38"/>
              </w:numPr>
              <w:spacing w:after="0" w:line="240" w:lineRule="auto"/>
              <w:ind w:left="35" w:firstLine="425"/>
              <w:jc w:val="both"/>
              <w:rPr>
                <w:rFonts w:ascii="Times New Roman" w:eastAsia="Times New Roman" w:hAnsi="Times New Roman" w:cs="Times New Roman"/>
                <w:sz w:val="24"/>
                <w:szCs w:val="24"/>
              </w:rPr>
            </w:pPr>
            <w:r w:rsidRPr="00646FB2">
              <w:rPr>
                <w:rFonts w:ascii="Times New Roman" w:eastAsia="Times New Roman" w:hAnsi="Times New Roman" w:cs="Times New Roman"/>
                <w:sz w:val="24"/>
                <w:szCs w:val="24"/>
              </w:rPr>
              <w:t>4 врачам предоставлено служебное жилье.</w:t>
            </w:r>
          </w:p>
        </w:tc>
      </w:tr>
      <w:tr w:rsidR="00D60AED" w:rsidRPr="00540F84" w:rsidTr="007E148C">
        <w:tc>
          <w:tcPr>
            <w:tcW w:w="568" w:type="dxa"/>
          </w:tcPr>
          <w:p w:rsidR="00D60AED" w:rsidRPr="00262AF6" w:rsidRDefault="00D60AED" w:rsidP="000A14A4">
            <w:pPr>
              <w:pStyle w:val="a3"/>
              <w:widowControl w:val="0"/>
              <w:numPr>
                <w:ilvl w:val="0"/>
                <w:numId w:val="18"/>
              </w:numPr>
              <w:autoSpaceDE w:val="0"/>
              <w:autoSpaceDN w:val="0"/>
              <w:adjustRightInd w:val="0"/>
              <w:spacing w:after="0" w:line="240" w:lineRule="auto"/>
              <w:jc w:val="center"/>
              <w:rPr>
                <w:rFonts w:ascii="Times New Roman" w:eastAsia="Times New Roman" w:hAnsi="Times New Roman" w:cs="Times New Roman"/>
                <w:sz w:val="24"/>
                <w:szCs w:val="24"/>
              </w:rPr>
            </w:pPr>
          </w:p>
        </w:tc>
        <w:tc>
          <w:tcPr>
            <w:tcW w:w="5244" w:type="dxa"/>
          </w:tcPr>
          <w:p w:rsidR="00D60AED" w:rsidRDefault="00D60AED" w:rsidP="00D60AED">
            <w:pPr>
              <w:spacing w:after="0" w:line="240" w:lineRule="auto"/>
              <w:contextualSpacing/>
              <w:rPr>
                <w:rFonts w:ascii="Times New Roman" w:eastAsia="Times New Roman" w:hAnsi="Times New Roman" w:cs="Times New Roman"/>
                <w:sz w:val="24"/>
                <w:szCs w:val="24"/>
              </w:rPr>
            </w:pPr>
            <w:r w:rsidRPr="00D60AED">
              <w:rPr>
                <w:rFonts w:ascii="Times New Roman" w:eastAsia="Times New Roman" w:hAnsi="Times New Roman" w:cs="Times New Roman"/>
                <w:sz w:val="24"/>
                <w:szCs w:val="24"/>
              </w:rPr>
              <w:t xml:space="preserve">Повышение квалификации </w:t>
            </w:r>
            <w:r>
              <w:rPr>
                <w:rFonts w:ascii="Times New Roman" w:eastAsia="Times New Roman" w:hAnsi="Times New Roman" w:cs="Times New Roman"/>
                <w:sz w:val="24"/>
                <w:szCs w:val="24"/>
              </w:rPr>
              <w:t xml:space="preserve">медицинских </w:t>
            </w:r>
            <w:r w:rsidRPr="00D60AED">
              <w:rPr>
                <w:rFonts w:ascii="Times New Roman" w:eastAsia="Times New Roman" w:hAnsi="Times New Roman" w:cs="Times New Roman"/>
                <w:sz w:val="24"/>
                <w:szCs w:val="24"/>
              </w:rPr>
              <w:t>кадров, создание условий для их постоянного саморазвития и самообучения</w:t>
            </w:r>
          </w:p>
        </w:tc>
        <w:tc>
          <w:tcPr>
            <w:tcW w:w="1984" w:type="dxa"/>
          </w:tcPr>
          <w:p w:rsidR="00D60AED" w:rsidRDefault="00D60AED" w:rsidP="00D7046E">
            <w:p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2022-2025</w:t>
            </w:r>
          </w:p>
        </w:tc>
        <w:tc>
          <w:tcPr>
            <w:tcW w:w="8081" w:type="dxa"/>
          </w:tcPr>
          <w:p w:rsidR="00D60AED" w:rsidRDefault="003A7F05" w:rsidP="003A7F05">
            <w:pPr>
              <w:spacing w:after="0" w:line="240" w:lineRule="auto"/>
              <w:ind w:firstLine="4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Медицинский персонал учреждений здравоохранения городского округа регулярно проходит курсы повышения квалификации. Периодичность – 1 раз в 5 лет.</w:t>
            </w:r>
          </w:p>
        </w:tc>
      </w:tr>
    </w:tbl>
    <w:p w:rsidR="000A1C61" w:rsidRDefault="000A1C61" w:rsidP="00176FC8">
      <w:pPr>
        <w:spacing w:after="0" w:line="240" w:lineRule="auto"/>
        <w:rPr>
          <w:rFonts w:ascii="Times New Roman" w:hAnsi="Times New Roman" w:cs="Times New Roman"/>
          <w:sz w:val="24"/>
          <w:szCs w:val="24"/>
        </w:rPr>
      </w:pPr>
    </w:p>
    <w:p w:rsidR="003D0309" w:rsidRDefault="003D0309">
      <w:pPr>
        <w:rPr>
          <w:rFonts w:ascii="Times New Roman" w:hAnsi="Times New Roman" w:cs="Times New Roman"/>
          <w:sz w:val="24"/>
          <w:szCs w:val="24"/>
        </w:rPr>
      </w:pPr>
      <w:r>
        <w:rPr>
          <w:rFonts w:ascii="Times New Roman" w:hAnsi="Times New Roman" w:cs="Times New Roman"/>
          <w:sz w:val="24"/>
          <w:szCs w:val="24"/>
        </w:rPr>
        <w:br w:type="page"/>
      </w:r>
    </w:p>
    <w:p w:rsidR="000A1C61" w:rsidRDefault="000A1C61" w:rsidP="004349F7">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Задача 3.</w:t>
      </w:r>
      <w:r w:rsidR="00176FC8">
        <w:rPr>
          <w:rFonts w:ascii="Times New Roman" w:hAnsi="Times New Roman" w:cs="Times New Roman"/>
          <w:sz w:val="24"/>
          <w:szCs w:val="24"/>
        </w:rPr>
        <w:t xml:space="preserve"> </w:t>
      </w:r>
      <w:r w:rsidR="00176FC8" w:rsidRPr="00176FC8">
        <w:rPr>
          <w:rFonts w:ascii="Times New Roman" w:hAnsi="Times New Roman" w:cs="Times New Roman"/>
          <w:sz w:val="24"/>
          <w:szCs w:val="24"/>
        </w:rPr>
        <w:t>Создание для населения городского округа условий, обеспечивающих возможности ведения здорового образа жизни, систематических занятий физической культурой и спортом, с помощью организации доступа к развитой спортивной инфраструктуре</w:t>
      </w:r>
    </w:p>
    <w:p w:rsidR="00176FC8" w:rsidRDefault="00176FC8" w:rsidP="00176FC8">
      <w:pPr>
        <w:spacing w:after="0" w:line="240" w:lineRule="auto"/>
        <w:rPr>
          <w:rFonts w:ascii="Times New Roman" w:hAnsi="Times New Roman" w:cs="Times New Roman"/>
          <w:sz w:val="24"/>
          <w:szCs w:val="24"/>
        </w:rPr>
      </w:pPr>
    </w:p>
    <w:p w:rsidR="000A1C61" w:rsidRDefault="000A1C61" w:rsidP="00176FC8">
      <w:pPr>
        <w:spacing w:after="0" w:line="240" w:lineRule="auto"/>
        <w:rPr>
          <w:rFonts w:ascii="Times New Roman" w:hAnsi="Times New Roman" w:cs="Times New Roman"/>
          <w:sz w:val="24"/>
          <w:szCs w:val="24"/>
        </w:rPr>
      </w:pPr>
      <w:r>
        <w:rPr>
          <w:rFonts w:ascii="Times New Roman" w:hAnsi="Times New Roman" w:cs="Times New Roman"/>
          <w:sz w:val="24"/>
          <w:szCs w:val="24"/>
        </w:rPr>
        <w:t>Индикативные показатели:</w:t>
      </w:r>
    </w:p>
    <w:tbl>
      <w:tblPr>
        <w:tblStyle w:val="af0"/>
        <w:tblW w:w="15843" w:type="dxa"/>
        <w:tblLook w:val="04A0" w:firstRow="1" w:lastRow="0" w:firstColumn="1" w:lastColumn="0" w:noHBand="0" w:noVBand="1"/>
      </w:tblPr>
      <w:tblGrid>
        <w:gridCol w:w="596"/>
        <w:gridCol w:w="11703"/>
        <w:gridCol w:w="1275"/>
        <w:gridCol w:w="1103"/>
        <w:gridCol w:w="1166"/>
      </w:tblGrid>
      <w:tr w:rsidR="004E1E87" w:rsidRPr="00E924EE" w:rsidTr="003D0309">
        <w:trPr>
          <w:trHeight w:val="306"/>
          <w:tblHeader/>
        </w:trPr>
        <w:tc>
          <w:tcPr>
            <w:tcW w:w="596" w:type="dxa"/>
            <w:vMerge w:val="restart"/>
          </w:tcPr>
          <w:p w:rsidR="004E1E87" w:rsidRPr="00E924EE" w:rsidRDefault="004E1E87" w:rsidP="00176FC8">
            <w:pPr>
              <w:jc w:val="center"/>
              <w:rPr>
                <w:rFonts w:ascii="Times New Roman" w:hAnsi="Times New Roman" w:cs="Times New Roman"/>
                <w:sz w:val="24"/>
                <w:szCs w:val="24"/>
              </w:rPr>
            </w:pPr>
            <w:r w:rsidRPr="00E924EE">
              <w:rPr>
                <w:rFonts w:ascii="Times New Roman" w:hAnsi="Times New Roman" w:cs="Times New Roman"/>
                <w:sz w:val="24"/>
                <w:szCs w:val="24"/>
              </w:rPr>
              <w:t>№ п/п</w:t>
            </w:r>
          </w:p>
        </w:tc>
        <w:tc>
          <w:tcPr>
            <w:tcW w:w="11703" w:type="dxa"/>
            <w:vMerge w:val="restart"/>
          </w:tcPr>
          <w:p w:rsidR="004E1E87" w:rsidRPr="00E924EE" w:rsidRDefault="004E1E87" w:rsidP="00176FC8">
            <w:pPr>
              <w:jc w:val="center"/>
              <w:rPr>
                <w:rFonts w:ascii="Times New Roman" w:hAnsi="Times New Roman" w:cs="Times New Roman"/>
                <w:sz w:val="24"/>
                <w:szCs w:val="24"/>
              </w:rPr>
            </w:pPr>
            <w:r w:rsidRPr="00E924EE">
              <w:rPr>
                <w:rFonts w:ascii="Times New Roman" w:hAnsi="Times New Roman" w:cs="Times New Roman"/>
                <w:sz w:val="24"/>
                <w:szCs w:val="24"/>
              </w:rPr>
              <w:t>Наименование</w:t>
            </w:r>
          </w:p>
        </w:tc>
        <w:tc>
          <w:tcPr>
            <w:tcW w:w="1275" w:type="dxa"/>
            <w:vMerge w:val="restart"/>
          </w:tcPr>
          <w:p w:rsidR="004E1E87" w:rsidRPr="00E924EE" w:rsidRDefault="004E1E87" w:rsidP="00176FC8">
            <w:pPr>
              <w:jc w:val="center"/>
              <w:rPr>
                <w:rFonts w:ascii="Times New Roman" w:hAnsi="Times New Roman" w:cs="Times New Roman"/>
                <w:sz w:val="24"/>
                <w:szCs w:val="24"/>
              </w:rPr>
            </w:pPr>
            <w:r w:rsidRPr="00E924EE">
              <w:rPr>
                <w:rFonts w:ascii="Times New Roman" w:hAnsi="Times New Roman" w:cs="Times New Roman"/>
                <w:sz w:val="24"/>
                <w:szCs w:val="24"/>
              </w:rPr>
              <w:t>Ед. изм.</w:t>
            </w:r>
          </w:p>
        </w:tc>
        <w:tc>
          <w:tcPr>
            <w:tcW w:w="2269" w:type="dxa"/>
            <w:gridSpan w:val="2"/>
          </w:tcPr>
          <w:p w:rsidR="004E1E87" w:rsidRPr="00E924EE" w:rsidRDefault="004E1E87" w:rsidP="00176FC8">
            <w:pPr>
              <w:jc w:val="center"/>
              <w:rPr>
                <w:rFonts w:ascii="Times New Roman" w:hAnsi="Times New Roman" w:cs="Times New Roman"/>
                <w:sz w:val="24"/>
                <w:szCs w:val="24"/>
              </w:rPr>
            </w:pPr>
            <w:r w:rsidRPr="00E924EE">
              <w:rPr>
                <w:rFonts w:ascii="Times New Roman" w:hAnsi="Times New Roman" w:cs="Times New Roman"/>
                <w:sz w:val="24"/>
                <w:szCs w:val="24"/>
              </w:rPr>
              <w:t>Значение показателей по годам</w:t>
            </w:r>
          </w:p>
        </w:tc>
      </w:tr>
      <w:tr w:rsidR="004E1E87" w:rsidRPr="00E924EE" w:rsidTr="003D0309">
        <w:tc>
          <w:tcPr>
            <w:tcW w:w="596" w:type="dxa"/>
            <w:vMerge/>
          </w:tcPr>
          <w:p w:rsidR="004E1E87" w:rsidRPr="00E924EE" w:rsidRDefault="004E1E87" w:rsidP="00176FC8">
            <w:pPr>
              <w:jc w:val="both"/>
              <w:rPr>
                <w:rFonts w:ascii="Times New Roman" w:hAnsi="Times New Roman" w:cs="Times New Roman"/>
                <w:sz w:val="24"/>
                <w:szCs w:val="24"/>
              </w:rPr>
            </w:pPr>
          </w:p>
        </w:tc>
        <w:tc>
          <w:tcPr>
            <w:tcW w:w="11703" w:type="dxa"/>
            <w:vMerge/>
          </w:tcPr>
          <w:p w:rsidR="004E1E87" w:rsidRPr="00E924EE" w:rsidRDefault="004E1E87" w:rsidP="00176FC8">
            <w:pPr>
              <w:jc w:val="both"/>
              <w:rPr>
                <w:rFonts w:ascii="Times New Roman" w:hAnsi="Times New Roman" w:cs="Times New Roman"/>
                <w:sz w:val="24"/>
                <w:szCs w:val="24"/>
              </w:rPr>
            </w:pPr>
          </w:p>
        </w:tc>
        <w:tc>
          <w:tcPr>
            <w:tcW w:w="1275" w:type="dxa"/>
            <w:vMerge/>
          </w:tcPr>
          <w:p w:rsidR="004E1E87" w:rsidRPr="00E924EE" w:rsidRDefault="004E1E87" w:rsidP="00176FC8">
            <w:pPr>
              <w:jc w:val="center"/>
              <w:rPr>
                <w:rFonts w:ascii="Times New Roman" w:hAnsi="Times New Roman" w:cs="Times New Roman"/>
                <w:sz w:val="24"/>
                <w:szCs w:val="24"/>
              </w:rPr>
            </w:pPr>
          </w:p>
        </w:tc>
        <w:tc>
          <w:tcPr>
            <w:tcW w:w="1103" w:type="dxa"/>
          </w:tcPr>
          <w:p w:rsidR="004E1E87" w:rsidRPr="00E924EE" w:rsidRDefault="004E1E87" w:rsidP="00176FC8">
            <w:pPr>
              <w:jc w:val="center"/>
              <w:rPr>
                <w:rFonts w:ascii="Times New Roman" w:hAnsi="Times New Roman" w:cs="Times New Roman"/>
                <w:sz w:val="24"/>
                <w:szCs w:val="24"/>
              </w:rPr>
            </w:pPr>
            <w:r>
              <w:rPr>
                <w:rFonts w:ascii="Times New Roman" w:hAnsi="Times New Roman" w:cs="Times New Roman"/>
                <w:sz w:val="24"/>
                <w:szCs w:val="24"/>
              </w:rPr>
              <w:t>план</w:t>
            </w:r>
          </w:p>
        </w:tc>
        <w:tc>
          <w:tcPr>
            <w:tcW w:w="1166" w:type="dxa"/>
          </w:tcPr>
          <w:p w:rsidR="004E1E87" w:rsidRPr="00E924EE" w:rsidRDefault="004E1E87" w:rsidP="00176FC8">
            <w:pPr>
              <w:jc w:val="center"/>
              <w:rPr>
                <w:rFonts w:ascii="Times New Roman" w:hAnsi="Times New Roman" w:cs="Times New Roman"/>
                <w:sz w:val="24"/>
                <w:szCs w:val="24"/>
              </w:rPr>
            </w:pPr>
            <w:r>
              <w:rPr>
                <w:rFonts w:ascii="Times New Roman" w:hAnsi="Times New Roman" w:cs="Times New Roman"/>
                <w:sz w:val="24"/>
                <w:szCs w:val="24"/>
              </w:rPr>
              <w:t>факт</w:t>
            </w:r>
          </w:p>
        </w:tc>
      </w:tr>
      <w:tr w:rsidR="004E1E87" w:rsidRPr="00E924EE" w:rsidTr="003D0309">
        <w:tc>
          <w:tcPr>
            <w:tcW w:w="596" w:type="dxa"/>
          </w:tcPr>
          <w:p w:rsidR="004E1E87" w:rsidRPr="00E924EE" w:rsidRDefault="004E1E87" w:rsidP="000A14A4">
            <w:pPr>
              <w:pStyle w:val="a3"/>
              <w:numPr>
                <w:ilvl w:val="0"/>
                <w:numId w:val="14"/>
              </w:numPr>
              <w:jc w:val="both"/>
              <w:rPr>
                <w:rFonts w:ascii="Times New Roman" w:hAnsi="Times New Roman" w:cs="Times New Roman"/>
                <w:sz w:val="24"/>
                <w:szCs w:val="24"/>
              </w:rPr>
            </w:pPr>
          </w:p>
        </w:tc>
        <w:tc>
          <w:tcPr>
            <w:tcW w:w="11703" w:type="dxa"/>
          </w:tcPr>
          <w:p w:rsidR="004E1E87" w:rsidRPr="00E924EE" w:rsidRDefault="004E1E87" w:rsidP="00176FC8">
            <w:pPr>
              <w:rPr>
                <w:rFonts w:ascii="Times New Roman" w:eastAsia="Times New Roman" w:hAnsi="Times New Roman" w:cs="Times New Roman"/>
                <w:color w:val="000000"/>
                <w:sz w:val="24"/>
                <w:szCs w:val="24"/>
                <w:lang w:eastAsia="ru-RU"/>
              </w:rPr>
            </w:pPr>
            <w:r w:rsidRPr="00E924EE">
              <w:rPr>
                <w:rFonts w:ascii="Times New Roman" w:eastAsia="Times New Roman" w:hAnsi="Times New Roman" w:cs="Times New Roman"/>
                <w:color w:val="000000"/>
                <w:sz w:val="24"/>
                <w:szCs w:val="24"/>
                <w:lang w:eastAsia="ru-RU"/>
              </w:rPr>
              <w:t>Доля населения, систематически занимающегося физической культурой и спортом</w:t>
            </w:r>
          </w:p>
        </w:tc>
        <w:tc>
          <w:tcPr>
            <w:tcW w:w="1275" w:type="dxa"/>
          </w:tcPr>
          <w:p w:rsidR="004E1E87" w:rsidRPr="00E924EE" w:rsidRDefault="00552BE8" w:rsidP="00176FC8">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1103" w:type="dxa"/>
          </w:tcPr>
          <w:p w:rsidR="004E1E87" w:rsidRPr="00E924EE" w:rsidRDefault="004E1E87" w:rsidP="00521136">
            <w:pPr>
              <w:jc w:val="center"/>
              <w:rPr>
                <w:rFonts w:ascii="Times New Roman" w:eastAsia="Times New Roman" w:hAnsi="Times New Roman" w:cs="Times New Roman"/>
                <w:color w:val="000000"/>
                <w:sz w:val="24"/>
                <w:szCs w:val="24"/>
                <w:lang w:eastAsia="ru-RU"/>
              </w:rPr>
            </w:pPr>
            <w:r w:rsidRPr="00E924EE">
              <w:rPr>
                <w:rFonts w:ascii="Times New Roman" w:eastAsia="Times New Roman" w:hAnsi="Times New Roman" w:cs="Times New Roman"/>
                <w:color w:val="000000"/>
                <w:sz w:val="24"/>
                <w:szCs w:val="24"/>
                <w:lang w:eastAsia="ru-RU"/>
              </w:rPr>
              <w:t>51,5</w:t>
            </w:r>
          </w:p>
        </w:tc>
        <w:tc>
          <w:tcPr>
            <w:tcW w:w="1166" w:type="dxa"/>
          </w:tcPr>
          <w:p w:rsidR="004E1E87" w:rsidRPr="00E924EE" w:rsidRDefault="00D03FA3" w:rsidP="00176FC8">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57,4</w:t>
            </w:r>
          </w:p>
        </w:tc>
      </w:tr>
      <w:tr w:rsidR="004E1E87" w:rsidRPr="00E924EE" w:rsidTr="003D0309">
        <w:tc>
          <w:tcPr>
            <w:tcW w:w="596" w:type="dxa"/>
          </w:tcPr>
          <w:p w:rsidR="004E1E87" w:rsidRPr="00E924EE" w:rsidRDefault="004E1E87" w:rsidP="000A14A4">
            <w:pPr>
              <w:pStyle w:val="a3"/>
              <w:numPr>
                <w:ilvl w:val="0"/>
                <w:numId w:val="14"/>
              </w:numPr>
              <w:jc w:val="both"/>
              <w:rPr>
                <w:rFonts w:ascii="Times New Roman" w:hAnsi="Times New Roman" w:cs="Times New Roman"/>
                <w:sz w:val="24"/>
                <w:szCs w:val="24"/>
              </w:rPr>
            </w:pPr>
          </w:p>
        </w:tc>
        <w:tc>
          <w:tcPr>
            <w:tcW w:w="11703" w:type="dxa"/>
          </w:tcPr>
          <w:p w:rsidR="004E1E87" w:rsidRPr="00E924EE" w:rsidRDefault="004E1E87" w:rsidP="00176FC8">
            <w:pPr>
              <w:rPr>
                <w:rFonts w:ascii="Times New Roman" w:eastAsia="Times New Roman" w:hAnsi="Times New Roman" w:cs="Times New Roman"/>
                <w:color w:val="000000"/>
                <w:sz w:val="24"/>
                <w:szCs w:val="24"/>
                <w:lang w:eastAsia="ru-RU"/>
              </w:rPr>
            </w:pPr>
            <w:r w:rsidRPr="00E924EE">
              <w:rPr>
                <w:rFonts w:ascii="Times New Roman" w:eastAsia="Times New Roman" w:hAnsi="Times New Roman" w:cs="Times New Roman"/>
                <w:color w:val="000000"/>
                <w:sz w:val="24"/>
                <w:szCs w:val="24"/>
                <w:lang w:eastAsia="ru-RU"/>
              </w:rPr>
              <w:t>Уровень обеспеченности граждан спортивными сооружениями исходя из единовременной пропускной способности объектов спорта</w:t>
            </w:r>
          </w:p>
        </w:tc>
        <w:tc>
          <w:tcPr>
            <w:tcW w:w="1275" w:type="dxa"/>
          </w:tcPr>
          <w:p w:rsidR="004E1E87" w:rsidRPr="00E924EE" w:rsidRDefault="00552BE8" w:rsidP="00176FC8">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1103" w:type="dxa"/>
          </w:tcPr>
          <w:p w:rsidR="004E1E87" w:rsidRPr="00E924EE" w:rsidRDefault="004E1E87" w:rsidP="00521136">
            <w:pPr>
              <w:jc w:val="center"/>
              <w:rPr>
                <w:rFonts w:ascii="Times New Roman" w:eastAsia="Times New Roman" w:hAnsi="Times New Roman" w:cs="Times New Roman"/>
                <w:color w:val="000000"/>
                <w:sz w:val="24"/>
                <w:szCs w:val="24"/>
                <w:lang w:eastAsia="ru-RU"/>
              </w:rPr>
            </w:pPr>
            <w:r w:rsidRPr="00E924EE">
              <w:rPr>
                <w:rFonts w:ascii="Times New Roman" w:eastAsia="Times New Roman" w:hAnsi="Times New Roman" w:cs="Times New Roman"/>
                <w:color w:val="000000"/>
                <w:sz w:val="24"/>
                <w:szCs w:val="24"/>
                <w:lang w:eastAsia="ru-RU"/>
              </w:rPr>
              <w:t>54,2</w:t>
            </w:r>
          </w:p>
        </w:tc>
        <w:tc>
          <w:tcPr>
            <w:tcW w:w="1166" w:type="dxa"/>
          </w:tcPr>
          <w:p w:rsidR="004E1E87" w:rsidRPr="00E924EE" w:rsidRDefault="00D03FA3" w:rsidP="00176FC8">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39,0</w:t>
            </w:r>
          </w:p>
        </w:tc>
      </w:tr>
    </w:tbl>
    <w:p w:rsidR="00176FC8" w:rsidRDefault="00176FC8" w:rsidP="00176FC8">
      <w:pPr>
        <w:spacing w:after="0" w:line="240" w:lineRule="auto"/>
        <w:rPr>
          <w:rFonts w:ascii="Times New Roman" w:hAnsi="Times New Roman" w:cs="Times New Roman"/>
          <w:sz w:val="24"/>
          <w:szCs w:val="24"/>
        </w:rPr>
      </w:pPr>
    </w:p>
    <w:p w:rsidR="00176FC8" w:rsidRPr="007E0876" w:rsidRDefault="00176FC8" w:rsidP="00176FC8">
      <w:pPr>
        <w:spacing w:after="0" w:line="240" w:lineRule="auto"/>
        <w:jc w:val="center"/>
        <w:rPr>
          <w:rFonts w:ascii="Times New Roman" w:hAnsi="Times New Roman" w:cs="Times New Roman"/>
          <w:sz w:val="24"/>
          <w:szCs w:val="24"/>
        </w:rPr>
      </w:pPr>
      <w:r w:rsidRPr="007E0876">
        <w:rPr>
          <w:rFonts w:ascii="Times New Roman" w:hAnsi="Times New Roman" w:cs="Times New Roman"/>
          <w:sz w:val="24"/>
          <w:szCs w:val="24"/>
        </w:rPr>
        <w:t>План мероприятий</w:t>
      </w:r>
    </w:p>
    <w:tbl>
      <w:tblPr>
        <w:tblW w:w="1587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5244"/>
        <w:gridCol w:w="1984"/>
        <w:gridCol w:w="8081"/>
      </w:tblGrid>
      <w:tr w:rsidR="00176FC8" w:rsidRPr="00540F84" w:rsidTr="003D0309">
        <w:trPr>
          <w:tblHeader/>
        </w:trPr>
        <w:tc>
          <w:tcPr>
            <w:tcW w:w="568" w:type="dxa"/>
          </w:tcPr>
          <w:p w:rsidR="00176FC8" w:rsidRPr="00540F84" w:rsidRDefault="00176FC8" w:rsidP="00176FC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540F84">
              <w:rPr>
                <w:rFonts w:ascii="Times New Roman" w:eastAsia="Times New Roman" w:hAnsi="Times New Roman" w:cs="Times New Roman"/>
                <w:sz w:val="24"/>
                <w:szCs w:val="24"/>
              </w:rPr>
              <w:t>№</w:t>
            </w:r>
          </w:p>
          <w:p w:rsidR="00176FC8" w:rsidRPr="00540F84" w:rsidRDefault="00176FC8" w:rsidP="00176FC8">
            <w:pPr>
              <w:spacing w:after="0" w:line="240" w:lineRule="auto"/>
              <w:contextualSpacing/>
              <w:jc w:val="center"/>
              <w:rPr>
                <w:rFonts w:ascii="Times New Roman" w:eastAsia="Times New Roman" w:hAnsi="Times New Roman" w:cs="Times New Roman"/>
                <w:sz w:val="24"/>
                <w:szCs w:val="24"/>
              </w:rPr>
            </w:pPr>
            <w:r w:rsidRPr="00540F84">
              <w:rPr>
                <w:rFonts w:ascii="Times New Roman" w:eastAsia="Times New Roman" w:hAnsi="Times New Roman" w:cs="Times New Roman"/>
                <w:sz w:val="24"/>
                <w:szCs w:val="24"/>
              </w:rPr>
              <w:t>п/п</w:t>
            </w:r>
          </w:p>
        </w:tc>
        <w:tc>
          <w:tcPr>
            <w:tcW w:w="5244" w:type="dxa"/>
          </w:tcPr>
          <w:p w:rsidR="00176FC8" w:rsidRPr="00540F84" w:rsidRDefault="00176FC8" w:rsidP="00176FC8">
            <w:pPr>
              <w:spacing w:after="0" w:line="240" w:lineRule="auto"/>
              <w:contextualSpacing/>
              <w:jc w:val="center"/>
              <w:rPr>
                <w:rFonts w:ascii="Times New Roman" w:eastAsia="Times New Roman" w:hAnsi="Times New Roman" w:cs="Times New Roman"/>
                <w:sz w:val="24"/>
                <w:szCs w:val="24"/>
              </w:rPr>
            </w:pPr>
            <w:r w:rsidRPr="00540F84">
              <w:rPr>
                <w:rFonts w:ascii="Times New Roman" w:eastAsia="Times New Roman" w:hAnsi="Times New Roman" w:cs="Times New Roman"/>
                <w:sz w:val="24"/>
                <w:szCs w:val="24"/>
              </w:rPr>
              <w:t>Наименование мероприятия</w:t>
            </w:r>
          </w:p>
        </w:tc>
        <w:tc>
          <w:tcPr>
            <w:tcW w:w="1984" w:type="dxa"/>
          </w:tcPr>
          <w:p w:rsidR="00176FC8" w:rsidRPr="00540F84" w:rsidRDefault="00176FC8" w:rsidP="00176FC8">
            <w:pPr>
              <w:spacing w:after="0" w:line="240" w:lineRule="auto"/>
              <w:contextualSpacing/>
              <w:jc w:val="center"/>
              <w:rPr>
                <w:rFonts w:ascii="Times New Roman" w:eastAsia="Times New Roman" w:hAnsi="Times New Roman" w:cs="Times New Roman"/>
                <w:sz w:val="24"/>
                <w:szCs w:val="24"/>
              </w:rPr>
            </w:pPr>
            <w:r w:rsidRPr="00540F84">
              <w:rPr>
                <w:rFonts w:ascii="Times New Roman" w:eastAsia="Times New Roman" w:hAnsi="Times New Roman" w:cs="Times New Roman"/>
                <w:sz w:val="24"/>
                <w:szCs w:val="24"/>
              </w:rPr>
              <w:t>Срок реализации</w:t>
            </w:r>
          </w:p>
        </w:tc>
        <w:tc>
          <w:tcPr>
            <w:tcW w:w="8081" w:type="dxa"/>
          </w:tcPr>
          <w:p w:rsidR="00176FC8" w:rsidRPr="00540F84" w:rsidRDefault="004E1E87" w:rsidP="00176FC8">
            <w:p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об исполнении</w:t>
            </w:r>
          </w:p>
        </w:tc>
      </w:tr>
      <w:tr w:rsidR="00176FC8" w:rsidRPr="00540F84" w:rsidTr="003D0309">
        <w:tc>
          <w:tcPr>
            <w:tcW w:w="568" w:type="dxa"/>
          </w:tcPr>
          <w:p w:rsidR="00176FC8" w:rsidRPr="00262AF6" w:rsidRDefault="00176FC8" w:rsidP="000A14A4">
            <w:pPr>
              <w:pStyle w:val="a3"/>
              <w:widowControl w:val="0"/>
              <w:numPr>
                <w:ilvl w:val="0"/>
                <w:numId w:val="19"/>
              </w:numPr>
              <w:autoSpaceDE w:val="0"/>
              <w:autoSpaceDN w:val="0"/>
              <w:adjustRightInd w:val="0"/>
              <w:spacing w:after="0" w:line="240" w:lineRule="auto"/>
              <w:jc w:val="center"/>
              <w:rPr>
                <w:rFonts w:ascii="Times New Roman" w:eastAsia="Times New Roman" w:hAnsi="Times New Roman" w:cs="Times New Roman"/>
                <w:sz w:val="24"/>
                <w:szCs w:val="24"/>
              </w:rPr>
            </w:pPr>
          </w:p>
        </w:tc>
        <w:tc>
          <w:tcPr>
            <w:tcW w:w="5244" w:type="dxa"/>
          </w:tcPr>
          <w:p w:rsidR="00176FC8" w:rsidRPr="00262AF6" w:rsidRDefault="00DE0FC2" w:rsidP="00176FC8">
            <w:pPr>
              <w:spacing w:after="0" w:line="240" w:lineRule="auto"/>
              <w:contextualSpacing/>
              <w:rPr>
                <w:rFonts w:ascii="Times New Roman" w:eastAsia="Times New Roman" w:hAnsi="Times New Roman" w:cs="Times New Roman"/>
                <w:sz w:val="24"/>
                <w:szCs w:val="24"/>
              </w:rPr>
            </w:pPr>
            <w:r w:rsidRPr="00DE0FC2">
              <w:rPr>
                <w:rFonts w:ascii="Times New Roman" w:eastAsia="Times New Roman" w:hAnsi="Times New Roman" w:cs="Times New Roman"/>
                <w:sz w:val="24"/>
                <w:szCs w:val="24"/>
              </w:rPr>
              <w:t>Развитие инфраструктуры физкультурно-спортивного назначения, строительство новых спортивных сооружений, отвечающих современным требованиям</w:t>
            </w:r>
          </w:p>
        </w:tc>
        <w:tc>
          <w:tcPr>
            <w:tcW w:w="1984" w:type="dxa"/>
          </w:tcPr>
          <w:p w:rsidR="00176FC8" w:rsidRDefault="00D60AED" w:rsidP="00176FC8">
            <w:p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2022-2025</w:t>
            </w:r>
          </w:p>
        </w:tc>
        <w:tc>
          <w:tcPr>
            <w:tcW w:w="8081" w:type="dxa"/>
          </w:tcPr>
          <w:p w:rsidR="00D60AED" w:rsidRDefault="00D03FA3" w:rsidP="006C4E3C">
            <w:pPr>
              <w:spacing w:after="0" w:line="240" w:lineRule="auto"/>
              <w:ind w:firstLine="4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2023 году проходил </w:t>
            </w:r>
            <w:proofErr w:type="spellStart"/>
            <w:r>
              <w:rPr>
                <w:rFonts w:ascii="Times New Roman" w:eastAsia="Times New Roman" w:hAnsi="Times New Roman" w:cs="Times New Roman"/>
                <w:sz w:val="24"/>
                <w:szCs w:val="24"/>
              </w:rPr>
              <w:t>госэксперизу</w:t>
            </w:r>
            <w:proofErr w:type="spellEnd"/>
            <w:r>
              <w:rPr>
                <w:rFonts w:ascii="Times New Roman" w:eastAsia="Times New Roman" w:hAnsi="Times New Roman" w:cs="Times New Roman"/>
                <w:sz w:val="24"/>
                <w:szCs w:val="24"/>
              </w:rPr>
              <w:t xml:space="preserve"> проект по </w:t>
            </w:r>
            <w:r w:rsidRPr="00D03FA3">
              <w:rPr>
                <w:rFonts w:ascii="Times New Roman" w:eastAsia="Times New Roman" w:hAnsi="Times New Roman" w:cs="Times New Roman"/>
                <w:sz w:val="24"/>
                <w:szCs w:val="24"/>
              </w:rPr>
              <w:t xml:space="preserve"> строительство физкультурно-спортивно</w:t>
            </w:r>
            <w:r>
              <w:rPr>
                <w:rFonts w:ascii="Times New Roman" w:eastAsia="Times New Roman" w:hAnsi="Times New Roman" w:cs="Times New Roman"/>
                <w:sz w:val="24"/>
                <w:szCs w:val="24"/>
              </w:rPr>
              <w:t>го комплекса по ул. Жданова, 26.</w:t>
            </w:r>
          </w:p>
          <w:p w:rsidR="006C4E3C" w:rsidRDefault="006C4E3C" w:rsidP="006C4E3C">
            <w:pPr>
              <w:spacing w:after="0" w:line="240" w:lineRule="auto"/>
              <w:ind w:firstLine="460"/>
              <w:contextualSpacing/>
              <w:jc w:val="both"/>
              <w:rPr>
                <w:rFonts w:ascii="Times New Roman" w:eastAsia="Times New Roman" w:hAnsi="Times New Roman" w:cs="Times New Roman"/>
                <w:sz w:val="24"/>
                <w:szCs w:val="24"/>
              </w:rPr>
            </w:pPr>
            <w:r w:rsidRPr="006C4E3C">
              <w:rPr>
                <w:rFonts w:ascii="Times New Roman" w:eastAsia="Times New Roman" w:hAnsi="Times New Roman" w:cs="Times New Roman"/>
                <w:sz w:val="24"/>
                <w:szCs w:val="24"/>
              </w:rPr>
              <w:t xml:space="preserve">В рамках инициативного бюджетирования реализован проект  «Спортивно-культурный комплекс ТОС Козырево» (5,7 млн рублей) - установлены хоккейный корт, </w:t>
            </w:r>
            <w:proofErr w:type="spellStart"/>
            <w:r w:rsidRPr="006C4E3C">
              <w:rPr>
                <w:rFonts w:ascii="Times New Roman" w:eastAsia="Times New Roman" w:hAnsi="Times New Roman" w:cs="Times New Roman"/>
                <w:sz w:val="24"/>
                <w:szCs w:val="24"/>
              </w:rPr>
              <w:t>воркаут</w:t>
            </w:r>
            <w:proofErr w:type="spellEnd"/>
            <w:r w:rsidRPr="006C4E3C">
              <w:rPr>
                <w:rFonts w:ascii="Times New Roman" w:eastAsia="Times New Roman" w:hAnsi="Times New Roman" w:cs="Times New Roman"/>
                <w:sz w:val="24"/>
                <w:szCs w:val="24"/>
              </w:rPr>
              <w:t xml:space="preserve">-площадка, </w:t>
            </w:r>
            <w:proofErr w:type="spellStart"/>
            <w:r w:rsidRPr="006C4E3C">
              <w:rPr>
                <w:rFonts w:ascii="Times New Roman" w:eastAsia="Times New Roman" w:hAnsi="Times New Roman" w:cs="Times New Roman"/>
                <w:sz w:val="24"/>
                <w:szCs w:val="24"/>
              </w:rPr>
              <w:t>скалодром</w:t>
            </w:r>
            <w:proofErr w:type="spellEnd"/>
            <w:r w:rsidRPr="006C4E3C">
              <w:rPr>
                <w:rFonts w:ascii="Times New Roman" w:eastAsia="Times New Roman" w:hAnsi="Times New Roman" w:cs="Times New Roman"/>
                <w:sz w:val="24"/>
                <w:szCs w:val="24"/>
              </w:rPr>
              <w:t xml:space="preserve"> и уличные тренажеры.</w:t>
            </w:r>
          </w:p>
        </w:tc>
      </w:tr>
      <w:tr w:rsidR="00D60AED" w:rsidRPr="00540F84" w:rsidTr="003D0309">
        <w:tc>
          <w:tcPr>
            <w:tcW w:w="568" w:type="dxa"/>
          </w:tcPr>
          <w:p w:rsidR="00D60AED" w:rsidRPr="00262AF6" w:rsidRDefault="00D60AED" w:rsidP="000A14A4">
            <w:pPr>
              <w:pStyle w:val="a3"/>
              <w:widowControl w:val="0"/>
              <w:numPr>
                <w:ilvl w:val="0"/>
                <w:numId w:val="19"/>
              </w:numPr>
              <w:autoSpaceDE w:val="0"/>
              <w:autoSpaceDN w:val="0"/>
              <w:adjustRightInd w:val="0"/>
              <w:spacing w:after="0" w:line="240" w:lineRule="auto"/>
              <w:jc w:val="center"/>
              <w:rPr>
                <w:rFonts w:ascii="Times New Roman" w:eastAsia="Times New Roman" w:hAnsi="Times New Roman" w:cs="Times New Roman"/>
                <w:sz w:val="24"/>
                <w:szCs w:val="24"/>
              </w:rPr>
            </w:pPr>
          </w:p>
        </w:tc>
        <w:tc>
          <w:tcPr>
            <w:tcW w:w="5244" w:type="dxa"/>
          </w:tcPr>
          <w:p w:rsidR="00D60AED" w:rsidRPr="00262AF6" w:rsidRDefault="00D60AED" w:rsidP="00DE0FC2">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Укрепление </w:t>
            </w:r>
            <w:r w:rsidRPr="00DE0FC2">
              <w:rPr>
                <w:rFonts w:ascii="Times New Roman" w:eastAsia="Times New Roman" w:hAnsi="Times New Roman" w:cs="Times New Roman"/>
                <w:sz w:val="24"/>
                <w:szCs w:val="24"/>
              </w:rPr>
              <w:t xml:space="preserve">материально-технической базы </w:t>
            </w:r>
            <w:r>
              <w:rPr>
                <w:rFonts w:ascii="Times New Roman" w:eastAsia="Times New Roman" w:hAnsi="Times New Roman" w:cs="Times New Roman"/>
                <w:sz w:val="24"/>
                <w:szCs w:val="24"/>
              </w:rPr>
              <w:t xml:space="preserve">учреждений физической культуры и спорта, приведение ее </w:t>
            </w:r>
            <w:r w:rsidRPr="00DE0FC2">
              <w:rPr>
                <w:rFonts w:ascii="Times New Roman" w:eastAsia="Times New Roman" w:hAnsi="Times New Roman" w:cs="Times New Roman"/>
                <w:sz w:val="24"/>
                <w:szCs w:val="24"/>
              </w:rPr>
              <w:t>в нормативное состояние для проведения непрерывного и безопасного учебно-тренировочного процесса</w:t>
            </w:r>
          </w:p>
        </w:tc>
        <w:tc>
          <w:tcPr>
            <w:tcW w:w="1984" w:type="dxa"/>
          </w:tcPr>
          <w:p w:rsidR="00D60AED" w:rsidRDefault="00D60AED" w:rsidP="00D7046E">
            <w:p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2022-2025</w:t>
            </w:r>
          </w:p>
        </w:tc>
        <w:tc>
          <w:tcPr>
            <w:tcW w:w="8081" w:type="dxa"/>
          </w:tcPr>
          <w:p w:rsidR="006C4E3C" w:rsidRPr="006C4E3C" w:rsidRDefault="006C4E3C" w:rsidP="006C4E3C">
            <w:pPr>
              <w:tabs>
                <w:tab w:val="left" w:pos="743"/>
              </w:tabs>
              <w:spacing w:after="0" w:line="240" w:lineRule="auto"/>
              <w:ind w:firstLine="460"/>
              <w:jc w:val="both"/>
              <w:rPr>
                <w:rFonts w:ascii="Times New Roman" w:hAnsi="Times New Roman"/>
                <w:sz w:val="24"/>
                <w:szCs w:val="24"/>
              </w:rPr>
            </w:pPr>
            <w:r w:rsidRPr="006C4E3C">
              <w:rPr>
                <w:rFonts w:ascii="Times New Roman" w:hAnsi="Times New Roman"/>
                <w:sz w:val="24"/>
                <w:szCs w:val="24"/>
              </w:rPr>
              <w:t>В 2023 году на ремонты учреждений физической культуры и спорта,  укрепление их материально-технической базы направлено свыше 24,5                       млн рублей. В течение отчетного года</w:t>
            </w:r>
          </w:p>
          <w:p w:rsidR="006C4E3C" w:rsidRPr="006C4E3C" w:rsidRDefault="006C4E3C" w:rsidP="00B61091">
            <w:pPr>
              <w:pStyle w:val="a3"/>
              <w:numPr>
                <w:ilvl w:val="0"/>
                <w:numId w:val="44"/>
              </w:numPr>
              <w:tabs>
                <w:tab w:val="left" w:pos="743"/>
                <w:tab w:val="left" w:pos="993"/>
              </w:tabs>
              <w:spacing w:after="0" w:line="240" w:lineRule="auto"/>
              <w:ind w:left="0" w:firstLine="460"/>
              <w:jc w:val="both"/>
              <w:rPr>
                <w:rFonts w:ascii="Times New Roman" w:hAnsi="Times New Roman"/>
                <w:sz w:val="24"/>
                <w:szCs w:val="24"/>
              </w:rPr>
            </w:pPr>
            <w:r w:rsidRPr="006C4E3C">
              <w:rPr>
                <w:rFonts w:ascii="Times New Roman" w:hAnsi="Times New Roman"/>
                <w:sz w:val="24"/>
                <w:szCs w:val="24"/>
              </w:rPr>
              <w:t>МБУ «ФОК им. Э.Б. Булатова» приобретены (2,4 млн рублей):</w:t>
            </w:r>
          </w:p>
          <w:p w:rsidR="006C4E3C" w:rsidRPr="006C4E3C" w:rsidRDefault="006C4E3C" w:rsidP="00B61091">
            <w:pPr>
              <w:pStyle w:val="a3"/>
              <w:numPr>
                <w:ilvl w:val="0"/>
                <w:numId w:val="45"/>
              </w:numPr>
              <w:tabs>
                <w:tab w:val="left" w:pos="743"/>
                <w:tab w:val="left" w:pos="993"/>
              </w:tabs>
              <w:spacing w:after="0" w:line="240" w:lineRule="auto"/>
              <w:ind w:left="0" w:firstLine="460"/>
              <w:jc w:val="both"/>
              <w:rPr>
                <w:rFonts w:ascii="Times New Roman" w:hAnsi="Times New Roman"/>
                <w:sz w:val="24"/>
                <w:szCs w:val="24"/>
              </w:rPr>
            </w:pPr>
            <w:r w:rsidRPr="006C4E3C">
              <w:rPr>
                <w:rFonts w:ascii="Times New Roman" w:hAnsi="Times New Roman"/>
                <w:sz w:val="24"/>
                <w:szCs w:val="24"/>
              </w:rPr>
              <w:t>мини-трактор и снегоуборщик,</w:t>
            </w:r>
          </w:p>
          <w:p w:rsidR="006C4E3C" w:rsidRPr="006C4E3C" w:rsidRDefault="006C4E3C" w:rsidP="00B61091">
            <w:pPr>
              <w:pStyle w:val="a3"/>
              <w:numPr>
                <w:ilvl w:val="0"/>
                <w:numId w:val="45"/>
              </w:numPr>
              <w:tabs>
                <w:tab w:val="left" w:pos="743"/>
                <w:tab w:val="left" w:pos="993"/>
              </w:tabs>
              <w:spacing w:after="0" w:line="240" w:lineRule="auto"/>
              <w:ind w:left="0" w:firstLine="460"/>
              <w:jc w:val="both"/>
              <w:rPr>
                <w:rFonts w:ascii="Times New Roman" w:hAnsi="Times New Roman"/>
                <w:sz w:val="24"/>
                <w:szCs w:val="24"/>
              </w:rPr>
            </w:pPr>
            <w:r w:rsidRPr="006C4E3C">
              <w:rPr>
                <w:rFonts w:ascii="Times New Roman" w:hAnsi="Times New Roman"/>
                <w:sz w:val="24"/>
                <w:szCs w:val="24"/>
              </w:rPr>
              <w:t>звукоусиливающая аппаратура,</w:t>
            </w:r>
          </w:p>
          <w:p w:rsidR="006C4E3C" w:rsidRPr="006C4E3C" w:rsidRDefault="006C4E3C" w:rsidP="00B61091">
            <w:pPr>
              <w:pStyle w:val="a3"/>
              <w:numPr>
                <w:ilvl w:val="0"/>
                <w:numId w:val="45"/>
              </w:numPr>
              <w:tabs>
                <w:tab w:val="left" w:pos="743"/>
                <w:tab w:val="left" w:pos="993"/>
              </w:tabs>
              <w:spacing w:after="0" w:line="240" w:lineRule="auto"/>
              <w:ind w:left="0" w:firstLine="460"/>
              <w:jc w:val="both"/>
              <w:rPr>
                <w:rFonts w:ascii="Times New Roman" w:hAnsi="Times New Roman"/>
                <w:sz w:val="24"/>
                <w:szCs w:val="24"/>
              </w:rPr>
            </w:pPr>
            <w:r w:rsidRPr="006C4E3C">
              <w:rPr>
                <w:rFonts w:ascii="Times New Roman" w:hAnsi="Times New Roman"/>
                <w:sz w:val="24"/>
                <w:szCs w:val="24"/>
              </w:rPr>
              <w:t>спортивный инвентарь.</w:t>
            </w:r>
          </w:p>
          <w:p w:rsidR="006C4E3C" w:rsidRPr="006C4E3C" w:rsidRDefault="006C4E3C" w:rsidP="00B61091">
            <w:pPr>
              <w:pStyle w:val="a3"/>
              <w:numPr>
                <w:ilvl w:val="0"/>
                <w:numId w:val="44"/>
              </w:numPr>
              <w:tabs>
                <w:tab w:val="left" w:pos="743"/>
                <w:tab w:val="left" w:pos="993"/>
              </w:tabs>
              <w:spacing w:after="0" w:line="240" w:lineRule="auto"/>
              <w:ind w:left="0" w:firstLine="460"/>
              <w:jc w:val="both"/>
              <w:rPr>
                <w:rFonts w:ascii="Times New Roman" w:hAnsi="Times New Roman"/>
                <w:sz w:val="24"/>
                <w:szCs w:val="24"/>
              </w:rPr>
            </w:pPr>
            <w:r w:rsidRPr="006C4E3C">
              <w:rPr>
                <w:rFonts w:ascii="Times New Roman" w:hAnsi="Times New Roman"/>
                <w:sz w:val="24"/>
                <w:szCs w:val="24"/>
              </w:rPr>
              <w:t>МУ «Спортивные сооружения КГО» (5,1 млн рублей):</w:t>
            </w:r>
          </w:p>
          <w:p w:rsidR="006C4E3C" w:rsidRPr="006C4E3C" w:rsidRDefault="006C4E3C" w:rsidP="00B61091">
            <w:pPr>
              <w:pStyle w:val="a3"/>
              <w:numPr>
                <w:ilvl w:val="0"/>
                <w:numId w:val="46"/>
              </w:numPr>
              <w:tabs>
                <w:tab w:val="left" w:pos="743"/>
                <w:tab w:val="left" w:pos="993"/>
              </w:tabs>
              <w:spacing w:after="0" w:line="240" w:lineRule="auto"/>
              <w:ind w:left="0" w:firstLine="460"/>
              <w:jc w:val="both"/>
              <w:rPr>
                <w:rFonts w:ascii="Times New Roman" w:hAnsi="Times New Roman"/>
                <w:sz w:val="24"/>
                <w:szCs w:val="24"/>
              </w:rPr>
            </w:pPr>
            <w:r w:rsidRPr="006C4E3C">
              <w:rPr>
                <w:rFonts w:ascii="Times New Roman" w:hAnsi="Times New Roman"/>
                <w:sz w:val="24"/>
                <w:szCs w:val="24"/>
              </w:rPr>
              <w:t>приобретены  трактор,  спортивное оборудование (коньки, велосипеды, лыжероллеры);</w:t>
            </w:r>
          </w:p>
          <w:p w:rsidR="006C4E3C" w:rsidRPr="006C4E3C" w:rsidRDefault="006C4E3C" w:rsidP="00B61091">
            <w:pPr>
              <w:pStyle w:val="a3"/>
              <w:numPr>
                <w:ilvl w:val="0"/>
                <w:numId w:val="46"/>
              </w:numPr>
              <w:tabs>
                <w:tab w:val="left" w:pos="743"/>
                <w:tab w:val="left" w:pos="993"/>
              </w:tabs>
              <w:spacing w:after="0" w:line="240" w:lineRule="auto"/>
              <w:ind w:left="0" w:firstLine="460"/>
              <w:jc w:val="both"/>
              <w:rPr>
                <w:rFonts w:ascii="Times New Roman" w:hAnsi="Times New Roman"/>
                <w:sz w:val="24"/>
                <w:szCs w:val="24"/>
              </w:rPr>
            </w:pPr>
            <w:r w:rsidRPr="006C4E3C">
              <w:rPr>
                <w:rFonts w:ascii="Times New Roman" w:hAnsi="Times New Roman"/>
                <w:sz w:val="24"/>
                <w:szCs w:val="24"/>
              </w:rPr>
              <w:t>осуществлен:</w:t>
            </w:r>
          </w:p>
          <w:p w:rsidR="006C4E3C" w:rsidRPr="006C4E3C" w:rsidRDefault="006C4E3C" w:rsidP="006C4E3C">
            <w:pPr>
              <w:tabs>
                <w:tab w:val="left" w:pos="35"/>
                <w:tab w:val="left" w:pos="743"/>
              </w:tabs>
              <w:spacing w:after="0" w:line="240" w:lineRule="auto"/>
              <w:ind w:left="35" w:firstLine="460"/>
              <w:jc w:val="both"/>
              <w:rPr>
                <w:rFonts w:ascii="Times New Roman" w:hAnsi="Times New Roman"/>
                <w:sz w:val="24"/>
                <w:szCs w:val="24"/>
              </w:rPr>
            </w:pPr>
            <w:r w:rsidRPr="006C4E3C">
              <w:rPr>
                <w:rFonts w:ascii="Times New Roman" w:hAnsi="Times New Roman"/>
                <w:sz w:val="24"/>
                <w:szCs w:val="24"/>
              </w:rPr>
              <w:t>ремонт площадки ВМХ и монтаж забора вокруг площадки,</w:t>
            </w:r>
          </w:p>
          <w:p w:rsidR="006C4E3C" w:rsidRPr="006C4E3C" w:rsidRDefault="006C4E3C" w:rsidP="006C4E3C">
            <w:pPr>
              <w:tabs>
                <w:tab w:val="left" w:pos="35"/>
                <w:tab w:val="left" w:pos="743"/>
              </w:tabs>
              <w:spacing w:after="0" w:line="240" w:lineRule="auto"/>
              <w:ind w:left="35" w:firstLine="460"/>
              <w:jc w:val="both"/>
              <w:rPr>
                <w:rFonts w:ascii="Times New Roman" w:hAnsi="Times New Roman"/>
                <w:sz w:val="24"/>
                <w:szCs w:val="24"/>
              </w:rPr>
            </w:pPr>
            <w:r w:rsidRPr="006C4E3C">
              <w:rPr>
                <w:rFonts w:ascii="Times New Roman" w:hAnsi="Times New Roman"/>
                <w:sz w:val="24"/>
                <w:szCs w:val="24"/>
              </w:rPr>
              <w:t xml:space="preserve">монтаж забора на стадионе Химик, </w:t>
            </w:r>
          </w:p>
          <w:p w:rsidR="006C4E3C" w:rsidRPr="006C4E3C" w:rsidRDefault="006C4E3C" w:rsidP="006C4E3C">
            <w:pPr>
              <w:tabs>
                <w:tab w:val="left" w:pos="35"/>
                <w:tab w:val="left" w:pos="743"/>
              </w:tabs>
              <w:spacing w:after="0" w:line="240" w:lineRule="auto"/>
              <w:ind w:left="35" w:firstLine="460"/>
              <w:jc w:val="both"/>
              <w:rPr>
                <w:rFonts w:ascii="Times New Roman" w:hAnsi="Times New Roman"/>
                <w:sz w:val="24"/>
                <w:szCs w:val="24"/>
              </w:rPr>
            </w:pPr>
            <w:r w:rsidRPr="006C4E3C">
              <w:rPr>
                <w:rFonts w:ascii="Times New Roman" w:hAnsi="Times New Roman"/>
                <w:sz w:val="24"/>
                <w:szCs w:val="24"/>
              </w:rPr>
              <w:lastRenderedPageBreak/>
              <w:t>замена ПВХ конструкций,</w:t>
            </w:r>
          </w:p>
          <w:p w:rsidR="006C4E3C" w:rsidRPr="006C4E3C" w:rsidRDefault="006C4E3C" w:rsidP="006C4E3C">
            <w:pPr>
              <w:tabs>
                <w:tab w:val="left" w:pos="35"/>
                <w:tab w:val="left" w:pos="743"/>
              </w:tabs>
              <w:spacing w:after="0" w:line="240" w:lineRule="auto"/>
              <w:ind w:left="35" w:firstLine="460"/>
              <w:jc w:val="both"/>
              <w:rPr>
                <w:rFonts w:ascii="Times New Roman" w:hAnsi="Times New Roman"/>
                <w:sz w:val="24"/>
                <w:szCs w:val="24"/>
              </w:rPr>
            </w:pPr>
            <w:r w:rsidRPr="006C4E3C">
              <w:rPr>
                <w:rFonts w:ascii="Times New Roman" w:hAnsi="Times New Roman"/>
                <w:sz w:val="24"/>
                <w:szCs w:val="24"/>
              </w:rPr>
              <w:t>ремонт спортивного зала пос. Бажова;</w:t>
            </w:r>
          </w:p>
          <w:p w:rsidR="006C4E3C" w:rsidRPr="006C4E3C" w:rsidRDefault="006C4E3C" w:rsidP="00B61091">
            <w:pPr>
              <w:pStyle w:val="a3"/>
              <w:numPr>
                <w:ilvl w:val="0"/>
                <w:numId w:val="46"/>
              </w:numPr>
              <w:tabs>
                <w:tab w:val="left" w:pos="743"/>
                <w:tab w:val="left" w:pos="993"/>
              </w:tabs>
              <w:spacing w:after="0" w:line="240" w:lineRule="auto"/>
              <w:ind w:left="0" w:firstLine="460"/>
              <w:jc w:val="both"/>
              <w:rPr>
                <w:rFonts w:ascii="Times New Roman" w:hAnsi="Times New Roman"/>
                <w:sz w:val="24"/>
                <w:szCs w:val="24"/>
              </w:rPr>
            </w:pPr>
            <w:r w:rsidRPr="006C4E3C">
              <w:rPr>
                <w:rFonts w:ascii="Times New Roman" w:hAnsi="Times New Roman"/>
                <w:sz w:val="24"/>
                <w:szCs w:val="24"/>
              </w:rPr>
              <w:t xml:space="preserve">установлено освещение хоккейного корта в </w:t>
            </w:r>
            <w:proofErr w:type="spellStart"/>
            <w:r w:rsidRPr="006C4E3C">
              <w:rPr>
                <w:rFonts w:ascii="Times New Roman" w:hAnsi="Times New Roman"/>
                <w:sz w:val="24"/>
                <w:szCs w:val="24"/>
              </w:rPr>
              <w:t>мкр</w:t>
            </w:r>
            <w:proofErr w:type="spellEnd"/>
            <w:r w:rsidRPr="006C4E3C">
              <w:rPr>
                <w:rFonts w:ascii="Times New Roman" w:hAnsi="Times New Roman"/>
                <w:sz w:val="24"/>
                <w:szCs w:val="24"/>
              </w:rPr>
              <w:t xml:space="preserve">. </w:t>
            </w:r>
            <w:proofErr w:type="spellStart"/>
            <w:r w:rsidRPr="006C4E3C">
              <w:rPr>
                <w:rFonts w:ascii="Times New Roman" w:hAnsi="Times New Roman"/>
                <w:sz w:val="24"/>
                <w:szCs w:val="24"/>
              </w:rPr>
              <w:t>Тугайкуль</w:t>
            </w:r>
            <w:proofErr w:type="spellEnd"/>
            <w:r w:rsidRPr="006C4E3C">
              <w:rPr>
                <w:rFonts w:ascii="Times New Roman" w:hAnsi="Times New Roman"/>
                <w:sz w:val="24"/>
                <w:szCs w:val="24"/>
              </w:rPr>
              <w:t>.</w:t>
            </w:r>
          </w:p>
          <w:p w:rsidR="006C4E3C" w:rsidRPr="006C4E3C" w:rsidRDefault="006C4E3C" w:rsidP="00B61091">
            <w:pPr>
              <w:pStyle w:val="a3"/>
              <w:numPr>
                <w:ilvl w:val="0"/>
                <w:numId w:val="44"/>
              </w:numPr>
              <w:tabs>
                <w:tab w:val="left" w:pos="743"/>
                <w:tab w:val="left" w:pos="993"/>
              </w:tabs>
              <w:spacing w:after="0" w:line="240" w:lineRule="auto"/>
              <w:ind w:left="0" w:firstLine="460"/>
              <w:jc w:val="both"/>
              <w:rPr>
                <w:rFonts w:ascii="Times New Roman" w:hAnsi="Times New Roman"/>
                <w:sz w:val="24"/>
                <w:szCs w:val="24"/>
              </w:rPr>
            </w:pPr>
            <w:r w:rsidRPr="006C4E3C">
              <w:rPr>
                <w:rFonts w:ascii="Times New Roman" w:hAnsi="Times New Roman"/>
                <w:sz w:val="24"/>
                <w:szCs w:val="24"/>
              </w:rPr>
              <w:t xml:space="preserve">МБУ «СШОР №2» (3,6 млн рублей, в том числе НП «Демография»                          2,7 млн рублей): </w:t>
            </w:r>
          </w:p>
          <w:p w:rsidR="006C4E3C" w:rsidRPr="006C4E3C" w:rsidRDefault="006C4E3C" w:rsidP="00B61091">
            <w:pPr>
              <w:pStyle w:val="a3"/>
              <w:numPr>
                <w:ilvl w:val="0"/>
                <w:numId w:val="47"/>
              </w:numPr>
              <w:tabs>
                <w:tab w:val="left" w:pos="743"/>
                <w:tab w:val="left" w:pos="993"/>
              </w:tabs>
              <w:spacing w:after="0" w:line="240" w:lineRule="auto"/>
              <w:ind w:left="0" w:firstLine="460"/>
              <w:jc w:val="both"/>
              <w:rPr>
                <w:rFonts w:ascii="Times New Roman" w:hAnsi="Times New Roman"/>
                <w:sz w:val="24"/>
                <w:szCs w:val="24"/>
              </w:rPr>
            </w:pPr>
            <w:r w:rsidRPr="006C4E3C">
              <w:rPr>
                <w:rFonts w:ascii="Times New Roman" w:hAnsi="Times New Roman"/>
                <w:sz w:val="24"/>
                <w:szCs w:val="24"/>
              </w:rPr>
              <w:t xml:space="preserve">приобретены велосипеды, </w:t>
            </w:r>
            <w:proofErr w:type="spellStart"/>
            <w:r w:rsidRPr="006C4E3C">
              <w:rPr>
                <w:rFonts w:ascii="Times New Roman" w:hAnsi="Times New Roman"/>
                <w:sz w:val="24"/>
                <w:szCs w:val="24"/>
              </w:rPr>
              <w:t>велокомпьютеры</w:t>
            </w:r>
            <w:proofErr w:type="spellEnd"/>
            <w:r w:rsidRPr="006C4E3C">
              <w:rPr>
                <w:rFonts w:ascii="Times New Roman" w:hAnsi="Times New Roman"/>
                <w:sz w:val="24"/>
                <w:szCs w:val="24"/>
              </w:rPr>
              <w:t xml:space="preserve"> и </w:t>
            </w:r>
            <w:proofErr w:type="spellStart"/>
            <w:r w:rsidRPr="006C4E3C">
              <w:rPr>
                <w:rFonts w:ascii="Times New Roman" w:hAnsi="Times New Roman"/>
                <w:sz w:val="24"/>
                <w:szCs w:val="24"/>
              </w:rPr>
              <w:t>велостанки</w:t>
            </w:r>
            <w:proofErr w:type="spellEnd"/>
            <w:r w:rsidRPr="006C4E3C">
              <w:rPr>
                <w:rFonts w:ascii="Times New Roman" w:hAnsi="Times New Roman"/>
                <w:sz w:val="24"/>
                <w:szCs w:val="24"/>
              </w:rPr>
              <w:t>, экипировка, компьютерная техника;</w:t>
            </w:r>
          </w:p>
          <w:p w:rsidR="006C4E3C" w:rsidRPr="006C4E3C" w:rsidRDefault="006C4E3C" w:rsidP="00B61091">
            <w:pPr>
              <w:pStyle w:val="a3"/>
              <w:numPr>
                <w:ilvl w:val="0"/>
                <w:numId w:val="47"/>
              </w:numPr>
              <w:tabs>
                <w:tab w:val="left" w:pos="743"/>
                <w:tab w:val="left" w:pos="993"/>
              </w:tabs>
              <w:spacing w:after="0" w:line="240" w:lineRule="auto"/>
              <w:ind w:left="0" w:firstLine="460"/>
              <w:jc w:val="both"/>
              <w:rPr>
                <w:rFonts w:ascii="Times New Roman" w:hAnsi="Times New Roman"/>
                <w:sz w:val="24"/>
                <w:szCs w:val="24"/>
              </w:rPr>
            </w:pPr>
            <w:r w:rsidRPr="006C4E3C">
              <w:rPr>
                <w:rFonts w:ascii="Times New Roman" w:hAnsi="Times New Roman"/>
                <w:sz w:val="24"/>
                <w:szCs w:val="24"/>
              </w:rPr>
              <w:t>заменен шлагбаум.</w:t>
            </w:r>
          </w:p>
          <w:p w:rsidR="006C4E3C" w:rsidRPr="006C4E3C" w:rsidRDefault="006C4E3C" w:rsidP="00B61091">
            <w:pPr>
              <w:pStyle w:val="a3"/>
              <w:numPr>
                <w:ilvl w:val="0"/>
                <w:numId w:val="44"/>
              </w:numPr>
              <w:tabs>
                <w:tab w:val="left" w:pos="743"/>
                <w:tab w:val="left" w:pos="993"/>
              </w:tabs>
              <w:spacing w:after="0" w:line="240" w:lineRule="auto"/>
              <w:ind w:left="0" w:firstLine="460"/>
              <w:jc w:val="both"/>
              <w:rPr>
                <w:rFonts w:ascii="Times New Roman" w:hAnsi="Times New Roman"/>
                <w:sz w:val="24"/>
                <w:szCs w:val="24"/>
              </w:rPr>
            </w:pPr>
            <w:r w:rsidRPr="006C4E3C">
              <w:rPr>
                <w:rFonts w:ascii="Times New Roman" w:hAnsi="Times New Roman"/>
                <w:sz w:val="24"/>
                <w:szCs w:val="24"/>
              </w:rPr>
              <w:t>МБУ «СШ №1» (3,1 млн рублей):</w:t>
            </w:r>
          </w:p>
          <w:p w:rsidR="006C4E3C" w:rsidRPr="006C4E3C" w:rsidRDefault="006C4E3C" w:rsidP="00B61091">
            <w:pPr>
              <w:pStyle w:val="a3"/>
              <w:numPr>
                <w:ilvl w:val="0"/>
                <w:numId w:val="48"/>
              </w:numPr>
              <w:tabs>
                <w:tab w:val="left" w:pos="743"/>
                <w:tab w:val="left" w:pos="993"/>
              </w:tabs>
              <w:spacing w:after="0" w:line="240" w:lineRule="auto"/>
              <w:ind w:left="0" w:firstLine="460"/>
              <w:jc w:val="both"/>
              <w:rPr>
                <w:rFonts w:ascii="Times New Roman" w:hAnsi="Times New Roman"/>
                <w:sz w:val="24"/>
                <w:szCs w:val="24"/>
              </w:rPr>
            </w:pPr>
            <w:r w:rsidRPr="006C4E3C">
              <w:rPr>
                <w:rFonts w:ascii="Times New Roman" w:hAnsi="Times New Roman"/>
                <w:sz w:val="24"/>
                <w:szCs w:val="24"/>
              </w:rPr>
              <w:t>Осуществлены: замена ограждения, оконных блоков, ремонты уличного освещения, крыльца,  душевых и санитарных комнат;</w:t>
            </w:r>
          </w:p>
          <w:p w:rsidR="006C4E3C" w:rsidRPr="006C4E3C" w:rsidRDefault="006C4E3C" w:rsidP="00B61091">
            <w:pPr>
              <w:pStyle w:val="a3"/>
              <w:numPr>
                <w:ilvl w:val="0"/>
                <w:numId w:val="48"/>
              </w:numPr>
              <w:tabs>
                <w:tab w:val="left" w:pos="743"/>
                <w:tab w:val="left" w:pos="993"/>
              </w:tabs>
              <w:spacing w:after="0" w:line="240" w:lineRule="auto"/>
              <w:ind w:left="0" w:firstLine="460"/>
              <w:jc w:val="both"/>
              <w:rPr>
                <w:rFonts w:ascii="Times New Roman" w:hAnsi="Times New Roman"/>
                <w:sz w:val="24"/>
                <w:szCs w:val="24"/>
              </w:rPr>
            </w:pPr>
            <w:r w:rsidRPr="006C4E3C">
              <w:rPr>
                <w:rFonts w:ascii="Times New Roman" w:hAnsi="Times New Roman"/>
                <w:sz w:val="24"/>
                <w:szCs w:val="24"/>
              </w:rPr>
              <w:t>приобретено спортоборудование;</w:t>
            </w:r>
          </w:p>
          <w:p w:rsidR="006C4E3C" w:rsidRPr="006C4E3C" w:rsidRDefault="006C4E3C" w:rsidP="00B61091">
            <w:pPr>
              <w:pStyle w:val="a3"/>
              <w:numPr>
                <w:ilvl w:val="0"/>
                <w:numId w:val="44"/>
              </w:numPr>
              <w:tabs>
                <w:tab w:val="left" w:pos="743"/>
                <w:tab w:val="left" w:pos="993"/>
              </w:tabs>
              <w:spacing w:after="0" w:line="240" w:lineRule="auto"/>
              <w:ind w:left="0" w:firstLine="460"/>
              <w:jc w:val="both"/>
              <w:rPr>
                <w:rFonts w:ascii="Times New Roman" w:hAnsi="Times New Roman"/>
                <w:sz w:val="24"/>
                <w:szCs w:val="24"/>
              </w:rPr>
            </w:pPr>
            <w:r w:rsidRPr="006C4E3C">
              <w:rPr>
                <w:rFonts w:ascii="Times New Roman" w:hAnsi="Times New Roman"/>
                <w:sz w:val="24"/>
                <w:szCs w:val="24"/>
              </w:rPr>
              <w:t>МБУ «СШ по дзюдо» - татами и спортинвентарь (2,0 млн рублей).</w:t>
            </w:r>
          </w:p>
          <w:p w:rsidR="006C4E3C" w:rsidRPr="006C4E3C" w:rsidRDefault="006C4E3C" w:rsidP="00B61091">
            <w:pPr>
              <w:pStyle w:val="a3"/>
              <w:numPr>
                <w:ilvl w:val="0"/>
                <w:numId w:val="44"/>
              </w:numPr>
              <w:tabs>
                <w:tab w:val="left" w:pos="743"/>
                <w:tab w:val="left" w:pos="993"/>
              </w:tabs>
              <w:spacing w:after="0" w:line="240" w:lineRule="auto"/>
              <w:ind w:left="0" w:firstLine="460"/>
              <w:jc w:val="both"/>
              <w:rPr>
                <w:rFonts w:ascii="Times New Roman" w:hAnsi="Times New Roman"/>
                <w:sz w:val="24"/>
                <w:szCs w:val="24"/>
              </w:rPr>
            </w:pPr>
            <w:r w:rsidRPr="006C4E3C">
              <w:rPr>
                <w:rFonts w:ascii="Times New Roman" w:hAnsi="Times New Roman"/>
                <w:sz w:val="24"/>
                <w:szCs w:val="24"/>
              </w:rPr>
              <w:t>МБУ «СШОР по боксу» (0,6 млн рублей):</w:t>
            </w:r>
          </w:p>
          <w:p w:rsidR="006C4E3C" w:rsidRPr="006C4E3C" w:rsidRDefault="006C4E3C" w:rsidP="00B61091">
            <w:pPr>
              <w:pStyle w:val="a3"/>
              <w:numPr>
                <w:ilvl w:val="0"/>
                <w:numId w:val="49"/>
              </w:numPr>
              <w:tabs>
                <w:tab w:val="left" w:pos="743"/>
                <w:tab w:val="left" w:pos="993"/>
              </w:tabs>
              <w:spacing w:after="0" w:line="240" w:lineRule="auto"/>
              <w:ind w:left="0" w:firstLine="460"/>
              <w:jc w:val="both"/>
              <w:rPr>
                <w:rFonts w:ascii="Times New Roman" w:hAnsi="Times New Roman"/>
                <w:sz w:val="24"/>
                <w:szCs w:val="24"/>
              </w:rPr>
            </w:pPr>
            <w:r w:rsidRPr="006C4E3C">
              <w:rPr>
                <w:rFonts w:ascii="Times New Roman" w:hAnsi="Times New Roman"/>
                <w:sz w:val="24"/>
                <w:szCs w:val="24"/>
              </w:rPr>
              <w:t>проведен ремонт пожарной сигнализации;</w:t>
            </w:r>
          </w:p>
          <w:p w:rsidR="006C4E3C" w:rsidRPr="006C4E3C" w:rsidRDefault="006C4E3C" w:rsidP="00B61091">
            <w:pPr>
              <w:pStyle w:val="a3"/>
              <w:numPr>
                <w:ilvl w:val="0"/>
                <w:numId w:val="49"/>
              </w:numPr>
              <w:tabs>
                <w:tab w:val="left" w:pos="743"/>
                <w:tab w:val="left" w:pos="993"/>
              </w:tabs>
              <w:spacing w:after="0" w:line="240" w:lineRule="auto"/>
              <w:ind w:left="0" w:firstLine="460"/>
              <w:jc w:val="both"/>
              <w:rPr>
                <w:rFonts w:ascii="Times New Roman" w:hAnsi="Times New Roman"/>
                <w:sz w:val="24"/>
                <w:szCs w:val="24"/>
              </w:rPr>
            </w:pPr>
            <w:r w:rsidRPr="006C4E3C">
              <w:rPr>
                <w:rFonts w:ascii="Times New Roman" w:hAnsi="Times New Roman"/>
                <w:sz w:val="24"/>
                <w:szCs w:val="24"/>
              </w:rPr>
              <w:t>приобретен спортинвентарь.</w:t>
            </w:r>
          </w:p>
          <w:p w:rsidR="006C4E3C" w:rsidRPr="006C4E3C" w:rsidRDefault="006C4E3C" w:rsidP="00B61091">
            <w:pPr>
              <w:pStyle w:val="a3"/>
              <w:numPr>
                <w:ilvl w:val="0"/>
                <w:numId w:val="44"/>
              </w:numPr>
              <w:tabs>
                <w:tab w:val="left" w:pos="743"/>
                <w:tab w:val="left" w:pos="993"/>
              </w:tabs>
              <w:spacing w:after="0" w:line="240" w:lineRule="auto"/>
              <w:ind w:left="0" w:firstLine="460"/>
              <w:jc w:val="both"/>
              <w:rPr>
                <w:rFonts w:ascii="Times New Roman" w:hAnsi="Times New Roman"/>
                <w:sz w:val="24"/>
                <w:szCs w:val="24"/>
              </w:rPr>
            </w:pPr>
            <w:r w:rsidRPr="006C4E3C">
              <w:rPr>
                <w:rFonts w:ascii="Times New Roman" w:hAnsi="Times New Roman"/>
                <w:sz w:val="24"/>
                <w:szCs w:val="24"/>
              </w:rPr>
              <w:t>МБУ «СШ №4» - закуплена спортивная экипировка (0,2 млн рублей).</w:t>
            </w:r>
          </w:p>
          <w:p w:rsidR="006C4E3C" w:rsidRPr="006C4E3C" w:rsidRDefault="006C4E3C" w:rsidP="00B61091">
            <w:pPr>
              <w:pStyle w:val="a3"/>
              <w:numPr>
                <w:ilvl w:val="0"/>
                <w:numId w:val="50"/>
              </w:numPr>
              <w:tabs>
                <w:tab w:val="left" w:pos="743"/>
                <w:tab w:val="left" w:pos="993"/>
              </w:tabs>
              <w:spacing w:after="0" w:line="240" w:lineRule="auto"/>
              <w:ind w:left="0" w:firstLine="460"/>
              <w:jc w:val="both"/>
              <w:rPr>
                <w:rFonts w:ascii="Times New Roman" w:hAnsi="Times New Roman"/>
                <w:b/>
                <w:sz w:val="24"/>
                <w:szCs w:val="24"/>
              </w:rPr>
            </w:pPr>
            <w:r w:rsidRPr="006C4E3C">
              <w:rPr>
                <w:rFonts w:ascii="Times New Roman" w:hAnsi="Times New Roman"/>
                <w:sz w:val="24"/>
                <w:szCs w:val="24"/>
              </w:rPr>
              <w:t xml:space="preserve">АУ «Хоккейная школа им. </w:t>
            </w:r>
            <w:proofErr w:type="spellStart"/>
            <w:r w:rsidRPr="006C4E3C">
              <w:rPr>
                <w:rFonts w:ascii="Times New Roman" w:hAnsi="Times New Roman"/>
                <w:sz w:val="24"/>
                <w:szCs w:val="24"/>
              </w:rPr>
              <w:t>Картаева</w:t>
            </w:r>
            <w:proofErr w:type="spellEnd"/>
            <w:r w:rsidRPr="006C4E3C">
              <w:rPr>
                <w:rFonts w:ascii="Times New Roman" w:hAnsi="Times New Roman"/>
                <w:sz w:val="24"/>
                <w:szCs w:val="24"/>
              </w:rPr>
              <w:t xml:space="preserve"> А.З.» - приобретены защитный экран и шайбы (0,1 млн рублей).</w:t>
            </w:r>
          </w:p>
          <w:p w:rsidR="00D60AED" w:rsidRDefault="006C4E3C" w:rsidP="006C4E3C">
            <w:pPr>
              <w:pStyle w:val="a3"/>
              <w:tabs>
                <w:tab w:val="left" w:pos="743"/>
                <w:tab w:val="left" w:pos="993"/>
              </w:tabs>
              <w:spacing w:after="0" w:line="240" w:lineRule="auto"/>
              <w:ind w:left="0" w:firstLine="460"/>
              <w:jc w:val="both"/>
              <w:rPr>
                <w:rFonts w:ascii="Times New Roman" w:eastAsia="Times New Roman" w:hAnsi="Times New Roman" w:cs="Times New Roman"/>
                <w:sz w:val="24"/>
                <w:szCs w:val="24"/>
              </w:rPr>
            </w:pPr>
            <w:r w:rsidRPr="006C4E3C">
              <w:rPr>
                <w:rFonts w:ascii="Times New Roman" w:hAnsi="Times New Roman"/>
                <w:sz w:val="24"/>
                <w:szCs w:val="24"/>
              </w:rPr>
              <w:t xml:space="preserve">В рамках инициативного бюджетирования реализован проект  «Спортивно-культурный комплекс ТОС Козырево» (5,7 млн рублей) - установлены хоккейный корт, </w:t>
            </w:r>
            <w:proofErr w:type="spellStart"/>
            <w:r w:rsidRPr="006C4E3C">
              <w:rPr>
                <w:rFonts w:ascii="Times New Roman" w:hAnsi="Times New Roman"/>
                <w:sz w:val="24"/>
                <w:szCs w:val="24"/>
              </w:rPr>
              <w:t>воркаут</w:t>
            </w:r>
            <w:proofErr w:type="spellEnd"/>
            <w:r w:rsidRPr="006C4E3C">
              <w:rPr>
                <w:rFonts w:ascii="Times New Roman" w:hAnsi="Times New Roman"/>
                <w:sz w:val="24"/>
                <w:szCs w:val="24"/>
              </w:rPr>
              <w:t xml:space="preserve">-площадка, </w:t>
            </w:r>
            <w:proofErr w:type="spellStart"/>
            <w:r w:rsidRPr="006C4E3C">
              <w:rPr>
                <w:rFonts w:ascii="Times New Roman" w:hAnsi="Times New Roman"/>
                <w:sz w:val="24"/>
                <w:szCs w:val="24"/>
              </w:rPr>
              <w:t>скалодром</w:t>
            </w:r>
            <w:proofErr w:type="spellEnd"/>
            <w:r w:rsidRPr="006C4E3C">
              <w:rPr>
                <w:rFonts w:ascii="Times New Roman" w:hAnsi="Times New Roman"/>
                <w:sz w:val="24"/>
                <w:szCs w:val="24"/>
              </w:rPr>
              <w:t xml:space="preserve"> и уличные тренажеры.</w:t>
            </w:r>
          </w:p>
        </w:tc>
      </w:tr>
      <w:tr w:rsidR="00D60AED" w:rsidRPr="00540F84" w:rsidTr="003D0309">
        <w:tc>
          <w:tcPr>
            <w:tcW w:w="568" w:type="dxa"/>
          </w:tcPr>
          <w:p w:rsidR="00D60AED" w:rsidRPr="00262AF6" w:rsidRDefault="00D60AED" w:rsidP="000A14A4">
            <w:pPr>
              <w:pStyle w:val="a3"/>
              <w:widowControl w:val="0"/>
              <w:numPr>
                <w:ilvl w:val="0"/>
                <w:numId w:val="19"/>
              </w:numPr>
              <w:autoSpaceDE w:val="0"/>
              <w:autoSpaceDN w:val="0"/>
              <w:adjustRightInd w:val="0"/>
              <w:spacing w:after="0" w:line="240" w:lineRule="auto"/>
              <w:jc w:val="center"/>
              <w:rPr>
                <w:rFonts w:ascii="Times New Roman" w:eastAsia="Times New Roman" w:hAnsi="Times New Roman" w:cs="Times New Roman"/>
                <w:sz w:val="24"/>
                <w:szCs w:val="24"/>
              </w:rPr>
            </w:pPr>
          </w:p>
        </w:tc>
        <w:tc>
          <w:tcPr>
            <w:tcW w:w="5244" w:type="dxa"/>
          </w:tcPr>
          <w:p w:rsidR="00D60AED" w:rsidRPr="00262AF6" w:rsidRDefault="00D60AED" w:rsidP="00176FC8">
            <w:pPr>
              <w:spacing w:after="0" w:line="240" w:lineRule="auto"/>
              <w:contextualSpacing/>
              <w:rPr>
                <w:rFonts w:ascii="Times New Roman" w:eastAsia="Times New Roman" w:hAnsi="Times New Roman" w:cs="Times New Roman"/>
                <w:sz w:val="24"/>
                <w:szCs w:val="24"/>
              </w:rPr>
            </w:pPr>
            <w:r w:rsidRPr="00D60AED">
              <w:rPr>
                <w:rFonts w:ascii="Times New Roman" w:eastAsia="Times New Roman" w:hAnsi="Times New Roman" w:cs="Times New Roman"/>
                <w:sz w:val="24"/>
                <w:szCs w:val="24"/>
              </w:rPr>
              <w:t>Обеспечение доступности объектов спорта для лиц с огран</w:t>
            </w:r>
            <w:r>
              <w:rPr>
                <w:rFonts w:ascii="Times New Roman" w:eastAsia="Times New Roman" w:hAnsi="Times New Roman" w:cs="Times New Roman"/>
                <w:sz w:val="24"/>
                <w:szCs w:val="24"/>
              </w:rPr>
              <w:t>иченными возможностями здоровья</w:t>
            </w:r>
          </w:p>
        </w:tc>
        <w:tc>
          <w:tcPr>
            <w:tcW w:w="1984" w:type="dxa"/>
          </w:tcPr>
          <w:p w:rsidR="00D60AED" w:rsidRDefault="00D60AED" w:rsidP="00D7046E">
            <w:p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2022-2025</w:t>
            </w:r>
          </w:p>
        </w:tc>
        <w:tc>
          <w:tcPr>
            <w:tcW w:w="8081" w:type="dxa"/>
          </w:tcPr>
          <w:p w:rsidR="00D60AED" w:rsidRDefault="001552C5" w:rsidP="006C4E3C">
            <w:pPr>
              <w:spacing w:after="0" w:line="240" w:lineRule="auto"/>
              <w:ind w:firstLine="460"/>
              <w:contextualSpacing/>
              <w:rPr>
                <w:rFonts w:ascii="Times New Roman" w:eastAsia="Times New Roman" w:hAnsi="Times New Roman" w:cs="Times New Roman"/>
                <w:sz w:val="24"/>
                <w:szCs w:val="24"/>
              </w:rPr>
            </w:pPr>
            <w:r w:rsidRPr="001552C5">
              <w:rPr>
                <w:rFonts w:ascii="Times New Roman" w:eastAsia="Times New Roman" w:hAnsi="Times New Roman" w:cs="Times New Roman"/>
                <w:sz w:val="24"/>
                <w:szCs w:val="24"/>
              </w:rPr>
              <w:t xml:space="preserve">В </w:t>
            </w:r>
            <w:r>
              <w:rPr>
                <w:rFonts w:ascii="Times New Roman" w:eastAsia="Times New Roman" w:hAnsi="Times New Roman" w:cs="Times New Roman"/>
                <w:sz w:val="24"/>
                <w:szCs w:val="24"/>
              </w:rPr>
              <w:t>отчетном году</w:t>
            </w:r>
            <w:r w:rsidRPr="001552C5">
              <w:rPr>
                <w:rFonts w:ascii="Times New Roman" w:eastAsia="Times New Roman" w:hAnsi="Times New Roman" w:cs="Times New Roman"/>
                <w:sz w:val="24"/>
                <w:szCs w:val="24"/>
              </w:rPr>
              <w:t xml:space="preserve"> мероприятий по обеспечению доступности объектов спорта для лиц с ограниченными возможностями здоровья не проводилось</w:t>
            </w:r>
          </w:p>
        </w:tc>
      </w:tr>
      <w:tr w:rsidR="00D60AED" w:rsidRPr="00540F84" w:rsidTr="003D0309">
        <w:tc>
          <w:tcPr>
            <w:tcW w:w="568" w:type="dxa"/>
          </w:tcPr>
          <w:p w:rsidR="00D60AED" w:rsidRPr="00262AF6" w:rsidRDefault="00D60AED" w:rsidP="000A14A4">
            <w:pPr>
              <w:pStyle w:val="a3"/>
              <w:widowControl w:val="0"/>
              <w:numPr>
                <w:ilvl w:val="0"/>
                <w:numId w:val="19"/>
              </w:numPr>
              <w:autoSpaceDE w:val="0"/>
              <w:autoSpaceDN w:val="0"/>
              <w:adjustRightInd w:val="0"/>
              <w:spacing w:after="0" w:line="240" w:lineRule="auto"/>
              <w:jc w:val="center"/>
              <w:rPr>
                <w:rFonts w:ascii="Times New Roman" w:eastAsia="Times New Roman" w:hAnsi="Times New Roman" w:cs="Times New Roman"/>
                <w:sz w:val="24"/>
                <w:szCs w:val="24"/>
              </w:rPr>
            </w:pPr>
          </w:p>
        </w:tc>
        <w:tc>
          <w:tcPr>
            <w:tcW w:w="5244" w:type="dxa"/>
          </w:tcPr>
          <w:p w:rsidR="00D60AED" w:rsidRPr="00D60AED" w:rsidRDefault="00D60AED" w:rsidP="00D60AED">
            <w:pPr>
              <w:spacing w:after="0" w:line="240" w:lineRule="auto"/>
              <w:contextualSpacing/>
              <w:rPr>
                <w:rFonts w:ascii="Times New Roman" w:eastAsia="Times New Roman" w:hAnsi="Times New Roman" w:cs="Times New Roman"/>
                <w:sz w:val="24"/>
                <w:szCs w:val="24"/>
              </w:rPr>
            </w:pPr>
            <w:r w:rsidRPr="00D60AED">
              <w:rPr>
                <w:rFonts w:ascii="Times New Roman" w:eastAsia="Times New Roman" w:hAnsi="Times New Roman" w:cs="Times New Roman"/>
                <w:sz w:val="24"/>
                <w:szCs w:val="24"/>
              </w:rPr>
              <w:t>Создание условий для занятий физической культурой и спортом для всех категорий и групп населения на основе:</w:t>
            </w:r>
          </w:p>
          <w:p w:rsidR="00D60AED" w:rsidRPr="00D60AED" w:rsidRDefault="00D60AED" w:rsidP="000A14A4">
            <w:pPr>
              <w:pStyle w:val="a3"/>
              <w:numPr>
                <w:ilvl w:val="0"/>
                <w:numId w:val="23"/>
              </w:numPr>
              <w:tabs>
                <w:tab w:val="left" w:pos="600"/>
              </w:tabs>
              <w:spacing w:after="0" w:line="240" w:lineRule="auto"/>
              <w:ind w:left="0" w:firstLine="360"/>
              <w:rPr>
                <w:rFonts w:ascii="Times New Roman" w:eastAsia="Times New Roman" w:hAnsi="Times New Roman" w:cs="Times New Roman"/>
                <w:sz w:val="24"/>
                <w:szCs w:val="24"/>
              </w:rPr>
            </w:pPr>
            <w:r w:rsidRPr="00D60AED">
              <w:rPr>
                <w:rFonts w:ascii="Times New Roman" w:eastAsia="Times New Roman" w:hAnsi="Times New Roman" w:cs="Times New Roman"/>
                <w:sz w:val="24"/>
                <w:szCs w:val="24"/>
              </w:rPr>
              <w:t>поддержки спорта ветеранов, людей с ограниченными возможностями здоровья;</w:t>
            </w:r>
          </w:p>
          <w:p w:rsidR="00D60AED" w:rsidRPr="00D60AED" w:rsidRDefault="00D60AED" w:rsidP="000A14A4">
            <w:pPr>
              <w:pStyle w:val="a3"/>
              <w:numPr>
                <w:ilvl w:val="0"/>
                <w:numId w:val="23"/>
              </w:numPr>
              <w:tabs>
                <w:tab w:val="left" w:pos="600"/>
              </w:tabs>
              <w:spacing w:after="0" w:line="240" w:lineRule="auto"/>
              <w:ind w:left="0" w:firstLine="360"/>
              <w:rPr>
                <w:rFonts w:ascii="Times New Roman" w:eastAsia="Times New Roman" w:hAnsi="Times New Roman" w:cs="Times New Roman"/>
                <w:sz w:val="24"/>
                <w:szCs w:val="24"/>
              </w:rPr>
            </w:pPr>
            <w:r w:rsidRPr="00D60AED">
              <w:rPr>
                <w:rFonts w:ascii="Times New Roman" w:eastAsia="Times New Roman" w:hAnsi="Times New Roman" w:cs="Times New Roman"/>
                <w:sz w:val="24"/>
                <w:szCs w:val="24"/>
              </w:rPr>
              <w:t xml:space="preserve">создания коллективов физической </w:t>
            </w:r>
            <w:r w:rsidRPr="00D60AED">
              <w:rPr>
                <w:rFonts w:ascii="Times New Roman" w:eastAsia="Times New Roman" w:hAnsi="Times New Roman" w:cs="Times New Roman"/>
                <w:sz w:val="24"/>
                <w:szCs w:val="24"/>
              </w:rPr>
              <w:lastRenderedPageBreak/>
              <w:t>культуры и спортивных клубов в организациях;</w:t>
            </w:r>
          </w:p>
          <w:p w:rsidR="00D60AED" w:rsidRPr="00D60AED" w:rsidRDefault="00D60AED" w:rsidP="000A14A4">
            <w:pPr>
              <w:pStyle w:val="a3"/>
              <w:numPr>
                <w:ilvl w:val="0"/>
                <w:numId w:val="23"/>
              </w:numPr>
              <w:tabs>
                <w:tab w:val="left" w:pos="600"/>
              </w:tabs>
              <w:spacing w:after="0" w:line="240" w:lineRule="auto"/>
              <w:ind w:left="0" w:firstLine="360"/>
              <w:rPr>
                <w:rFonts w:ascii="Times New Roman" w:eastAsia="Times New Roman" w:hAnsi="Times New Roman" w:cs="Times New Roman"/>
                <w:sz w:val="24"/>
                <w:szCs w:val="24"/>
              </w:rPr>
            </w:pPr>
            <w:r w:rsidRPr="00D60AED">
              <w:rPr>
                <w:rFonts w:ascii="Times New Roman" w:eastAsia="Times New Roman" w:hAnsi="Times New Roman" w:cs="Times New Roman"/>
                <w:sz w:val="24"/>
                <w:szCs w:val="24"/>
              </w:rPr>
              <w:t>развития Всероссийского физкультурно-спортивного комплекса «Готов к труду и обороне»;</w:t>
            </w:r>
          </w:p>
          <w:p w:rsidR="00D60AED" w:rsidRPr="00D60AED" w:rsidRDefault="00D60AED" w:rsidP="000A14A4">
            <w:pPr>
              <w:pStyle w:val="a3"/>
              <w:numPr>
                <w:ilvl w:val="0"/>
                <w:numId w:val="23"/>
              </w:numPr>
              <w:tabs>
                <w:tab w:val="left" w:pos="600"/>
              </w:tabs>
              <w:spacing w:after="0" w:line="240" w:lineRule="auto"/>
              <w:ind w:left="0" w:firstLine="360"/>
              <w:rPr>
                <w:rFonts w:ascii="Times New Roman" w:eastAsia="Times New Roman" w:hAnsi="Times New Roman" w:cs="Times New Roman"/>
                <w:sz w:val="24"/>
                <w:szCs w:val="24"/>
              </w:rPr>
            </w:pPr>
            <w:r w:rsidRPr="00D60AED">
              <w:rPr>
                <w:rFonts w:ascii="Times New Roman" w:eastAsia="Times New Roman" w:hAnsi="Times New Roman" w:cs="Times New Roman"/>
                <w:sz w:val="24"/>
                <w:szCs w:val="24"/>
              </w:rPr>
              <w:t>совершенствования системы физического воспитания в образовательных организациях, в том числе организация секции по видам спорта в дошкольных учреждениях;</w:t>
            </w:r>
          </w:p>
          <w:p w:rsidR="00D60AED" w:rsidRPr="00D60AED" w:rsidRDefault="00D60AED" w:rsidP="000A14A4">
            <w:pPr>
              <w:pStyle w:val="a3"/>
              <w:numPr>
                <w:ilvl w:val="0"/>
                <w:numId w:val="23"/>
              </w:numPr>
              <w:tabs>
                <w:tab w:val="left" w:pos="600"/>
              </w:tabs>
              <w:spacing w:after="0" w:line="240" w:lineRule="auto"/>
              <w:ind w:left="0" w:firstLine="360"/>
              <w:rPr>
                <w:rFonts w:ascii="Times New Roman" w:eastAsia="Times New Roman" w:hAnsi="Times New Roman" w:cs="Times New Roman"/>
                <w:sz w:val="24"/>
                <w:szCs w:val="24"/>
              </w:rPr>
            </w:pPr>
            <w:r w:rsidRPr="00D60AED">
              <w:rPr>
                <w:rFonts w:ascii="Times New Roman" w:eastAsia="Times New Roman" w:hAnsi="Times New Roman" w:cs="Times New Roman"/>
                <w:sz w:val="24"/>
                <w:szCs w:val="24"/>
              </w:rPr>
              <w:t>совершенствования системы подготовки спортивного резерв</w:t>
            </w:r>
            <w:r>
              <w:rPr>
                <w:rFonts w:ascii="Times New Roman" w:eastAsia="Times New Roman" w:hAnsi="Times New Roman" w:cs="Times New Roman"/>
                <w:sz w:val="24"/>
                <w:szCs w:val="24"/>
              </w:rPr>
              <w:t>а и спортсменов высокого класса</w:t>
            </w:r>
          </w:p>
        </w:tc>
        <w:tc>
          <w:tcPr>
            <w:tcW w:w="1984" w:type="dxa"/>
          </w:tcPr>
          <w:p w:rsidR="00D60AED" w:rsidRDefault="00D60AED" w:rsidP="00D7046E">
            <w:p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2022-2025</w:t>
            </w:r>
          </w:p>
        </w:tc>
        <w:tc>
          <w:tcPr>
            <w:tcW w:w="8081" w:type="dxa"/>
          </w:tcPr>
          <w:p w:rsidR="001552C5" w:rsidRPr="001552C5" w:rsidRDefault="001552C5" w:rsidP="001552C5">
            <w:pPr>
              <w:tabs>
                <w:tab w:val="left" w:pos="565"/>
              </w:tabs>
              <w:spacing w:after="0" w:line="240" w:lineRule="auto"/>
              <w:ind w:firstLine="460"/>
              <w:contextualSpacing/>
              <w:jc w:val="both"/>
              <w:rPr>
                <w:rFonts w:ascii="Times New Roman" w:eastAsia="Times New Roman" w:hAnsi="Times New Roman" w:cs="Times New Roman"/>
                <w:sz w:val="24"/>
                <w:szCs w:val="24"/>
              </w:rPr>
            </w:pPr>
            <w:r w:rsidRPr="001552C5">
              <w:rPr>
                <w:rFonts w:ascii="Times New Roman" w:eastAsia="Times New Roman" w:hAnsi="Times New Roman" w:cs="Times New Roman"/>
                <w:sz w:val="24"/>
                <w:szCs w:val="24"/>
              </w:rPr>
              <w:t>В 2023 году на территории КГО был проведен чемпионат Челябинской области по армреслингу среди лиц ПОДА.</w:t>
            </w:r>
          </w:p>
          <w:p w:rsidR="001552C5" w:rsidRPr="001552C5" w:rsidRDefault="001552C5" w:rsidP="001552C5">
            <w:pPr>
              <w:tabs>
                <w:tab w:val="left" w:pos="565"/>
              </w:tabs>
              <w:spacing w:after="0" w:line="240" w:lineRule="auto"/>
              <w:ind w:firstLine="4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Pr="001552C5">
              <w:rPr>
                <w:rFonts w:ascii="Times New Roman" w:eastAsia="Times New Roman" w:hAnsi="Times New Roman" w:cs="Times New Roman"/>
                <w:sz w:val="24"/>
                <w:szCs w:val="24"/>
              </w:rPr>
              <w:t>ыделено 2000,0 тыс. рублей из бюджета городского округа на содержание, развитие и поддержку АНО «Мини-футбольный клуб «Сигма-К». В турнирной таблице игр PARI-Высшая лига, конференция «Восток» команда «Сигма-К» находится на 10 месте.</w:t>
            </w:r>
          </w:p>
          <w:p w:rsidR="001552C5" w:rsidRPr="001552C5" w:rsidRDefault="001552C5" w:rsidP="001552C5">
            <w:pPr>
              <w:tabs>
                <w:tab w:val="left" w:pos="565"/>
              </w:tabs>
              <w:spacing w:after="0" w:line="240" w:lineRule="auto"/>
              <w:ind w:firstLine="460"/>
              <w:contextualSpacing/>
              <w:jc w:val="both"/>
              <w:rPr>
                <w:rFonts w:ascii="Times New Roman" w:eastAsia="Times New Roman" w:hAnsi="Times New Roman" w:cs="Times New Roman"/>
                <w:sz w:val="24"/>
                <w:szCs w:val="24"/>
              </w:rPr>
            </w:pPr>
            <w:r w:rsidRPr="001552C5">
              <w:rPr>
                <w:rFonts w:ascii="Times New Roman" w:eastAsia="Times New Roman" w:hAnsi="Times New Roman" w:cs="Times New Roman"/>
                <w:sz w:val="24"/>
                <w:szCs w:val="24"/>
              </w:rPr>
              <w:lastRenderedPageBreak/>
              <w:t xml:space="preserve">3221 человек приняли участие в выполнении нормативов испытаний ГТО (тестов), </w:t>
            </w:r>
            <w:r>
              <w:rPr>
                <w:rFonts w:ascii="Times New Roman" w:eastAsia="Times New Roman" w:hAnsi="Times New Roman" w:cs="Times New Roman"/>
                <w:sz w:val="24"/>
                <w:szCs w:val="24"/>
              </w:rPr>
              <w:t xml:space="preserve">из них </w:t>
            </w:r>
            <w:r w:rsidRPr="001552C5">
              <w:rPr>
                <w:rFonts w:ascii="Times New Roman" w:eastAsia="Times New Roman" w:hAnsi="Times New Roman" w:cs="Times New Roman"/>
                <w:sz w:val="24"/>
                <w:szCs w:val="24"/>
              </w:rPr>
              <w:t>выполнили нормативы – 2902 человек.</w:t>
            </w:r>
          </w:p>
          <w:p w:rsidR="001552C5" w:rsidRPr="001552C5" w:rsidRDefault="001552C5" w:rsidP="001552C5">
            <w:pPr>
              <w:tabs>
                <w:tab w:val="left" w:pos="565"/>
              </w:tabs>
              <w:spacing w:after="0" w:line="240" w:lineRule="auto"/>
              <w:ind w:firstLine="460"/>
              <w:contextualSpacing/>
              <w:jc w:val="both"/>
              <w:rPr>
                <w:rFonts w:ascii="Times New Roman" w:eastAsia="Times New Roman" w:hAnsi="Times New Roman" w:cs="Times New Roman"/>
                <w:sz w:val="24"/>
                <w:szCs w:val="24"/>
              </w:rPr>
            </w:pPr>
            <w:r w:rsidRPr="001552C5">
              <w:rPr>
                <w:rFonts w:ascii="Times New Roman" w:eastAsia="Times New Roman" w:hAnsi="Times New Roman" w:cs="Times New Roman"/>
                <w:sz w:val="24"/>
                <w:szCs w:val="24"/>
              </w:rPr>
              <w:t>С целью приобщения детей к здоровому образу жизни воспитанники детских садов активно принимают участие в физкультурно-спортивных мероприятиях на уровне города, таких как: «Малые Олимпийские игры», Турнир по шашкам «Юные шашисты», Фестиваль зимних видов спорта, «Встречная эстафета дошкольников», «Весёлые старты».</w:t>
            </w:r>
          </w:p>
          <w:p w:rsidR="001552C5" w:rsidRPr="001552C5" w:rsidRDefault="001552C5" w:rsidP="001552C5">
            <w:pPr>
              <w:tabs>
                <w:tab w:val="left" w:pos="565"/>
              </w:tabs>
              <w:spacing w:after="0" w:line="240" w:lineRule="auto"/>
              <w:ind w:firstLine="460"/>
              <w:contextualSpacing/>
              <w:jc w:val="both"/>
              <w:rPr>
                <w:rFonts w:ascii="Times New Roman" w:eastAsia="Times New Roman" w:hAnsi="Times New Roman" w:cs="Times New Roman"/>
                <w:sz w:val="24"/>
                <w:szCs w:val="24"/>
              </w:rPr>
            </w:pPr>
            <w:r w:rsidRPr="001552C5">
              <w:rPr>
                <w:rFonts w:ascii="Times New Roman" w:eastAsia="Times New Roman" w:hAnsi="Times New Roman" w:cs="Times New Roman"/>
                <w:sz w:val="24"/>
                <w:szCs w:val="24"/>
              </w:rPr>
              <w:t xml:space="preserve"> Обучающиеся общеобразовательных организаций  также активно принимают участие в физкультурно-спортивных мероприятиях на уровне города: открытая Всероссийская массовая лыжная гонка «Лыжня России», </w:t>
            </w:r>
          </w:p>
          <w:p w:rsidR="001552C5" w:rsidRPr="001552C5" w:rsidRDefault="001552C5" w:rsidP="001552C5">
            <w:pPr>
              <w:tabs>
                <w:tab w:val="left" w:pos="565"/>
              </w:tabs>
              <w:spacing w:after="0" w:line="240" w:lineRule="auto"/>
              <w:ind w:firstLine="460"/>
              <w:contextualSpacing/>
              <w:jc w:val="both"/>
              <w:rPr>
                <w:rFonts w:ascii="Times New Roman" w:eastAsia="Times New Roman" w:hAnsi="Times New Roman" w:cs="Times New Roman"/>
                <w:sz w:val="24"/>
                <w:szCs w:val="24"/>
              </w:rPr>
            </w:pPr>
            <w:r w:rsidRPr="001552C5">
              <w:rPr>
                <w:rFonts w:ascii="Times New Roman" w:eastAsia="Times New Roman" w:hAnsi="Times New Roman" w:cs="Times New Roman"/>
                <w:sz w:val="24"/>
                <w:szCs w:val="24"/>
              </w:rPr>
              <w:t>Чемпионат по кроссовому бегу посвященный Дню города и Дню шахтера, Соревнования «Мама, папа, я – спортивная семья», Эстафета «Гномики» среди воспитанников дошкольных образовательных организаций, «Легкоатлетическая эстафета» и др.</w:t>
            </w:r>
          </w:p>
          <w:p w:rsidR="001552C5" w:rsidRPr="001552C5" w:rsidRDefault="001552C5" w:rsidP="001552C5">
            <w:pPr>
              <w:tabs>
                <w:tab w:val="left" w:pos="565"/>
              </w:tabs>
              <w:spacing w:after="0" w:line="240" w:lineRule="auto"/>
              <w:ind w:firstLine="460"/>
              <w:contextualSpacing/>
              <w:jc w:val="both"/>
              <w:rPr>
                <w:rFonts w:ascii="Times New Roman" w:eastAsia="Times New Roman" w:hAnsi="Times New Roman" w:cs="Times New Roman"/>
                <w:sz w:val="24"/>
                <w:szCs w:val="24"/>
              </w:rPr>
            </w:pPr>
            <w:r w:rsidRPr="001552C5">
              <w:rPr>
                <w:rFonts w:ascii="Times New Roman" w:eastAsia="Times New Roman" w:hAnsi="Times New Roman" w:cs="Times New Roman"/>
                <w:sz w:val="24"/>
                <w:szCs w:val="24"/>
              </w:rPr>
              <w:t xml:space="preserve"> В течение 2023 года в спортивных школах городского округа занимались 1437 спортсменов по видам спорта: легкая атлетика, бокс, велоспорт, дзюдо, футбол, настольный теннис, волейбол, лыжные гонки, стендовая стрельба.</w:t>
            </w:r>
          </w:p>
          <w:p w:rsidR="00D60AED" w:rsidRDefault="001552C5" w:rsidP="001552C5">
            <w:pPr>
              <w:tabs>
                <w:tab w:val="left" w:pos="565"/>
              </w:tabs>
              <w:spacing w:after="0" w:line="240" w:lineRule="auto"/>
              <w:ind w:firstLine="460"/>
              <w:contextualSpacing/>
              <w:jc w:val="both"/>
              <w:rPr>
                <w:rFonts w:ascii="Times New Roman" w:eastAsia="Times New Roman" w:hAnsi="Times New Roman" w:cs="Times New Roman"/>
                <w:sz w:val="24"/>
                <w:szCs w:val="24"/>
              </w:rPr>
            </w:pPr>
            <w:r w:rsidRPr="001552C5">
              <w:rPr>
                <w:rFonts w:ascii="Times New Roman" w:eastAsia="Times New Roman" w:hAnsi="Times New Roman" w:cs="Times New Roman"/>
                <w:sz w:val="24"/>
                <w:szCs w:val="24"/>
              </w:rPr>
              <w:t>В сборных командах области находится 65 ведущих спортсменов городского округа</w:t>
            </w:r>
          </w:p>
        </w:tc>
      </w:tr>
      <w:tr w:rsidR="00D60AED" w:rsidRPr="00540F84" w:rsidTr="003D0309">
        <w:tc>
          <w:tcPr>
            <w:tcW w:w="568" w:type="dxa"/>
          </w:tcPr>
          <w:p w:rsidR="00D60AED" w:rsidRPr="00262AF6" w:rsidRDefault="00D60AED" w:rsidP="000A14A4">
            <w:pPr>
              <w:pStyle w:val="a3"/>
              <w:widowControl w:val="0"/>
              <w:numPr>
                <w:ilvl w:val="0"/>
                <w:numId w:val="19"/>
              </w:numPr>
              <w:autoSpaceDE w:val="0"/>
              <w:autoSpaceDN w:val="0"/>
              <w:adjustRightInd w:val="0"/>
              <w:spacing w:after="0" w:line="240" w:lineRule="auto"/>
              <w:jc w:val="center"/>
              <w:rPr>
                <w:rFonts w:ascii="Times New Roman" w:eastAsia="Times New Roman" w:hAnsi="Times New Roman" w:cs="Times New Roman"/>
                <w:sz w:val="24"/>
                <w:szCs w:val="24"/>
              </w:rPr>
            </w:pPr>
          </w:p>
        </w:tc>
        <w:tc>
          <w:tcPr>
            <w:tcW w:w="5244" w:type="dxa"/>
          </w:tcPr>
          <w:p w:rsidR="00D60AED" w:rsidRPr="00262AF6" w:rsidRDefault="00D60AED" w:rsidP="00D60AED">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Повышение квалификации кадров сферы физической культуры и спорта, создание </w:t>
            </w:r>
            <w:r w:rsidRPr="00E6687A">
              <w:rPr>
                <w:rFonts w:ascii="Times New Roman" w:eastAsia="Times New Roman" w:hAnsi="Times New Roman" w:cs="Times New Roman"/>
                <w:sz w:val="24"/>
                <w:szCs w:val="24"/>
              </w:rPr>
              <w:t>условий для их постоянно</w:t>
            </w:r>
            <w:r>
              <w:rPr>
                <w:rFonts w:ascii="Times New Roman" w:eastAsia="Times New Roman" w:hAnsi="Times New Roman" w:cs="Times New Roman"/>
                <w:sz w:val="24"/>
                <w:szCs w:val="24"/>
              </w:rPr>
              <w:t>го саморазвития и самообучения</w:t>
            </w:r>
          </w:p>
        </w:tc>
        <w:tc>
          <w:tcPr>
            <w:tcW w:w="1984" w:type="dxa"/>
          </w:tcPr>
          <w:p w:rsidR="00D60AED" w:rsidRDefault="00D60AED" w:rsidP="00D7046E">
            <w:p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2022-2025</w:t>
            </w:r>
          </w:p>
        </w:tc>
        <w:tc>
          <w:tcPr>
            <w:tcW w:w="8081" w:type="dxa"/>
          </w:tcPr>
          <w:p w:rsidR="001552C5" w:rsidRDefault="001552C5" w:rsidP="001552C5">
            <w:pPr>
              <w:spacing w:after="0" w:line="240" w:lineRule="auto"/>
              <w:ind w:firstLine="602"/>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Тренеры, тренеры-преподаватели спортивных школ регулярно проходят курсы</w:t>
            </w:r>
            <w:r w:rsidRPr="001552C5">
              <w:rPr>
                <w:rFonts w:ascii="Times New Roman" w:eastAsia="Times New Roman" w:hAnsi="Times New Roman" w:cs="Times New Roman"/>
                <w:sz w:val="24"/>
                <w:szCs w:val="24"/>
              </w:rPr>
              <w:t xml:space="preserve"> повышени</w:t>
            </w:r>
            <w:r>
              <w:rPr>
                <w:rFonts w:ascii="Times New Roman" w:eastAsia="Times New Roman" w:hAnsi="Times New Roman" w:cs="Times New Roman"/>
                <w:sz w:val="24"/>
                <w:szCs w:val="24"/>
              </w:rPr>
              <w:t>я</w:t>
            </w:r>
            <w:r w:rsidRPr="001552C5">
              <w:rPr>
                <w:rFonts w:ascii="Times New Roman" w:eastAsia="Times New Roman" w:hAnsi="Times New Roman" w:cs="Times New Roman"/>
                <w:sz w:val="24"/>
                <w:szCs w:val="24"/>
              </w:rPr>
              <w:t xml:space="preserve"> квалификации </w:t>
            </w:r>
            <w:r>
              <w:rPr>
                <w:rFonts w:ascii="Times New Roman" w:eastAsia="Times New Roman" w:hAnsi="Times New Roman" w:cs="Times New Roman"/>
                <w:sz w:val="24"/>
                <w:szCs w:val="24"/>
              </w:rPr>
              <w:t>(1/4 года).</w:t>
            </w:r>
          </w:p>
          <w:p w:rsidR="00D60AED" w:rsidRDefault="001552C5" w:rsidP="001552C5">
            <w:pPr>
              <w:spacing w:after="0" w:line="240" w:lineRule="auto"/>
              <w:ind w:firstLine="602"/>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2023 году </w:t>
            </w:r>
            <w:r w:rsidRPr="001552C5">
              <w:rPr>
                <w:rFonts w:ascii="Times New Roman" w:eastAsia="Times New Roman" w:hAnsi="Times New Roman" w:cs="Times New Roman"/>
                <w:sz w:val="24"/>
                <w:szCs w:val="24"/>
              </w:rPr>
              <w:t>3 сотрудника СШОР №2 прошли повышени</w:t>
            </w:r>
            <w:r>
              <w:rPr>
                <w:rFonts w:ascii="Times New Roman" w:eastAsia="Times New Roman" w:hAnsi="Times New Roman" w:cs="Times New Roman"/>
                <w:sz w:val="24"/>
                <w:szCs w:val="24"/>
              </w:rPr>
              <w:t>е квалификации.</w:t>
            </w:r>
          </w:p>
        </w:tc>
      </w:tr>
      <w:tr w:rsidR="00D60AED" w:rsidRPr="00540F84" w:rsidTr="003D0309">
        <w:tc>
          <w:tcPr>
            <w:tcW w:w="568" w:type="dxa"/>
          </w:tcPr>
          <w:p w:rsidR="00D60AED" w:rsidRPr="00262AF6" w:rsidRDefault="00D60AED" w:rsidP="000A14A4">
            <w:pPr>
              <w:pStyle w:val="a3"/>
              <w:widowControl w:val="0"/>
              <w:numPr>
                <w:ilvl w:val="0"/>
                <w:numId w:val="19"/>
              </w:numPr>
              <w:autoSpaceDE w:val="0"/>
              <w:autoSpaceDN w:val="0"/>
              <w:adjustRightInd w:val="0"/>
              <w:spacing w:after="0" w:line="240" w:lineRule="auto"/>
              <w:jc w:val="center"/>
              <w:rPr>
                <w:rFonts w:ascii="Times New Roman" w:eastAsia="Times New Roman" w:hAnsi="Times New Roman" w:cs="Times New Roman"/>
                <w:sz w:val="24"/>
                <w:szCs w:val="24"/>
              </w:rPr>
            </w:pPr>
          </w:p>
        </w:tc>
        <w:tc>
          <w:tcPr>
            <w:tcW w:w="5244" w:type="dxa"/>
          </w:tcPr>
          <w:p w:rsidR="00D60AED" w:rsidRPr="00262AF6" w:rsidRDefault="00D60AED" w:rsidP="00D60AED">
            <w:pPr>
              <w:spacing w:after="0" w:line="240" w:lineRule="auto"/>
              <w:contextualSpacing/>
              <w:rPr>
                <w:rFonts w:ascii="Times New Roman" w:eastAsia="Times New Roman" w:hAnsi="Times New Roman" w:cs="Times New Roman"/>
                <w:sz w:val="24"/>
                <w:szCs w:val="24"/>
              </w:rPr>
            </w:pPr>
            <w:r w:rsidRPr="00D60AED">
              <w:rPr>
                <w:rFonts w:ascii="Times New Roman" w:eastAsia="Times New Roman" w:hAnsi="Times New Roman" w:cs="Times New Roman"/>
                <w:sz w:val="24"/>
                <w:szCs w:val="24"/>
              </w:rPr>
              <w:t>Проведение спортивных</w:t>
            </w:r>
            <w:r>
              <w:rPr>
                <w:rFonts w:ascii="Times New Roman" w:eastAsia="Times New Roman" w:hAnsi="Times New Roman" w:cs="Times New Roman"/>
                <w:sz w:val="24"/>
                <w:szCs w:val="24"/>
              </w:rPr>
              <w:t xml:space="preserve"> соревнований различного уровня, </w:t>
            </w:r>
            <w:r w:rsidRPr="00D60AED">
              <w:rPr>
                <w:rFonts w:ascii="Times New Roman" w:eastAsia="Times New Roman" w:hAnsi="Times New Roman" w:cs="Times New Roman"/>
                <w:sz w:val="24"/>
                <w:szCs w:val="24"/>
              </w:rPr>
              <w:t xml:space="preserve"> спортивно-массовых мероприятий, спартакиад среди различных категорий и слоев населения</w:t>
            </w:r>
          </w:p>
        </w:tc>
        <w:tc>
          <w:tcPr>
            <w:tcW w:w="1984" w:type="dxa"/>
          </w:tcPr>
          <w:p w:rsidR="00D60AED" w:rsidRDefault="00D60AED" w:rsidP="00D7046E">
            <w:p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2022-2025</w:t>
            </w:r>
          </w:p>
        </w:tc>
        <w:tc>
          <w:tcPr>
            <w:tcW w:w="8081" w:type="dxa"/>
          </w:tcPr>
          <w:p w:rsidR="00D60AED" w:rsidRDefault="00880588" w:rsidP="00880588">
            <w:pPr>
              <w:spacing w:after="0" w:line="240" w:lineRule="auto"/>
              <w:ind w:firstLine="602"/>
              <w:contextualSpacing/>
              <w:jc w:val="both"/>
              <w:rPr>
                <w:rFonts w:ascii="Times New Roman" w:eastAsia="Times New Roman" w:hAnsi="Times New Roman" w:cs="Times New Roman"/>
                <w:sz w:val="24"/>
                <w:szCs w:val="24"/>
              </w:rPr>
            </w:pPr>
            <w:r w:rsidRPr="00880588">
              <w:rPr>
                <w:rFonts w:ascii="Times New Roman" w:eastAsia="Times New Roman" w:hAnsi="Times New Roman" w:cs="Times New Roman"/>
                <w:sz w:val="24"/>
                <w:szCs w:val="24"/>
              </w:rPr>
              <w:t>В 2023 году было проведено 163 физкультурно-оздоровительных и спортивно-массовых мероприятия с участием 13</w:t>
            </w:r>
            <w:r>
              <w:rPr>
                <w:rFonts w:ascii="Times New Roman" w:eastAsia="Times New Roman" w:hAnsi="Times New Roman" w:cs="Times New Roman"/>
                <w:sz w:val="24"/>
                <w:szCs w:val="24"/>
              </w:rPr>
              <w:t xml:space="preserve"> </w:t>
            </w:r>
            <w:r w:rsidRPr="00880588">
              <w:rPr>
                <w:rFonts w:ascii="Times New Roman" w:eastAsia="Times New Roman" w:hAnsi="Times New Roman" w:cs="Times New Roman"/>
                <w:sz w:val="24"/>
                <w:szCs w:val="24"/>
              </w:rPr>
              <w:t>673 человек</w:t>
            </w:r>
          </w:p>
        </w:tc>
      </w:tr>
    </w:tbl>
    <w:p w:rsidR="00176FC8" w:rsidRDefault="00176FC8" w:rsidP="00176FC8">
      <w:pPr>
        <w:spacing w:after="0" w:line="240" w:lineRule="auto"/>
        <w:rPr>
          <w:rFonts w:ascii="Times New Roman" w:hAnsi="Times New Roman" w:cs="Times New Roman"/>
          <w:sz w:val="24"/>
          <w:szCs w:val="24"/>
        </w:rPr>
      </w:pPr>
    </w:p>
    <w:p w:rsidR="003A7F05" w:rsidRDefault="003A7F05">
      <w:pPr>
        <w:rPr>
          <w:rFonts w:ascii="Times New Roman" w:hAnsi="Times New Roman" w:cs="Times New Roman"/>
          <w:sz w:val="24"/>
          <w:szCs w:val="24"/>
        </w:rPr>
      </w:pPr>
      <w:r>
        <w:rPr>
          <w:rFonts w:ascii="Times New Roman" w:hAnsi="Times New Roman" w:cs="Times New Roman"/>
          <w:sz w:val="24"/>
          <w:szCs w:val="24"/>
        </w:rPr>
        <w:br w:type="page"/>
      </w:r>
    </w:p>
    <w:p w:rsidR="00176FC8" w:rsidRDefault="00176FC8" w:rsidP="004349F7">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Задача 4.</w:t>
      </w:r>
      <w:r w:rsidRPr="00176FC8">
        <w:t xml:space="preserve"> </w:t>
      </w:r>
      <w:r w:rsidRPr="00176FC8">
        <w:rPr>
          <w:rFonts w:ascii="Times New Roman" w:hAnsi="Times New Roman" w:cs="Times New Roman"/>
          <w:sz w:val="24"/>
          <w:szCs w:val="24"/>
        </w:rPr>
        <w:t>Создание культурной среды для сохранения, накопления и развития человеческого капитала, повышения уровня удовлетворенности населения качеством и доступностью услуг в сфере культуры, укрепления духовной общности и гармонизации межнациональных отношений.</w:t>
      </w:r>
    </w:p>
    <w:p w:rsidR="00176FC8" w:rsidRDefault="00176FC8" w:rsidP="00176FC8">
      <w:pPr>
        <w:spacing w:after="0" w:line="240" w:lineRule="auto"/>
        <w:rPr>
          <w:rFonts w:ascii="Times New Roman" w:hAnsi="Times New Roman" w:cs="Times New Roman"/>
          <w:sz w:val="24"/>
          <w:szCs w:val="24"/>
        </w:rPr>
      </w:pPr>
    </w:p>
    <w:p w:rsidR="00176FC8" w:rsidRDefault="00176FC8" w:rsidP="00176FC8">
      <w:pPr>
        <w:spacing w:after="0" w:line="240" w:lineRule="auto"/>
        <w:rPr>
          <w:rFonts w:ascii="Times New Roman" w:hAnsi="Times New Roman" w:cs="Times New Roman"/>
          <w:sz w:val="24"/>
          <w:szCs w:val="24"/>
        </w:rPr>
      </w:pPr>
      <w:r>
        <w:rPr>
          <w:rFonts w:ascii="Times New Roman" w:hAnsi="Times New Roman" w:cs="Times New Roman"/>
          <w:sz w:val="24"/>
          <w:szCs w:val="24"/>
        </w:rPr>
        <w:t>Индикативные показатели:</w:t>
      </w:r>
    </w:p>
    <w:tbl>
      <w:tblPr>
        <w:tblStyle w:val="af0"/>
        <w:tblW w:w="15780" w:type="dxa"/>
        <w:tblLook w:val="04A0" w:firstRow="1" w:lastRow="0" w:firstColumn="1" w:lastColumn="0" w:noHBand="0" w:noVBand="1"/>
      </w:tblPr>
      <w:tblGrid>
        <w:gridCol w:w="595"/>
        <w:gridCol w:w="11704"/>
        <w:gridCol w:w="1275"/>
        <w:gridCol w:w="1103"/>
        <w:gridCol w:w="1103"/>
      </w:tblGrid>
      <w:tr w:rsidR="004E1E87" w:rsidRPr="00E924EE" w:rsidTr="00AC6E26">
        <w:trPr>
          <w:trHeight w:val="306"/>
          <w:tblHeader/>
        </w:trPr>
        <w:tc>
          <w:tcPr>
            <w:tcW w:w="595" w:type="dxa"/>
            <w:vMerge w:val="restart"/>
          </w:tcPr>
          <w:p w:rsidR="004E1E87" w:rsidRPr="00E924EE" w:rsidRDefault="004E1E87" w:rsidP="00176FC8">
            <w:pPr>
              <w:jc w:val="center"/>
              <w:rPr>
                <w:rFonts w:ascii="Times New Roman" w:hAnsi="Times New Roman" w:cs="Times New Roman"/>
                <w:sz w:val="24"/>
                <w:szCs w:val="24"/>
              </w:rPr>
            </w:pPr>
            <w:r w:rsidRPr="00E924EE">
              <w:rPr>
                <w:rFonts w:ascii="Times New Roman" w:hAnsi="Times New Roman" w:cs="Times New Roman"/>
                <w:sz w:val="24"/>
                <w:szCs w:val="24"/>
              </w:rPr>
              <w:t>№ п/п</w:t>
            </w:r>
          </w:p>
        </w:tc>
        <w:tc>
          <w:tcPr>
            <w:tcW w:w="11704" w:type="dxa"/>
            <w:vMerge w:val="restart"/>
          </w:tcPr>
          <w:p w:rsidR="004E1E87" w:rsidRPr="00E924EE" w:rsidRDefault="004E1E87" w:rsidP="00176FC8">
            <w:pPr>
              <w:jc w:val="center"/>
              <w:rPr>
                <w:rFonts w:ascii="Times New Roman" w:hAnsi="Times New Roman" w:cs="Times New Roman"/>
                <w:sz w:val="24"/>
                <w:szCs w:val="24"/>
              </w:rPr>
            </w:pPr>
            <w:r w:rsidRPr="00E924EE">
              <w:rPr>
                <w:rFonts w:ascii="Times New Roman" w:hAnsi="Times New Roman" w:cs="Times New Roman"/>
                <w:sz w:val="24"/>
                <w:szCs w:val="24"/>
              </w:rPr>
              <w:t>Наименование</w:t>
            </w:r>
          </w:p>
        </w:tc>
        <w:tc>
          <w:tcPr>
            <w:tcW w:w="1275" w:type="dxa"/>
            <w:vMerge w:val="restart"/>
          </w:tcPr>
          <w:p w:rsidR="004E1E87" w:rsidRPr="00E924EE" w:rsidRDefault="004E1E87" w:rsidP="00176FC8">
            <w:pPr>
              <w:jc w:val="center"/>
              <w:rPr>
                <w:rFonts w:ascii="Times New Roman" w:hAnsi="Times New Roman" w:cs="Times New Roman"/>
                <w:sz w:val="24"/>
                <w:szCs w:val="24"/>
              </w:rPr>
            </w:pPr>
            <w:r w:rsidRPr="00E924EE">
              <w:rPr>
                <w:rFonts w:ascii="Times New Roman" w:hAnsi="Times New Roman" w:cs="Times New Roman"/>
                <w:sz w:val="24"/>
                <w:szCs w:val="24"/>
              </w:rPr>
              <w:t>Ед. изм.</w:t>
            </w:r>
          </w:p>
        </w:tc>
        <w:tc>
          <w:tcPr>
            <w:tcW w:w="2206" w:type="dxa"/>
            <w:gridSpan w:val="2"/>
          </w:tcPr>
          <w:p w:rsidR="004E1E87" w:rsidRPr="00E924EE" w:rsidRDefault="004E1E87" w:rsidP="00176FC8">
            <w:pPr>
              <w:jc w:val="center"/>
              <w:rPr>
                <w:rFonts w:ascii="Times New Roman" w:hAnsi="Times New Roman" w:cs="Times New Roman"/>
                <w:sz w:val="24"/>
                <w:szCs w:val="24"/>
              </w:rPr>
            </w:pPr>
            <w:r w:rsidRPr="00E924EE">
              <w:rPr>
                <w:rFonts w:ascii="Times New Roman" w:hAnsi="Times New Roman" w:cs="Times New Roman"/>
                <w:sz w:val="24"/>
                <w:szCs w:val="24"/>
              </w:rPr>
              <w:t>Значение показателей по годам</w:t>
            </w:r>
          </w:p>
        </w:tc>
      </w:tr>
      <w:tr w:rsidR="004E1E87" w:rsidRPr="00E924EE" w:rsidTr="00AC6E26">
        <w:tc>
          <w:tcPr>
            <w:tcW w:w="595" w:type="dxa"/>
            <w:vMerge/>
          </w:tcPr>
          <w:p w:rsidR="004E1E87" w:rsidRPr="00E924EE" w:rsidRDefault="004E1E87" w:rsidP="00176FC8">
            <w:pPr>
              <w:jc w:val="both"/>
              <w:rPr>
                <w:rFonts w:ascii="Times New Roman" w:hAnsi="Times New Roman" w:cs="Times New Roman"/>
                <w:sz w:val="24"/>
                <w:szCs w:val="24"/>
              </w:rPr>
            </w:pPr>
          </w:p>
        </w:tc>
        <w:tc>
          <w:tcPr>
            <w:tcW w:w="11704" w:type="dxa"/>
            <w:vMerge/>
          </w:tcPr>
          <w:p w:rsidR="004E1E87" w:rsidRPr="00E924EE" w:rsidRDefault="004E1E87" w:rsidP="00176FC8">
            <w:pPr>
              <w:jc w:val="both"/>
              <w:rPr>
                <w:rFonts w:ascii="Times New Roman" w:hAnsi="Times New Roman" w:cs="Times New Roman"/>
                <w:sz w:val="24"/>
                <w:szCs w:val="24"/>
              </w:rPr>
            </w:pPr>
          </w:p>
        </w:tc>
        <w:tc>
          <w:tcPr>
            <w:tcW w:w="1275" w:type="dxa"/>
            <w:vMerge/>
          </w:tcPr>
          <w:p w:rsidR="004E1E87" w:rsidRPr="00E924EE" w:rsidRDefault="004E1E87" w:rsidP="00176FC8">
            <w:pPr>
              <w:jc w:val="center"/>
              <w:rPr>
                <w:rFonts w:ascii="Times New Roman" w:hAnsi="Times New Roman" w:cs="Times New Roman"/>
                <w:sz w:val="24"/>
                <w:szCs w:val="24"/>
              </w:rPr>
            </w:pPr>
          </w:p>
        </w:tc>
        <w:tc>
          <w:tcPr>
            <w:tcW w:w="1103" w:type="dxa"/>
          </w:tcPr>
          <w:p w:rsidR="004E1E87" w:rsidRPr="00E924EE" w:rsidRDefault="004E1E87" w:rsidP="00176FC8">
            <w:pPr>
              <w:jc w:val="center"/>
              <w:rPr>
                <w:rFonts w:ascii="Times New Roman" w:hAnsi="Times New Roman" w:cs="Times New Roman"/>
                <w:sz w:val="24"/>
                <w:szCs w:val="24"/>
              </w:rPr>
            </w:pPr>
            <w:r>
              <w:rPr>
                <w:rFonts w:ascii="Times New Roman" w:hAnsi="Times New Roman" w:cs="Times New Roman"/>
                <w:sz w:val="24"/>
                <w:szCs w:val="24"/>
              </w:rPr>
              <w:t>план</w:t>
            </w:r>
          </w:p>
        </w:tc>
        <w:tc>
          <w:tcPr>
            <w:tcW w:w="1103" w:type="dxa"/>
          </w:tcPr>
          <w:p w:rsidR="004E1E87" w:rsidRPr="00E924EE" w:rsidRDefault="004E1E87" w:rsidP="00176FC8">
            <w:pPr>
              <w:jc w:val="center"/>
              <w:rPr>
                <w:rFonts w:ascii="Times New Roman" w:hAnsi="Times New Roman" w:cs="Times New Roman"/>
                <w:sz w:val="24"/>
                <w:szCs w:val="24"/>
              </w:rPr>
            </w:pPr>
            <w:r>
              <w:rPr>
                <w:rFonts w:ascii="Times New Roman" w:hAnsi="Times New Roman" w:cs="Times New Roman"/>
                <w:sz w:val="24"/>
                <w:szCs w:val="24"/>
              </w:rPr>
              <w:t>факт</w:t>
            </w:r>
          </w:p>
        </w:tc>
      </w:tr>
      <w:tr w:rsidR="004E1E87" w:rsidRPr="00E924EE" w:rsidTr="00AC6E26">
        <w:tc>
          <w:tcPr>
            <w:tcW w:w="595" w:type="dxa"/>
          </w:tcPr>
          <w:p w:rsidR="004E1E87" w:rsidRPr="00E924EE" w:rsidRDefault="004E1E87" w:rsidP="000A14A4">
            <w:pPr>
              <w:pStyle w:val="a3"/>
              <w:numPr>
                <w:ilvl w:val="0"/>
                <w:numId w:val="15"/>
              </w:numPr>
              <w:jc w:val="both"/>
              <w:rPr>
                <w:rFonts w:ascii="Times New Roman" w:hAnsi="Times New Roman" w:cs="Times New Roman"/>
                <w:sz w:val="24"/>
                <w:szCs w:val="24"/>
              </w:rPr>
            </w:pPr>
          </w:p>
        </w:tc>
        <w:tc>
          <w:tcPr>
            <w:tcW w:w="11704" w:type="dxa"/>
          </w:tcPr>
          <w:p w:rsidR="004E1E87" w:rsidRPr="00E924EE" w:rsidRDefault="004E1E87" w:rsidP="00176FC8">
            <w:pPr>
              <w:rPr>
                <w:rFonts w:ascii="Times New Roman" w:eastAsia="Times New Roman" w:hAnsi="Times New Roman" w:cs="Times New Roman"/>
                <w:color w:val="000000"/>
                <w:sz w:val="24"/>
                <w:szCs w:val="24"/>
                <w:lang w:eastAsia="ru-RU"/>
              </w:rPr>
            </w:pPr>
            <w:r w:rsidRPr="00E924EE">
              <w:rPr>
                <w:rFonts w:ascii="Times New Roman" w:eastAsia="Times New Roman" w:hAnsi="Times New Roman" w:cs="Times New Roman"/>
                <w:color w:val="000000"/>
                <w:sz w:val="24"/>
                <w:szCs w:val="24"/>
                <w:lang w:eastAsia="ru-RU"/>
              </w:rPr>
              <w:t>Результаты независимой оценки качества условий оказания услуг муниципальными организациями в сферах культуры</w:t>
            </w:r>
          </w:p>
        </w:tc>
        <w:tc>
          <w:tcPr>
            <w:tcW w:w="1275" w:type="dxa"/>
          </w:tcPr>
          <w:p w:rsidR="004E1E87" w:rsidRPr="00E924EE" w:rsidRDefault="004E1E87" w:rsidP="00176FC8">
            <w:pPr>
              <w:jc w:val="center"/>
              <w:rPr>
                <w:rFonts w:ascii="Times New Roman" w:eastAsia="Times New Roman" w:hAnsi="Times New Roman" w:cs="Times New Roman"/>
                <w:color w:val="000000"/>
                <w:sz w:val="24"/>
                <w:szCs w:val="24"/>
                <w:lang w:eastAsia="ru-RU"/>
              </w:rPr>
            </w:pPr>
            <w:r w:rsidRPr="00E924EE">
              <w:rPr>
                <w:rFonts w:ascii="Times New Roman" w:eastAsia="Times New Roman" w:hAnsi="Times New Roman" w:cs="Times New Roman"/>
                <w:color w:val="000000"/>
                <w:sz w:val="24"/>
                <w:szCs w:val="24"/>
                <w:lang w:eastAsia="ru-RU"/>
              </w:rPr>
              <w:t>балл</w:t>
            </w:r>
          </w:p>
        </w:tc>
        <w:tc>
          <w:tcPr>
            <w:tcW w:w="1103" w:type="dxa"/>
          </w:tcPr>
          <w:p w:rsidR="004E1E87" w:rsidRPr="00150D4D" w:rsidRDefault="004E1E87" w:rsidP="00521136">
            <w:pPr>
              <w:jc w:val="center"/>
              <w:rPr>
                <w:rFonts w:ascii="Times New Roman" w:eastAsia="Times New Roman" w:hAnsi="Times New Roman" w:cs="Times New Roman"/>
                <w:color w:val="000000"/>
                <w:sz w:val="24"/>
                <w:szCs w:val="24"/>
                <w:lang w:eastAsia="ru-RU"/>
              </w:rPr>
            </w:pPr>
            <w:r w:rsidRPr="00150D4D">
              <w:rPr>
                <w:rFonts w:ascii="Times New Roman" w:eastAsia="Times New Roman" w:hAnsi="Times New Roman" w:cs="Times New Roman"/>
                <w:color w:val="000000"/>
                <w:sz w:val="24"/>
                <w:szCs w:val="24"/>
                <w:lang w:eastAsia="ru-RU"/>
              </w:rPr>
              <w:t>87,0</w:t>
            </w:r>
          </w:p>
        </w:tc>
        <w:tc>
          <w:tcPr>
            <w:tcW w:w="1103" w:type="dxa"/>
          </w:tcPr>
          <w:p w:rsidR="004E1E87" w:rsidRPr="00150D4D" w:rsidRDefault="00150D4D" w:rsidP="00176FC8">
            <w:pPr>
              <w:jc w:val="center"/>
              <w:rPr>
                <w:rFonts w:ascii="Times New Roman" w:eastAsia="Times New Roman" w:hAnsi="Times New Roman" w:cs="Times New Roman"/>
                <w:color w:val="000000"/>
                <w:sz w:val="24"/>
                <w:szCs w:val="24"/>
                <w:lang w:eastAsia="ru-RU"/>
              </w:rPr>
            </w:pPr>
            <w:r w:rsidRPr="00150D4D">
              <w:rPr>
                <w:rFonts w:ascii="Times New Roman" w:eastAsia="Times New Roman" w:hAnsi="Times New Roman" w:cs="Times New Roman"/>
                <w:color w:val="000000"/>
                <w:sz w:val="24"/>
                <w:szCs w:val="24"/>
                <w:lang w:eastAsia="ru-RU"/>
              </w:rPr>
              <w:t>87,03</w:t>
            </w:r>
          </w:p>
        </w:tc>
      </w:tr>
      <w:tr w:rsidR="004E1E87" w:rsidRPr="00E924EE" w:rsidTr="00AC6E26">
        <w:tc>
          <w:tcPr>
            <w:tcW w:w="595" w:type="dxa"/>
          </w:tcPr>
          <w:p w:rsidR="004E1E87" w:rsidRPr="00E924EE" w:rsidRDefault="004E1E87" w:rsidP="000A14A4">
            <w:pPr>
              <w:pStyle w:val="a3"/>
              <w:numPr>
                <w:ilvl w:val="0"/>
                <w:numId w:val="15"/>
              </w:numPr>
              <w:jc w:val="both"/>
              <w:rPr>
                <w:rFonts w:ascii="Times New Roman" w:hAnsi="Times New Roman" w:cs="Times New Roman"/>
                <w:sz w:val="24"/>
                <w:szCs w:val="24"/>
              </w:rPr>
            </w:pPr>
          </w:p>
        </w:tc>
        <w:tc>
          <w:tcPr>
            <w:tcW w:w="11704" w:type="dxa"/>
          </w:tcPr>
          <w:p w:rsidR="004E1E87" w:rsidRPr="00E924EE" w:rsidRDefault="004E1E87" w:rsidP="00176FC8">
            <w:pPr>
              <w:rPr>
                <w:rFonts w:ascii="Times New Roman" w:eastAsia="Times New Roman" w:hAnsi="Times New Roman" w:cs="Times New Roman"/>
                <w:color w:val="000000"/>
                <w:sz w:val="24"/>
                <w:szCs w:val="24"/>
                <w:lang w:eastAsia="ru-RU"/>
              </w:rPr>
            </w:pPr>
            <w:r w:rsidRPr="00E924EE">
              <w:rPr>
                <w:rFonts w:ascii="Times New Roman" w:eastAsia="Times New Roman" w:hAnsi="Times New Roman" w:cs="Times New Roman"/>
                <w:color w:val="000000"/>
                <w:sz w:val="24"/>
                <w:szCs w:val="24"/>
                <w:lang w:eastAsia="ru-RU"/>
              </w:rPr>
              <w:t>Охват населения услугами учреждений культуры</w:t>
            </w:r>
          </w:p>
        </w:tc>
        <w:tc>
          <w:tcPr>
            <w:tcW w:w="1275" w:type="dxa"/>
          </w:tcPr>
          <w:p w:rsidR="004E1E87" w:rsidRPr="00E924EE" w:rsidRDefault="00552BE8" w:rsidP="00176FC8">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1103" w:type="dxa"/>
          </w:tcPr>
          <w:p w:rsidR="004E1E87" w:rsidRPr="00150D4D" w:rsidRDefault="004E1E87" w:rsidP="00521136">
            <w:pPr>
              <w:jc w:val="center"/>
              <w:rPr>
                <w:rFonts w:ascii="Times New Roman" w:eastAsia="Times New Roman" w:hAnsi="Times New Roman" w:cs="Times New Roman"/>
                <w:color w:val="000000"/>
                <w:sz w:val="24"/>
                <w:szCs w:val="24"/>
                <w:lang w:eastAsia="ru-RU"/>
              </w:rPr>
            </w:pPr>
            <w:r w:rsidRPr="00150D4D">
              <w:rPr>
                <w:rFonts w:ascii="Times New Roman" w:eastAsia="Times New Roman" w:hAnsi="Times New Roman" w:cs="Times New Roman"/>
                <w:color w:val="000000"/>
                <w:sz w:val="24"/>
                <w:szCs w:val="24"/>
                <w:lang w:eastAsia="ru-RU"/>
              </w:rPr>
              <w:t>38,0</w:t>
            </w:r>
          </w:p>
        </w:tc>
        <w:tc>
          <w:tcPr>
            <w:tcW w:w="1103" w:type="dxa"/>
          </w:tcPr>
          <w:p w:rsidR="004E1E87" w:rsidRPr="00150D4D" w:rsidRDefault="00150D4D" w:rsidP="00176FC8">
            <w:pPr>
              <w:jc w:val="center"/>
              <w:rPr>
                <w:rFonts w:ascii="Times New Roman" w:eastAsia="Times New Roman" w:hAnsi="Times New Roman" w:cs="Times New Roman"/>
                <w:color w:val="000000"/>
                <w:sz w:val="24"/>
                <w:szCs w:val="24"/>
                <w:lang w:eastAsia="ru-RU"/>
              </w:rPr>
            </w:pPr>
            <w:r w:rsidRPr="00150D4D">
              <w:rPr>
                <w:rFonts w:ascii="Times New Roman" w:eastAsia="Times New Roman" w:hAnsi="Times New Roman" w:cs="Times New Roman"/>
                <w:color w:val="000000"/>
                <w:sz w:val="24"/>
                <w:szCs w:val="24"/>
                <w:lang w:eastAsia="ru-RU"/>
              </w:rPr>
              <w:t>58,2</w:t>
            </w:r>
          </w:p>
        </w:tc>
      </w:tr>
      <w:tr w:rsidR="004E1E87" w:rsidRPr="00E924EE" w:rsidTr="00AC6E26">
        <w:tc>
          <w:tcPr>
            <w:tcW w:w="595" w:type="dxa"/>
          </w:tcPr>
          <w:p w:rsidR="004E1E87" w:rsidRPr="00E924EE" w:rsidRDefault="004E1E87" w:rsidP="000A14A4">
            <w:pPr>
              <w:pStyle w:val="a3"/>
              <w:numPr>
                <w:ilvl w:val="0"/>
                <w:numId w:val="15"/>
              </w:numPr>
              <w:jc w:val="both"/>
              <w:rPr>
                <w:rFonts w:ascii="Times New Roman" w:hAnsi="Times New Roman" w:cs="Times New Roman"/>
                <w:sz w:val="24"/>
                <w:szCs w:val="24"/>
              </w:rPr>
            </w:pPr>
          </w:p>
        </w:tc>
        <w:tc>
          <w:tcPr>
            <w:tcW w:w="11704" w:type="dxa"/>
          </w:tcPr>
          <w:p w:rsidR="004E1E87" w:rsidRPr="00E924EE" w:rsidRDefault="004E1E87" w:rsidP="00176FC8">
            <w:pPr>
              <w:rPr>
                <w:rFonts w:ascii="Times New Roman" w:eastAsia="Times New Roman" w:hAnsi="Times New Roman" w:cs="Times New Roman"/>
                <w:color w:val="000000"/>
                <w:sz w:val="24"/>
                <w:szCs w:val="24"/>
                <w:lang w:eastAsia="ru-RU"/>
              </w:rPr>
            </w:pPr>
            <w:r w:rsidRPr="00E924EE">
              <w:rPr>
                <w:rFonts w:ascii="Times New Roman" w:eastAsia="Times New Roman" w:hAnsi="Times New Roman" w:cs="Times New Roman"/>
                <w:color w:val="000000"/>
                <w:sz w:val="24"/>
                <w:szCs w:val="24"/>
                <w:lang w:eastAsia="ru-RU"/>
              </w:rPr>
              <w:t>Доля объектов культурного наследия, находящихся в муниципальной собственности и находящихся в удовлетворительном состоянии</w:t>
            </w:r>
            <w:r>
              <w:rPr>
                <w:rFonts w:ascii="Times New Roman" w:eastAsia="Times New Roman" w:hAnsi="Times New Roman" w:cs="Times New Roman"/>
                <w:color w:val="000000"/>
                <w:sz w:val="24"/>
                <w:szCs w:val="24"/>
                <w:lang w:eastAsia="ru-RU"/>
              </w:rPr>
              <w:t>,</w:t>
            </w:r>
            <w:r w:rsidRPr="00E924EE">
              <w:rPr>
                <w:rFonts w:ascii="Times New Roman" w:eastAsia="Times New Roman" w:hAnsi="Times New Roman" w:cs="Times New Roman"/>
                <w:color w:val="000000"/>
                <w:sz w:val="24"/>
                <w:szCs w:val="24"/>
                <w:lang w:eastAsia="ru-RU"/>
              </w:rPr>
              <w:t xml:space="preserve"> от общего количества объектов культурного наследия, находящихся в муниципальной собственности</w:t>
            </w:r>
          </w:p>
        </w:tc>
        <w:tc>
          <w:tcPr>
            <w:tcW w:w="1275" w:type="dxa"/>
          </w:tcPr>
          <w:p w:rsidR="004E1E87" w:rsidRPr="00E924EE" w:rsidRDefault="00552BE8" w:rsidP="00176FC8">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1103" w:type="dxa"/>
          </w:tcPr>
          <w:p w:rsidR="004E1E87" w:rsidRPr="00150D4D" w:rsidRDefault="004E1E87" w:rsidP="00521136">
            <w:pPr>
              <w:jc w:val="center"/>
              <w:rPr>
                <w:rFonts w:ascii="Times New Roman" w:eastAsia="Times New Roman" w:hAnsi="Times New Roman" w:cs="Times New Roman"/>
                <w:color w:val="000000"/>
                <w:sz w:val="24"/>
                <w:szCs w:val="24"/>
                <w:lang w:eastAsia="ru-RU"/>
              </w:rPr>
            </w:pPr>
            <w:r w:rsidRPr="00150D4D">
              <w:rPr>
                <w:rFonts w:ascii="Times New Roman" w:eastAsia="Times New Roman" w:hAnsi="Times New Roman" w:cs="Times New Roman"/>
                <w:color w:val="000000"/>
                <w:sz w:val="24"/>
                <w:szCs w:val="24"/>
                <w:lang w:eastAsia="ru-RU"/>
              </w:rPr>
              <w:t>100,0</w:t>
            </w:r>
          </w:p>
        </w:tc>
        <w:tc>
          <w:tcPr>
            <w:tcW w:w="1103" w:type="dxa"/>
          </w:tcPr>
          <w:p w:rsidR="004E1E87" w:rsidRPr="00150D4D" w:rsidRDefault="00150D4D" w:rsidP="00176FC8">
            <w:pPr>
              <w:jc w:val="center"/>
              <w:rPr>
                <w:rFonts w:ascii="Times New Roman" w:eastAsia="Times New Roman" w:hAnsi="Times New Roman" w:cs="Times New Roman"/>
                <w:color w:val="000000"/>
                <w:sz w:val="24"/>
                <w:szCs w:val="24"/>
                <w:lang w:eastAsia="ru-RU"/>
              </w:rPr>
            </w:pPr>
            <w:r w:rsidRPr="00150D4D">
              <w:rPr>
                <w:rFonts w:ascii="Times New Roman" w:eastAsia="Times New Roman" w:hAnsi="Times New Roman" w:cs="Times New Roman"/>
                <w:color w:val="000000"/>
                <w:sz w:val="24"/>
                <w:szCs w:val="24"/>
                <w:lang w:eastAsia="ru-RU"/>
              </w:rPr>
              <w:t>85,0</w:t>
            </w:r>
          </w:p>
        </w:tc>
      </w:tr>
      <w:tr w:rsidR="004E1E87" w:rsidRPr="00E924EE" w:rsidTr="00AC6E26">
        <w:tc>
          <w:tcPr>
            <w:tcW w:w="595" w:type="dxa"/>
          </w:tcPr>
          <w:p w:rsidR="004E1E87" w:rsidRPr="00E924EE" w:rsidRDefault="004E1E87" w:rsidP="000A14A4">
            <w:pPr>
              <w:pStyle w:val="a3"/>
              <w:numPr>
                <w:ilvl w:val="0"/>
                <w:numId w:val="15"/>
              </w:numPr>
              <w:jc w:val="both"/>
              <w:rPr>
                <w:rFonts w:ascii="Times New Roman" w:hAnsi="Times New Roman" w:cs="Times New Roman"/>
                <w:sz w:val="24"/>
                <w:szCs w:val="24"/>
              </w:rPr>
            </w:pPr>
          </w:p>
        </w:tc>
        <w:tc>
          <w:tcPr>
            <w:tcW w:w="11704" w:type="dxa"/>
          </w:tcPr>
          <w:p w:rsidR="004E1E87" w:rsidRPr="00E924EE" w:rsidRDefault="004E1E87" w:rsidP="00176FC8">
            <w:pPr>
              <w:rPr>
                <w:rFonts w:ascii="Times New Roman" w:eastAsia="Times New Roman" w:hAnsi="Times New Roman" w:cs="Times New Roman"/>
                <w:color w:val="000000"/>
                <w:sz w:val="24"/>
                <w:szCs w:val="24"/>
                <w:lang w:eastAsia="ru-RU"/>
              </w:rPr>
            </w:pPr>
            <w:r w:rsidRPr="00E924EE">
              <w:rPr>
                <w:rFonts w:ascii="Times New Roman" w:eastAsia="Times New Roman" w:hAnsi="Times New Roman" w:cs="Times New Roman"/>
                <w:color w:val="000000"/>
                <w:sz w:val="24"/>
                <w:szCs w:val="24"/>
                <w:lang w:eastAsia="ru-RU"/>
              </w:rPr>
              <w:t>Доля зданий учреждений культуры, находящихся в аварийном  состоянии и  требующих капитального ремонта</w:t>
            </w:r>
          </w:p>
        </w:tc>
        <w:tc>
          <w:tcPr>
            <w:tcW w:w="1275" w:type="dxa"/>
          </w:tcPr>
          <w:p w:rsidR="004E1E87" w:rsidRPr="00E924EE" w:rsidRDefault="00552BE8" w:rsidP="00176FC8">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1103" w:type="dxa"/>
          </w:tcPr>
          <w:p w:rsidR="004E1E87" w:rsidRPr="00150D4D" w:rsidRDefault="004E1E87" w:rsidP="00521136">
            <w:pPr>
              <w:jc w:val="center"/>
              <w:rPr>
                <w:rFonts w:ascii="Times New Roman" w:eastAsia="Times New Roman" w:hAnsi="Times New Roman" w:cs="Times New Roman"/>
                <w:color w:val="000000"/>
                <w:sz w:val="24"/>
                <w:szCs w:val="24"/>
                <w:lang w:eastAsia="ru-RU"/>
              </w:rPr>
            </w:pPr>
            <w:r w:rsidRPr="00150D4D">
              <w:rPr>
                <w:rFonts w:ascii="Times New Roman" w:eastAsia="Times New Roman" w:hAnsi="Times New Roman" w:cs="Times New Roman"/>
                <w:color w:val="000000"/>
                <w:sz w:val="24"/>
                <w:szCs w:val="24"/>
                <w:lang w:eastAsia="ru-RU"/>
              </w:rPr>
              <w:t>16,7</w:t>
            </w:r>
          </w:p>
        </w:tc>
        <w:tc>
          <w:tcPr>
            <w:tcW w:w="1103" w:type="dxa"/>
          </w:tcPr>
          <w:p w:rsidR="004E1E87" w:rsidRPr="00150D4D" w:rsidRDefault="00150D4D" w:rsidP="00176FC8">
            <w:pPr>
              <w:jc w:val="center"/>
              <w:rPr>
                <w:rFonts w:ascii="Times New Roman" w:eastAsia="Times New Roman" w:hAnsi="Times New Roman" w:cs="Times New Roman"/>
                <w:color w:val="000000"/>
                <w:sz w:val="24"/>
                <w:szCs w:val="24"/>
                <w:lang w:eastAsia="ru-RU"/>
              </w:rPr>
            </w:pPr>
            <w:r w:rsidRPr="00150D4D">
              <w:rPr>
                <w:rFonts w:ascii="Times New Roman" w:eastAsia="Times New Roman" w:hAnsi="Times New Roman" w:cs="Times New Roman"/>
                <w:color w:val="000000"/>
                <w:sz w:val="24"/>
                <w:szCs w:val="24"/>
                <w:lang w:eastAsia="ru-RU"/>
              </w:rPr>
              <w:t>11,5</w:t>
            </w:r>
          </w:p>
        </w:tc>
      </w:tr>
      <w:tr w:rsidR="004E1E87" w:rsidRPr="00E924EE" w:rsidTr="00557F6B">
        <w:trPr>
          <w:trHeight w:val="1146"/>
        </w:trPr>
        <w:tc>
          <w:tcPr>
            <w:tcW w:w="595" w:type="dxa"/>
          </w:tcPr>
          <w:p w:rsidR="004E1E87" w:rsidRPr="00E924EE" w:rsidRDefault="004E1E87" w:rsidP="000A14A4">
            <w:pPr>
              <w:pStyle w:val="a3"/>
              <w:numPr>
                <w:ilvl w:val="0"/>
                <w:numId w:val="15"/>
              </w:numPr>
              <w:jc w:val="both"/>
              <w:rPr>
                <w:rFonts w:ascii="Times New Roman" w:hAnsi="Times New Roman" w:cs="Times New Roman"/>
                <w:sz w:val="24"/>
                <w:szCs w:val="24"/>
              </w:rPr>
            </w:pPr>
          </w:p>
        </w:tc>
        <w:tc>
          <w:tcPr>
            <w:tcW w:w="11704" w:type="dxa"/>
          </w:tcPr>
          <w:p w:rsidR="004E1E87" w:rsidRPr="00AC6E26" w:rsidRDefault="004E1E87" w:rsidP="00D7046E">
            <w:pPr>
              <w:pStyle w:val="a9"/>
              <w:rPr>
                <w:rFonts w:ascii="Times New Roman" w:hAnsi="Times New Roman" w:cs="Times New Roman"/>
              </w:rPr>
            </w:pPr>
            <w:r w:rsidRPr="00AC6E26">
              <w:rPr>
                <w:rFonts w:ascii="Times New Roman" w:hAnsi="Times New Roman" w:cs="Times New Roman"/>
                <w:lang w:eastAsia="en-US"/>
              </w:rPr>
              <w:t xml:space="preserve">Достижение среднемесячных заработных плат  работников социальной сферы до заявленных в Указах Президента, в </w:t>
            </w:r>
            <w:proofErr w:type="spellStart"/>
            <w:r w:rsidRPr="00AC6E26">
              <w:rPr>
                <w:rFonts w:ascii="Times New Roman" w:hAnsi="Times New Roman" w:cs="Times New Roman"/>
                <w:lang w:eastAsia="en-US"/>
              </w:rPr>
              <w:t>т.ч</w:t>
            </w:r>
            <w:proofErr w:type="spellEnd"/>
            <w:r w:rsidRPr="00AC6E26">
              <w:rPr>
                <w:rFonts w:ascii="Times New Roman" w:hAnsi="Times New Roman" w:cs="Times New Roman"/>
                <w:lang w:eastAsia="en-US"/>
              </w:rPr>
              <w:t>.:</w:t>
            </w:r>
          </w:p>
          <w:p w:rsidR="004E1E87" w:rsidRPr="00AC6E26" w:rsidRDefault="004E1E87" w:rsidP="000A14A4">
            <w:pPr>
              <w:pStyle w:val="a3"/>
              <w:numPr>
                <w:ilvl w:val="0"/>
                <w:numId w:val="22"/>
              </w:numPr>
              <w:ind w:left="255" w:hanging="255"/>
              <w:rPr>
                <w:rFonts w:ascii="Times New Roman" w:hAnsi="Times New Roman" w:cs="Times New Roman"/>
                <w:b/>
                <w:sz w:val="24"/>
                <w:szCs w:val="24"/>
              </w:rPr>
            </w:pPr>
            <w:r w:rsidRPr="00AC6E26">
              <w:rPr>
                <w:rFonts w:ascii="Times New Roman" w:hAnsi="Times New Roman" w:cs="Times New Roman"/>
                <w:sz w:val="24"/>
                <w:szCs w:val="24"/>
              </w:rPr>
              <w:t>у работников  учреждений культуры,</w:t>
            </w:r>
          </w:p>
          <w:p w:rsidR="004E1E87" w:rsidRPr="00AC6E26" w:rsidRDefault="004E1E87" w:rsidP="000A14A4">
            <w:pPr>
              <w:pStyle w:val="a3"/>
              <w:numPr>
                <w:ilvl w:val="0"/>
                <w:numId w:val="22"/>
              </w:numPr>
              <w:ind w:left="255" w:hanging="255"/>
              <w:rPr>
                <w:rFonts w:ascii="Times New Roman" w:hAnsi="Times New Roman" w:cs="Times New Roman"/>
                <w:sz w:val="24"/>
                <w:szCs w:val="24"/>
              </w:rPr>
            </w:pPr>
            <w:r w:rsidRPr="00AC6E26">
              <w:rPr>
                <w:rFonts w:ascii="Times New Roman" w:hAnsi="Times New Roman" w:cs="Times New Roman"/>
                <w:sz w:val="24"/>
                <w:szCs w:val="24"/>
              </w:rPr>
              <w:t>у педагогических работников учреждений дополнительного образования, подведомственных управлению культуры</w:t>
            </w:r>
          </w:p>
        </w:tc>
        <w:tc>
          <w:tcPr>
            <w:tcW w:w="1275" w:type="dxa"/>
          </w:tcPr>
          <w:p w:rsidR="004E1E87" w:rsidRPr="00AC6E26" w:rsidRDefault="004E1E87" w:rsidP="00D7046E">
            <w:pPr>
              <w:widowControl w:val="0"/>
              <w:autoSpaceDE w:val="0"/>
              <w:autoSpaceDN w:val="0"/>
              <w:adjustRightInd w:val="0"/>
              <w:jc w:val="center"/>
              <w:rPr>
                <w:rFonts w:ascii="Times New Roman" w:eastAsia="Times New Roman" w:hAnsi="Times New Roman" w:cs="Times New Roman"/>
                <w:sz w:val="24"/>
                <w:szCs w:val="24"/>
                <w:lang w:eastAsia="ru-RU"/>
              </w:rPr>
            </w:pPr>
          </w:p>
          <w:p w:rsidR="004E1E87" w:rsidRPr="00AC6E26" w:rsidRDefault="004E1E87" w:rsidP="00D7046E">
            <w:pPr>
              <w:widowControl w:val="0"/>
              <w:autoSpaceDE w:val="0"/>
              <w:autoSpaceDN w:val="0"/>
              <w:adjustRightInd w:val="0"/>
              <w:jc w:val="center"/>
              <w:rPr>
                <w:rFonts w:ascii="Times New Roman" w:eastAsia="Times New Roman" w:hAnsi="Times New Roman" w:cs="Times New Roman"/>
                <w:sz w:val="24"/>
                <w:szCs w:val="24"/>
                <w:lang w:eastAsia="ru-RU"/>
              </w:rPr>
            </w:pPr>
          </w:p>
          <w:p w:rsidR="004E1E87" w:rsidRPr="00AC6E26" w:rsidRDefault="004E1E87" w:rsidP="00AC6E26">
            <w:pPr>
              <w:widowControl w:val="0"/>
              <w:autoSpaceDE w:val="0"/>
              <w:autoSpaceDN w:val="0"/>
              <w:adjustRightInd w:val="0"/>
              <w:jc w:val="center"/>
              <w:rPr>
                <w:rFonts w:ascii="Times New Roman" w:eastAsia="Times New Roman" w:hAnsi="Times New Roman" w:cs="Times New Roman"/>
                <w:sz w:val="24"/>
                <w:szCs w:val="24"/>
                <w:lang w:eastAsia="ru-RU"/>
              </w:rPr>
            </w:pPr>
            <w:r w:rsidRPr="00AC6E26">
              <w:rPr>
                <w:rFonts w:ascii="Times New Roman" w:eastAsia="Times New Roman" w:hAnsi="Times New Roman" w:cs="Times New Roman"/>
                <w:sz w:val="24"/>
                <w:szCs w:val="24"/>
                <w:lang w:eastAsia="ru-RU"/>
              </w:rPr>
              <w:t>%</w:t>
            </w:r>
          </w:p>
        </w:tc>
        <w:tc>
          <w:tcPr>
            <w:tcW w:w="1103" w:type="dxa"/>
          </w:tcPr>
          <w:p w:rsidR="004E1E87" w:rsidRPr="00150D4D" w:rsidRDefault="004E1E87" w:rsidP="00521136">
            <w:pPr>
              <w:widowControl w:val="0"/>
              <w:autoSpaceDE w:val="0"/>
              <w:autoSpaceDN w:val="0"/>
              <w:adjustRightInd w:val="0"/>
              <w:jc w:val="center"/>
              <w:rPr>
                <w:rFonts w:ascii="Times New Roman" w:eastAsia="Times New Roman" w:hAnsi="Times New Roman" w:cs="Times New Roman"/>
                <w:sz w:val="24"/>
                <w:szCs w:val="24"/>
                <w:lang w:eastAsia="ru-RU"/>
              </w:rPr>
            </w:pPr>
          </w:p>
          <w:p w:rsidR="004E1E87" w:rsidRPr="00150D4D" w:rsidRDefault="004E1E87" w:rsidP="00521136">
            <w:pPr>
              <w:widowControl w:val="0"/>
              <w:autoSpaceDE w:val="0"/>
              <w:autoSpaceDN w:val="0"/>
              <w:adjustRightInd w:val="0"/>
              <w:jc w:val="center"/>
              <w:rPr>
                <w:rFonts w:ascii="Times New Roman" w:eastAsia="Times New Roman" w:hAnsi="Times New Roman" w:cs="Times New Roman"/>
                <w:sz w:val="24"/>
                <w:szCs w:val="24"/>
                <w:lang w:eastAsia="ru-RU"/>
              </w:rPr>
            </w:pPr>
          </w:p>
          <w:p w:rsidR="004E1E87" w:rsidRPr="00150D4D" w:rsidRDefault="004E1E87" w:rsidP="00521136">
            <w:pPr>
              <w:widowControl w:val="0"/>
              <w:autoSpaceDE w:val="0"/>
              <w:autoSpaceDN w:val="0"/>
              <w:adjustRightInd w:val="0"/>
              <w:jc w:val="center"/>
              <w:rPr>
                <w:rFonts w:ascii="Times New Roman" w:eastAsia="Times New Roman" w:hAnsi="Times New Roman" w:cs="Times New Roman"/>
                <w:sz w:val="24"/>
                <w:szCs w:val="24"/>
                <w:lang w:eastAsia="ru-RU"/>
              </w:rPr>
            </w:pPr>
            <w:r w:rsidRPr="00150D4D">
              <w:rPr>
                <w:rFonts w:ascii="Times New Roman" w:eastAsia="Times New Roman" w:hAnsi="Times New Roman" w:cs="Times New Roman"/>
                <w:sz w:val="24"/>
                <w:szCs w:val="24"/>
                <w:lang w:eastAsia="ru-RU"/>
              </w:rPr>
              <w:t>95,1</w:t>
            </w:r>
          </w:p>
          <w:p w:rsidR="004E1E87" w:rsidRPr="00150D4D" w:rsidRDefault="004E1E87" w:rsidP="00521136">
            <w:pPr>
              <w:widowControl w:val="0"/>
              <w:autoSpaceDE w:val="0"/>
              <w:autoSpaceDN w:val="0"/>
              <w:adjustRightInd w:val="0"/>
              <w:jc w:val="center"/>
              <w:rPr>
                <w:rFonts w:ascii="Times New Roman" w:eastAsia="Times New Roman" w:hAnsi="Times New Roman" w:cs="Times New Roman"/>
                <w:sz w:val="24"/>
                <w:szCs w:val="24"/>
                <w:lang w:eastAsia="ru-RU"/>
              </w:rPr>
            </w:pPr>
            <w:r w:rsidRPr="00150D4D">
              <w:rPr>
                <w:rFonts w:ascii="Times New Roman" w:eastAsia="Times New Roman" w:hAnsi="Times New Roman" w:cs="Times New Roman"/>
                <w:sz w:val="24"/>
                <w:szCs w:val="24"/>
                <w:lang w:eastAsia="ru-RU"/>
              </w:rPr>
              <w:t>100</w:t>
            </w:r>
          </w:p>
        </w:tc>
        <w:tc>
          <w:tcPr>
            <w:tcW w:w="1103" w:type="dxa"/>
          </w:tcPr>
          <w:p w:rsidR="004E1E87" w:rsidRPr="00150D4D" w:rsidRDefault="004E1E87" w:rsidP="00D7046E">
            <w:pPr>
              <w:widowControl w:val="0"/>
              <w:autoSpaceDE w:val="0"/>
              <w:autoSpaceDN w:val="0"/>
              <w:adjustRightInd w:val="0"/>
              <w:jc w:val="center"/>
              <w:rPr>
                <w:rFonts w:ascii="Times New Roman" w:eastAsia="Times New Roman" w:hAnsi="Times New Roman" w:cs="Times New Roman"/>
                <w:sz w:val="24"/>
                <w:szCs w:val="24"/>
                <w:lang w:eastAsia="ru-RU"/>
              </w:rPr>
            </w:pPr>
          </w:p>
          <w:p w:rsidR="00150D4D" w:rsidRDefault="00150D4D" w:rsidP="00D7046E">
            <w:pPr>
              <w:widowControl w:val="0"/>
              <w:autoSpaceDE w:val="0"/>
              <w:autoSpaceDN w:val="0"/>
              <w:adjustRightInd w:val="0"/>
              <w:jc w:val="center"/>
              <w:rPr>
                <w:rFonts w:ascii="Times New Roman" w:eastAsia="Times New Roman" w:hAnsi="Times New Roman" w:cs="Times New Roman"/>
                <w:sz w:val="24"/>
                <w:szCs w:val="24"/>
                <w:lang w:eastAsia="ru-RU"/>
              </w:rPr>
            </w:pPr>
          </w:p>
          <w:p w:rsidR="00150D4D" w:rsidRDefault="00150D4D" w:rsidP="00D7046E">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97,7</w:t>
            </w:r>
          </w:p>
          <w:p w:rsidR="00150D4D" w:rsidRPr="00150D4D" w:rsidRDefault="00150D4D" w:rsidP="00D7046E">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105,5</w:t>
            </w:r>
          </w:p>
          <w:p w:rsidR="00150D4D" w:rsidRPr="00150D4D" w:rsidRDefault="00150D4D" w:rsidP="00D7046E">
            <w:pPr>
              <w:widowControl w:val="0"/>
              <w:autoSpaceDE w:val="0"/>
              <w:autoSpaceDN w:val="0"/>
              <w:adjustRightInd w:val="0"/>
              <w:jc w:val="center"/>
              <w:rPr>
                <w:rFonts w:ascii="Times New Roman" w:eastAsia="Times New Roman" w:hAnsi="Times New Roman" w:cs="Times New Roman"/>
                <w:sz w:val="24"/>
                <w:szCs w:val="24"/>
                <w:lang w:eastAsia="ru-RU"/>
              </w:rPr>
            </w:pPr>
          </w:p>
        </w:tc>
      </w:tr>
      <w:tr w:rsidR="004E1E87" w:rsidRPr="00E924EE" w:rsidTr="00AC6E26">
        <w:trPr>
          <w:trHeight w:val="274"/>
        </w:trPr>
        <w:tc>
          <w:tcPr>
            <w:tcW w:w="595" w:type="dxa"/>
          </w:tcPr>
          <w:p w:rsidR="004E1E87" w:rsidRPr="00E924EE" w:rsidRDefault="004E1E87" w:rsidP="000A14A4">
            <w:pPr>
              <w:pStyle w:val="a3"/>
              <w:numPr>
                <w:ilvl w:val="0"/>
                <w:numId w:val="15"/>
              </w:numPr>
              <w:jc w:val="both"/>
              <w:rPr>
                <w:rFonts w:ascii="Times New Roman" w:hAnsi="Times New Roman" w:cs="Times New Roman"/>
                <w:sz w:val="24"/>
                <w:szCs w:val="24"/>
              </w:rPr>
            </w:pPr>
          </w:p>
        </w:tc>
        <w:tc>
          <w:tcPr>
            <w:tcW w:w="11704" w:type="dxa"/>
          </w:tcPr>
          <w:p w:rsidR="004E1E87" w:rsidRPr="00EF0003" w:rsidRDefault="004E1E87" w:rsidP="00D7046E">
            <w:pPr>
              <w:widowControl w:val="0"/>
              <w:autoSpaceDE w:val="0"/>
              <w:autoSpaceDN w:val="0"/>
              <w:adjustRightInd w:val="0"/>
              <w:rPr>
                <w:rFonts w:ascii="Times New Roman" w:eastAsia="Times New Roman" w:hAnsi="Times New Roman" w:cs="Times New Roman"/>
                <w:lang w:eastAsia="ru-RU"/>
              </w:rPr>
            </w:pPr>
            <w:r w:rsidRPr="00EF0003">
              <w:rPr>
                <w:rFonts w:ascii="Times New Roman" w:eastAsia="Times New Roman" w:hAnsi="Times New Roman" w:cs="Times New Roman"/>
                <w:lang w:eastAsia="ru-RU"/>
              </w:rPr>
              <w:t>Охват населения библиотечными формами обслуживания</w:t>
            </w:r>
          </w:p>
        </w:tc>
        <w:tc>
          <w:tcPr>
            <w:tcW w:w="1275" w:type="dxa"/>
          </w:tcPr>
          <w:p w:rsidR="004E1E87" w:rsidRPr="00EF0003" w:rsidRDefault="004E1E87" w:rsidP="00D7046E">
            <w:pPr>
              <w:widowControl w:val="0"/>
              <w:autoSpaceDE w:val="0"/>
              <w:autoSpaceDN w:val="0"/>
              <w:adjustRightInd w:val="0"/>
              <w:jc w:val="center"/>
              <w:rPr>
                <w:rFonts w:ascii="Times New Roman" w:eastAsia="Times New Roman" w:hAnsi="Times New Roman" w:cs="Times New Roman"/>
                <w:lang w:eastAsia="ru-RU"/>
              </w:rPr>
            </w:pPr>
            <w:r w:rsidRPr="00EF0003">
              <w:rPr>
                <w:rFonts w:ascii="Times New Roman" w:eastAsia="Times New Roman" w:hAnsi="Times New Roman" w:cs="Times New Roman"/>
                <w:lang w:eastAsia="ru-RU"/>
              </w:rPr>
              <w:t>%</w:t>
            </w:r>
          </w:p>
        </w:tc>
        <w:tc>
          <w:tcPr>
            <w:tcW w:w="1103" w:type="dxa"/>
          </w:tcPr>
          <w:p w:rsidR="004E1E87" w:rsidRPr="00150D4D" w:rsidRDefault="004E1E87" w:rsidP="00521136">
            <w:pPr>
              <w:widowControl w:val="0"/>
              <w:autoSpaceDE w:val="0"/>
              <w:autoSpaceDN w:val="0"/>
              <w:adjustRightInd w:val="0"/>
              <w:jc w:val="center"/>
              <w:rPr>
                <w:rFonts w:ascii="Times New Roman" w:eastAsia="Times New Roman" w:hAnsi="Times New Roman" w:cs="Times New Roman"/>
                <w:sz w:val="24"/>
                <w:szCs w:val="24"/>
                <w:lang w:eastAsia="ru-RU"/>
              </w:rPr>
            </w:pPr>
            <w:r w:rsidRPr="00150D4D">
              <w:rPr>
                <w:rFonts w:ascii="Times New Roman" w:eastAsia="Times New Roman" w:hAnsi="Times New Roman" w:cs="Times New Roman"/>
                <w:sz w:val="24"/>
                <w:szCs w:val="24"/>
                <w:lang w:eastAsia="ru-RU"/>
              </w:rPr>
              <w:t>35,2</w:t>
            </w:r>
          </w:p>
        </w:tc>
        <w:tc>
          <w:tcPr>
            <w:tcW w:w="1103" w:type="dxa"/>
          </w:tcPr>
          <w:p w:rsidR="004E1E87" w:rsidRPr="00150D4D" w:rsidRDefault="00557F6B" w:rsidP="00D7046E">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37,1</w:t>
            </w:r>
          </w:p>
        </w:tc>
      </w:tr>
      <w:tr w:rsidR="004E1E87" w:rsidRPr="00E924EE" w:rsidTr="00AC6E26">
        <w:trPr>
          <w:trHeight w:val="224"/>
        </w:trPr>
        <w:tc>
          <w:tcPr>
            <w:tcW w:w="595" w:type="dxa"/>
          </w:tcPr>
          <w:p w:rsidR="004E1E87" w:rsidRPr="00E924EE" w:rsidRDefault="004E1E87" w:rsidP="000A14A4">
            <w:pPr>
              <w:pStyle w:val="a3"/>
              <w:numPr>
                <w:ilvl w:val="0"/>
                <w:numId w:val="15"/>
              </w:numPr>
              <w:jc w:val="both"/>
              <w:rPr>
                <w:rFonts w:ascii="Times New Roman" w:hAnsi="Times New Roman" w:cs="Times New Roman"/>
                <w:sz w:val="24"/>
                <w:szCs w:val="24"/>
              </w:rPr>
            </w:pPr>
          </w:p>
        </w:tc>
        <w:tc>
          <w:tcPr>
            <w:tcW w:w="11704" w:type="dxa"/>
          </w:tcPr>
          <w:p w:rsidR="004E1E87" w:rsidRPr="00EF0003" w:rsidRDefault="004E1E87" w:rsidP="00D7046E">
            <w:pPr>
              <w:widowControl w:val="0"/>
              <w:autoSpaceDE w:val="0"/>
              <w:autoSpaceDN w:val="0"/>
              <w:adjustRightInd w:val="0"/>
              <w:rPr>
                <w:rFonts w:ascii="Times New Roman" w:eastAsia="Times New Roman" w:hAnsi="Times New Roman" w:cs="Times New Roman"/>
                <w:lang w:eastAsia="ru-RU"/>
              </w:rPr>
            </w:pPr>
            <w:r w:rsidRPr="00F625F3">
              <w:rPr>
                <w:rFonts w:ascii="Times New Roman" w:eastAsia="Times New Roman" w:hAnsi="Times New Roman" w:cs="Times New Roman"/>
                <w:lang w:eastAsia="ru-RU"/>
              </w:rPr>
              <w:t>Суммарное количество мероприятий, проведенных учреждениями культурно-досугового типа за год</w:t>
            </w:r>
          </w:p>
        </w:tc>
        <w:tc>
          <w:tcPr>
            <w:tcW w:w="1275" w:type="dxa"/>
          </w:tcPr>
          <w:p w:rsidR="004E1E87" w:rsidRPr="00EF0003" w:rsidRDefault="004E1E87" w:rsidP="00D7046E">
            <w:pPr>
              <w:widowControl w:val="0"/>
              <w:autoSpaceDE w:val="0"/>
              <w:autoSpaceDN w:val="0"/>
              <w:adjustRightInd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единиц</w:t>
            </w:r>
          </w:p>
        </w:tc>
        <w:tc>
          <w:tcPr>
            <w:tcW w:w="1103" w:type="dxa"/>
          </w:tcPr>
          <w:p w:rsidR="004E1E87" w:rsidRPr="00150D4D" w:rsidRDefault="004E1E87" w:rsidP="00521136">
            <w:pPr>
              <w:widowControl w:val="0"/>
              <w:autoSpaceDE w:val="0"/>
              <w:autoSpaceDN w:val="0"/>
              <w:adjustRightInd w:val="0"/>
              <w:jc w:val="center"/>
              <w:rPr>
                <w:rFonts w:ascii="Times New Roman" w:eastAsia="Times New Roman" w:hAnsi="Times New Roman" w:cs="Times New Roman"/>
                <w:sz w:val="24"/>
                <w:szCs w:val="24"/>
                <w:lang w:eastAsia="ru-RU"/>
              </w:rPr>
            </w:pPr>
            <w:r w:rsidRPr="00150D4D">
              <w:rPr>
                <w:rFonts w:ascii="Times New Roman" w:eastAsia="Times New Roman" w:hAnsi="Times New Roman" w:cs="Times New Roman"/>
                <w:sz w:val="24"/>
                <w:szCs w:val="24"/>
                <w:lang w:eastAsia="ru-RU"/>
              </w:rPr>
              <w:t>931</w:t>
            </w:r>
          </w:p>
        </w:tc>
        <w:tc>
          <w:tcPr>
            <w:tcW w:w="1103" w:type="dxa"/>
          </w:tcPr>
          <w:p w:rsidR="004E1E87" w:rsidRPr="00150D4D" w:rsidRDefault="00557F6B" w:rsidP="00D7046E">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965</w:t>
            </w:r>
          </w:p>
        </w:tc>
      </w:tr>
      <w:tr w:rsidR="004E1E87" w:rsidRPr="00E924EE" w:rsidTr="00AC6E26">
        <w:trPr>
          <w:trHeight w:val="268"/>
        </w:trPr>
        <w:tc>
          <w:tcPr>
            <w:tcW w:w="595" w:type="dxa"/>
          </w:tcPr>
          <w:p w:rsidR="004E1E87" w:rsidRPr="00E924EE" w:rsidRDefault="004E1E87" w:rsidP="000A14A4">
            <w:pPr>
              <w:pStyle w:val="a3"/>
              <w:numPr>
                <w:ilvl w:val="0"/>
                <w:numId w:val="15"/>
              </w:numPr>
              <w:jc w:val="both"/>
              <w:rPr>
                <w:rFonts w:ascii="Times New Roman" w:hAnsi="Times New Roman" w:cs="Times New Roman"/>
                <w:sz w:val="24"/>
                <w:szCs w:val="24"/>
              </w:rPr>
            </w:pPr>
          </w:p>
        </w:tc>
        <w:tc>
          <w:tcPr>
            <w:tcW w:w="11704" w:type="dxa"/>
          </w:tcPr>
          <w:p w:rsidR="004E1E87" w:rsidRPr="00EF0003" w:rsidRDefault="004E1E87" w:rsidP="00D7046E">
            <w:pPr>
              <w:widowControl w:val="0"/>
              <w:autoSpaceDE w:val="0"/>
              <w:autoSpaceDN w:val="0"/>
              <w:adjustRightInd w:val="0"/>
              <w:rPr>
                <w:rFonts w:ascii="Times New Roman" w:eastAsia="Times New Roman" w:hAnsi="Times New Roman" w:cs="Times New Roman"/>
                <w:lang w:eastAsia="ru-RU"/>
              </w:rPr>
            </w:pPr>
            <w:r w:rsidRPr="00EF0003">
              <w:rPr>
                <w:rFonts w:ascii="Times New Roman" w:eastAsia="Times New Roman" w:hAnsi="Times New Roman" w:cs="Times New Roman"/>
                <w:lang w:eastAsia="ru-RU"/>
              </w:rPr>
              <w:t>Охват детского населения дополнительным образованием в сфере культуры</w:t>
            </w:r>
            <w:r>
              <w:rPr>
                <w:rFonts w:ascii="Times New Roman" w:eastAsia="Times New Roman" w:hAnsi="Times New Roman" w:cs="Times New Roman"/>
                <w:lang w:eastAsia="ru-RU"/>
              </w:rPr>
              <w:t xml:space="preserve"> (от 5 до 18 лет)</w:t>
            </w:r>
          </w:p>
        </w:tc>
        <w:tc>
          <w:tcPr>
            <w:tcW w:w="1275" w:type="dxa"/>
          </w:tcPr>
          <w:p w:rsidR="004E1E87" w:rsidRPr="00EF0003" w:rsidRDefault="004E1E87" w:rsidP="00D7046E">
            <w:pPr>
              <w:widowControl w:val="0"/>
              <w:autoSpaceDE w:val="0"/>
              <w:autoSpaceDN w:val="0"/>
              <w:adjustRightInd w:val="0"/>
              <w:jc w:val="center"/>
              <w:rPr>
                <w:rFonts w:ascii="Times New Roman" w:eastAsia="Times New Roman" w:hAnsi="Times New Roman" w:cs="Times New Roman"/>
                <w:lang w:eastAsia="ru-RU"/>
              </w:rPr>
            </w:pPr>
            <w:r w:rsidRPr="00EF0003">
              <w:rPr>
                <w:rFonts w:ascii="Times New Roman" w:eastAsia="Times New Roman" w:hAnsi="Times New Roman" w:cs="Times New Roman"/>
                <w:lang w:eastAsia="ru-RU"/>
              </w:rPr>
              <w:t>%</w:t>
            </w:r>
          </w:p>
        </w:tc>
        <w:tc>
          <w:tcPr>
            <w:tcW w:w="1103" w:type="dxa"/>
          </w:tcPr>
          <w:p w:rsidR="004E1E87" w:rsidRPr="00150D4D" w:rsidRDefault="004E1E87" w:rsidP="00521136">
            <w:pPr>
              <w:widowControl w:val="0"/>
              <w:autoSpaceDE w:val="0"/>
              <w:autoSpaceDN w:val="0"/>
              <w:adjustRightInd w:val="0"/>
              <w:jc w:val="center"/>
              <w:rPr>
                <w:rFonts w:ascii="Times New Roman" w:eastAsia="Times New Roman" w:hAnsi="Times New Roman" w:cs="Times New Roman"/>
                <w:sz w:val="24"/>
                <w:szCs w:val="24"/>
                <w:lang w:eastAsia="ru-RU"/>
              </w:rPr>
            </w:pPr>
            <w:r w:rsidRPr="00150D4D">
              <w:rPr>
                <w:rFonts w:ascii="Times New Roman" w:eastAsia="Times New Roman" w:hAnsi="Times New Roman" w:cs="Times New Roman"/>
                <w:sz w:val="24"/>
                <w:szCs w:val="24"/>
                <w:lang w:eastAsia="ru-RU"/>
              </w:rPr>
              <w:t>4,1</w:t>
            </w:r>
          </w:p>
        </w:tc>
        <w:tc>
          <w:tcPr>
            <w:tcW w:w="1103" w:type="dxa"/>
          </w:tcPr>
          <w:p w:rsidR="004E1E87" w:rsidRPr="00150D4D" w:rsidRDefault="00557F6B" w:rsidP="00D7046E">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w:t>
            </w:r>
          </w:p>
        </w:tc>
      </w:tr>
      <w:tr w:rsidR="004E1E87" w:rsidRPr="00E924EE" w:rsidTr="00AC6E26">
        <w:trPr>
          <w:trHeight w:val="258"/>
        </w:trPr>
        <w:tc>
          <w:tcPr>
            <w:tcW w:w="595" w:type="dxa"/>
          </w:tcPr>
          <w:p w:rsidR="004E1E87" w:rsidRPr="00E924EE" w:rsidRDefault="004E1E87" w:rsidP="000A14A4">
            <w:pPr>
              <w:pStyle w:val="a3"/>
              <w:numPr>
                <w:ilvl w:val="0"/>
                <w:numId w:val="15"/>
              </w:numPr>
              <w:jc w:val="both"/>
              <w:rPr>
                <w:rFonts w:ascii="Times New Roman" w:hAnsi="Times New Roman" w:cs="Times New Roman"/>
                <w:sz w:val="24"/>
                <w:szCs w:val="24"/>
              </w:rPr>
            </w:pPr>
          </w:p>
        </w:tc>
        <w:tc>
          <w:tcPr>
            <w:tcW w:w="11704" w:type="dxa"/>
          </w:tcPr>
          <w:p w:rsidR="004E1E87" w:rsidRPr="00EF0003" w:rsidRDefault="004E1E87" w:rsidP="00D7046E">
            <w:pPr>
              <w:widowControl w:val="0"/>
              <w:autoSpaceDE w:val="0"/>
              <w:autoSpaceDN w:val="0"/>
              <w:adjustRightInd w:val="0"/>
              <w:rPr>
                <w:rFonts w:ascii="Times New Roman" w:eastAsia="Times New Roman" w:hAnsi="Times New Roman" w:cs="Times New Roman"/>
                <w:lang w:eastAsia="ru-RU"/>
              </w:rPr>
            </w:pPr>
            <w:r w:rsidRPr="00F625F3">
              <w:rPr>
                <w:rFonts w:ascii="Times New Roman" w:eastAsia="Times New Roman" w:hAnsi="Times New Roman" w:cs="Times New Roman"/>
                <w:lang w:eastAsia="ru-RU"/>
              </w:rPr>
              <w:t>Охват населения публичным показом музейных предметов и музейных кол</w:t>
            </w:r>
            <w:r w:rsidRPr="00F625F3">
              <w:rPr>
                <w:rFonts w:ascii="Times New Roman" w:eastAsia="Times New Roman" w:hAnsi="Times New Roman" w:cs="Times New Roman"/>
                <w:lang w:eastAsia="ru-RU"/>
              </w:rPr>
              <w:softHyphen/>
              <w:t>лекций</w:t>
            </w:r>
          </w:p>
        </w:tc>
        <w:tc>
          <w:tcPr>
            <w:tcW w:w="1275" w:type="dxa"/>
          </w:tcPr>
          <w:p w:rsidR="004E1E87" w:rsidRPr="00EF0003" w:rsidRDefault="004E1E87" w:rsidP="00D7046E">
            <w:pPr>
              <w:widowControl w:val="0"/>
              <w:autoSpaceDE w:val="0"/>
              <w:autoSpaceDN w:val="0"/>
              <w:adjustRightInd w:val="0"/>
              <w:jc w:val="center"/>
              <w:rPr>
                <w:rFonts w:ascii="Times New Roman" w:eastAsia="Times New Roman" w:hAnsi="Times New Roman" w:cs="Times New Roman"/>
                <w:lang w:eastAsia="ru-RU"/>
              </w:rPr>
            </w:pPr>
            <w:r w:rsidRPr="00EF0003">
              <w:rPr>
                <w:rFonts w:ascii="Times New Roman" w:eastAsia="Times New Roman" w:hAnsi="Times New Roman" w:cs="Times New Roman"/>
                <w:lang w:eastAsia="ru-RU"/>
              </w:rPr>
              <w:t>%</w:t>
            </w:r>
          </w:p>
        </w:tc>
        <w:tc>
          <w:tcPr>
            <w:tcW w:w="1103" w:type="dxa"/>
          </w:tcPr>
          <w:p w:rsidR="004E1E87" w:rsidRPr="00150D4D" w:rsidRDefault="004E1E87" w:rsidP="00521136">
            <w:pPr>
              <w:widowControl w:val="0"/>
              <w:autoSpaceDE w:val="0"/>
              <w:autoSpaceDN w:val="0"/>
              <w:adjustRightInd w:val="0"/>
              <w:jc w:val="center"/>
              <w:rPr>
                <w:rFonts w:ascii="Times New Roman" w:eastAsia="Times New Roman" w:hAnsi="Times New Roman" w:cs="Times New Roman"/>
                <w:sz w:val="24"/>
                <w:szCs w:val="24"/>
                <w:lang w:eastAsia="ru-RU"/>
              </w:rPr>
            </w:pPr>
            <w:r w:rsidRPr="00150D4D">
              <w:rPr>
                <w:rFonts w:ascii="Times New Roman" w:eastAsia="Times New Roman" w:hAnsi="Times New Roman" w:cs="Times New Roman"/>
                <w:sz w:val="24"/>
                <w:szCs w:val="24"/>
                <w:lang w:eastAsia="ru-RU"/>
              </w:rPr>
              <w:t>21,0</w:t>
            </w:r>
          </w:p>
        </w:tc>
        <w:tc>
          <w:tcPr>
            <w:tcW w:w="1103" w:type="dxa"/>
          </w:tcPr>
          <w:p w:rsidR="004E1E87" w:rsidRPr="00150D4D" w:rsidRDefault="00557F6B" w:rsidP="00D7046E">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w:t>
            </w:r>
          </w:p>
        </w:tc>
      </w:tr>
    </w:tbl>
    <w:p w:rsidR="00176FC8" w:rsidRDefault="00176FC8" w:rsidP="00176FC8">
      <w:pPr>
        <w:spacing w:after="0" w:line="240" w:lineRule="auto"/>
        <w:rPr>
          <w:rFonts w:ascii="Times New Roman" w:hAnsi="Times New Roman" w:cs="Times New Roman"/>
          <w:sz w:val="24"/>
          <w:szCs w:val="24"/>
        </w:rPr>
      </w:pPr>
    </w:p>
    <w:p w:rsidR="00176FC8" w:rsidRPr="007E0876" w:rsidRDefault="00176FC8" w:rsidP="00176FC8">
      <w:pPr>
        <w:spacing w:after="0" w:line="240" w:lineRule="auto"/>
        <w:jc w:val="center"/>
        <w:rPr>
          <w:rFonts w:ascii="Times New Roman" w:hAnsi="Times New Roman" w:cs="Times New Roman"/>
          <w:sz w:val="24"/>
          <w:szCs w:val="24"/>
        </w:rPr>
      </w:pPr>
      <w:r w:rsidRPr="007E0876">
        <w:rPr>
          <w:rFonts w:ascii="Times New Roman" w:hAnsi="Times New Roman" w:cs="Times New Roman"/>
          <w:sz w:val="24"/>
          <w:szCs w:val="24"/>
        </w:rPr>
        <w:t>План мероприятий</w:t>
      </w:r>
    </w:p>
    <w:tbl>
      <w:tblPr>
        <w:tblW w:w="1587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5244"/>
        <w:gridCol w:w="1984"/>
        <w:gridCol w:w="8081"/>
      </w:tblGrid>
      <w:tr w:rsidR="00176FC8" w:rsidRPr="00540F84" w:rsidTr="006F408B">
        <w:trPr>
          <w:tblHeader/>
        </w:trPr>
        <w:tc>
          <w:tcPr>
            <w:tcW w:w="568" w:type="dxa"/>
          </w:tcPr>
          <w:p w:rsidR="00176FC8" w:rsidRPr="00540F84" w:rsidRDefault="00176FC8" w:rsidP="00176FC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540F84">
              <w:rPr>
                <w:rFonts w:ascii="Times New Roman" w:eastAsia="Times New Roman" w:hAnsi="Times New Roman" w:cs="Times New Roman"/>
                <w:sz w:val="24"/>
                <w:szCs w:val="24"/>
              </w:rPr>
              <w:t>№</w:t>
            </w:r>
          </w:p>
          <w:p w:rsidR="00176FC8" w:rsidRPr="00540F84" w:rsidRDefault="00176FC8" w:rsidP="00176FC8">
            <w:pPr>
              <w:spacing w:after="0" w:line="240" w:lineRule="auto"/>
              <w:contextualSpacing/>
              <w:jc w:val="center"/>
              <w:rPr>
                <w:rFonts w:ascii="Times New Roman" w:eastAsia="Times New Roman" w:hAnsi="Times New Roman" w:cs="Times New Roman"/>
                <w:sz w:val="24"/>
                <w:szCs w:val="24"/>
              </w:rPr>
            </w:pPr>
            <w:r w:rsidRPr="00540F84">
              <w:rPr>
                <w:rFonts w:ascii="Times New Roman" w:eastAsia="Times New Roman" w:hAnsi="Times New Roman" w:cs="Times New Roman"/>
                <w:sz w:val="24"/>
                <w:szCs w:val="24"/>
              </w:rPr>
              <w:t>п/п</w:t>
            </w:r>
          </w:p>
        </w:tc>
        <w:tc>
          <w:tcPr>
            <w:tcW w:w="5244" w:type="dxa"/>
          </w:tcPr>
          <w:p w:rsidR="00176FC8" w:rsidRPr="00540F84" w:rsidRDefault="00176FC8" w:rsidP="00176FC8">
            <w:pPr>
              <w:spacing w:after="0" w:line="240" w:lineRule="auto"/>
              <w:contextualSpacing/>
              <w:jc w:val="center"/>
              <w:rPr>
                <w:rFonts w:ascii="Times New Roman" w:eastAsia="Times New Roman" w:hAnsi="Times New Roman" w:cs="Times New Roman"/>
                <w:sz w:val="24"/>
                <w:szCs w:val="24"/>
              </w:rPr>
            </w:pPr>
            <w:r w:rsidRPr="00540F84">
              <w:rPr>
                <w:rFonts w:ascii="Times New Roman" w:eastAsia="Times New Roman" w:hAnsi="Times New Roman" w:cs="Times New Roman"/>
                <w:sz w:val="24"/>
                <w:szCs w:val="24"/>
              </w:rPr>
              <w:t>Наименование мероприятия</w:t>
            </w:r>
          </w:p>
        </w:tc>
        <w:tc>
          <w:tcPr>
            <w:tcW w:w="1984" w:type="dxa"/>
          </w:tcPr>
          <w:p w:rsidR="00176FC8" w:rsidRPr="00540F84" w:rsidRDefault="00176FC8" w:rsidP="00176FC8">
            <w:pPr>
              <w:spacing w:after="0" w:line="240" w:lineRule="auto"/>
              <w:contextualSpacing/>
              <w:jc w:val="center"/>
              <w:rPr>
                <w:rFonts w:ascii="Times New Roman" w:eastAsia="Times New Roman" w:hAnsi="Times New Roman" w:cs="Times New Roman"/>
                <w:sz w:val="24"/>
                <w:szCs w:val="24"/>
              </w:rPr>
            </w:pPr>
            <w:r w:rsidRPr="00540F84">
              <w:rPr>
                <w:rFonts w:ascii="Times New Roman" w:eastAsia="Times New Roman" w:hAnsi="Times New Roman" w:cs="Times New Roman"/>
                <w:sz w:val="24"/>
                <w:szCs w:val="24"/>
              </w:rPr>
              <w:t>Срок реализации</w:t>
            </w:r>
          </w:p>
        </w:tc>
        <w:tc>
          <w:tcPr>
            <w:tcW w:w="8081" w:type="dxa"/>
          </w:tcPr>
          <w:p w:rsidR="00176FC8" w:rsidRPr="00540F84" w:rsidRDefault="004E1E87" w:rsidP="00176FC8">
            <w:p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Информация об исполнении </w:t>
            </w:r>
          </w:p>
        </w:tc>
      </w:tr>
      <w:tr w:rsidR="00E6687A" w:rsidRPr="00540F84" w:rsidTr="006F408B">
        <w:tc>
          <w:tcPr>
            <w:tcW w:w="568" w:type="dxa"/>
          </w:tcPr>
          <w:p w:rsidR="00E6687A" w:rsidRPr="00262AF6" w:rsidRDefault="00E6687A" w:rsidP="000A14A4">
            <w:pPr>
              <w:pStyle w:val="a3"/>
              <w:widowControl w:val="0"/>
              <w:numPr>
                <w:ilvl w:val="0"/>
                <w:numId w:val="20"/>
              </w:numPr>
              <w:autoSpaceDE w:val="0"/>
              <w:autoSpaceDN w:val="0"/>
              <w:adjustRightInd w:val="0"/>
              <w:spacing w:after="0" w:line="240" w:lineRule="auto"/>
              <w:jc w:val="center"/>
              <w:rPr>
                <w:rFonts w:ascii="Times New Roman" w:eastAsia="Times New Roman" w:hAnsi="Times New Roman" w:cs="Times New Roman"/>
                <w:sz w:val="24"/>
                <w:szCs w:val="24"/>
              </w:rPr>
            </w:pPr>
          </w:p>
        </w:tc>
        <w:tc>
          <w:tcPr>
            <w:tcW w:w="5244" w:type="dxa"/>
          </w:tcPr>
          <w:p w:rsidR="00E6687A" w:rsidRPr="00C82B50" w:rsidRDefault="00E6687A" w:rsidP="00E6687A">
            <w:pPr>
              <w:spacing w:after="0" w:line="240" w:lineRule="auto"/>
              <w:contextualSpacing/>
              <w:rPr>
                <w:rFonts w:ascii="Times New Roman" w:eastAsia="Times New Roman" w:hAnsi="Times New Roman" w:cs="Times New Roman"/>
                <w:sz w:val="24"/>
                <w:szCs w:val="24"/>
              </w:rPr>
            </w:pPr>
            <w:r w:rsidRPr="00E6687A">
              <w:rPr>
                <w:rFonts w:ascii="Times New Roman" w:eastAsia="Times New Roman" w:hAnsi="Times New Roman" w:cs="Times New Roman"/>
                <w:sz w:val="24"/>
                <w:szCs w:val="24"/>
              </w:rPr>
              <w:t xml:space="preserve">Проведение капитальных и текущих ремонтов в </w:t>
            </w:r>
            <w:r>
              <w:rPr>
                <w:rFonts w:ascii="Times New Roman" w:eastAsia="Times New Roman" w:hAnsi="Times New Roman" w:cs="Times New Roman"/>
                <w:sz w:val="24"/>
                <w:szCs w:val="24"/>
              </w:rPr>
              <w:t xml:space="preserve">учреждениях культуры и дополнительного образования </w:t>
            </w:r>
            <w:r w:rsidRPr="00E6687A">
              <w:rPr>
                <w:rFonts w:ascii="Times New Roman" w:eastAsia="Times New Roman" w:hAnsi="Times New Roman" w:cs="Times New Roman"/>
                <w:sz w:val="24"/>
                <w:szCs w:val="24"/>
              </w:rPr>
              <w:t>(в соответствии  с планами проведения ремонтов)</w:t>
            </w:r>
            <w:r>
              <w:rPr>
                <w:rFonts w:ascii="Times New Roman" w:eastAsia="Times New Roman" w:hAnsi="Times New Roman" w:cs="Times New Roman"/>
                <w:sz w:val="24"/>
                <w:szCs w:val="24"/>
              </w:rPr>
              <w:t xml:space="preserve">, </w:t>
            </w:r>
            <w:r w:rsidRPr="00C82B50">
              <w:rPr>
                <w:rFonts w:ascii="Times New Roman" w:eastAsia="Times New Roman" w:hAnsi="Times New Roman" w:cs="Times New Roman"/>
                <w:sz w:val="24"/>
                <w:szCs w:val="24"/>
              </w:rPr>
              <w:t xml:space="preserve">в том числе с привлечением федеральных и региональных средств </w:t>
            </w:r>
            <w:r>
              <w:rPr>
                <w:rFonts w:ascii="Times New Roman" w:eastAsia="Times New Roman" w:hAnsi="Times New Roman" w:cs="Times New Roman"/>
                <w:sz w:val="24"/>
                <w:szCs w:val="24"/>
              </w:rPr>
              <w:t xml:space="preserve">и </w:t>
            </w:r>
            <w:r w:rsidRPr="00C82B50">
              <w:rPr>
                <w:rFonts w:ascii="Times New Roman" w:eastAsia="Times New Roman" w:hAnsi="Times New Roman" w:cs="Times New Roman"/>
                <w:sz w:val="24"/>
                <w:szCs w:val="24"/>
              </w:rPr>
              <w:t>внебюджетных источников</w:t>
            </w:r>
          </w:p>
        </w:tc>
        <w:tc>
          <w:tcPr>
            <w:tcW w:w="1984" w:type="dxa"/>
          </w:tcPr>
          <w:p w:rsidR="00E6687A" w:rsidRDefault="00E6687A" w:rsidP="00176FC8">
            <w:p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2022-2025</w:t>
            </w:r>
          </w:p>
        </w:tc>
        <w:tc>
          <w:tcPr>
            <w:tcW w:w="8081" w:type="dxa"/>
          </w:tcPr>
          <w:p w:rsidR="00557F6B" w:rsidRPr="00557F6B" w:rsidRDefault="00557F6B" w:rsidP="00557F6B">
            <w:pPr>
              <w:spacing w:after="0" w:line="240" w:lineRule="auto"/>
              <w:ind w:firstLine="602"/>
              <w:contextualSpacing/>
              <w:jc w:val="both"/>
              <w:rPr>
                <w:rFonts w:ascii="Times New Roman" w:eastAsia="Times New Roman" w:hAnsi="Times New Roman" w:cs="Times New Roman"/>
                <w:sz w:val="24"/>
                <w:szCs w:val="24"/>
              </w:rPr>
            </w:pPr>
            <w:r w:rsidRPr="00557F6B">
              <w:rPr>
                <w:rFonts w:ascii="Times New Roman" w:eastAsia="Times New Roman" w:hAnsi="Times New Roman" w:cs="Times New Roman"/>
                <w:sz w:val="24"/>
                <w:szCs w:val="24"/>
              </w:rPr>
              <w:t>В 2023 году проведены текущие ремонты за счет средств бюджета городского округа:</w:t>
            </w:r>
          </w:p>
          <w:p w:rsidR="00557F6B" w:rsidRPr="00557F6B" w:rsidRDefault="00557F6B" w:rsidP="00B61091">
            <w:pPr>
              <w:pStyle w:val="a3"/>
              <w:numPr>
                <w:ilvl w:val="0"/>
                <w:numId w:val="51"/>
              </w:numPr>
              <w:tabs>
                <w:tab w:val="left" w:pos="878"/>
              </w:tabs>
              <w:spacing w:after="0" w:line="240" w:lineRule="auto"/>
              <w:ind w:left="35" w:firstLine="567"/>
              <w:jc w:val="both"/>
              <w:rPr>
                <w:rFonts w:ascii="Times New Roman" w:eastAsia="Times New Roman" w:hAnsi="Times New Roman" w:cs="Times New Roman"/>
                <w:sz w:val="24"/>
                <w:szCs w:val="24"/>
              </w:rPr>
            </w:pPr>
            <w:r w:rsidRPr="00557F6B">
              <w:rPr>
                <w:rFonts w:ascii="Times New Roman" w:eastAsia="Times New Roman" w:hAnsi="Times New Roman" w:cs="Times New Roman"/>
                <w:sz w:val="24"/>
                <w:szCs w:val="24"/>
              </w:rPr>
              <w:t>детская музыкальная школа № 1 – ремонт помещений, монтаж ограждения, ремонт кровли  (0,5 млн руб</w:t>
            </w:r>
            <w:r>
              <w:rPr>
                <w:rFonts w:ascii="Times New Roman" w:eastAsia="Times New Roman" w:hAnsi="Times New Roman" w:cs="Times New Roman"/>
                <w:sz w:val="24"/>
                <w:szCs w:val="24"/>
              </w:rPr>
              <w:t>лей</w:t>
            </w:r>
            <w:r w:rsidRPr="00557F6B">
              <w:rPr>
                <w:rFonts w:ascii="Times New Roman" w:eastAsia="Times New Roman" w:hAnsi="Times New Roman" w:cs="Times New Roman"/>
                <w:sz w:val="24"/>
                <w:szCs w:val="24"/>
              </w:rPr>
              <w:t>);</w:t>
            </w:r>
          </w:p>
          <w:p w:rsidR="00557F6B" w:rsidRPr="00557F6B" w:rsidRDefault="00557F6B" w:rsidP="00B61091">
            <w:pPr>
              <w:pStyle w:val="a3"/>
              <w:numPr>
                <w:ilvl w:val="0"/>
                <w:numId w:val="51"/>
              </w:numPr>
              <w:tabs>
                <w:tab w:val="left" w:pos="743"/>
              </w:tabs>
              <w:spacing w:after="0" w:line="240" w:lineRule="auto"/>
              <w:ind w:left="35"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557F6B">
              <w:rPr>
                <w:rFonts w:ascii="Times New Roman" w:eastAsia="Times New Roman" w:hAnsi="Times New Roman" w:cs="Times New Roman"/>
                <w:sz w:val="24"/>
                <w:szCs w:val="24"/>
              </w:rPr>
              <w:t>ДК 30 лет ВЛКСМ – ремонт танцевального класса  (0,7 млн руб</w:t>
            </w:r>
            <w:r>
              <w:rPr>
                <w:rFonts w:ascii="Times New Roman" w:eastAsia="Times New Roman" w:hAnsi="Times New Roman" w:cs="Times New Roman"/>
                <w:sz w:val="24"/>
                <w:szCs w:val="24"/>
              </w:rPr>
              <w:t>лей</w:t>
            </w:r>
            <w:r w:rsidRPr="00557F6B">
              <w:rPr>
                <w:rFonts w:ascii="Times New Roman" w:eastAsia="Times New Roman" w:hAnsi="Times New Roman" w:cs="Times New Roman"/>
                <w:sz w:val="24"/>
                <w:szCs w:val="24"/>
              </w:rPr>
              <w:t>);</w:t>
            </w:r>
          </w:p>
          <w:p w:rsidR="00557F6B" w:rsidRPr="00557F6B" w:rsidRDefault="00557F6B" w:rsidP="00B61091">
            <w:pPr>
              <w:pStyle w:val="a3"/>
              <w:numPr>
                <w:ilvl w:val="0"/>
                <w:numId w:val="51"/>
              </w:numPr>
              <w:tabs>
                <w:tab w:val="left" w:pos="743"/>
              </w:tabs>
              <w:spacing w:after="0" w:line="240" w:lineRule="auto"/>
              <w:ind w:left="35"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557F6B">
              <w:rPr>
                <w:rFonts w:ascii="Times New Roman" w:eastAsia="Times New Roman" w:hAnsi="Times New Roman" w:cs="Times New Roman"/>
                <w:sz w:val="24"/>
                <w:szCs w:val="24"/>
              </w:rPr>
              <w:t>ДК Кирова – ремонт сцены (0,9 млн руб</w:t>
            </w:r>
            <w:r>
              <w:rPr>
                <w:rFonts w:ascii="Times New Roman" w:eastAsia="Times New Roman" w:hAnsi="Times New Roman" w:cs="Times New Roman"/>
                <w:sz w:val="24"/>
                <w:szCs w:val="24"/>
              </w:rPr>
              <w:t>лей</w:t>
            </w:r>
            <w:r w:rsidRPr="00557F6B">
              <w:rPr>
                <w:rFonts w:ascii="Times New Roman" w:eastAsia="Times New Roman" w:hAnsi="Times New Roman" w:cs="Times New Roman"/>
                <w:sz w:val="24"/>
                <w:szCs w:val="24"/>
              </w:rPr>
              <w:t>);</w:t>
            </w:r>
          </w:p>
          <w:p w:rsidR="00557F6B" w:rsidRPr="00557F6B" w:rsidRDefault="00557F6B" w:rsidP="00B61091">
            <w:pPr>
              <w:pStyle w:val="a3"/>
              <w:numPr>
                <w:ilvl w:val="0"/>
                <w:numId w:val="51"/>
              </w:numPr>
              <w:tabs>
                <w:tab w:val="left" w:pos="743"/>
              </w:tabs>
              <w:spacing w:after="0" w:line="240" w:lineRule="auto"/>
              <w:ind w:left="35"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Pr="00557F6B">
              <w:rPr>
                <w:rFonts w:ascii="Times New Roman" w:eastAsia="Times New Roman" w:hAnsi="Times New Roman" w:cs="Times New Roman"/>
                <w:sz w:val="24"/>
                <w:szCs w:val="24"/>
              </w:rPr>
              <w:t>ДК Лермонтова – ремонт зрительного зала (2,7 млн руб</w:t>
            </w:r>
            <w:r>
              <w:rPr>
                <w:rFonts w:ascii="Times New Roman" w:eastAsia="Times New Roman" w:hAnsi="Times New Roman" w:cs="Times New Roman"/>
                <w:sz w:val="24"/>
                <w:szCs w:val="24"/>
              </w:rPr>
              <w:t>лей</w:t>
            </w:r>
            <w:r w:rsidRPr="00557F6B">
              <w:rPr>
                <w:rFonts w:ascii="Times New Roman" w:eastAsia="Times New Roman" w:hAnsi="Times New Roman" w:cs="Times New Roman"/>
                <w:sz w:val="24"/>
                <w:szCs w:val="24"/>
              </w:rPr>
              <w:t>);</w:t>
            </w:r>
          </w:p>
          <w:p w:rsidR="00557F6B" w:rsidRPr="00557F6B" w:rsidRDefault="00557F6B" w:rsidP="00B61091">
            <w:pPr>
              <w:pStyle w:val="a3"/>
              <w:numPr>
                <w:ilvl w:val="0"/>
                <w:numId w:val="51"/>
              </w:numPr>
              <w:tabs>
                <w:tab w:val="left" w:pos="743"/>
              </w:tabs>
              <w:spacing w:after="0" w:line="240" w:lineRule="auto"/>
              <w:ind w:left="35"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557F6B">
              <w:rPr>
                <w:rFonts w:ascii="Times New Roman" w:eastAsia="Times New Roman" w:hAnsi="Times New Roman" w:cs="Times New Roman"/>
                <w:sz w:val="24"/>
                <w:szCs w:val="24"/>
              </w:rPr>
              <w:t>ЦБС – ремонт помещений библиотеки № 5 (0,9 млн</w:t>
            </w:r>
            <w:r>
              <w:rPr>
                <w:rFonts w:ascii="Times New Roman" w:eastAsia="Times New Roman" w:hAnsi="Times New Roman" w:cs="Times New Roman"/>
                <w:sz w:val="24"/>
                <w:szCs w:val="24"/>
              </w:rPr>
              <w:t xml:space="preserve"> рублей</w:t>
            </w:r>
            <w:r w:rsidRPr="00557F6B">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rsidR="00E6687A" w:rsidRPr="00557F6B" w:rsidRDefault="00557F6B" w:rsidP="00B61091">
            <w:pPr>
              <w:pStyle w:val="a3"/>
              <w:numPr>
                <w:ilvl w:val="0"/>
                <w:numId w:val="51"/>
              </w:numPr>
              <w:tabs>
                <w:tab w:val="left" w:pos="743"/>
                <w:tab w:val="left" w:pos="885"/>
              </w:tabs>
              <w:spacing w:after="0" w:line="240" w:lineRule="auto"/>
              <w:ind w:left="35"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557F6B">
              <w:rPr>
                <w:rFonts w:ascii="Times New Roman" w:eastAsia="Times New Roman" w:hAnsi="Times New Roman" w:cs="Times New Roman"/>
                <w:sz w:val="24"/>
                <w:szCs w:val="24"/>
              </w:rPr>
              <w:t>ДК Петрякова – капитальный ремонт кровли (4,5 млн рублей)</w:t>
            </w:r>
            <w:r>
              <w:rPr>
                <w:rFonts w:ascii="Times New Roman" w:eastAsia="Times New Roman" w:hAnsi="Times New Roman" w:cs="Times New Roman"/>
                <w:sz w:val="24"/>
                <w:szCs w:val="24"/>
              </w:rPr>
              <w:t>.</w:t>
            </w:r>
          </w:p>
        </w:tc>
      </w:tr>
      <w:tr w:rsidR="00E6687A" w:rsidRPr="00540F84" w:rsidTr="006F408B">
        <w:tc>
          <w:tcPr>
            <w:tcW w:w="568" w:type="dxa"/>
          </w:tcPr>
          <w:p w:rsidR="00E6687A" w:rsidRPr="00262AF6" w:rsidRDefault="00E6687A" w:rsidP="000A14A4">
            <w:pPr>
              <w:pStyle w:val="a3"/>
              <w:widowControl w:val="0"/>
              <w:numPr>
                <w:ilvl w:val="0"/>
                <w:numId w:val="20"/>
              </w:numPr>
              <w:autoSpaceDE w:val="0"/>
              <w:autoSpaceDN w:val="0"/>
              <w:adjustRightInd w:val="0"/>
              <w:spacing w:after="0" w:line="240" w:lineRule="auto"/>
              <w:jc w:val="center"/>
              <w:rPr>
                <w:rFonts w:ascii="Times New Roman" w:eastAsia="Times New Roman" w:hAnsi="Times New Roman" w:cs="Times New Roman"/>
                <w:sz w:val="24"/>
                <w:szCs w:val="24"/>
              </w:rPr>
            </w:pPr>
          </w:p>
        </w:tc>
        <w:tc>
          <w:tcPr>
            <w:tcW w:w="5244" w:type="dxa"/>
          </w:tcPr>
          <w:p w:rsidR="00E6687A" w:rsidRPr="00E6687A" w:rsidRDefault="00E6687A" w:rsidP="00E6687A">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Строительство (приобретение) зданий для дальнейшего размещения  учреждений культуры и дополнительного образования</w:t>
            </w:r>
          </w:p>
        </w:tc>
        <w:tc>
          <w:tcPr>
            <w:tcW w:w="1984" w:type="dxa"/>
          </w:tcPr>
          <w:p w:rsidR="00E6687A" w:rsidRDefault="00E6687A" w:rsidP="00176FC8">
            <w:p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2022-2025</w:t>
            </w:r>
          </w:p>
        </w:tc>
        <w:tc>
          <w:tcPr>
            <w:tcW w:w="8081" w:type="dxa"/>
          </w:tcPr>
          <w:p w:rsidR="00E6687A" w:rsidRDefault="00557F6B" w:rsidP="00557F6B">
            <w:pPr>
              <w:spacing w:after="0" w:line="240" w:lineRule="auto"/>
              <w:ind w:firstLine="602"/>
              <w:contextualSpacing/>
              <w:jc w:val="both"/>
              <w:rPr>
                <w:rFonts w:ascii="Times New Roman" w:eastAsia="Times New Roman" w:hAnsi="Times New Roman" w:cs="Times New Roman"/>
                <w:sz w:val="24"/>
                <w:szCs w:val="24"/>
              </w:rPr>
            </w:pPr>
            <w:r w:rsidRPr="00557F6B">
              <w:rPr>
                <w:rFonts w:ascii="Times New Roman" w:eastAsia="Times New Roman" w:hAnsi="Times New Roman" w:cs="Times New Roman"/>
                <w:sz w:val="24"/>
                <w:szCs w:val="24"/>
              </w:rPr>
              <w:t>В 2023 году реализованы проекты по строительству быстровозводимых  модульных домов культуры в п.  Синеглазово с вместимостью зрительного зала до 100 человек и в п. Заозерном с вместимостью зрительного зала до 200 человек. Указанные объекты оснащены основными  средствами и своевременно введены в эксплуатацию в декабре 2023 года. Сумма освоенных средств составляет 145,5 млн рублей</w:t>
            </w:r>
          </w:p>
        </w:tc>
      </w:tr>
      <w:tr w:rsidR="00E6687A" w:rsidRPr="00540F84" w:rsidTr="006F408B">
        <w:tc>
          <w:tcPr>
            <w:tcW w:w="568" w:type="dxa"/>
          </w:tcPr>
          <w:p w:rsidR="00E6687A" w:rsidRPr="00262AF6" w:rsidRDefault="00E6687A" w:rsidP="000A14A4">
            <w:pPr>
              <w:pStyle w:val="a3"/>
              <w:widowControl w:val="0"/>
              <w:numPr>
                <w:ilvl w:val="0"/>
                <w:numId w:val="20"/>
              </w:numPr>
              <w:autoSpaceDE w:val="0"/>
              <w:autoSpaceDN w:val="0"/>
              <w:adjustRightInd w:val="0"/>
              <w:spacing w:after="0" w:line="240" w:lineRule="auto"/>
              <w:jc w:val="center"/>
              <w:rPr>
                <w:rFonts w:ascii="Times New Roman" w:eastAsia="Times New Roman" w:hAnsi="Times New Roman" w:cs="Times New Roman"/>
                <w:sz w:val="24"/>
                <w:szCs w:val="24"/>
              </w:rPr>
            </w:pPr>
          </w:p>
        </w:tc>
        <w:tc>
          <w:tcPr>
            <w:tcW w:w="5244" w:type="dxa"/>
          </w:tcPr>
          <w:p w:rsidR="00E6687A" w:rsidRPr="00262AF6" w:rsidRDefault="00E6687A" w:rsidP="00176FC8">
            <w:pPr>
              <w:spacing w:after="0" w:line="240" w:lineRule="auto"/>
              <w:contextualSpacing/>
              <w:rPr>
                <w:rFonts w:ascii="Times New Roman" w:eastAsia="Times New Roman" w:hAnsi="Times New Roman" w:cs="Times New Roman"/>
                <w:sz w:val="24"/>
                <w:szCs w:val="24"/>
              </w:rPr>
            </w:pPr>
            <w:r w:rsidRPr="00C82B50">
              <w:rPr>
                <w:rFonts w:ascii="Times New Roman" w:eastAsia="Times New Roman" w:hAnsi="Times New Roman" w:cs="Times New Roman"/>
                <w:sz w:val="24"/>
                <w:szCs w:val="24"/>
              </w:rPr>
              <w:t>Укрепление материально-технической базы учреждений культуры</w:t>
            </w:r>
            <w:r>
              <w:rPr>
                <w:rFonts w:ascii="Times New Roman" w:eastAsia="Times New Roman" w:hAnsi="Times New Roman" w:cs="Times New Roman"/>
                <w:sz w:val="24"/>
                <w:szCs w:val="24"/>
              </w:rPr>
              <w:t xml:space="preserve"> и дополнительного образования</w:t>
            </w:r>
            <w:r w:rsidRPr="00C82B50">
              <w:rPr>
                <w:rFonts w:ascii="Times New Roman" w:eastAsia="Times New Roman" w:hAnsi="Times New Roman" w:cs="Times New Roman"/>
                <w:sz w:val="24"/>
                <w:szCs w:val="24"/>
              </w:rPr>
              <w:t>, в том числе с привлечением федеральных и региональных средств за счет участия в государственных программах и национальных (региональных) проектах</w:t>
            </w:r>
          </w:p>
        </w:tc>
        <w:tc>
          <w:tcPr>
            <w:tcW w:w="1984" w:type="dxa"/>
          </w:tcPr>
          <w:p w:rsidR="00E6687A" w:rsidRDefault="00E6687A" w:rsidP="00D7046E">
            <w:p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2022-2025</w:t>
            </w:r>
          </w:p>
        </w:tc>
        <w:tc>
          <w:tcPr>
            <w:tcW w:w="8081" w:type="dxa"/>
          </w:tcPr>
          <w:p w:rsidR="00557F6B" w:rsidRPr="00557F6B" w:rsidRDefault="00557F6B" w:rsidP="00557F6B">
            <w:pPr>
              <w:spacing w:after="0" w:line="240" w:lineRule="auto"/>
              <w:ind w:firstLine="602"/>
              <w:contextualSpacing/>
              <w:jc w:val="both"/>
              <w:rPr>
                <w:rFonts w:ascii="Times New Roman" w:eastAsia="Times New Roman" w:hAnsi="Times New Roman" w:cs="Times New Roman"/>
                <w:sz w:val="24"/>
                <w:szCs w:val="24"/>
              </w:rPr>
            </w:pPr>
            <w:r w:rsidRPr="00557F6B">
              <w:rPr>
                <w:rFonts w:ascii="Times New Roman" w:eastAsia="Times New Roman" w:hAnsi="Times New Roman" w:cs="Times New Roman"/>
                <w:sz w:val="24"/>
                <w:szCs w:val="24"/>
              </w:rPr>
              <w:t>В 2023 году за счет средств бюджета городского округа:</w:t>
            </w:r>
          </w:p>
          <w:p w:rsidR="00557F6B" w:rsidRPr="00557F6B" w:rsidRDefault="00557F6B" w:rsidP="00B61091">
            <w:pPr>
              <w:pStyle w:val="a3"/>
              <w:numPr>
                <w:ilvl w:val="0"/>
                <w:numId w:val="52"/>
              </w:numPr>
              <w:tabs>
                <w:tab w:val="left" w:pos="891"/>
              </w:tabs>
              <w:spacing w:after="0" w:line="240" w:lineRule="auto"/>
              <w:ind w:left="35" w:firstLine="567"/>
              <w:jc w:val="both"/>
              <w:rPr>
                <w:rFonts w:ascii="Times New Roman" w:eastAsia="Times New Roman" w:hAnsi="Times New Roman" w:cs="Times New Roman"/>
                <w:sz w:val="24"/>
                <w:szCs w:val="24"/>
              </w:rPr>
            </w:pPr>
            <w:r w:rsidRPr="00557F6B">
              <w:rPr>
                <w:rFonts w:ascii="Times New Roman" w:eastAsia="Times New Roman" w:hAnsi="Times New Roman" w:cs="Times New Roman"/>
                <w:sz w:val="24"/>
                <w:szCs w:val="24"/>
              </w:rPr>
              <w:t xml:space="preserve">приобретены основные средства для осуществления текущей деятельности (звуковое и световое оборудование, мебель, новогодняя ель, компьютерная техника) в сумме </w:t>
            </w:r>
            <w:r>
              <w:rPr>
                <w:rFonts w:ascii="Times New Roman" w:eastAsia="Times New Roman" w:hAnsi="Times New Roman" w:cs="Times New Roman"/>
                <w:sz w:val="24"/>
                <w:szCs w:val="24"/>
              </w:rPr>
              <w:t>0,</w:t>
            </w:r>
            <w:r w:rsidRPr="00557F6B">
              <w:rPr>
                <w:rFonts w:ascii="Times New Roman" w:eastAsia="Times New Roman" w:hAnsi="Times New Roman" w:cs="Times New Roman"/>
                <w:sz w:val="24"/>
                <w:szCs w:val="24"/>
              </w:rPr>
              <w:t>9</w:t>
            </w:r>
            <w:r>
              <w:rPr>
                <w:rFonts w:ascii="Times New Roman" w:eastAsia="Times New Roman" w:hAnsi="Times New Roman" w:cs="Times New Roman"/>
                <w:sz w:val="24"/>
                <w:szCs w:val="24"/>
              </w:rPr>
              <w:t xml:space="preserve"> </w:t>
            </w:r>
            <w:r w:rsidRPr="00557F6B">
              <w:rPr>
                <w:rFonts w:ascii="Times New Roman" w:eastAsia="Times New Roman" w:hAnsi="Times New Roman" w:cs="Times New Roman"/>
                <w:sz w:val="24"/>
                <w:szCs w:val="24"/>
              </w:rPr>
              <w:t>млн рублей в Дома культуры;</w:t>
            </w:r>
          </w:p>
          <w:p w:rsidR="00E6687A" w:rsidRPr="00557F6B" w:rsidRDefault="00557F6B" w:rsidP="00B61091">
            <w:pPr>
              <w:pStyle w:val="a3"/>
              <w:numPr>
                <w:ilvl w:val="0"/>
                <w:numId w:val="52"/>
              </w:numPr>
              <w:tabs>
                <w:tab w:val="left" w:pos="891"/>
              </w:tabs>
              <w:spacing w:after="0" w:line="240" w:lineRule="auto"/>
              <w:ind w:left="35" w:firstLine="567"/>
              <w:jc w:val="both"/>
              <w:rPr>
                <w:rFonts w:ascii="Times New Roman" w:eastAsia="Times New Roman" w:hAnsi="Times New Roman" w:cs="Times New Roman"/>
                <w:sz w:val="24"/>
                <w:szCs w:val="24"/>
              </w:rPr>
            </w:pPr>
            <w:r w:rsidRPr="00557F6B">
              <w:rPr>
                <w:rFonts w:ascii="Times New Roman" w:eastAsia="Times New Roman" w:hAnsi="Times New Roman" w:cs="Times New Roman"/>
                <w:sz w:val="24"/>
                <w:szCs w:val="24"/>
              </w:rPr>
              <w:t>приобретены кресла в зрительный зал ДК Лермонтова в сумме 1</w:t>
            </w:r>
            <w:r>
              <w:rPr>
                <w:rFonts w:ascii="Times New Roman" w:eastAsia="Times New Roman" w:hAnsi="Times New Roman" w:cs="Times New Roman"/>
                <w:sz w:val="24"/>
                <w:szCs w:val="24"/>
              </w:rPr>
              <w:t>,5 млн</w:t>
            </w:r>
            <w:r w:rsidRPr="00557F6B">
              <w:rPr>
                <w:rFonts w:ascii="Times New Roman" w:eastAsia="Times New Roman" w:hAnsi="Times New Roman" w:cs="Times New Roman"/>
                <w:sz w:val="24"/>
                <w:szCs w:val="24"/>
              </w:rPr>
              <w:t xml:space="preserve"> рублей</w:t>
            </w:r>
          </w:p>
        </w:tc>
      </w:tr>
      <w:tr w:rsidR="00E6687A" w:rsidRPr="00540F84" w:rsidTr="006F408B">
        <w:tc>
          <w:tcPr>
            <w:tcW w:w="568" w:type="dxa"/>
          </w:tcPr>
          <w:p w:rsidR="00E6687A" w:rsidRPr="00262AF6" w:rsidRDefault="00E6687A" w:rsidP="000A14A4">
            <w:pPr>
              <w:pStyle w:val="a3"/>
              <w:widowControl w:val="0"/>
              <w:numPr>
                <w:ilvl w:val="0"/>
                <w:numId w:val="20"/>
              </w:numPr>
              <w:autoSpaceDE w:val="0"/>
              <w:autoSpaceDN w:val="0"/>
              <w:adjustRightInd w:val="0"/>
              <w:spacing w:after="0" w:line="240" w:lineRule="auto"/>
              <w:jc w:val="center"/>
              <w:rPr>
                <w:rFonts w:ascii="Times New Roman" w:eastAsia="Times New Roman" w:hAnsi="Times New Roman" w:cs="Times New Roman"/>
                <w:sz w:val="24"/>
                <w:szCs w:val="24"/>
              </w:rPr>
            </w:pPr>
          </w:p>
        </w:tc>
        <w:tc>
          <w:tcPr>
            <w:tcW w:w="5244" w:type="dxa"/>
          </w:tcPr>
          <w:p w:rsidR="00E6687A" w:rsidRPr="00710306" w:rsidRDefault="00E6687A" w:rsidP="00D7046E">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Проведение городских массовых мероприятий, тематических мероприятий, направленных на организацию досуга населения городского округа</w:t>
            </w:r>
          </w:p>
        </w:tc>
        <w:tc>
          <w:tcPr>
            <w:tcW w:w="1984" w:type="dxa"/>
          </w:tcPr>
          <w:p w:rsidR="00E6687A" w:rsidRDefault="00E6687A" w:rsidP="00D7046E">
            <w:p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2022-2025</w:t>
            </w:r>
          </w:p>
        </w:tc>
        <w:tc>
          <w:tcPr>
            <w:tcW w:w="8081" w:type="dxa"/>
          </w:tcPr>
          <w:p w:rsidR="00557F6B" w:rsidRPr="00557F6B" w:rsidRDefault="00557F6B" w:rsidP="00557F6B">
            <w:pPr>
              <w:spacing w:after="0" w:line="240" w:lineRule="auto"/>
              <w:ind w:firstLine="602"/>
              <w:contextualSpacing/>
              <w:jc w:val="both"/>
              <w:rPr>
                <w:rFonts w:ascii="Times New Roman" w:eastAsia="Times New Roman" w:hAnsi="Times New Roman" w:cs="Times New Roman"/>
                <w:sz w:val="24"/>
                <w:szCs w:val="24"/>
              </w:rPr>
            </w:pPr>
            <w:r w:rsidRPr="00557F6B">
              <w:rPr>
                <w:rFonts w:ascii="Times New Roman" w:eastAsia="Times New Roman" w:hAnsi="Times New Roman" w:cs="Times New Roman"/>
                <w:sz w:val="24"/>
                <w:szCs w:val="24"/>
              </w:rPr>
              <w:t>Всего для населения проведено 4191 мероприятие учреждениями культуры, в том числе:</w:t>
            </w:r>
          </w:p>
          <w:p w:rsidR="00557F6B" w:rsidRPr="00557F6B" w:rsidRDefault="00557F6B" w:rsidP="00B61091">
            <w:pPr>
              <w:pStyle w:val="a3"/>
              <w:numPr>
                <w:ilvl w:val="0"/>
                <w:numId w:val="53"/>
              </w:numPr>
              <w:tabs>
                <w:tab w:val="left" w:pos="891"/>
              </w:tabs>
              <w:spacing w:after="0" w:line="240" w:lineRule="auto"/>
              <w:ind w:left="0" w:firstLine="602"/>
              <w:jc w:val="both"/>
              <w:rPr>
                <w:rFonts w:ascii="Times New Roman" w:eastAsia="Times New Roman" w:hAnsi="Times New Roman" w:cs="Times New Roman"/>
                <w:sz w:val="24"/>
                <w:szCs w:val="24"/>
              </w:rPr>
            </w:pPr>
            <w:r w:rsidRPr="00557F6B">
              <w:rPr>
                <w:rFonts w:ascii="Times New Roman" w:eastAsia="Times New Roman" w:hAnsi="Times New Roman" w:cs="Times New Roman"/>
                <w:sz w:val="24"/>
                <w:szCs w:val="24"/>
              </w:rPr>
              <w:t>ДК  - 1447 мероприятий;</w:t>
            </w:r>
          </w:p>
          <w:p w:rsidR="00557F6B" w:rsidRPr="00557F6B" w:rsidRDefault="00557F6B" w:rsidP="00B61091">
            <w:pPr>
              <w:pStyle w:val="a3"/>
              <w:numPr>
                <w:ilvl w:val="0"/>
                <w:numId w:val="53"/>
              </w:numPr>
              <w:tabs>
                <w:tab w:val="left" w:pos="891"/>
              </w:tabs>
              <w:spacing w:after="0" w:line="240" w:lineRule="auto"/>
              <w:ind w:left="0" w:firstLine="602"/>
              <w:jc w:val="both"/>
              <w:rPr>
                <w:rFonts w:ascii="Times New Roman" w:eastAsia="Times New Roman" w:hAnsi="Times New Roman" w:cs="Times New Roman"/>
                <w:sz w:val="24"/>
                <w:szCs w:val="24"/>
              </w:rPr>
            </w:pPr>
            <w:r w:rsidRPr="00557F6B">
              <w:rPr>
                <w:rFonts w:ascii="Times New Roman" w:eastAsia="Times New Roman" w:hAnsi="Times New Roman" w:cs="Times New Roman"/>
                <w:sz w:val="24"/>
                <w:szCs w:val="24"/>
              </w:rPr>
              <w:t>Библиотеками - 2596 мероприятий;</w:t>
            </w:r>
          </w:p>
          <w:p w:rsidR="00E6687A" w:rsidRPr="00557F6B" w:rsidRDefault="00557F6B" w:rsidP="00B61091">
            <w:pPr>
              <w:pStyle w:val="a3"/>
              <w:numPr>
                <w:ilvl w:val="0"/>
                <w:numId w:val="53"/>
              </w:numPr>
              <w:tabs>
                <w:tab w:val="left" w:pos="891"/>
              </w:tabs>
              <w:spacing w:after="0" w:line="240" w:lineRule="auto"/>
              <w:ind w:left="0" w:firstLine="602"/>
              <w:jc w:val="both"/>
              <w:rPr>
                <w:rFonts w:ascii="Times New Roman" w:eastAsia="Times New Roman" w:hAnsi="Times New Roman" w:cs="Times New Roman"/>
                <w:sz w:val="24"/>
                <w:szCs w:val="24"/>
              </w:rPr>
            </w:pPr>
            <w:r w:rsidRPr="00557F6B">
              <w:rPr>
                <w:rFonts w:ascii="Times New Roman" w:eastAsia="Times New Roman" w:hAnsi="Times New Roman" w:cs="Times New Roman"/>
                <w:sz w:val="24"/>
                <w:szCs w:val="24"/>
              </w:rPr>
              <w:t>Музеем - 148 мероприятий</w:t>
            </w:r>
          </w:p>
        </w:tc>
      </w:tr>
      <w:tr w:rsidR="00E6687A" w:rsidRPr="00540F84" w:rsidTr="006F408B">
        <w:tc>
          <w:tcPr>
            <w:tcW w:w="568" w:type="dxa"/>
          </w:tcPr>
          <w:p w:rsidR="00E6687A" w:rsidRPr="00262AF6" w:rsidRDefault="00E6687A" w:rsidP="000A14A4">
            <w:pPr>
              <w:pStyle w:val="a3"/>
              <w:widowControl w:val="0"/>
              <w:numPr>
                <w:ilvl w:val="0"/>
                <w:numId w:val="20"/>
              </w:numPr>
              <w:autoSpaceDE w:val="0"/>
              <w:autoSpaceDN w:val="0"/>
              <w:adjustRightInd w:val="0"/>
              <w:spacing w:after="0" w:line="240" w:lineRule="auto"/>
              <w:jc w:val="center"/>
              <w:rPr>
                <w:rFonts w:ascii="Times New Roman" w:eastAsia="Times New Roman" w:hAnsi="Times New Roman" w:cs="Times New Roman"/>
                <w:sz w:val="24"/>
                <w:szCs w:val="24"/>
              </w:rPr>
            </w:pPr>
          </w:p>
        </w:tc>
        <w:tc>
          <w:tcPr>
            <w:tcW w:w="5244" w:type="dxa"/>
          </w:tcPr>
          <w:p w:rsidR="00E6687A" w:rsidRPr="00710306" w:rsidRDefault="00E6687A" w:rsidP="00D7046E">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Организация работы клубных формирований, клубов по интересам, общественных формирований</w:t>
            </w:r>
          </w:p>
        </w:tc>
        <w:tc>
          <w:tcPr>
            <w:tcW w:w="1984" w:type="dxa"/>
          </w:tcPr>
          <w:p w:rsidR="00E6687A" w:rsidRDefault="00E6687A" w:rsidP="00D7046E">
            <w:p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2022-2025</w:t>
            </w:r>
          </w:p>
        </w:tc>
        <w:tc>
          <w:tcPr>
            <w:tcW w:w="8081" w:type="dxa"/>
          </w:tcPr>
          <w:p w:rsidR="00E6687A" w:rsidRDefault="00557F6B" w:rsidP="00557F6B">
            <w:pPr>
              <w:spacing w:after="0" w:line="240" w:lineRule="auto"/>
              <w:ind w:firstLine="602"/>
              <w:contextualSpacing/>
              <w:jc w:val="both"/>
              <w:rPr>
                <w:rFonts w:ascii="Times New Roman" w:eastAsia="Times New Roman" w:hAnsi="Times New Roman" w:cs="Times New Roman"/>
                <w:sz w:val="24"/>
                <w:szCs w:val="24"/>
              </w:rPr>
            </w:pPr>
            <w:r w:rsidRPr="00557F6B">
              <w:rPr>
                <w:rFonts w:ascii="Times New Roman" w:eastAsia="Times New Roman" w:hAnsi="Times New Roman" w:cs="Times New Roman"/>
                <w:sz w:val="24"/>
                <w:szCs w:val="24"/>
              </w:rPr>
              <w:t>Всего для населения работают 155 клубных формирования с количеством участников 3888 человек, из них 99 коллективов самодеятельного творчества с числом участников 2226 человек</w:t>
            </w:r>
            <w:r>
              <w:rPr>
                <w:rFonts w:ascii="Times New Roman" w:eastAsia="Times New Roman" w:hAnsi="Times New Roman" w:cs="Times New Roman"/>
                <w:sz w:val="24"/>
                <w:szCs w:val="24"/>
              </w:rPr>
              <w:t>.</w:t>
            </w:r>
          </w:p>
        </w:tc>
      </w:tr>
      <w:tr w:rsidR="00E6687A" w:rsidRPr="00540F84" w:rsidTr="006F408B">
        <w:tc>
          <w:tcPr>
            <w:tcW w:w="568" w:type="dxa"/>
          </w:tcPr>
          <w:p w:rsidR="00E6687A" w:rsidRPr="00262AF6" w:rsidRDefault="00E6687A" w:rsidP="000A14A4">
            <w:pPr>
              <w:pStyle w:val="a3"/>
              <w:widowControl w:val="0"/>
              <w:numPr>
                <w:ilvl w:val="0"/>
                <w:numId w:val="20"/>
              </w:numPr>
              <w:autoSpaceDE w:val="0"/>
              <w:autoSpaceDN w:val="0"/>
              <w:adjustRightInd w:val="0"/>
              <w:spacing w:after="0" w:line="240" w:lineRule="auto"/>
              <w:jc w:val="center"/>
              <w:rPr>
                <w:rFonts w:ascii="Times New Roman" w:eastAsia="Times New Roman" w:hAnsi="Times New Roman" w:cs="Times New Roman"/>
                <w:sz w:val="24"/>
                <w:szCs w:val="24"/>
              </w:rPr>
            </w:pPr>
          </w:p>
        </w:tc>
        <w:tc>
          <w:tcPr>
            <w:tcW w:w="5244" w:type="dxa"/>
          </w:tcPr>
          <w:p w:rsidR="00E6687A" w:rsidRPr="00710306" w:rsidRDefault="00E6687A" w:rsidP="00D7046E">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Организация участия учащихся школ дополнительного образования в конкурсах и фестивалях различного уровня</w:t>
            </w:r>
          </w:p>
        </w:tc>
        <w:tc>
          <w:tcPr>
            <w:tcW w:w="1984" w:type="dxa"/>
          </w:tcPr>
          <w:p w:rsidR="00E6687A" w:rsidRDefault="00E6687A" w:rsidP="00D7046E">
            <w:p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2022-2025</w:t>
            </w:r>
          </w:p>
        </w:tc>
        <w:tc>
          <w:tcPr>
            <w:tcW w:w="8081" w:type="dxa"/>
          </w:tcPr>
          <w:p w:rsidR="00E6687A" w:rsidRDefault="00557F6B" w:rsidP="00557F6B">
            <w:pPr>
              <w:spacing w:after="0" w:line="240" w:lineRule="auto"/>
              <w:ind w:firstLine="602"/>
              <w:contextualSpacing/>
              <w:jc w:val="both"/>
              <w:rPr>
                <w:rFonts w:ascii="Times New Roman" w:eastAsia="Times New Roman" w:hAnsi="Times New Roman" w:cs="Times New Roman"/>
                <w:sz w:val="24"/>
                <w:szCs w:val="24"/>
              </w:rPr>
            </w:pPr>
            <w:r w:rsidRPr="00557F6B">
              <w:rPr>
                <w:rFonts w:ascii="Times New Roman" w:eastAsia="Times New Roman" w:hAnsi="Times New Roman" w:cs="Times New Roman"/>
                <w:sz w:val="24"/>
                <w:szCs w:val="24"/>
              </w:rPr>
              <w:t>В 2022-2023 учебном году принимали участие в 140 конкурсах 703 учащийся, которых подготовили 56 преподавателей, из них лауреатами и дипломантами конкурсов (от городских до международных) стали 600 учащихся</w:t>
            </w:r>
            <w:r>
              <w:rPr>
                <w:rFonts w:ascii="Times New Roman" w:eastAsia="Times New Roman" w:hAnsi="Times New Roman" w:cs="Times New Roman"/>
                <w:sz w:val="24"/>
                <w:szCs w:val="24"/>
              </w:rPr>
              <w:t>.</w:t>
            </w:r>
          </w:p>
        </w:tc>
      </w:tr>
      <w:tr w:rsidR="00E6687A" w:rsidRPr="00540F84" w:rsidTr="006F408B">
        <w:tc>
          <w:tcPr>
            <w:tcW w:w="568" w:type="dxa"/>
          </w:tcPr>
          <w:p w:rsidR="00E6687A" w:rsidRPr="00262AF6" w:rsidRDefault="00E6687A" w:rsidP="000A14A4">
            <w:pPr>
              <w:pStyle w:val="a3"/>
              <w:widowControl w:val="0"/>
              <w:numPr>
                <w:ilvl w:val="0"/>
                <w:numId w:val="20"/>
              </w:numPr>
              <w:autoSpaceDE w:val="0"/>
              <w:autoSpaceDN w:val="0"/>
              <w:adjustRightInd w:val="0"/>
              <w:spacing w:after="0" w:line="240" w:lineRule="auto"/>
              <w:jc w:val="center"/>
              <w:rPr>
                <w:rFonts w:ascii="Times New Roman" w:eastAsia="Times New Roman" w:hAnsi="Times New Roman" w:cs="Times New Roman"/>
                <w:sz w:val="24"/>
                <w:szCs w:val="24"/>
              </w:rPr>
            </w:pPr>
          </w:p>
        </w:tc>
        <w:tc>
          <w:tcPr>
            <w:tcW w:w="5244" w:type="dxa"/>
          </w:tcPr>
          <w:p w:rsidR="00E6687A" w:rsidRPr="00D25515" w:rsidRDefault="00E6687A" w:rsidP="00D7046E">
            <w:pPr>
              <w:spacing w:after="0" w:line="240" w:lineRule="auto"/>
              <w:contextualSpacing/>
              <w:rPr>
                <w:rFonts w:ascii="Times New Roman" w:eastAsia="Times New Roman" w:hAnsi="Times New Roman" w:cs="Times New Roman"/>
                <w:sz w:val="24"/>
                <w:szCs w:val="24"/>
              </w:rPr>
            </w:pPr>
            <w:r w:rsidRPr="00D25515">
              <w:rPr>
                <w:rFonts w:ascii="Times New Roman" w:eastAsia="Times New Roman" w:hAnsi="Times New Roman" w:cs="Times New Roman"/>
                <w:sz w:val="24"/>
                <w:szCs w:val="24"/>
              </w:rPr>
              <w:t xml:space="preserve">Проведение ежегодного мониторинга состояния объектов культурного наследия и памятников монументального искусства, расположенных на территории городского округа </w:t>
            </w:r>
          </w:p>
        </w:tc>
        <w:tc>
          <w:tcPr>
            <w:tcW w:w="1984" w:type="dxa"/>
          </w:tcPr>
          <w:p w:rsidR="00E6687A" w:rsidRPr="00D25515" w:rsidRDefault="00E6687A" w:rsidP="00D7046E">
            <w:pPr>
              <w:spacing w:after="0" w:line="240" w:lineRule="auto"/>
              <w:contextualSpacing/>
              <w:jc w:val="center"/>
              <w:rPr>
                <w:rFonts w:ascii="Times New Roman" w:eastAsia="Times New Roman" w:hAnsi="Times New Roman" w:cs="Times New Roman"/>
                <w:sz w:val="24"/>
                <w:szCs w:val="24"/>
              </w:rPr>
            </w:pPr>
            <w:r w:rsidRPr="00D25515">
              <w:rPr>
                <w:rFonts w:ascii="Times New Roman" w:eastAsia="Times New Roman" w:hAnsi="Times New Roman" w:cs="Times New Roman"/>
                <w:sz w:val="24"/>
                <w:szCs w:val="24"/>
              </w:rPr>
              <w:t>2022-2025</w:t>
            </w:r>
          </w:p>
        </w:tc>
        <w:tc>
          <w:tcPr>
            <w:tcW w:w="8081" w:type="dxa"/>
          </w:tcPr>
          <w:p w:rsidR="00E6687A" w:rsidRDefault="00557F6B" w:rsidP="00557F6B">
            <w:pPr>
              <w:spacing w:after="0" w:line="240" w:lineRule="auto"/>
              <w:ind w:firstLine="602"/>
              <w:contextualSpacing/>
              <w:jc w:val="both"/>
              <w:rPr>
                <w:rFonts w:ascii="Times New Roman" w:eastAsia="Times New Roman" w:hAnsi="Times New Roman" w:cs="Times New Roman"/>
                <w:sz w:val="24"/>
                <w:szCs w:val="24"/>
              </w:rPr>
            </w:pPr>
            <w:r w:rsidRPr="00D25515">
              <w:rPr>
                <w:rFonts w:ascii="Times New Roman" w:eastAsia="Times New Roman" w:hAnsi="Times New Roman" w:cs="Times New Roman"/>
                <w:sz w:val="24"/>
                <w:szCs w:val="24"/>
              </w:rPr>
              <w:t>В течение года мониторинг состояния объектов культурного наследия и памятников монументальной скульптуры проводился: 15.06.2023 г.; 04.10.2023 г.; 05.10.2023 г.</w:t>
            </w:r>
          </w:p>
        </w:tc>
      </w:tr>
      <w:tr w:rsidR="00E6687A" w:rsidRPr="00540F84" w:rsidTr="006F408B">
        <w:tc>
          <w:tcPr>
            <w:tcW w:w="568" w:type="dxa"/>
          </w:tcPr>
          <w:p w:rsidR="00E6687A" w:rsidRPr="00262AF6" w:rsidRDefault="00E6687A" w:rsidP="000A14A4">
            <w:pPr>
              <w:pStyle w:val="a3"/>
              <w:widowControl w:val="0"/>
              <w:numPr>
                <w:ilvl w:val="0"/>
                <w:numId w:val="20"/>
              </w:numPr>
              <w:autoSpaceDE w:val="0"/>
              <w:autoSpaceDN w:val="0"/>
              <w:adjustRightInd w:val="0"/>
              <w:spacing w:after="0" w:line="240" w:lineRule="auto"/>
              <w:jc w:val="center"/>
              <w:rPr>
                <w:rFonts w:ascii="Times New Roman" w:eastAsia="Times New Roman" w:hAnsi="Times New Roman" w:cs="Times New Roman"/>
                <w:sz w:val="24"/>
                <w:szCs w:val="24"/>
              </w:rPr>
            </w:pPr>
          </w:p>
        </w:tc>
        <w:tc>
          <w:tcPr>
            <w:tcW w:w="5244" w:type="dxa"/>
          </w:tcPr>
          <w:p w:rsidR="00E6687A" w:rsidRPr="00D25515" w:rsidRDefault="00E6687A" w:rsidP="00D7046E">
            <w:pPr>
              <w:spacing w:after="0" w:line="240" w:lineRule="auto"/>
              <w:contextualSpacing/>
              <w:rPr>
                <w:rFonts w:ascii="Times New Roman" w:eastAsia="Times New Roman" w:hAnsi="Times New Roman" w:cs="Times New Roman"/>
                <w:sz w:val="24"/>
                <w:szCs w:val="24"/>
              </w:rPr>
            </w:pPr>
            <w:r w:rsidRPr="00D25515">
              <w:rPr>
                <w:rFonts w:ascii="Times New Roman" w:eastAsia="Times New Roman" w:hAnsi="Times New Roman" w:cs="Times New Roman"/>
                <w:sz w:val="24"/>
                <w:szCs w:val="24"/>
              </w:rPr>
              <w:t xml:space="preserve">Оформление прав муниципальной </w:t>
            </w:r>
            <w:r w:rsidRPr="00D25515">
              <w:rPr>
                <w:rFonts w:ascii="Times New Roman" w:eastAsia="Times New Roman" w:hAnsi="Times New Roman" w:cs="Times New Roman"/>
                <w:sz w:val="24"/>
                <w:szCs w:val="24"/>
              </w:rPr>
              <w:lastRenderedPageBreak/>
              <w:t>собственности на  памятники монументального искусства, расположенные на территории городского округа</w:t>
            </w:r>
          </w:p>
        </w:tc>
        <w:tc>
          <w:tcPr>
            <w:tcW w:w="1984" w:type="dxa"/>
          </w:tcPr>
          <w:p w:rsidR="00E6687A" w:rsidRPr="00D25515" w:rsidRDefault="00E6687A" w:rsidP="00D7046E">
            <w:pPr>
              <w:spacing w:after="0" w:line="240" w:lineRule="auto"/>
              <w:contextualSpacing/>
              <w:jc w:val="center"/>
              <w:rPr>
                <w:rFonts w:ascii="Times New Roman" w:eastAsia="Times New Roman" w:hAnsi="Times New Roman" w:cs="Times New Roman"/>
                <w:sz w:val="24"/>
                <w:szCs w:val="24"/>
              </w:rPr>
            </w:pPr>
            <w:r w:rsidRPr="00D25515">
              <w:rPr>
                <w:rFonts w:ascii="Times New Roman" w:eastAsia="Times New Roman" w:hAnsi="Times New Roman" w:cs="Times New Roman"/>
                <w:sz w:val="24"/>
                <w:szCs w:val="24"/>
              </w:rPr>
              <w:lastRenderedPageBreak/>
              <w:t>2022-2025</w:t>
            </w:r>
          </w:p>
        </w:tc>
        <w:tc>
          <w:tcPr>
            <w:tcW w:w="8081" w:type="dxa"/>
          </w:tcPr>
          <w:p w:rsidR="00557F6B" w:rsidRDefault="00D25515" w:rsidP="00557F6B">
            <w:pPr>
              <w:spacing w:after="0" w:line="240" w:lineRule="auto"/>
              <w:ind w:firstLine="602"/>
              <w:contextualSpacing/>
              <w:jc w:val="both"/>
              <w:rPr>
                <w:rFonts w:ascii="Times New Roman" w:eastAsia="Times New Roman" w:hAnsi="Times New Roman" w:cs="Times New Roman"/>
                <w:sz w:val="24"/>
                <w:szCs w:val="24"/>
              </w:rPr>
            </w:pPr>
            <w:r w:rsidRPr="00D25515">
              <w:rPr>
                <w:rFonts w:ascii="Times New Roman" w:eastAsia="Times New Roman" w:hAnsi="Times New Roman" w:cs="Times New Roman"/>
                <w:sz w:val="24"/>
                <w:szCs w:val="24"/>
              </w:rPr>
              <w:t xml:space="preserve">Все объекты культурного наследия признаны </w:t>
            </w:r>
            <w:proofErr w:type="spellStart"/>
            <w:r w:rsidRPr="00D25515">
              <w:rPr>
                <w:rFonts w:ascii="Times New Roman" w:eastAsia="Times New Roman" w:hAnsi="Times New Roman" w:cs="Times New Roman"/>
                <w:sz w:val="24"/>
                <w:szCs w:val="24"/>
              </w:rPr>
              <w:t>безхозяйными</w:t>
            </w:r>
            <w:proofErr w:type="spellEnd"/>
            <w:r w:rsidRPr="00D25515">
              <w:rPr>
                <w:rFonts w:ascii="Times New Roman" w:eastAsia="Times New Roman" w:hAnsi="Times New Roman" w:cs="Times New Roman"/>
                <w:sz w:val="24"/>
                <w:szCs w:val="24"/>
              </w:rPr>
              <w:t xml:space="preserve"> и </w:t>
            </w:r>
            <w:r w:rsidRPr="00D25515">
              <w:rPr>
                <w:rFonts w:ascii="Times New Roman" w:eastAsia="Times New Roman" w:hAnsi="Times New Roman" w:cs="Times New Roman"/>
                <w:sz w:val="24"/>
                <w:szCs w:val="24"/>
              </w:rPr>
              <w:lastRenderedPageBreak/>
              <w:t>приняты на баланс управления по имуществу и земельным отношениям администрации</w:t>
            </w:r>
          </w:p>
        </w:tc>
      </w:tr>
      <w:tr w:rsidR="00E6687A" w:rsidRPr="00540F84" w:rsidTr="006F408B">
        <w:tc>
          <w:tcPr>
            <w:tcW w:w="568" w:type="dxa"/>
          </w:tcPr>
          <w:p w:rsidR="00E6687A" w:rsidRPr="00262AF6" w:rsidRDefault="00E6687A" w:rsidP="000A14A4">
            <w:pPr>
              <w:pStyle w:val="a3"/>
              <w:widowControl w:val="0"/>
              <w:numPr>
                <w:ilvl w:val="0"/>
                <w:numId w:val="20"/>
              </w:numPr>
              <w:autoSpaceDE w:val="0"/>
              <w:autoSpaceDN w:val="0"/>
              <w:adjustRightInd w:val="0"/>
              <w:spacing w:after="0" w:line="240" w:lineRule="auto"/>
              <w:jc w:val="center"/>
              <w:rPr>
                <w:rFonts w:ascii="Times New Roman" w:eastAsia="Times New Roman" w:hAnsi="Times New Roman" w:cs="Times New Roman"/>
                <w:sz w:val="24"/>
                <w:szCs w:val="24"/>
              </w:rPr>
            </w:pPr>
          </w:p>
        </w:tc>
        <w:tc>
          <w:tcPr>
            <w:tcW w:w="5244" w:type="dxa"/>
          </w:tcPr>
          <w:p w:rsidR="00E6687A" w:rsidRDefault="00E6687A" w:rsidP="00D7046E">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Проведение мероприятий, направленных на популяризацию объектов культурного наследия и памятников монументальной скульптуры, расположенных на территории городского округа</w:t>
            </w:r>
          </w:p>
        </w:tc>
        <w:tc>
          <w:tcPr>
            <w:tcW w:w="1984" w:type="dxa"/>
          </w:tcPr>
          <w:p w:rsidR="00E6687A" w:rsidRDefault="00E6687A" w:rsidP="00D7046E">
            <w:p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2022-2025</w:t>
            </w:r>
          </w:p>
        </w:tc>
        <w:tc>
          <w:tcPr>
            <w:tcW w:w="8081" w:type="dxa"/>
          </w:tcPr>
          <w:p w:rsidR="00557F6B" w:rsidRPr="00557F6B" w:rsidRDefault="00557F6B" w:rsidP="00557F6B">
            <w:pPr>
              <w:spacing w:after="0" w:line="240" w:lineRule="auto"/>
              <w:ind w:firstLine="602"/>
              <w:contextualSpacing/>
              <w:jc w:val="both"/>
              <w:rPr>
                <w:rFonts w:ascii="Times New Roman" w:eastAsia="Times New Roman" w:hAnsi="Times New Roman" w:cs="Times New Roman"/>
                <w:sz w:val="24"/>
                <w:szCs w:val="24"/>
              </w:rPr>
            </w:pPr>
            <w:r w:rsidRPr="00557F6B">
              <w:rPr>
                <w:rFonts w:ascii="Times New Roman" w:eastAsia="Times New Roman" w:hAnsi="Times New Roman" w:cs="Times New Roman"/>
                <w:sz w:val="24"/>
                <w:szCs w:val="24"/>
              </w:rPr>
              <w:t>Мероприятия по популяризации включают в себя:</w:t>
            </w:r>
          </w:p>
          <w:p w:rsidR="00557F6B" w:rsidRPr="00557F6B" w:rsidRDefault="00557F6B" w:rsidP="00557F6B">
            <w:pPr>
              <w:spacing w:after="0" w:line="240" w:lineRule="auto"/>
              <w:ind w:firstLine="602"/>
              <w:contextualSpacing/>
              <w:jc w:val="both"/>
              <w:rPr>
                <w:rFonts w:ascii="Times New Roman" w:eastAsia="Times New Roman" w:hAnsi="Times New Roman" w:cs="Times New Roman"/>
                <w:sz w:val="24"/>
                <w:szCs w:val="24"/>
              </w:rPr>
            </w:pPr>
            <w:r w:rsidRPr="00557F6B">
              <w:rPr>
                <w:rFonts w:ascii="Times New Roman" w:eastAsia="Times New Roman" w:hAnsi="Times New Roman" w:cs="Times New Roman"/>
                <w:sz w:val="24"/>
                <w:szCs w:val="24"/>
              </w:rPr>
              <w:t>1) проведение митингов и мероприятий:</w:t>
            </w:r>
          </w:p>
          <w:p w:rsidR="00557F6B" w:rsidRPr="00557F6B" w:rsidRDefault="00557F6B" w:rsidP="00B61091">
            <w:pPr>
              <w:pStyle w:val="a3"/>
              <w:numPr>
                <w:ilvl w:val="0"/>
                <w:numId w:val="54"/>
              </w:numPr>
              <w:tabs>
                <w:tab w:val="left" w:pos="878"/>
              </w:tabs>
              <w:spacing w:after="0" w:line="240" w:lineRule="auto"/>
              <w:ind w:left="35" w:firstLine="567"/>
              <w:jc w:val="both"/>
              <w:rPr>
                <w:rFonts w:ascii="Times New Roman" w:eastAsia="Times New Roman" w:hAnsi="Times New Roman" w:cs="Times New Roman"/>
                <w:sz w:val="24"/>
                <w:szCs w:val="24"/>
              </w:rPr>
            </w:pPr>
            <w:r w:rsidRPr="00557F6B">
              <w:rPr>
                <w:rFonts w:ascii="Times New Roman" w:eastAsia="Times New Roman" w:hAnsi="Times New Roman" w:cs="Times New Roman"/>
                <w:sz w:val="24"/>
                <w:szCs w:val="24"/>
              </w:rPr>
              <w:t xml:space="preserve">митинга памяти, посвященного </w:t>
            </w:r>
            <w:proofErr w:type="spellStart"/>
            <w:r w:rsidRPr="00557F6B">
              <w:rPr>
                <w:rFonts w:ascii="Times New Roman" w:eastAsia="Times New Roman" w:hAnsi="Times New Roman" w:cs="Times New Roman"/>
                <w:sz w:val="24"/>
                <w:szCs w:val="24"/>
              </w:rPr>
              <w:t>копейчанам</w:t>
            </w:r>
            <w:proofErr w:type="spellEnd"/>
            <w:r w:rsidRPr="00557F6B">
              <w:rPr>
                <w:rFonts w:ascii="Times New Roman" w:eastAsia="Times New Roman" w:hAnsi="Times New Roman" w:cs="Times New Roman"/>
                <w:sz w:val="24"/>
                <w:szCs w:val="24"/>
              </w:rPr>
              <w:t>, исполнившим свой служебный долг за пределами Отечества 15 февраля у памятника «Воинам Отечества», в сквере около МОУ «СОШ № 6». На митинге присутствовало более 80 человек;</w:t>
            </w:r>
          </w:p>
          <w:p w:rsidR="00557F6B" w:rsidRPr="00557F6B" w:rsidRDefault="00557F6B" w:rsidP="00B61091">
            <w:pPr>
              <w:pStyle w:val="a3"/>
              <w:numPr>
                <w:ilvl w:val="0"/>
                <w:numId w:val="54"/>
              </w:numPr>
              <w:tabs>
                <w:tab w:val="left" w:pos="878"/>
              </w:tabs>
              <w:spacing w:after="0" w:line="240" w:lineRule="auto"/>
              <w:ind w:left="35" w:firstLine="567"/>
              <w:jc w:val="both"/>
              <w:rPr>
                <w:rFonts w:ascii="Times New Roman" w:eastAsia="Times New Roman" w:hAnsi="Times New Roman" w:cs="Times New Roman"/>
                <w:sz w:val="24"/>
                <w:szCs w:val="24"/>
              </w:rPr>
            </w:pPr>
            <w:r w:rsidRPr="00557F6B">
              <w:rPr>
                <w:rFonts w:ascii="Times New Roman" w:eastAsia="Times New Roman" w:hAnsi="Times New Roman" w:cs="Times New Roman"/>
                <w:sz w:val="24"/>
                <w:szCs w:val="24"/>
              </w:rPr>
              <w:t>цикла мероприятий, посвященных Дню Победы 7-9 мая: митинги, возложение цветов, концертно-развлекательные программы;</w:t>
            </w:r>
          </w:p>
          <w:p w:rsidR="00557F6B" w:rsidRPr="00557F6B" w:rsidRDefault="00557F6B" w:rsidP="00B61091">
            <w:pPr>
              <w:pStyle w:val="a3"/>
              <w:numPr>
                <w:ilvl w:val="0"/>
                <w:numId w:val="54"/>
              </w:numPr>
              <w:tabs>
                <w:tab w:val="left" w:pos="878"/>
              </w:tabs>
              <w:spacing w:after="0" w:line="240" w:lineRule="auto"/>
              <w:ind w:left="35" w:firstLine="567"/>
              <w:jc w:val="both"/>
              <w:rPr>
                <w:rFonts w:ascii="Times New Roman" w:eastAsia="Times New Roman" w:hAnsi="Times New Roman" w:cs="Times New Roman"/>
                <w:sz w:val="24"/>
                <w:szCs w:val="24"/>
              </w:rPr>
            </w:pPr>
            <w:r w:rsidRPr="00557F6B">
              <w:rPr>
                <w:rFonts w:ascii="Times New Roman" w:eastAsia="Times New Roman" w:hAnsi="Times New Roman" w:cs="Times New Roman"/>
                <w:sz w:val="24"/>
                <w:szCs w:val="24"/>
              </w:rPr>
              <w:t>праздничного концерта «Победный марафон» 9 мая на площади Трудовой Славы. Действие завершилось салютом. Зрителями мероприятий стали более 20000 человек;</w:t>
            </w:r>
          </w:p>
          <w:p w:rsidR="00557F6B" w:rsidRPr="00557F6B" w:rsidRDefault="00557F6B" w:rsidP="00B61091">
            <w:pPr>
              <w:pStyle w:val="a3"/>
              <w:numPr>
                <w:ilvl w:val="0"/>
                <w:numId w:val="54"/>
              </w:numPr>
              <w:tabs>
                <w:tab w:val="left" w:pos="878"/>
              </w:tabs>
              <w:spacing w:after="0" w:line="240" w:lineRule="auto"/>
              <w:ind w:left="35" w:firstLine="567"/>
              <w:jc w:val="both"/>
              <w:rPr>
                <w:rFonts w:ascii="Times New Roman" w:eastAsia="Times New Roman" w:hAnsi="Times New Roman" w:cs="Times New Roman"/>
                <w:sz w:val="24"/>
                <w:szCs w:val="24"/>
              </w:rPr>
            </w:pPr>
            <w:r w:rsidRPr="00557F6B">
              <w:rPr>
                <w:rFonts w:ascii="Times New Roman" w:eastAsia="Times New Roman" w:hAnsi="Times New Roman" w:cs="Times New Roman"/>
                <w:sz w:val="24"/>
                <w:szCs w:val="24"/>
              </w:rPr>
              <w:t>митинга в сквере памяти погибших горняков и горноспасателей 7 октября. На мероприятии присутствовало более 100 человек;</w:t>
            </w:r>
          </w:p>
          <w:p w:rsidR="00557F6B" w:rsidRPr="00557F6B" w:rsidRDefault="00557F6B" w:rsidP="00B61091">
            <w:pPr>
              <w:pStyle w:val="a3"/>
              <w:numPr>
                <w:ilvl w:val="0"/>
                <w:numId w:val="54"/>
              </w:numPr>
              <w:tabs>
                <w:tab w:val="left" w:pos="878"/>
              </w:tabs>
              <w:spacing w:after="0" w:line="240" w:lineRule="auto"/>
              <w:ind w:left="35" w:firstLine="567"/>
              <w:jc w:val="both"/>
              <w:rPr>
                <w:rFonts w:ascii="Times New Roman" w:eastAsia="Times New Roman" w:hAnsi="Times New Roman" w:cs="Times New Roman"/>
                <w:sz w:val="24"/>
                <w:szCs w:val="24"/>
              </w:rPr>
            </w:pPr>
            <w:r w:rsidRPr="00557F6B">
              <w:rPr>
                <w:rFonts w:ascii="Times New Roman" w:eastAsia="Times New Roman" w:hAnsi="Times New Roman" w:cs="Times New Roman"/>
                <w:sz w:val="24"/>
                <w:szCs w:val="24"/>
              </w:rPr>
              <w:t>митинга в память о пострадавших от политических репрессий 30 октября, в сквере на пересечении пр. Победы и ул. Хохрякова. На мероприятии присутствовало около 100 человек.</w:t>
            </w:r>
          </w:p>
          <w:p w:rsidR="00557F6B" w:rsidRPr="00557F6B" w:rsidRDefault="00557F6B" w:rsidP="00557F6B">
            <w:pPr>
              <w:spacing w:after="0" w:line="240" w:lineRule="auto"/>
              <w:ind w:firstLine="602"/>
              <w:contextualSpacing/>
              <w:jc w:val="both"/>
              <w:rPr>
                <w:rFonts w:ascii="Times New Roman" w:eastAsia="Times New Roman" w:hAnsi="Times New Roman" w:cs="Times New Roman"/>
                <w:sz w:val="24"/>
                <w:szCs w:val="24"/>
              </w:rPr>
            </w:pPr>
            <w:r w:rsidRPr="00557F6B">
              <w:rPr>
                <w:rFonts w:ascii="Times New Roman" w:eastAsia="Times New Roman" w:hAnsi="Times New Roman" w:cs="Times New Roman"/>
                <w:sz w:val="24"/>
                <w:szCs w:val="24"/>
              </w:rPr>
              <w:t>2) размещение информации на сайтах и в сети Интернет:</w:t>
            </w:r>
          </w:p>
          <w:p w:rsidR="00E6687A" w:rsidRDefault="00557F6B" w:rsidP="00557F6B">
            <w:pPr>
              <w:spacing w:after="0" w:line="240" w:lineRule="auto"/>
              <w:ind w:firstLine="602"/>
              <w:contextualSpacing/>
              <w:jc w:val="both"/>
              <w:rPr>
                <w:rFonts w:ascii="Times New Roman" w:eastAsia="Times New Roman" w:hAnsi="Times New Roman" w:cs="Times New Roman"/>
                <w:sz w:val="24"/>
                <w:szCs w:val="24"/>
              </w:rPr>
            </w:pPr>
            <w:r w:rsidRPr="00557F6B">
              <w:rPr>
                <w:rFonts w:ascii="Times New Roman" w:eastAsia="Times New Roman" w:hAnsi="Times New Roman" w:cs="Times New Roman"/>
                <w:sz w:val="24"/>
                <w:szCs w:val="24"/>
              </w:rPr>
              <w:t>составлен туристический паспорт нового образца, в который вошла информация обо всех объектах культурного наследия, данные размещены на сайте администрации и управления культуры, информация о 14 памятниках, посвященных Великой Отечественной войне, размещены на Всероссийской платформе «МЕСТОПАМЯТИ»</w:t>
            </w:r>
          </w:p>
        </w:tc>
      </w:tr>
      <w:tr w:rsidR="00E6687A" w:rsidRPr="00540F84" w:rsidTr="006F408B">
        <w:tc>
          <w:tcPr>
            <w:tcW w:w="568" w:type="dxa"/>
          </w:tcPr>
          <w:p w:rsidR="00E6687A" w:rsidRPr="00262AF6" w:rsidRDefault="00E6687A" w:rsidP="000A14A4">
            <w:pPr>
              <w:pStyle w:val="a3"/>
              <w:widowControl w:val="0"/>
              <w:numPr>
                <w:ilvl w:val="0"/>
                <w:numId w:val="20"/>
              </w:numPr>
              <w:autoSpaceDE w:val="0"/>
              <w:autoSpaceDN w:val="0"/>
              <w:adjustRightInd w:val="0"/>
              <w:spacing w:after="0" w:line="240" w:lineRule="auto"/>
              <w:jc w:val="center"/>
              <w:rPr>
                <w:rFonts w:ascii="Times New Roman" w:eastAsia="Times New Roman" w:hAnsi="Times New Roman" w:cs="Times New Roman"/>
                <w:sz w:val="24"/>
                <w:szCs w:val="24"/>
              </w:rPr>
            </w:pPr>
          </w:p>
        </w:tc>
        <w:tc>
          <w:tcPr>
            <w:tcW w:w="5244" w:type="dxa"/>
          </w:tcPr>
          <w:p w:rsidR="00E6687A" w:rsidRDefault="00E6687A" w:rsidP="00D7046E">
            <w:pPr>
              <w:spacing w:after="0" w:line="240" w:lineRule="auto"/>
              <w:contextualSpacing/>
              <w:rPr>
                <w:rFonts w:ascii="Times New Roman" w:eastAsia="Times New Roman" w:hAnsi="Times New Roman" w:cs="Times New Roman"/>
                <w:sz w:val="24"/>
                <w:szCs w:val="24"/>
              </w:rPr>
            </w:pPr>
            <w:r w:rsidRPr="00E6687A">
              <w:rPr>
                <w:rFonts w:ascii="Times New Roman" w:eastAsia="Times New Roman" w:hAnsi="Times New Roman" w:cs="Times New Roman"/>
                <w:sz w:val="24"/>
                <w:szCs w:val="24"/>
              </w:rPr>
              <w:t>Организация работы национальных культурных центров, расположенных в городском округе</w:t>
            </w:r>
          </w:p>
        </w:tc>
        <w:tc>
          <w:tcPr>
            <w:tcW w:w="1984" w:type="dxa"/>
          </w:tcPr>
          <w:p w:rsidR="00E6687A" w:rsidRDefault="00E6687A" w:rsidP="00D7046E">
            <w:p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2022-2025</w:t>
            </w:r>
          </w:p>
        </w:tc>
        <w:tc>
          <w:tcPr>
            <w:tcW w:w="8081" w:type="dxa"/>
          </w:tcPr>
          <w:p w:rsidR="00557F6B" w:rsidRPr="00557F6B" w:rsidRDefault="00557F6B" w:rsidP="00557F6B">
            <w:pPr>
              <w:spacing w:after="0" w:line="240" w:lineRule="auto"/>
              <w:ind w:firstLine="602"/>
              <w:contextualSpacing/>
              <w:jc w:val="both"/>
              <w:rPr>
                <w:rFonts w:ascii="Times New Roman" w:eastAsia="Times New Roman" w:hAnsi="Times New Roman" w:cs="Times New Roman"/>
                <w:sz w:val="24"/>
                <w:szCs w:val="24"/>
              </w:rPr>
            </w:pPr>
            <w:r w:rsidRPr="00557F6B">
              <w:rPr>
                <w:rFonts w:ascii="Times New Roman" w:eastAsia="Times New Roman" w:hAnsi="Times New Roman" w:cs="Times New Roman"/>
                <w:sz w:val="24"/>
                <w:szCs w:val="24"/>
              </w:rPr>
              <w:t>На базе учреждений культуры Копейского городского округа работают 7 национальных центров:</w:t>
            </w:r>
          </w:p>
          <w:p w:rsidR="00557F6B" w:rsidRPr="00557F6B" w:rsidRDefault="00557F6B" w:rsidP="00B61091">
            <w:pPr>
              <w:pStyle w:val="a3"/>
              <w:numPr>
                <w:ilvl w:val="0"/>
                <w:numId w:val="55"/>
              </w:numPr>
              <w:tabs>
                <w:tab w:val="left" w:pos="885"/>
              </w:tabs>
              <w:spacing w:after="0" w:line="240" w:lineRule="auto"/>
              <w:ind w:left="0" w:firstLine="602"/>
              <w:jc w:val="both"/>
              <w:rPr>
                <w:rFonts w:ascii="Times New Roman" w:eastAsia="Times New Roman" w:hAnsi="Times New Roman" w:cs="Times New Roman"/>
                <w:sz w:val="24"/>
                <w:szCs w:val="24"/>
              </w:rPr>
            </w:pPr>
            <w:r w:rsidRPr="00557F6B">
              <w:rPr>
                <w:rFonts w:ascii="Times New Roman" w:eastAsia="Times New Roman" w:hAnsi="Times New Roman" w:cs="Times New Roman"/>
                <w:sz w:val="24"/>
                <w:szCs w:val="24"/>
              </w:rPr>
              <w:t xml:space="preserve">этнокультурный казачий центр «Наследие», МУ «ДК Маяковского», рук. </w:t>
            </w:r>
            <w:proofErr w:type="spellStart"/>
            <w:r w:rsidRPr="00557F6B">
              <w:rPr>
                <w:rFonts w:ascii="Times New Roman" w:eastAsia="Times New Roman" w:hAnsi="Times New Roman" w:cs="Times New Roman"/>
                <w:sz w:val="24"/>
                <w:szCs w:val="24"/>
              </w:rPr>
              <w:t>Шеломенцев</w:t>
            </w:r>
            <w:proofErr w:type="spellEnd"/>
            <w:r w:rsidRPr="00557F6B">
              <w:rPr>
                <w:rFonts w:ascii="Times New Roman" w:eastAsia="Times New Roman" w:hAnsi="Times New Roman" w:cs="Times New Roman"/>
                <w:sz w:val="24"/>
                <w:szCs w:val="24"/>
              </w:rPr>
              <w:t xml:space="preserve"> Вячеслав Юрьевич;</w:t>
            </w:r>
          </w:p>
          <w:p w:rsidR="00557F6B" w:rsidRPr="00557F6B" w:rsidRDefault="00557F6B" w:rsidP="00B61091">
            <w:pPr>
              <w:pStyle w:val="a3"/>
              <w:numPr>
                <w:ilvl w:val="0"/>
                <w:numId w:val="55"/>
              </w:numPr>
              <w:tabs>
                <w:tab w:val="left" w:pos="885"/>
              </w:tabs>
              <w:spacing w:after="0" w:line="240" w:lineRule="auto"/>
              <w:ind w:left="0" w:firstLine="602"/>
              <w:jc w:val="both"/>
              <w:rPr>
                <w:rFonts w:ascii="Times New Roman" w:eastAsia="Times New Roman" w:hAnsi="Times New Roman" w:cs="Times New Roman"/>
                <w:sz w:val="24"/>
                <w:szCs w:val="24"/>
              </w:rPr>
            </w:pPr>
            <w:r w:rsidRPr="00557F6B">
              <w:rPr>
                <w:rFonts w:ascii="Times New Roman" w:eastAsia="Times New Roman" w:hAnsi="Times New Roman" w:cs="Times New Roman"/>
                <w:sz w:val="24"/>
                <w:szCs w:val="24"/>
              </w:rPr>
              <w:t>национальный культурный центр «</w:t>
            </w:r>
            <w:proofErr w:type="spellStart"/>
            <w:r w:rsidRPr="00557F6B">
              <w:rPr>
                <w:rFonts w:ascii="Times New Roman" w:eastAsia="Times New Roman" w:hAnsi="Times New Roman" w:cs="Times New Roman"/>
                <w:sz w:val="24"/>
                <w:szCs w:val="24"/>
              </w:rPr>
              <w:t>Куршелек</w:t>
            </w:r>
            <w:proofErr w:type="spellEnd"/>
            <w:r w:rsidRPr="00557F6B">
              <w:rPr>
                <w:rFonts w:ascii="Times New Roman" w:eastAsia="Times New Roman" w:hAnsi="Times New Roman" w:cs="Times New Roman"/>
                <w:sz w:val="24"/>
                <w:szCs w:val="24"/>
              </w:rPr>
              <w:t xml:space="preserve">», МУ «ДК Маяковского», рук. </w:t>
            </w:r>
            <w:proofErr w:type="spellStart"/>
            <w:r w:rsidRPr="00557F6B">
              <w:rPr>
                <w:rFonts w:ascii="Times New Roman" w:eastAsia="Times New Roman" w:hAnsi="Times New Roman" w:cs="Times New Roman"/>
                <w:sz w:val="24"/>
                <w:szCs w:val="24"/>
              </w:rPr>
              <w:t>Муртазина</w:t>
            </w:r>
            <w:proofErr w:type="spellEnd"/>
            <w:r w:rsidRPr="00557F6B">
              <w:rPr>
                <w:rFonts w:ascii="Times New Roman" w:eastAsia="Times New Roman" w:hAnsi="Times New Roman" w:cs="Times New Roman"/>
                <w:sz w:val="24"/>
                <w:szCs w:val="24"/>
              </w:rPr>
              <w:t xml:space="preserve"> </w:t>
            </w:r>
            <w:proofErr w:type="spellStart"/>
            <w:r w:rsidRPr="00557F6B">
              <w:rPr>
                <w:rFonts w:ascii="Times New Roman" w:eastAsia="Times New Roman" w:hAnsi="Times New Roman" w:cs="Times New Roman"/>
                <w:sz w:val="24"/>
                <w:szCs w:val="24"/>
              </w:rPr>
              <w:t>Альфира</w:t>
            </w:r>
            <w:proofErr w:type="spellEnd"/>
            <w:r w:rsidRPr="00557F6B">
              <w:rPr>
                <w:rFonts w:ascii="Times New Roman" w:eastAsia="Times New Roman" w:hAnsi="Times New Roman" w:cs="Times New Roman"/>
                <w:sz w:val="24"/>
                <w:szCs w:val="24"/>
              </w:rPr>
              <w:t xml:space="preserve"> </w:t>
            </w:r>
            <w:proofErr w:type="spellStart"/>
            <w:r w:rsidRPr="00557F6B">
              <w:rPr>
                <w:rFonts w:ascii="Times New Roman" w:eastAsia="Times New Roman" w:hAnsi="Times New Roman" w:cs="Times New Roman"/>
                <w:sz w:val="24"/>
                <w:szCs w:val="24"/>
              </w:rPr>
              <w:t>Мазитовна</w:t>
            </w:r>
            <w:proofErr w:type="spellEnd"/>
            <w:r w:rsidRPr="00557F6B">
              <w:rPr>
                <w:rFonts w:ascii="Times New Roman" w:eastAsia="Times New Roman" w:hAnsi="Times New Roman" w:cs="Times New Roman"/>
                <w:sz w:val="24"/>
                <w:szCs w:val="24"/>
              </w:rPr>
              <w:t>;</w:t>
            </w:r>
          </w:p>
          <w:p w:rsidR="00557F6B" w:rsidRPr="00557F6B" w:rsidRDefault="00557F6B" w:rsidP="00B61091">
            <w:pPr>
              <w:pStyle w:val="a3"/>
              <w:numPr>
                <w:ilvl w:val="0"/>
                <w:numId w:val="55"/>
              </w:numPr>
              <w:tabs>
                <w:tab w:val="left" w:pos="885"/>
              </w:tabs>
              <w:spacing w:after="0" w:line="240" w:lineRule="auto"/>
              <w:ind w:left="0" w:firstLine="602"/>
              <w:jc w:val="both"/>
              <w:rPr>
                <w:rFonts w:ascii="Times New Roman" w:eastAsia="Times New Roman" w:hAnsi="Times New Roman" w:cs="Times New Roman"/>
                <w:sz w:val="24"/>
                <w:szCs w:val="24"/>
              </w:rPr>
            </w:pPr>
            <w:r w:rsidRPr="00557F6B">
              <w:rPr>
                <w:rFonts w:ascii="Times New Roman" w:eastAsia="Times New Roman" w:hAnsi="Times New Roman" w:cs="Times New Roman"/>
                <w:sz w:val="24"/>
                <w:szCs w:val="24"/>
              </w:rPr>
              <w:t xml:space="preserve">любительское объединение немецкой культуры «Теплый дом», МУ </w:t>
            </w:r>
            <w:r w:rsidRPr="00557F6B">
              <w:rPr>
                <w:rFonts w:ascii="Times New Roman" w:eastAsia="Times New Roman" w:hAnsi="Times New Roman" w:cs="Times New Roman"/>
                <w:sz w:val="24"/>
                <w:szCs w:val="24"/>
              </w:rPr>
              <w:lastRenderedPageBreak/>
              <w:t xml:space="preserve">«ДК Кирова», </w:t>
            </w:r>
            <w:proofErr w:type="spellStart"/>
            <w:r w:rsidRPr="00557F6B">
              <w:rPr>
                <w:rFonts w:ascii="Times New Roman" w:eastAsia="Times New Roman" w:hAnsi="Times New Roman" w:cs="Times New Roman"/>
                <w:sz w:val="24"/>
                <w:szCs w:val="24"/>
              </w:rPr>
              <w:t>Ордуханова</w:t>
            </w:r>
            <w:proofErr w:type="spellEnd"/>
            <w:r w:rsidRPr="00557F6B">
              <w:rPr>
                <w:rFonts w:ascii="Times New Roman" w:eastAsia="Times New Roman" w:hAnsi="Times New Roman" w:cs="Times New Roman"/>
                <w:sz w:val="24"/>
                <w:szCs w:val="24"/>
              </w:rPr>
              <w:t xml:space="preserve"> Ольга Самуиловна (30 чел.), немецкий семейный театральный коллектив «</w:t>
            </w:r>
            <w:proofErr w:type="spellStart"/>
            <w:r w:rsidRPr="00557F6B">
              <w:rPr>
                <w:rFonts w:ascii="Times New Roman" w:eastAsia="Times New Roman" w:hAnsi="Times New Roman" w:cs="Times New Roman"/>
                <w:sz w:val="24"/>
                <w:szCs w:val="24"/>
              </w:rPr>
              <w:t>Marchenlend</w:t>
            </w:r>
            <w:proofErr w:type="spellEnd"/>
            <w:r w:rsidRPr="00557F6B">
              <w:rPr>
                <w:rFonts w:ascii="Times New Roman" w:eastAsia="Times New Roman" w:hAnsi="Times New Roman" w:cs="Times New Roman"/>
                <w:sz w:val="24"/>
                <w:szCs w:val="24"/>
              </w:rPr>
              <w:t xml:space="preserve">», руководитель Шульц Андрей </w:t>
            </w:r>
            <w:proofErr w:type="spellStart"/>
            <w:r w:rsidRPr="00557F6B">
              <w:rPr>
                <w:rFonts w:ascii="Times New Roman" w:eastAsia="Times New Roman" w:hAnsi="Times New Roman" w:cs="Times New Roman"/>
                <w:sz w:val="24"/>
                <w:szCs w:val="24"/>
              </w:rPr>
              <w:t>Леонардович</w:t>
            </w:r>
            <w:proofErr w:type="spellEnd"/>
            <w:r w:rsidRPr="00557F6B">
              <w:rPr>
                <w:rFonts w:ascii="Times New Roman" w:eastAsia="Times New Roman" w:hAnsi="Times New Roman" w:cs="Times New Roman"/>
                <w:sz w:val="24"/>
                <w:szCs w:val="24"/>
              </w:rPr>
              <w:t>;</w:t>
            </w:r>
          </w:p>
          <w:p w:rsidR="00557F6B" w:rsidRPr="00557F6B" w:rsidRDefault="00557F6B" w:rsidP="00B61091">
            <w:pPr>
              <w:pStyle w:val="a3"/>
              <w:numPr>
                <w:ilvl w:val="0"/>
                <w:numId w:val="55"/>
              </w:numPr>
              <w:tabs>
                <w:tab w:val="left" w:pos="885"/>
              </w:tabs>
              <w:spacing w:after="0" w:line="240" w:lineRule="auto"/>
              <w:ind w:left="0" w:firstLine="602"/>
              <w:jc w:val="both"/>
              <w:rPr>
                <w:rFonts w:ascii="Times New Roman" w:eastAsia="Times New Roman" w:hAnsi="Times New Roman" w:cs="Times New Roman"/>
                <w:sz w:val="24"/>
                <w:szCs w:val="24"/>
              </w:rPr>
            </w:pPr>
            <w:r w:rsidRPr="00557F6B">
              <w:rPr>
                <w:rFonts w:ascii="Times New Roman" w:eastAsia="Times New Roman" w:hAnsi="Times New Roman" w:cs="Times New Roman"/>
                <w:sz w:val="24"/>
                <w:szCs w:val="24"/>
              </w:rPr>
              <w:t>любительское объединение клуб любителей удмуртской культуры «</w:t>
            </w:r>
            <w:proofErr w:type="spellStart"/>
            <w:r w:rsidRPr="00557F6B">
              <w:rPr>
                <w:rFonts w:ascii="Times New Roman" w:eastAsia="Times New Roman" w:hAnsi="Times New Roman" w:cs="Times New Roman"/>
                <w:sz w:val="24"/>
                <w:szCs w:val="24"/>
              </w:rPr>
              <w:t>Азвесь</w:t>
            </w:r>
            <w:proofErr w:type="spellEnd"/>
            <w:r w:rsidRPr="00557F6B">
              <w:rPr>
                <w:rFonts w:ascii="Times New Roman" w:eastAsia="Times New Roman" w:hAnsi="Times New Roman" w:cs="Times New Roman"/>
                <w:sz w:val="24"/>
                <w:szCs w:val="24"/>
              </w:rPr>
              <w:t xml:space="preserve"> </w:t>
            </w:r>
            <w:proofErr w:type="spellStart"/>
            <w:r w:rsidRPr="00557F6B">
              <w:rPr>
                <w:rFonts w:ascii="Times New Roman" w:eastAsia="Times New Roman" w:hAnsi="Times New Roman" w:cs="Times New Roman"/>
                <w:sz w:val="24"/>
                <w:szCs w:val="24"/>
              </w:rPr>
              <w:t>ошмес</w:t>
            </w:r>
            <w:proofErr w:type="spellEnd"/>
            <w:r w:rsidRPr="00557F6B">
              <w:rPr>
                <w:rFonts w:ascii="Times New Roman" w:eastAsia="Times New Roman" w:hAnsi="Times New Roman" w:cs="Times New Roman"/>
                <w:sz w:val="24"/>
                <w:szCs w:val="24"/>
              </w:rPr>
              <w:t xml:space="preserve">» («Золотой родник»), МУ «ДК Петрякова», рук. </w:t>
            </w:r>
            <w:proofErr w:type="spellStart"/>
            <w:r w:rsidRPr="00557F6B">
              <w:rPr>
                <w:rFonts w:ascii="Times New Roman" w:eastAsia="Times New Roman" w:hAnsi="Times New Roman" w:cs="Times New Roman"/>
                <w:sz w:val="24"/>
                <w:szCs w:val="24"/>
              </w:rPr>
              <w:t>Ардуванова</w:t>
            </w:r>
            <w:proofErr w:type="spellEnd"/>
            <w:r w:rsidRPr="00557F6B">
              <w:rPr>
                <w:rFonts w:ascii="Times New Roman" w:eastAsia="Times New Roman" w:hAnsi="Times New Roman" w:cs="Times New Roman"/>
                <w:sz w:val="24"/>
                <w:szCs w:val="24"/>
              </w:rPr>
              <w:t xml:space="preserve"> </w:t>
            </w:r>
            <w:proofErr w:type="spellStart"/>
            <w:r w:rsidRPr="00557F6B">
              <w:rPr>
                <w:rFonts w:ascii="Times New Roman" w:eastAsia="Times New Roman" w:hAnsi="Times New Roman" w:cs="Times New Roman"/>
                <w:sz w:val="24"/>
                <w:szCs w:val="24"/>
              </w:rPr>
              <w:t>Камила</w:t>
            </w:r>
            <w:proofErr w:type="spellEnd"/>
            <w:r w:rsidRPr="00557F6B">
              <w:rPr>
                <w:rFonts w:ascii="Times New Roman" w:eastAsia="Times New Roman" w:hAnsi="Times New Roman" w:cs="Times New Roman"/>
                <w:sz w:val="24"/>
                <w:szCs w:val="24"/>
              </w:rPr>
              <w:t xml:space="preserve"> </w:t>
            </w:r>
            <w:proofErr w:type="spellStart"/>
            <w:r w:rsidRPr="00557F6B">
              <w:rPr>
                <w:rFonts w:ascii="Times New Roman" w:eastAsia="Times New Roman" w:hAnsi="Times New Roman" w:cs="Times New Roman"/>
                <w:sz w:val="24"/>
                <w:szCs w:val="24"/>
              </w:rPr>
              <w:t>Шайбаковна</w:t>
            </w:r>
            <w:proofErr w:type="spellEnd"/>
            <w:r w:rsidRPr="00557F6B">
              <w:rPr>
                <w:rFonts w:ascii="Times New Roman" w:eastAsia="Times New Roman" w:hAnsi="Times New Roman" w:cs="Times New Roman"/>
                <w:sz w:val="24"/>
                <w:szCs w:val="24"/>
              </w:rPr>
              <w:t>;</w:t>
            </w:r>
          </w:p>
          <w:p w:rsidR="00557F6B" w:rsidRPr="00557F6B" w:rsidRDefault="00557F6B" w:rsidP="00B61091">
            <w:pPr>
              <w:pStyle w:val="a3"/>
              <w:numPr>
                <w:ilvl w:val="0"/>
                <w:numId w:val="55"/>
              </w:numPr>
              <w:tabs>
                <w:tab w:val="left" w:pos="885"/>
              </w:tabs>
              <w:spacing w:after="0" w:line="240" w:lineRule="auto"/>
              <w:ind w:left="0" w:firstLine="602"/>
              <w:jc w:val="both"/>
              <w:rPr>
                <w:rFonts w:ascii="Times New Roman" w:eastAsia="Times New Roman" w:hAnsi="Times New Roman" w:cs="Times New Roman"/>
                <w:sz w:val="24"/>
                <w:szCs w:val="24"/>
              </w:rPr>
            </w:pPr>
            <w:r w:rsidRPr="00557F6B">
              <w:rPr>
                <w:rFonts w:ascii="Times New Roman" w:eastAsia="Times New Roman" w:hAnsi="Times New Roman" w:cs="Times New Roman"/>
                <w:sz w:val="24"/>
                <w:szCs w:val="24"/>
              </w:rPr>
              <w:t>любительское объединение «</w:t>
            </w:r>
            <w:proofErr w:type="spellStart"/>
            <w:r w:rsidRPr="00557F6B">
              <w:rPr>
                <w:rFonts w:ascii="Times New Roman" w:eastAsia="Times New Roman" w:hAnsi="Times New Roman" w:cs="Times New Roman"/>
                <w:sz w:val="24"/>
                <w:szCs w:val="24"/>
              </w:rPr>
              <w:t>Туган</w:t>
            </w:r>
            <w:proofErr w:type="spellEnd"/>
            <w:r w:rsidRPr="00557F6B">
              <w:rPr>
                <w:rFonts w:ascii="Times New Roman" w:eastAsia="Times New Roman" w:hAnsi="Times New Roman" w:cs="Times New Roman"/>
                <w:sz w:val="24"/>
                <w:szCs w:val="24"/>
              </w:rPr>
              <w:t xml:space="preserve"> Як» МУ «ДК Ильича», руководитель Назарова </w:t>
            </w:r>
            <w:proofErr w:type="spellStart"/>
            <w:r w:rsidRPr="00557F6B">
              <w:rPr>
                <w:rFonts w:ascii="Times New Roman" w:eastAsia="Times New Roman" w:hAnsi="Times New Roman" w:cs="Times New Roman"/>
                <w:sz w:val="24"/>
                <w:szCs w:val="24"/>
              </w:rPr>
              <w:t>Фания</w:t>
            </w:r>
            <w:proofErr w:type="spellEnd"/>
            <w:r w:rsidRPr="00557F6B">
              <w:rPr>
                <w:rFonts w:ascii="Times New Roman" w:eastAsia="Times New Roman" w:hAnsi="Times New Roman" w:cs="Times New Roman"/>
                <w:sz w:val="24"/>
                <w:szCs w:val="24"/>
              </w:rPr>
              <w:t xml:space="preserve"> </w:t>
            </w:r>
            <w:proofErr w:type="spellStart"/>
            <w:r w:rsidRPr="00557F6B">
              <w:rPr>
                <w:rFonts w:ascii="Times New Roman" w:eastAsia="Times New Roman" w:hAnsi="Times New Roman" w:cs="Times New Roman"/>
                <w:sz w:val="24"/>
                <w:szCs w:val="24"/>
              </w:rPr>
              <w:t>Раисовна</w:t>
            </w:r>
            <w:proofErr w:type="spellEnd"/>
            <w:r w:rsidRPr="00557F6B">
              <w:rPr>
                <w:rFonts w:ascii="Times New Roman" w:eastAsia="Times New Roman" w:hAnsi="Times New Roman" w:cs="Times New Roman"/>
                <w:sz w:val="24"/>
                <w:szCs w:val="24"/>
              </w:rPr>
              <w:t>;</w:t>
            </w:r>
          </w:p>
          <w:p w:rsidR="00557F6B" w:rsidRPr="00557F6B" w:rsidRDefault="00557F6B" w:rsidP="00B61091">
            <w:pPr>
              <w:pStyle w:val="a3"/>
              <w:numPr>
                <w:ilvl w:val="0"/>
                <w:numId w:val="55"/>
              </w:numPr>
              <w:tabs>
                <w:tab w:val="left" w:pos="885"/>
              </w:tabs>
              <w:spacing w:after="0" w:line="240" w:lineRule="auto"/>
              <w:ind w:left="0" w:firstLine="602"/>
              <w:jc w:val="both"/>
              <w:rPr>
                <w:rFonts w:ascii="Times New Roman" w:eastAsia="Times New Roman" w:hAnsi="Times New Roman" w:cs="Times New Roman"/>
                <w:sz w:val="24"/>
                <w:szCs w:val="24"/>
              </w:rPr>
            </w:pPr>
            <w:r w:rsidRPr="00557F6B">
              <w:rPr>
                <w:rFonts w:ascii="Times New Roman" w:eastAsia="Times New Roman" w:hAnsi="Times New Roman" w:cs="Times New Roman"/>
                <w:sz w:val="24"/>
                <w:szCs w:val="24"/>
              </w:rPr>
              <w:t>любительское объединение «</w:t>
            </w:r>
            <w:proofErr w:type="spellStart"/>
            <w:r w:rsidRPr="00557F6B">
              <w:rPr>
                <w:rFonts w:ascii="Times New Roman" w:eastAsia="Times New Roman" w:hAnsi="Times New Roman" w:cs="Times New Roman"/>
                <w:sz w:val="24"/>
                <w:szCs w:val="24"/>
              </w:rPr>
              <w:t>Умарина</w:t>
            </w:r>
            <w:proofErr w:type="spellEnd"/>
            <w:r w:rsidRPr="00557F6B">
              <w:rPr>
                <w:rFonts w:ascii="Times New Roman" w:eastAsia="Times New Roman" w:hAnsi="Times New Roman" w:cs="Times New Roman"/>
                <w:sz w:val="24"/>
                <w:szCs w:val="24"/>
              </w:rPr>
              <w:t>», руководитель Аношина Лариса Михайловна;</w:t>
            </w:r>
          </w:p>
          <w:p w:rsidR="00557F6B" w:rsidRPr="00557F6B" w:rsidRDefault="00557F6B" w:rsidP="00B61091">
            <w:pPr>
              <w:pStyle w:val="a3"/>
              <w:numPr>
                <w:ilvl w:val="0"/>
                <w:numId w:val="55"/>
              </w:numPr>
              <w:tabs>
                <w:tab w:val="left" w:pos="885"/>
              </w:tabs>
              <w:spacing w:after="0" w:line="240" w:lineRule="auto"/>
              <w:ind w:left="0" w:firstLine="602"/>
              <w:jc w:val="both"/>
              <w:rPr>
                <w:rFonts w:ascii="Times New Roman" w:eastAsia="Times New Roman" w:hAnsi="Times New Roman" w:cs="Times New Roman"/>
                <w:sz w:val="24"/>
                <w:szCs w:val="24"/>
              </w:rPr>
            </w:pPr>
            <w:r w:rsidRPr="00557F6B">
              <w:rPr>
                <w:rFonts w:ascii="Times New Roman" w:eastAsia="Times New Roman" w:hAnsi="Times New Roman" w:cs="Times New Roman"/>
                <w:sz w:val="24"/>
                <w:szCs w:val="24"/>
              </w:rPr>
              <w:t>любительское объединение клуб «</w:t>
            </w:r>
            <w:proofErr w:type="spellStart"/>
            <w:r w:rsidRPr="00557F6B">
              <w:rPr>
                <w:rFonts w:ascii="Times New Roman" w:eastAsia="Times New Roman" w:hAnsi="Times New Roman" w:cs="Times New Roman"/>
                <w:sz w:val="24"/>
                <w:szCs w:val="24"/>
              </w:rPr>
              <w:t>Добродея</w:t>
            </w:r>
            <w:proofErr w:type="spellEnd"/>
            <w:r w:rsidRPr="00557F6B">
              <w:rPr>
                <w:rFonts w:ascii="Times New Roman" w:eastAsia="Times New Roman" w:hAnsi="Times New Roman" w:cs="Times New Roman"/>
                <w:sz w:val="24"/>
                <w:szCs w:val="24"/>
              </w:rPr>
              <w:t xml:space="preserve">», библиотека семейного чтения № 9, рук. </w:t>
            </w:r>
            <w:proofErr w:type="spellStart"/>
            <w:r w:rsidRPr="00557F6B">
              <w:rPr>
                <w:rFonts w:ascii="Times New Roman" w:eastAsia="Times New Roman" w:hAnsi="Times New Roman" w:cs="Times New Roman"/>
                <w:sz w:val="24"/>
                <w:szCs w:val="24"/>
              </w:rPr>
              <w:t>Габдракитова</w:t>
            </w:r>
            <w:proofErr w:type="spellEnd"/>
            <w:r w:rsidRPr="00557F6B">
              <w:rPr>
                <w:rFonts w:ascii="Times New Roman" w:eastAsia="Times New Roman" w:hAnsi="Times New Roman" w:cs="Times New Roman"/>
                <w:sz w:val="24"/>
                <w:szCs w:val="24"/>
              </w:rPr>
              <w:t xml:space="preserve"> Юлия Геннадьевна.</w:t>
            </w:r>
          </w:p>
          <w:p w:rsidR="00557F6B" w:rsidRPr="00557F6B" w:rsidRDefault="00557F6B" w:rsidP="00557F6B">
            <w:pPr>
              <w:spacing w:after="0" w:line="240" w:lineRule="auto"/>
              <w:ind w:firstLine="602"/>
              <w:contextualSpacing/>
              <w:jc w:val="both"/>
              <w:rPr>
                <w:rFonts w:ascii="Times New Roman" w:eastAsia="Times New Roman" w:hAnsi="Times New Roman" w:cs="Times New Roman"/>
                <w:sz w:val="24"/>
                <w:szCs w:val="24"/>
              </w:rPr>
            </w:pPr>
            <w:r w:rsidRPr="00557F6B">
              <w:rPr>
                <w:rFonts w:ascii="Times New Roman" w:eastAsia="Times New Roman" w:hAnsi="Times New Roman" w:cs="Times New Roman"/>
                <w:sz w:val="24"/>
                <w:szCs w:val="24"/>
              </w:rPr>
              <w:t>Каждому формированию предоставляется бесплатно помещение для заседаний, проведения мероприятий и др.</w:t>
            </w:r>
          </w:p>
          <w:p w:rsidR="00E6687A" w:rsidRDefault="00557F6B" w:rsidP="00557F6B">
            <w:pPr>
              <w:spacing w:after="0" w:line="240" w:lineRule="auto"/>
              <w:ind w:firstLine="602"/>
              <w:contextualSpacing/>
              <w:jc w:val="both"/>
              <w:rPr>
                <w:rFonts w:ascii="Times New Roman" w:eastAsia="Times New Roman" w:hAnsi="Times New Roman" w:cs="Times New Roman"/>
                <w:sz w:val="24"/>
                <w:szCs w:val="24"/>
              </w:rPr>
            </w:pPr>
            <w:r w:rsidRPr="00557F6B">
              <w:rPr>
                <w:rFonts w:ascii="Times New Roman" w:eastAsia="Times New Roman" w:hAnsi="Times New Roman" w:cs="Times New Roman"/>
                <w:sz w:val="24"/>
                <w:szCs w:val="24"/>
              </w:rPr>
              <w:t>Национальные культурные центры проводят работу, направленную на воспитание толерантности, уважения к различным культурам и религиям, разрабатывают разновозрастные программы интересного общения и развития. Мероприятия проходят в различной форме: вечера отдыха, национальные традиционные праздники, концерты, выставки национальных творческих работ</w:t>
            </w:r>
          </w:p>
        </w:tc>
      </w:tr>
      <w:tr w:rsidR="00E6687A" w:rsidRPr="00540F84" w:rsidTr="006F408B">
        <w:tc>
          <w:tcPr>
            <w:tcW w:w="568" w:type="dxa"/>
          </w:tcPr>
          <w:p w:rsidR="00E6687A" w:rsidRPr="00262AF6" w:rsidRDefault="00E6687A" w:rsidP="000A14A4">
            <w:pPr>
              <w:pStyle w:val="a3"/>
              <w:widowControl w:val="0"/>
              <w:numPr>
                <w:ilvl w:val="0"/>
                <w:numId w:val="20"/>
              </w:numPr>
              <w:autoSpaceDE w:val="0"/>
              <w:autoSpaceDN w:val="0"/>
              <w:adjustRightInd w:val="0"/>
              <w:spacing w:after="0" w:line="240" w:lineRule="auto"/>
              <w:jc w:val="center"/>
              <w:rPr>
                <w:rFonts w:ascii="Times New Roman" w:eastAsia="Times New Roman" w:hAnsi="Times New Roman" w:cs="Times New Roman"/>
                <w:sz w:val="24"/>
                <w:szCs w:val="24"/>
              </w:rPr>
            </w:pPr>
          </w:p>
        </w:tc>
        <w:tc>
          <w:tcPr>
            <w:tcW w:w="5244" w:type="dxa"/>
          </w:tcPr>
          <w:p w:rsidR="00E6687A" w:rsidRDefault="00E6687A" w:rsidP="00E6687A">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Повышение квалификации кадров сферы культуры, создание </w:t>
            </w:r>
            <w:r w:rsidRPr="00E6687A">
              <w:rPr>
                <w:rFonts w:ascii="Times New Roman" w:eastAsia="Times New Roman" w:hAnsi="Times New Roman" w:cs="Times New Roman"/>
                <w:sz w:val="24"/>
                <w:szCs w:val="24"/>
              </w:rPr>
              <w:t>условий для их постоянно</w:t>
            </w:r>
            <w:r>
              <w:rPr>
                <w:rFonts w:ascii="Times New Roman" w:eastAsia="Times New Roman" w:hAnsi="Times New Roman" w:cs="Times New Roman"/>
                <w:sz w:val="24"/>
                <w:szCs w:val="24"/>
              </w:rPr>
              <w:t>го саморазвития и самообучения</w:t>
            </w:r>
          </w:p>
        </w:tc>
        <w:tc>
          <w:tcPr>
            <w:tcW w:w="1984" w:type="dxa"/>
          </w:tcPr>
          <w:p w:rsidR="00E6687A" w:rsidRDefault="00E6687A" w:rsidP="00D7046E">
            <w:p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2022-2025</w:t>
            </w:r>
          </w:p>
        </w:tc>
        <w:tc>
          <w:tcPr>
            <w:tcW w:w="8081" w:type="dxa"/>
          </w:tcPr>
          <w:p w:rsidR="00E6687A" w:rsidRDefault="002472F5" w:rsidP="00557F6B">
            <w:pPr>
              <w:spacing w:after="0" w:line="240" w:lineRule="auto"/>
              <w:ind w:firstLine="602"/>
              <w:contextualSpacing/>
              <w:jc w:val="both"/>
              <w:rPr>
                <w:rFonts w:ascii="Times New Roman" w:eastAsia="Times New Roman" w:hAnsi="Times New Roman" w:cs="Times New Roman"/>
                <w:sz w:val="24"/>
                <w:szCs w:val="24"/>
              </w:rPr>
            </w:pPr>
            <w:r w:rsidRPr="002472F5">
              <w:rPr>
                <w:rFonts w:ascii="Times New Roman" w:eastAsia="Times New Roman" w:hAnsi="Times New Roman" w:cs="Times New Roman"/>
                <w:sz w:val="24"/>
                <w:szCs w:val="24"/>
              </w:rPr>
              <w:t>В рамках национального проекта «Творческие люди» 15 работников учреждений культуры и дополнительного образования прошли обучение в текущем году (профессиональная переподготовка)</w:t>
            </w:r>
          </w:p>
        </w:tc>
      </w:tr>
      <w:tr w:rsidR="00E6687A" w:rsidRPr="00540F84" w:rsidTr="006F408B">
        <w:tc>
          <w:tcPr>
            <w:tcW w:w="568" w:type="dxa"/>
          </w:tcPr>
          <w:p w:rsidR="00E6687A" w:rsidRPr="00262AF6" w:rsidRDefault="00E6687A" w:rsidP="000A14A4">
            <w:pPr>
              <w:pStyle w:val="a3"/>
              <w:widowControl w:val="0"/>
              <w:numPr>
                <w:ilvl w:val="0"/>
                <w:numId w:val="20"/>
              </w:numPr>
              <w:autoSpaceDE w:val="0"/>
              <w:autoSpaceDN w:val="0"/>
              <w:adjustRightInd w:val="0"/>
              <w:spacing w:after="0" w:line="240" w:lineRule="auto"/>
              <w:jc w:val="center"/>
              <w:rPr>
                <w:rFonts w:ascii="Times New Roman" w:eastAsia="Times New Roman" w:hAnsi="Times New Roman" w:cs="Times New Roman"/>
                <w:sz w:val="24"/>
                <w:szCs w:val="24"/>
              </w:rPr>
            </w:pPr>
          </w:p>
        </w:tc>
        <w:tc>
          <w:tcPr>
            <w:tcW w:w="5244" w:type="dxa"/>
          </w:tcPr>
          <w:p w:rsidR="00E6687A" w:rsidRPr="001E5C83" w:rsidRDefault="00E6687A" w:rsidP="00D7046E">
            <w:pPr>
              <w:spacing w:after="0" w:line="240" w:lineRule="auto"/>
              <w:contextualSpacing/>
              <w:rPr>
                <w:rFonts w:ascii="Times New Roman" w:eastAsia="Times New Roman" w:hAnsi="Times New Roman" w:cs="Times New Roman"/>
                <w:sz w:val="24"/>
                <w:szCs w:val="24"/>
              </w:rPr>
            </w:pPr>
            <w:r w:rsidRPr="001E5C83">
              <w:rPr>
                <w:rFonts w:ascii="Times New Roman" w:hAnsi="Times New Roman" w:cs="Times New Roman"/>
                <w:sz w:val="24"/>
                <w:szCs w:val="24"/>
              </w:rPr>
              <w:t>Обеспечение соотношения размеров среднемесячных заработных плат  работников социальной сферы до заявленных в Указах Президента  размеров к средней заработной плате по региону</w:t>
            </w:r>
          </w:p>
        </w:tc>
        <w:tc>
          <w:tcPr>
            <w:tcW w:w="1984" w:type="dxa"/>
          </w:tcPr>
          <w:p w:rsidR="00E6687A" w:rsidRPr="00EF0003" w:rsidRDefault="00E6687A" w:rsidP="00D7046E">
            <w:pPr>
              <w:spacing w:after="0" w:line="240" w:lineRule="auto"/>
              <w:contextualSpacing/>
              <w:jc w:val="center"/>
              <w:rPr>
                <w:rFonts w:ascii="Times New Roman" w:eastAsia="Times New Roman" w:hAnsi="Times New Roman" w:cs="Times New Roman"/>
              </w:rPr>
            </w:pPr>
            <w:r w:rsidRPr="00EF0003">
              <w:rPr>
                <w:rFonts w:ascii="Times New Roman" w:eastAsia="Times New Roman" w:hAnsi="Times New Roman" w:cs="Times New Roman"/>
              </w:rPr>
              <w:t>2022-2025</w:t>
            </w:r>
          </w:p>
        </w:tc>
        <w:tc>
          <w:tcPr>
            <w:tcW w:w="8081" w:type="dxa"/>
          </w:tcPr>
          <w:p w:rsidR="00E6687A" w:rsidRPr="002472F5" w:rsidRDefault="002472F5" w:rsidP="00557F6B">
            <w:pPr>
              <w:spacing w:after="0" w:line="240" w:lineRule="auto"/>
              <w:ind w:firstLine="602"/>
              <w:contextualSpacing/>
              <w:jc w:val="both"/>
              <w:rPr>
                <w:rFonts w:ascii="Times New Roman" w:eastAsia="Times New Roman" w:hAnsi="Times New Roman" w:cs="Times New Roman"/>
                <w:sz w:val="24"/>
                <w:szCs w:val="24"/>
              </w:rPr>
            </w:pPr>
            <w:r w:rsidRPr="002472F5">
              <w:rPr>
                <w:rFonts w:ascii="Times New Roman" w:eastAsia="Times New Roman" w:hAnsi="Times New Roman" w:cs="Times New Roman"/>
                <w:sz w:val="24"/>
                <w:szCs w:val="24"/>
              </w:rPr>
              <w:t>В 2023 году обеспечено соотношения размеров среднемесячных заработных плат  работников социальной сферы до заявленных в Указах Президента  размеров к средней заработной плате по региону</w:t>
            </w:r>
            <w:r>
              <w:rPr>
                <w:rFonts w:ascii="Times New Roman" w:eastAsia="Times New Roman" w:hAnsi="Times New Roman" w:cs="Times New Roman"/>
                <w:sz w:val="24"/>
                <w:szCs w:val="24"/>
              </w:rPr>
              <w:t>.</w:t>
            </w:r>
          </w:p>
        </w:tc>
      </w:tr>
    </w:tbl>
    <w:p w:rsidR="00176FC8" w:rsidRDefault="00176FC8" w:rsidP="00176FC8">
      <w:pPr>
        <w:spacing w:after="0" w:line="240" w:lineRule="auto"/>
        <w:rPr>
          <w:rFonts w:ascii="Times New Roman" w:hAnsi="Times New Roman" w:cs="Times New Roman"/>
          <w:sz w:val="24"/>
          <w:szCs w:val="24"/>
        </w:rPr>
      </w:pPr>
    </w:p>
    <w:p w:rsidR="002472F5" w:rsidRDefault="002472F5">
      <w:pPr>
        <w:rPr>
          <w:rFonts w:ascii="Times New Roman" w:hAnsi="Times New Roman" w:cs="Times New Roman"/>
          <w:sz w:val="24"/>
          <w:szCs w:val="24"/>
        </w:rPr>
      </w:pPr>
      <w:r>
        <w:rPr>
          <w:rFonts w:ascii="Times New Roman" w:hAnsi="Times New Roman" w:cs="Times New Roman"/>
          <w:sz w:val="24"/>
          <w:szCs w:val="24"/>
        </w:rPr>
        <w:br w:type="page"/>
      </w:r>
    </w:p>
    <w:p w:rsidR="00176FC8" w:rsidRDefault="00176FC8" w:rsidP="006711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Задача 5. </w:t>
      </w:r>
      <w:r w:rsidRPr="00176FC8">
        <w:rPr>
          <w:rFonts w:ascii="Times New Roman" w:hAnsi="Times New Roman" w:cs="Times New Roman"/>
          <w:sz w:val="24"/>
          <w:szCs w:val="24"/>
        </w:rPr>
        <w:t>Проведение эффективной социальной политики для сокращения числа лиц с доходами ниже величины прожиточного минимума и повышения уровня удовлетворенности населения городского округа услугами в</w:t>
      </w:r>
      <w:r>
        <w:rPr>
          <w:rFonts w:ascii="Times New Roman" w:hAnsi="Times New Roman" w:cs="Times New Roman"/>
          <w:sz w:val="24"/>
          <w:szCs w:val="24"/>
        </w:rPr>
        <w:t xml:space="preserve"> сфере социального обслуживания</w:t>
      </w:r>
    </w:p>
    <w:p w:rsidR="00176FC8" w:rsidRDefault="00176FC8" w:rsidP="00176FC8">
      <w:pPr>
        <w:spacing w:after="0" w:line="240" w:lineRule="auto"/>
        <w:rPr>
          <w:rFonts w:ascii="Times New Roman" w:hAnsi="Times New Roman" w:cs="Times New Roman"/>
          <w:sz w:val="24"/>
          <w:szCs w:val="24"/>
        </w:rPr>
      </w:pPr>
    </w:p>
    <w:p w:rsidR="00176FC8" w:rsidRDefault="00176FC8" w:rsidP="00176FC8">
      <w:pPr>
        <w:spacing w:after="0" w:line="240" w:lineRule="auto"/>
        <w:rPr>
          <w:rFonts w:ascii="Times New Roman" w:hAnsi="Times New Roman" w:cs="Times New Roman"/>
          <w:sz w:val="24"/>
          <w:szCs w:val="24"/>
        </w:rPr>
      </w:pPr>
      <w:r>
        <w:rPr>
          <w:rFonts w:ascii="Times New Roman" w:hAnsi="Times New Roman" w:cs="Times New Roman"/>
          <w:sz w:val="24"/>
          <w:szCs w:val="24"/>
        </w:rPr>
        <w:t>Индикативные показатели:</w:t>
      </w:r>
    </w:p>
    <w:tbl>
      <w:tblPr>
        <w:tblStyle w:val="af0"/>
        <w:tblW w:w="15843" w:type="dxa"/>
        <w:tblLook w:val="04A0" w:firstRow="1" w:lastRow="0" w:firstColumn="1" w:lastColumn="0" w:noHBand="0" w:noVBand="1"/>
      </w:tblPr>
      <w:tblGrid>
        <w:gridCol w:w="596"/>
        <w:gridCol w:w="11845"/>
        <w:gridCol w:w="1275"/>
        <w:gridCol w:w="1103"/>
        <w:gridCol w:w="1024"/>
      </w:tblGrid>
      <w:tr w:rsidR="004E1E87" w:rsidRPr="00E924EE" w:rsidTr="006F408B">
        <w:trPr>
          <w:trHeight w:val="306"/>
          <w:tblHeader/>
        </w:trPr>
        <w:tc>
          <w:tcPr>
            <w:tcW w:w="596" w:type="dxa"/>
            <w:vMerge w:val="restart"/>
          </w:tcPr>
          <w:p w:rsidR="004E1E87" w:rsidRPr="00E924EE" w:rsidRDefault="004E1E87" w:rsidP="00176FC8">
            <w:pPr>
              <w:jc w:val="center"/>
              <w:rPr>
                <w:rFonts w:ascii="Times New Roman" w:hAnsi="Times New Roman" w:cs="Times New Roman"/>
                <w:sz w:val="24"/>
                <w:szCs w:val="24"/>
              </w:rPr>
            </w:pPr>
            <w:r w:rsidRPr="00E924EE">
              <w:rPr>
                <w:rFonts w:ascii="Times New Roman" w:hAnsi="Times New Roman" w:cs="Times New Roman"/>
                <w:sz w:val="24"/>
                <w:szCs w:val="24"/>
              </w:rPr>
              <w:t>№ п/п</w:t>
            </w:r>
          </w:p>
        </w:tc>
        <w:tc>
          <w:tcPr>
            <w:tcW w:w="11845" w:type="dxa"/>
            <w:vMerge w:val="restart"/>
          </w:tcPr>
          <w:p w:rsidR="004E1E87" w:rsidRPr="00E924EE" w:rsidRDefault="004E1E87" w:rsidP="00176FC8">
            <w:pPr>
              <w:jc w:val="center"/>
              <w:rPr>
                <w:rFonts w:ascii="Times New Roman" w:hAnsi="Times New Roman" w:cs="Times New Roman"/>
                <w:sz w:val="24"/>
                <w:szCs w:val="24"/>
              </w:rPr>
            </w:pPr>
            <w:r w:rsidRPr="00E924EE">
              <w:rPr>
                <w:rFonts w:ascii="Times New Roman" w:hAnsi="Times New Roman" w:cs="Times New Roman"/>
                <w:sz w:val="24"/>
                <w:szCs w:val="24"/>
              </w:rPr>
              <w:t>Наименование</w:t>
            </w:r>
          </w:p>
        </w:tc>
        <w:tc>
          <w:tcPr>
            <w:tcW w:w="1275" w:type="dxa"/>
            <w:vMerge w:val="restart"/>
          </w:tcPr>
          <w:p w:rsidR="004E1E87" w:rsidRPr="00E924EE" w:rsidRDefault="004E1E87" w:rsidP="00176FC8">
            <w:pPr>
              <w:jc w:val="center"/>
              <w:rPr>
                <w:rFonts w:ascii="Times New Roman" w:hAnsi="Times New Roman" w:cs="Times New Roman"/>
                <w:sz w:val="24"/>
                <w:szCs w:val="24"/>
              </w:rPr>
            </w:pPr>
            <w:r w:rsidRPr="00E924EE">
              <w:rPr>
                <w:rFonts w:ascii="Times New Roman" w:hAnsi="Times New Roman" w:cs="Times New Roman"/>
                <w:sz w:val="24"/>
                <w:szCs w:val="24"/>
              </w:rPr>
              <w:t>Ед. изм.</w:t>
            </w:r>
          </w:p>
        </w:tc>
        <w:tc>
          <w:tcPr>
            <w:tcW w:w="2127" w:type="dxa"/>
            <w:gridSpan w:val="2"/>
          </w:tcPr>
          <w:p w:rsidR="004E1E87" w:rsidRPr="00E924EE" w:rsidRDefault="004E1E87" w:rsidP="00176FC8">
            <w:pPr>
              <w:jc w:val="center"/>
              <w:rPr>
                <w:rFonts w:ascii="Times New Roman" w:hAnsi="Times New Roman" w:cs="Times New Roman"/>
                <w:sz w:val="24"/>
                <w:szCs w:val="24"/>
              </w:rPr>
            </w:pPr>
            <w:r w:rsidRPr="00E924EE">
              <w:rPr>
                <w:rFonts w:ascii="Times New Roman" w:hAnsi="Times New Roman" w:cs="Times New Roman"/>
                <w:sz w:val="24"/>
                <w:szCs w:val="24"/>
              </w:rPr>
              <w:t>Значение показателей по годам</w:t>
            </w:r>
          </w:p>
        </w:tc>
      </w:tr>
      <w:tr w:rsidR="004E1E87" w:rsidRPr="00E924EE" w:rsidTr="006F408B">
        <w:tc>
          <w:tcPr>
            <w:tcW w:w="596" w:type="dxa"/>
            <w:vMerge/>
          </w:tcPr>
          <w:p w:rsidR="004E1E87" w:rsidRPr="00E924EE" w:rsidRDefault="004E1E87" w:rsidP="00176FC8">
            <w:pPr>
              <w:jc w:val="both"/>
              <w:rPr>
                <w:rFonts w:ascii="Times New Roman" w:hAnsi="Times New Roman" w:cs="Times New Roman"/>
                <w:sz w:val="24"/>
                <w:szCs w:val="24"/>
              </w:rPr>
            </w:pPr>
          </w:p>
        </w:tc>
        <w:tc>
          <w:tcPr>
            <w:tcW w:w="11845" w:type="dxa"/>
            <w:vMerge/>
          </w:tcPr>
          <w:p w:rsidR="004E1E87" w:rsidRPr="00E924EE" w:rsidRDefault="004E1E87" w:rsidP="00176FC8">
            <w:pPr>
              <w:jc w:val="both"/>
              <w:rPr>
                <w:rFonts w:ascii="Times New Roman" w:hAnsi="Times New Roman" w:cs="Times New Roman"/>
                <w:sz w:val="24"/>
                <w:szCs w:val="24"/>
              </w:rPr>
            </w:pPr>
          </w:p>
        </w:tc>
        <w:tc>
          <w:tcPr>
            <w:tcW w:w="1275" w:type="dxa"/>
            <w:vMerge/>
          </w:tcPr>
          <w:p w:rsidR="004E1E87" w:rsidRPr="00E924EE" w:rsidRDefault="004E1E87" w:rsidP="00176FC8">
            <w:pPr>
              <w:jc w:val="center"/>
              <w:rPr>
                <w:rFonts w:ascii="Times New Roman" w:hAnsi="Times New Roman" w:cs="Times New Roman"/>
                <w:sz w:val="24"/>
                <w:szCs w:val="24"/>
              </w:rPr>
            </w:pPr>
          </w:p>
        </w:tc>
        <w:tc>
          <w:tcPr>
            <w:tcW w:w="1103" w:type="dxa"/>
          </w:tcPr>
          <w:p w:rsidR="004E1E87" w:rsidRPr="00E924EE" w:rsidRDefault="004E1E87" w:rsidP="00176FC8">
            <w:pPr>
              <w:jc w:val="center"/>
              <w:rPr>
                <w:rFonts w:ascii="Times New Roman" w:hAnsi="Times New Roman" w:cs="Times New Roman"/>
                <w:sz w:val="24"/>
                <w:szCs w:val="24"/>
              </w:rPr>
            </w:pPr>
            <w:r>
              <w:rPr>
                <w:rFonts w:ascii="Times New Roman" w:hAnsi="Times New Roman" w:cs="Times New Roman"/>
                <w:sz w:val="24"/>
                <w:szCs w:val="24"/>
              </w:rPr>
              <w:t>план</w:t>
            </w:r>
          </w:p>
        </w:tc>
        <w:tc>
          <w:tcPr>
            <w:tcW w:w="1024" w:type="dxa"/>
          </w:tcPr>
          <w:p w:rsidR="004E1E87" w:rsidRPr="00E924EE" w:rsidRDefault="004E1E87" w:rsidP="00176FC8">
            <w:pPr>
              <w:jc w:val="center"/>
              <w:rPr>
                <w:rFonts w:ascii="Times New Roman" w:hAnsi="Times New Roman" w:cs="Times New Roman"/>
                <w:sz w:val="24"/>
                <w:szCs w:val="24"/>
              </w:rPr>
            </w:pPr>
            <w:r>
              <w:rPr>
                <w:rFonts w:ascii="Times New Roman" w:hAnsi="Times New Roman" w:cs="Times New Roman"/>
                <w:sz w:val="24"/>
                <w:szCs w:val="24"/>
              </w:rPr>
              <w:t>факт</w:t>
            </w:r>
          </w:p>
        </w:tc>
      </w:tr>
      <w:tr w:rsidR="004859EE" w:rsidRPr="00E924EE" w:rsidTr="006F408B">
        <w:tc>
          <w:tcPr>
            <w:tcW w:w="596" w:type="dxa"/>
          </w:tcPr>
          <w:p w:rsidR="004859EE" w:rsidRPr="00E924EE" w:rsidRDefault="004859EE" w:rsidP="000A14A4">
            <w:pPr>
              <w:pStyle w:val="a3"/>
              <w:numPr>
                <w:ilvl w:val="0"/>
                <w:numId w:val="16"/>
              </w:numPr>
              <w:jc w:val="both"/>
              <w:rPr>
                <w:rFonts w:ascii="Times New Roman" w:hAnsi="Times New Roman" w:cs="Times New Roman"/>
                <w:sz w:val="24"/>
                <w:szCs w:val="24"/>
              </w:rPr>
            </w:pPr>
          </w:p>
        </w:tc>
        <w:tc>
          <w:tcPr>
            <w:tcW w:w="11845" w:type="dxa"/>
          </w:tcPr>
          <w:p w:rsidR="004859EE" w:rsidRPr="00E924EE" w:rsidRDefault="004859EE" w:rsidP="00176FC8">
            <w:pPr>
              <w:rPr>
                <w:rFonts w:ascii="Times New Roman" w:eastAsia="Times New Roman" w:hAnsi="Times New Roman" w:cs="Times New Roman"/>
                <w:color w:val="000000"/>
                <w:sz w:val="24"/>
                <w:szCs w:val="24"/>
                <w:lang w:eastAsia="ru-RU"/>
              </w:rPr>
            </w:pPr>
            <w:r w:rsidRPr="00E924EE">
              <w:rPr>
                <w:rFonts w:ascii="Times New Roman" w:eastAsia="Times New Roman" w:hAnsi="Times New Roman" w:cs="Times New Roman"/>
                <w:color w:val="000000"/>
                <w:sz w:val="24"/>
                <w:szCs w:val="24"/>
                <w:lang w:eastAsia="ru-RU"/>
              </w:rPr>
              <w:t>Результаты независимой оценки качества условий оказания услуг муниципальными организациями в сфере социальной защиты</w:t>
            </w:r>
          </w:p>
        </w:tc>
        <w:tc>
          <w:tcPr>
            <w:tcW w:w="1275" w:type="dxa"/>
          </w:tcPr>
          <w:p w:rsidR="004859EE" w:rsidRPr="00E924EE" w:rsidRDefault="004859EE" w:rsidP="00176FC8">
            <w:pPr>
              <w:jc w:val="center"/>
              <w:rPr>
                <w:rFonts w:ascii="Times New Roman" w:eastAsia="Times New Roman" w:hAnsi="Times New Roman" w:cs="Times New Roman"/>
                <w:color w:val="000000"/>
                <w:sz w:val="24"/>
                <w:szCs w:val="24"/>
                <w:lang w:eastAsia="ru-RU"/>
              </w:rPr>
            </w:pPr>
            <w:r w:rsidRPr="00E924EE">
              <w:rPr>
                <w:rFonts w:ascii="Times New Roman" w:eastAsia="Times New Roman" w:hAnsi="Times New Roman" w:cs="Times New Roman"/>
                <w:color w:val="000000"/>
                <w:sz w:val="24"/>
                <w:szCs w:val="24"/>
                <w:lang w:eastAsia="ru-RU"/>
              </w:rPr>
              <w:t>балл</w:t>
            </w:r>
          </w:p>
        </w:tc>
        <w:tc>
          <w:tcPr>
            <w:tcW w:w="1103" w:type="dxa"/>
          </w:tcPr>
          <w:p w:rsidR="004859EE" w:rsidRPr="00E924EE" w:rsidRDefault="004859EE" w:rsidP="00521136">
            <w:pPr>
              <w:jc w:val="center"/>
              <w:rPr>
                <w:rFonts w:ascii="Times New Roman" w:eastAsia="Times New Roman" w:hAnsi="Times New Roman" w:cs="Times New Roman"/>
                <w:color w:val="000000"/>
                <w:sz w:val="24"/>
                <w:szCs w:val="24"/>
                <w:lang w:eastAsia="ru-RU"/>
              </w:rPr>
            </w:pPr>
            <w:r w:rsidRPr="00E924EE">
              <w:rPr>
                <w:rFonts w:ascii="Times New Roman" w:eastAsia="Times New Roman" w:hAnsi="Times New Roman" w:cs="Times New Roman"/>
                <w:color w:val="000000"/>
                <w:sz w:val="24"/>
                <w:szCs w:val="24"/>
                <w:lang w:eastAsia="ru-RU"/>
              </w:rPr>
              <w:t>100</w:t>
            </w:r>
          </w:p>
        </w:tc>
        <w:tc>
          <w:tcPr>
            <w:tcW w:w="1024" w:type="dxa"/>
          </w:tcPr>
          <w:p w:rsidR="004859EE" w:rsidRPr="00E924EE" w:rsidRDefault="009C2409" w:rsidP="00485137">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97</w:t>
            </w:r>
          </w:p>
        </w:tc>
      </w:tr>
      <w:tr w:rsidR="004859EE" w:rsidRPr="00E924EE" w:rsidTr="006F408B">
        <w:tc>
          <w:tcPr>
            <w:tcW w:w="596" w:type="dxa"/>
          </w:tcPr>
          <w:p w:rsidR="004859EE" w:rsidRPr="00E924EE" w:rsidRDefault="004859EE" w:rsidP="000A14A4">
            <w:pPr>
              <w:pStyle w:val="a3"/>
              <w:numPr>
                <w:ilvl w:val="0"/>
                <w:numId w:val="16"/>
              </w:numPr>
              <w:jc w:val="both"/>
              <w:rPr>
                <w:rFonts w:ascii="Times New Roman" w:hAnsi="Times New Roman" w:cs="Times New Roman"/>
                <w:sz w:val="24"/>
                <w:szCs w:val="24"/>
              </w:rPr>
            </w:pPr>
          </w:p>
        </w:tc>
        <w:tc>
          <w:tcPr>
            <w:tcW w:w="11845" w:type="dxa"/>
          </w:tcPr>
          <w:p w:rsidR="004859EE" w:rsidRPr="00E924EE" w:rsidRDefault="004859EE" w:rsidP="00176FC8">
            <w:pPr>
              <w:rPr>
                <w:rFonts w:ascii="Times New Roman" w:eastAsia="Times New Roman" w:hAnsi="Times New Roman" w:cs="Times New Roman"/>
                <w:color w:val="000000"/>
                <w:sz w:val="24"/>
                <w:szCs w:val="24"/>
                <w:lang w:eastAsia="ru-RU"/>
              </w:rPr>
            </w:pPr>
            <w:r w:rsidRPr="00E924EE">
              <w:rPr>
                <w:rFonts w:ascii="Times New Roman" w:eastAsia="Times New Roman" w:hAnsi="Times New Roman" w:cs="Times New Roman"/>
                <w:color w:val="000000"/>
                <w:sz w:val="24"/>
                <w:szCs w:val="24"/>
                <w:lang w:eastAsia="ru-RU"/>
              </w:rPr>
              <w:t>Доля объема выплаченных сумм на меры социальной поддержки от объема начисленных сумм на меры социальной поддержки</w:t>
            </w:r>
          </w:p>
        </w:tc>
        <w:tc>
          <w:tcPr>
            <w:tcW w:w="1275" w:type="dxa"/>
          </w:tcPr>
          <w:p w:rsidR="004859EE" w:rsidRPr="00E924EE" w:rsidRDefault="00552BE8" w:rsidP="00176FC8">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1103" w:type="dxa"/>
          </w:tcPr>
          <w:p w:rsidR="004859EE" w:rsidRPr="00E924EE" w:rsidRDefault="004859EE" w:rsidP="00521136">
            <w:pPr>
              <w:jc w:val="center"/>
              <w:rPr>
                <w:rFonts w:ascii="Times New Roman" w:eastAsia="Times New Roman" w:hAnsi="Times New Roman" w:cs="Times New Roman"/>
                <w:color w:val="000000"/>
                <w:sz w:val="24"/>
                <w:szCs w:val="24"/>
                <w:lang w:eastAsia="ru-RU"/>
              </w:rPr>
            </w:pPr>
            <w:r w:rsidRPr="00E924EE">
              <w:rPr>
                <w:rFonts w:ascii="Times New Roman" w:eastAsia="Times New Roman" w:hAnsi="Times New Roman" w:cs="Times New Roman"/>
                <w:color w:val="000000"/>
                <w:sz w:val="24"/>
                <w:szCs w:val="24"/>
                <w:lang w:eastAsia="ru-RU"/>
              </w:rPr>
              <w:t>100</w:t>
            </w:r>
          </w:p>
        </w:tc>
        <w:tc>
          <w:tcPr>
            <w:tcW w:w="1024" w:type="dxa"/>
          </w:tcPr>
          <w:p w:rsidR="004859EE" w:rsidRPr="00E924EE" w:rsidRDefault="004859EE" w:rsidP="00485137">
            <w:pPr>
              <w:jc w:val="center"/>
              <w:rPr>
                <w:rFonts w:ascii="Times New Roman" w:eastAsia="Times New Roman" w:hAnsi="Times New Roman" w:cs="Times New Roman"/>
                <w:color w:val="000000"/>
                <w:sz w:val="24"/>
                <w:szCs w:val="24"/>
                <w:lang w:eastAsia="ru-RU"/>
              </w:rPr>
            </w:pPr>
            <w:r w:rsidRPr="00E924EE">
              <w:rPr>
                <w:rFonts w:ascii="Times New Roman" w:eastAsia="Times New Roman" w:hAnsi="Times New Roman" w:cs="Times New Roman"/>
                <w:color w:val="000000"/>
                <w:sz w:val="24"/>
                <w:szCs w:val="24"/>
                <w:lang w:eastAsia="ru-RU"/>
              </w:rPr>
              <w:t>100</w:t>
            </w:r>
          </w:p>
        </w:tc>
      </w:tr>
      <w:tr w:rsidR="004859EE" w:rsidRPr="00E924EE" w:rsidTr="006F408B">
        <w:tc>
          <w:tcPr>
            <w:tcW w:w="596" w:type="dxa"/>
          </w:tcPr>
          <w:p w:rsidR="004859EE" w:rsidRPr="00E924EE" w:rsidRDefault="004859EE" w:rsidP="000A14A4">
            <w:pPr>
              <w:pStyle w:val="a3"/>
              <w:numPr>
                <w:ilvl w:val="0"/>
                <w:numId w:val="16"/>
              </w:numPr>
              <w:jc w:val="both"/>
              <w:rPr>
                <w:rFonts w:ascii="Times New Roman" w:hAnsi="Times New Roman" w:cs="Times New Roman"/>
                <w:sz w:val="24"/>
                <w:szCs w:val="24"/>
              </w:rPr>
            </w:pPr>
          </w:p>
        </w:tc>
        <w:tc>
          <w:tcPr>
            <w:tcW w:w="11845" w:type="dxa"/>
          </w:tcPr>
          <w:p w:rsidR="004859EE" w:rsidRPr="00E924EE" w:rsidRDefault="004859EE" w:rsidP="00176FC8">
            <w:pPr>
              <w:rPr>
                <w:rFonts w:ascii="Times New Roman" w:eastAsia="Times New Roman" w:hAnsi="Times New Roman" w:cs="Times New Roman"/>
                <w:color w:val="000000"/>
                <w:sz w:val="24"/>
                <w:szCs w:val="24"/>
                <w:lang w:eastAsia="ru-RU"/>
              </w:rPr>
            </w:pPr>
            <w:r w:rsidRPr="00E924EE">
              <w:rPr>
                <w:rFonts w:ascii="Times New Roman" w:eastAsia="Times New Roman" w:hAnsi="Times New Roman" w:cs="Times New Roman"/>
                <w:color w:val="000000"/>
                <w:sz w:val="24"/>
                <w:szCs w:val="24"/>
                <w:lang w:eastAsia="ru-RU"/>
              </w:rPr>
              <w:t>Удельный вес семей, получающих субсидию на оплату жилого помещения и коммунальных услуг, в общем объеме обратившихся семей, имеющих право  на ее назначение</w:t>
            </w:r>
          </w:p>
        </w:tc>
        <w:tc>
          <w:tcPr>
            <w:tcW w:w="1275" w:type="dxa"/>
          </w:tcPr>
          <w:p w:rsidR="004859EE" w:rsidRPr="00E924EE" w:rsidRDefault="00552BE8" w:rsidP="00176FC8">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1103" w:type="dxa"/>
          </w:tcPr>
          <w:p w:rsidR="004859EE" w:rsidRPr="00E924EE" w:rsidRDefault="004859EE" w:rsidP="00521136">
            <w:pPr>
              <w:jc w:val="center"/>
              <w:rPr>
                <w:rFonts w:ascii="Times New Roman" w:eastAsia="Times New Roman" w:hAnsi="Times New Roman" w:cs="Times New Roman"/>
                <w:color w:val="000000"/>
                <w:sz w:val="24"/>
                <w:szCs w:val="24"/>
                <w:lang w:eastAsia="ru-RU"/>
              </w:rPr>
            </w:pPr>
            <w:r w:rsidRPr="00E924EE">
              <w:rPr>
                <w:rFonts w:ascii="Times New Roman" w:eastAsia="Times New Roman" w:hAnsi="Times New Roman" w:cs="Times New Roman"/>
                <w:color w:val="000000"/>
                <w:sz w:val="24"/>
                <w:szCs w:val="24"/>
                <w:lang w:eastAsia="ru-RU"/>
              </w:rPr>
              <w:t>100</w:t>
            </w:r>
          </w:p>
        </w:tc>
        <w:tc>
          <w:tcPr>
            <w:tcW w:w="1024" w:type="dxa"/>
          </w:tcPr>
          <w:p w:rsidR="004859EE" w:rsidRPr="00E924EE" w:rsidRDefault="004859EE" w:rsidP="00485137">
            <w:pPr>
              <w:jc w:val="center"/>
              <w:rPr>
                <w:rFonts w:ascii="Times New Roman" w:eastAsia="Times New Roman" w:hAnsi="Times New Roman" w:cs="Times New Roman"/>
                <w:color w:val="000000"/>
                <w:sz w:val="24"/>
                <w:szCs w:val="24"/>
                <w:lang w:eastAsia="ru-RU"/>
              </w:rPr>
            </w:pPr>
            <w:r w:rsidRPr="00E924EE">
              <w:rPr>
                <w:rFonts w:ascii="Times New Roman" w:eastAsia="Times New Roman" w:hAnsi="Times New Roman" w:cs="Times New Roman"/>
                <w:color w:val="000000"/>
                <w:sz w:val="24"/>
                <w:szCs w:val="24"/>
                <w:lang w:eastAsia="ru-RU"/>
              </w:rPr>
              <w:t>100</w:t>
            </w:r>
          </w:p>
        </w:tc>
      </w:tr>
      <w:tr w:rsidR="004859EE" w:rsidRPr="00E924EE" w:rsidTr="006F408B">
        <w:tc>
          <w:tcPr>
            <w:tcW w:w="596" w:type="dxa"/>
          </w:tcPr>
          <w:p w:rsidR="004859EE" w:rsidRPr="00E924EE" w:rsidRDefault="004859EE" w:rsidP="000A14A4">
            <w:pPr>
              <w:pStyle w:val="a3"/>
              <w:numPr>
                <w:ilvl w:val="0"/>
                <w:numId w:val="16"/>
              </w:numPr>
              <w:jc w:val="both"/>
              <w:rPr>
                <w:rFonts w:ascii="Times New Roman" w:hAnsi="Times New Roman" w:cs="Times New Roman"/>
                <w:sz w:val="24"/>
                <w:szCs w:val="24"/>
              </w:rPr>
            </w:pPr>
          </w:p>
        </w:tc>
        <w:tc>
          <w:tcPr>
            <w:tcW w:w="11845" w:type="dxa"/>
          </w:tcPr>
          <w:p w:rsidR="004859EE" w:rsidRPr="00E924EE" w:rsidRDefault="004859EE" w:rsidP="00176FC8">
            <w:pPr>
              <w:rPr>
                <w:rFonts w:ascii="Times New Roman" w:eastAsia="Times New Roman" w:hAnsi="Times New Roman" w:cs="Times New Roman"/>
                <w:color w:val="000000"/>
                <w:sz w:val="24"/>
                <w:szCs w:val="24"/>
                <w:lang w:eastAsia="ru-RU"/>
              </w:rPr>
            </w:pPr>
            <w:r w:rsidRPr="00E924EE">
              <w:rPr>
                <w:rFonts w:ascii="Times New Roman" w:eastAsia="Times New Roman" w:hAnsi="Times New Roman" w:cs="Times New Roman"/>
                <w:color w:val="000000"/>
                <w:sz w:val="24"/>
                <w:szCs w:val="24"/>
                <w:lang w:eastAsia="ru-RU"/>
              </w:rPr>
              <w:t>Доля семей, имеющих детей, которым предоставляются меры социальной поддержки, в общем числе семей с детьми, имеющих право на меры социальной поддержки</w:t>
            </w:r>
          </w:p>
        </w:tc>
        <w:tc>
          <w:tcPr>
            <w:tcW w:w="1275" w:type="dxa"/>
          </w:tcPr>
          <w:p w:rsidR="004859EE" w:rsidRPr="00E924EE" w:rsidRDefault="00552BE8" w:rsidP="00176FC8">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1103" w:type="dxa"/>
          </w:tcPr>
          <w:p w:rsidR="004859EE" w:rsidRPr="00E924EE" w:rsidRDefault="004859EE" w:rsidP="00521136">
            <w:pPr>
              <w:jc w:val="center"/>
              <w:rPr>
                <w:rFonts w:ascii="Times New Roman" w:eastAsia="Times New Roman" w:hAnsi="Times New Roman" w:cs="Times New Roman"/>
                <w:color w:val="000000"/>
                <w:sz w:val="24"/>
                <w:szCs w:val="24"/>
                <w:lang w:eastAsia="ru-RU"/>
              </w:rPr>
            </w:pPr>
            <w:r w:rsidRPr="00E924EE">
              <w:rPr>
                <w:rFonts w:ascii="Times New Roman" w:eastAsia="Times New Roman" w:hAnsi="Times New Roman" w:cs="Times New Roman"/>
                <w:color w:val="000000"/>
                <w:sz w:val="24"/>
                <w:szCs w:val="24"/>
                <w:lang w:eastAsia="ru-RU"/>
              </w:rPr>
              <w:t>100</w:t>
            </w:r>
          </w:p>
        </w:tc>
        <w:tc>
          <w:tcPr>
            <w:tcW w:w="1024" w:type="dxa"/>
          </w:tcPr>
          <w:p w:rsidR="004859EE" w:rsidRPr="00E924EE" w:rsidRDefault="004859EE" w:rsidP="00485137">
            <w:pPr>
              <w:jc w:val="center"/>
              <w:rPr>
                <w:rFonts w:ascii="Times New Roman" w:eastAsia="Times New Roman" w:hAnsi="Times New Roman" w:cs="Times New Roman"/>
                <w:color w:val="000000"/>
                <w:sz w:val="24"/>
                <w:szCs w:val="24"/>
                <w:lang w:eastAsia="ru-RU"/>
              </w:rPr>
            </w:pPr>
            <w:r w:rsidRPr="00E924EE">
              <w:rPr>
                <w:rFonts w:ascii="Times New Roman" w:eastAsia="Times New Roman" w:hAnsi="Times New Roman" w:cs="Times New Roman"/>
                <w:color w:val="000000"/>
                <w:sz w:val="24"/>
                <w:szCs w:val="24"/>
                <w:lang w:eastAsia="ru-RU"/>
              </w:rPr>
              <w:t>100</w:t>
            </w:r>
          </w:p>
        </w:tc>
      </w:tr>
      <w:tr w:rsidR="004859EE" w:rsidRPr="00E924EE" w:rsidTr="006F408B">
        <w:tc>
          <w:tcPr>
            <w:tcW w:w="596" w:type="dxa"/>
          </w:tcPr>
          <w:p w:rsidR="004859EE" w:rsidRPr="00E924EE" w:rsidRDefault="004859EE" w:rsidP="000A14A4">
            <w:pPr>
              <w:pStyle w:val="a3"/>
              <w:numPr>
                <w:ilvl w:val="0"/>
                <w:numId w:val="16"/>
              </w:numPr>
              <w:jc w:val="both"/>
              <w:rPr>
                <w:rFonts w:ascii="Times New Roman" w:hAnsi="Times New Roman" w:cs="Times New Roman"/>
                <w:sz w:val="24"/>
                <w:szCs w:val="24"/>
              </w:rPr>
            </w:pPr>
          </w:p>
        </w:tc>
        <w:tc>
          <w:tcPr>
            <w:tcW w:w="11845" w:type="dxa"/>
          </w:tcPr>
          <w:p w:rsidR="004859EE" w:rsidRPr="00E924EE" w:rsidRDefault="004859EE" w:rsidP="00176FC8">
            <w:pPr>
              <w:rPr>
                <w:rFonts w:ascii="Times New Roman" w:eastAsia="Times New Roman" w:hAnsi="Times New Roman" w:cs="Times New Roman"/>
                <w:color w:val="000000"/>
                <w:sz w:val="24"/>
                <w:szCs w:val="24"/>
                <w:lang w:eastAsia="ru-RU"/>
              </w:rPr>
            </w:pPr>
            <w:r w:rsidRPr="00E924EE">
              <w:rPr>
                <w:rFonts w:ascii="Times New Roman" w:eastAsia="Times New Roman" w:hAnsi="Times New Roman" w:cs="Times New Roman"/>
                <w:color w:val="000000"/>
                <w:sz w:val="24"/>
                <w:szCs w:val="24"/>
                <w:lang w:eastAsia="ru-RU"/>
              </w:rPr>
              <w:t>Доля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социальной защиты населения</w:t>
            </w:r>
          </w:p>
        </w:tc>
        <w:tc>
          <w:tcPr>
            <w:tcW w:w="1275" w:type="dxa"/>
          </w:tcPr>
          <w:p w:rsidR="004859EE" w:rsidRPr="00E924EE" w:rsidRDefault="00552BE8" w:rsidP="00176FC8">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1103" w:type="dxa"/>
          </w:tcPr>
          <w:p w:rsidR="004859EE" w:rsidRPr="00E924EE" w:rsidRDefault="004859EE" w:rsidP="00521136">
            <w:pPr>
              <w:jc w:val="center"/>
              <w:rPr>
                <w:rFonts w:ascii="Times New Roman" w:eastAsia="Times New Roman" w:hAnsi="Times New Roman" w:cs="Times New Roman"/>
                <w:color w:val="000000"/>
                <w:sz w:val="24"/>
                <w:szCs w:val="24"/>
                <w:lang w:eastAsia="ru-RU"/>
              </w:rPr>
            </w:pPr>
            <w:r w:rsidRPr="00E924EE">
              <w:rPr>
                <w:rFonts w:ascii="Times New Roman" w:eastAsia="Times New Roman" w:hAnsi="Times New Roman" w:cs="Times New Roman"/>
                <w:color w:val="000000"/>
                <w:sz w:val="24"/>
                <w:szCs w:val="24"/>
                <w:lang w:eastAsia="ru-RU"/>
              </w:rPr>
              <w:t>100</w:t>
            </w:r>
          </w:p>
        </w:tc>
        <w:tc>
          <w:tcPr>
            <w:tcW w:w="1024" w:type="dxa"/>
          </w:tcPr>
          <w:p w:rsidR="004859EE" w:rsidRPr="00E924EE" w:rsidRDefault="004859EE" w:rsidP="00485137">
            <w:pPr>
              <w:jc w:val="center"/>
              <w:rPr>
                <w:rFonts w:ascii="Times New Roman" w:eastAsia="Times New Roman" w:hAnsi="Times New Roman" w:cs="Times New Roman"/>
                <w:color w:val="000000"/>
                <w:sz w:val="24"/>
                <w:szCs w:val="24"/>
                <w:lang w:eastAsia="ru-RU"/>
              </w:rPr>
            </w:pPr>
            <w:r w:rsidRPr="00E924EE">
              <w:rPr>
                <w:rFonts w:ascii="Times New Roman" w:eastAsia="Times New Roman" w:hAnsi="Times New Roman" w:cs="Times New Roman"/>
                <w:color w:val="000000"/>
                <w:sz w:val="24"/>
                <w:szCs w:val="24"/>
                <w:lang w:eastAsia="ru-RU"/>
              </w:rPr>
              <w:t>100</w:t>
            </w:r>
          </w:p>
        </w:tc>
      </w:tr>
      <w:tr w:rsidR="004859EE" w:rsidRPr="00E924EE" w:rsidTr="006F408B">
        <w:tc>
          <w:tcPr>
            <w:tcW w:w="596" w:type="dxa"/>
          </w:tcPr>
          <w:p w:rsidR="004859EE" w:rsidRPr="00E924EE" w:rsidRDefault="004859EE" w:rsidP="000A14A4">
            <w:pPr>
              <w:pStyle w:val="a3"/>
              <w:numPr>
                <w:ilvl w:val="0"/>
                <w:numId w:val="16"/>
              </w:numPr>
              <w:jc w:val="both"/>
              <w:rPr>
                <w:rFonts w:ascii="Times New Roman" w:hAnsi="Times New Roman" w:cs="Times New Roman"/>
                <w:sz w:val="24"/>
                <w:szCs w:val="24"/>
              </w:rPr>
            </w:pPr>
          </w:p>
        </w:tc>
        <w:tc>
          <w:tcPr>
            <w:tcW w:w="11845" w:type="dxa"/>
          </w:tcPr>
          <w:p w:rsidR="004859EE" w:rsidRPr="00E924EE" w:rsidRDefault="004859EE" w:rsidP="00176FC8">
            <w:pPr>
              <w:rPr>
                <w:rFonts w:ascii="Times New Roman" w:eastAsia="Times New Roman" w:hAnsi="Times New Roman" w:cs="Times New Roman"/>
                <w:color w:val="000000"/>
                <w:sz w:val="24"/>
                <w:szCs w:val="24"/>
                <w:lang w:eastAsia="ru-RU"/>
              </w:rPr>
            </w:pPr>
            <w:r w:rsidRPr="00E924EE">
              <w:rPr>
                <w:rFonts w:ascii="Times New Roman" w:eastAsia="Times New Roman" w:hAnsi="Times New Roman" w:cs="Times New Roman"/>
                <w:color w:val="000000"/>
                <w:sz w:val="24"/>
                <w:szCs w:val="24"/>
                <w:lang w:eastAsia="ru-RU"/>
              </w:rPr>
              <w:t>Доля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социальной защиты населения</w:t>
            </w:r>
          </w:p>
        </w:tc>
        <w:tc>
          <w:tcPr>
            <w:tcW w:w="1275" w:type="dxa"/>
          </w:tcPr>
          <w:p w:rsidR="004859EE" w:rsidRPr="00E924EE" w:rsidRDefault="00552BE8" w:rsidP="00176FC8">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1103" w:type="dxa"/>
          </w:tcPr>
          <w:p w:rsidR="004859EE" w:rsidRPr="00E924EE" w:rsidRDefault="004859EE" w:rsidP="00521136">
            <w:pPr>
              <w:jc w:val="center"/>
              <w:rPr>
                <w:rFonts w:ascii="Times New Roman" w:eastAsia="Times New Roman" w:hAnsi="Times New Roman" w:cs="Times New Roman"/>
                <w:color w:val="000000"/>
                <w:sz w:val="24"/>
                <w:szCs w:val="24"/>
                <w:lang w:eastAsia="ru-RU"/>
              </w:rPr>
            </w:pPr>
            <w:r w:rsidRPr="00E924EE">
              <w:rPr>
                <w:rFonts w:ascii="Times New Roman" w:eastAsia="Times New Roman" w:hAnsi="Times New Roman" w:cs="Times New Roman"/>
                <w:color w:val="000000"/>
                <w:sz w:val="24"/>
                <w:szCs w:val="24"/>
                <w:lang w:eastAsia="ru-RU"/>
              </w:rPr>
              <w:t>100</w:t>
            </w:r>
          </w:p>
        </w:tc>
        <w:tc>
          <w:tcPr>
            <w:tcW w:w="1024" w:type="dxa"/>
          </w:tcPr>
          <w:p w:rsidR="004859EE" w:rsidRPr="00E924EE" w:rsidRDefault="004859EE" w:rsidP="00485137">
            <w:pPr>
              <w:jc w:val="center"/>
              <w:rPr>
                <w:rFonts w:ascii="Times New Roman" w:eastAsia="Times New Roman" w:hAnsi="Times New Roman" w:cs="Times New Roman"/>
                <w:color w:val="000000"/>
                <w:sz w:val="24"/>
                <w:szCs w:val="24"/>
                <w:lang w:eastAsia="ru-RU"/>
              </w:rPr>
            </w:pPr>
            <w:r w:rsidRPr="00E924EE">
              <w:rPr>
                <w:rFonts w:ascii="Times New Roman" w:eastAsia="Times New Roman" w:hAnsi="Times New Roman" w:cs="Times New Roman"/>
                <w:color w:val="000000"/>
                <w:sz w:val="24"/>
                <w:szCs w:val="24"/>
                <w:lang w:eastAsia="ru-RU"/>
              </w:rPr>
              <w:t>100</w:t>
            </w:r>
          </w:p>
        </w:tc>
      </w:tr>
    </w:tbl>
    <w:p w:rsidR="00176FC8" w:rsidRDefault="00176FC8" w:rsidP="00176FC8">
      <w:pPr>
        <w:spacing w:after="0" w:line="240" w:lineRule="auto"/>
        <w:jc w:val="center"/>
        <w:rPr>
          <w:rFonts w:ascii="Times New Roman" w:hAnsi="Times New Roman" w:cs="Times New Roman"/>
          <w:sz w:val="24"/>
          <w:szCs w:val="24"/>
        </w:rPr>
      </w:pPr>
    </w:p>
    <w:p w:rsidR="00176FC8" w:rsidRPr="007E0876" w:rsidRDefault="00176FC8" w:rsidP="006F408B">
      <w:pPr>
        <w:spacing w:after="0" w:line="240" w:lineRule="auto"/>
        <w:rPr>
          <w:rFonts w:ascii="Times New Roman" w:hAnsi="Times New Roman" w:cs="Times New Roman"/>
          <w:sz w:val="24"/>
          <w:szCs w:val="24"/>
        </w:rPr>
      </w:pPr>
      <w:r w:rsidRPr="007E0876">
        <w:rPr>
          <w:rFonts w:ascii="Times New Roman" w:hAnsi="Times New Roman" w:cs="Times New Roman"/>
          <w:sz w:val="24"/>
          <w:szCs w:val="24"/>
        </w:rPr>
        <w:t>План мероприятий</w:t>
      </w:r>
    </w:p>
    <w:tbl>
      <w:tblPr>
        <w:tblW w:w="1587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5244"/>
        <w:gridCol w:w="1984"/>
        <w:gridCol w:w="8081"/>
      </w:tblGrid>
      <w:tr w:rsidR="00176FC8" w:rsidRPr="00540F84" w:rsidTr="006F408B">
        <w:trPr>
          <w:tblHeader/>
        </w:trPr>
        <w:tc>
          <w:tcPr>
            <w:tcW w:w="568" w:type="dxa"/>
          </w:tcPr>
          <w:p w:rsidR="00176FC8" w:rsidRPr="00540F84" w:rsidRDefault="00176FC8" w:rsidP="00176FC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540F84">
              <w:rPr>
                <w:rFonts w:ascii="Times New Roman" w:eastAsia="Times New Roman" w:hAnsi="Times New Roman" w:cs="Times New Roman"/>
                <w:sz w:val="24"/>
                <w:szCs w:val="24"/>
              </w:rPr>
              <w:t>№</w:t>
            </w:r>
          </w:p>
          <w:p w:rsidR="00176FC8" w:rsidRPr="00540F84" w:rsidRDefault="00176FC8" w:rsidP="00176FC8">
            <w:pPr>
              <w:spacing w:after="0" w:line="240" w:lineRule="auto"/>
              <w:contextualSpacing/>
              <w:jc w:val="center"/>
              <w:rPr>
                <w:rFonts w:ascii="Times New Roman" w:eastAsia="Times New Roman" w:hAnsi="Times New Roman" w:cs="Times New Roman"/>
                <w:sz w:val="24"/>
                <w:szCs w:val="24"/>
              </w:rPr>
            </w:pPr>
            <w:r w:rsidRPr="00540F84">
              <w:rPr>
                <w:rFonts w:ascii="Times New Roman" w:eastAsia="Times New Roman" w:hAnsi="Times New Roman" w:cs="Times New Roman"/>
                <w:sz w:val="24"/>
                <w:szCs w:val="24"/>
              </w:rPr>
              <w:t>п/п</w:t>
            </w:r>
          </w:p>
        </w:tc>
        <w:tc>
          <w:tcPr>
            <w:tcW w:w="5244" w:type="dxa"/>
          </w:tcPr>
          <w:p w:rsidR="00176FC8" w:rsidRPr="00540F84" w:rsidRDefault="00176FC8" w:rsidP="00176FC8">
            <w:pPr>
              <w:spacing w:after="0" w:line="240" w:lineRule="auto"/>
              <w:contextualSpacing/>
              <w:jc w:val="center"/>
              <w:rPr>
                <w:rFonts w:ascii="Times New Roman" w:eastAsia="Times New Roman" w:hAnsi="Times New Roman" w:cs="Times New Roman"/>
                <w:sz w:val="24"/>
                <w:szCs w:val="24"/>
              </w:rPr>
            </w:pPr>
            <w:r w:rsidRPr="00540F84">
              <w:rPr>
                <w:rFonts w:ascii="Times New Roman" w:eastAsia="Times New Roman" w:hAnsi="Times New Roman" w:cs="Times New Roman"/>
                <w:sz w:val="24"/>
                <w:szCs w:val="24"/>
              </w:rPr>
              <w:t>Наименование мероприятия</w:t>
            </w:r>
          </w:p>
        </w:tc>
        <w:tc>
          <w:tcPr>
            <w:tcW w:w="1984" w:type="dxa"/>
          </w:tcPr>
          <w:p w:rsidR="00176FC8" w:rsidRPr="00540F84" w:rsidRDefault="00176FC8" w:rsidP="00176FC8">
            <w:pPr>
              <w:spacing w:after="0" w:line="240" w:lineRule="auto"/>
              <w:contextualSpacing/>
              <w:jc w:val="center"/>
              <w:rPr>
                <w:rFonts w:ascii="Times New Roman" w:eastAsia="Times New Roman" w:hAnsi="Times New Roman" w:cs="Times New Roman"/>
                <w:sz w:val="24"/>
                <w:szCs w:val="24"/>
              </w:rPr>
            </w:pPr>
            <w:r w:rsidRPr="00540F84">
              <w:rPr>
                <w:rFonts w:ascii="Times New Roman" w:eastAsia="Times New Roman" w:hAnsi="Times New Roman" w:cs="Times New Roman"/>
                <w:sz w:val="24"/>
                <w:szCs w:val="24"/>
              </w:rPr>
              <w:t>Срок реализации</w:t>
            </w:r>
          </w:p>
        </w:tc>
        <w:tc>
          <w:tcPr>
            <w:tcW w:w="8081" w:type="dxa"/>
          </w:tcPr>
          <w:p w:rsidR="00176FC8" w:rsidRPr="00540F84" w:rsidRDefault="004E1E87" w:rsidP="00176FC8">
            <w:p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об исполнении</w:t>
            </w:r>
          </w:p>
        </w:tc>
      </w:tr>
      <w:tr w:rsidR="00176FC8" w:rsidRPr="00540F84" w:rsidTr="006F408B">
        <w:tc>
          <w:tcPr>
            <w:tcW w:w="568" w:type="dxa"/>
          </w:tcPr>
          <w:p w:rsidR="00176FC8" w:rsidRPr="00262AF6" w:rsidRDefault="00176FC8" w:rsidP="000A14A4">
            <w:pPr>
              <w:pStyle w:val="a3"/>
              <w:widowControl w:val="0"/>
              <w:numPr>
                <w:ilvl w:val="0"/>
                <w:numId w:val="21"/>
              </w:numPr>
              <w:autoSpaceDE w:val="0"/>
              <w:autoSpaceDN w:val="0"/>
              <w:adjustRightInd w:val="0"/>
              <w:spacing w:after="0" w:line="240" w:lineRule="auto"/>
              <w:jc w:val="center"/>
              <w:rPr>
                <w:rFonts w:ascii="Times New Roman" w:eastAsia="Times New Roman" w:hAnsi="Times New Roman" w:cs="Times New Roman"/>
                <w:sz w:val="24"/>
                <w:szCs w:val="24"/>
              </w:rPr>
            </w:pPr>
          </w:p>
        </w:tc>
        <w:tc>
          <w:tcPr>
            <w:tcW w:w="5244" w:type="dxa"/>
          </w:tcPr>
          <w:p w:rsidR="00176FC8" w:rsidRDefault="00176FC8" w:rsidP="00176FC8">
            <w:pPr>
              <w:widowControl w:val="0"/>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Создание </w:t>
            </w:r>
            <w:proofErr w:type="spellStart"/>
            <w:r>
              <w:rPr>
                <w:rFonts w:ascii="Times New Roman" w:eastAsia="Times New Roman" w:hAnsi="Times New Roman" w:cs="Times New Roman"/>
                <w:sz w:val="24"/>
                <w:szCs w:val="24"/>
              </w:rPr>
              <w:t>безбарьерной</w:t>
            </w:r>
            <w:proofErr w:type="spellEnd"/>
            <w:r>
              <w:rPr>
                <w:rFonts w:ascii="Times New Roman" w:eastAsia="Times New Roman" w:hAnsi="Times New Roman" w:cs="Times New Roman"/>
                <w:sz w:val="24"/>
                <w:szCs w:val="24"/>
              </w:rPr>
              <w:t xml:space="preserve"> среды для инвалидов и других маломобильных групп населения</w:t>
            </w:r>
          </w:p>
        </w:tc>
        <w:tc>
          <w:tcPr>
            <w:tcW w:w="1984" w:type="dxa"/>
          </w:tcPr>
          <w:p w:rsidR="00176FC8" w:rsidRDefault="00176FC8" w:rsidP="00176FC8">
            <w:pPr>
              <w:widowControl w:val="0"/>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2022-2025 </w:t>
            </w:r>
          </w:p>
        </w:tc>
        <w:tc>
          <w:tcPr>
            <w:tcW w:w="8081" w:type="dxa"/>
          </w:tcPr>
          <w:p w:rsidR="00D54461" w:rsidRPr="00D54461" w:rsidRDefault="00D54461" w:rsidP="00D54461">
            <w:pPr>
              <w:widowControl w:val="0"/>
              <w:spacing w:after="0" w:line="240" w:lineRule="auto"/>
              <w:ind w:firstLine="460"/>
              <w:contextualSpacing/>
              <w:jc w:val="both"/>
              <w:rPr>
                <w:rFonts w:ascii="Times New Roman" w:eastAsia="Times New Roman" w:hAnsi="Times New Roman" w:cs="Times New Roman"/>
                <w:sz w:val="24"/>
                <w:szCs w:val="24"/>
              </w:rPr>
            </w:pPr>
            <w:r w:rsidRPr="00D54461">
              <w:rPr>
                <w:rFonts w:ascii="Times New Roman" w:eastAsia="Times New Roman" w:hAnsi="Times New Roman" w:cs="Times New Roman"/>
                <w:sz w:val="24"/>
                <w:szCs w:val="24"/>
              </w:rPr>
              <w:t>Работы по обеспечению доступности зданий, сооружений объектов инфраструктуры проводятся в рамках  муниципальной программы «Обеспечение беспрепятственного доступа инвалидов и других маломобильных групп населения к жилым и общественным зданиям, объектам социальной и транспортной инфраструктуры на территори</w:t>
            </w:r>
            <w:r>
              <w:rPr>
                <w:rFonts w:ascii="Times New Roman" w:eastAsia="Times New Roman" w:hAnsi="Times New Roman" w:cs="Times New Roman"/>
                <w:sz w:val="24"/>
                <w:szCs w:val="24"/>
              </w:rPr>
              <w:t>и Копейского городского округа»</w:t>
            </w:r>
            <w:r w:rsidRPr="00D54461">
              <w:rPr>
                <w:rFonts w:ascii="Times New Roman" w:eastAsia="Times New Roman" w:hAnsi="Times New Roman" w:cs="Times New Roman"/>
                <w:sz w:val="24"/>
                <w:szCs w:val="24"/>
              </w:rPr>
              <w:t>.</w:t>
            </w:r>
          </w:p>
          <w:p w:rsidR="00D54461" w:rsidRPr="00D54461" w:rsidRDefault="00D54461" w:rsidP="00D54461">
            <w:pPr>
              <w:widowControl w:val="0"/>
              <w:spacing w:after="0" w:line="240" w:lineRule="auto"/>
              <w:ind w:firstLine="460"/>
              <w:contextualSpacing/>
              <w:jc w:val="both"/>
              <w:rPr>
                <w:rFonts w:ascii="Times New Roman" w:eastAsia="Times New Roman" w:hAnsi="Times New Roman" w:cs="Times New Roman"/>
                <w:sz w:val="24"/>
                <w:szCs w:val="24"/>
              </w:rPr>
            </w:pPr>
            <w:r w:rsidRPr="00D54461">
              <w:rPr>
                <w:rFonts w:ascii="Times New Roman" w:eastAsia="Times New Roman" w:hAnsi="Times New Roman" w:cs="Times New Roman"/>
                <w:sz w:val="24"/>
                <w:szCs w:val="24"/>
              </w:rPr>
              <w:t xml:space="preserve">В 2023 году выполнены работы по адаптации зданий на общую сумму </w:t>
            </w:r>
            <w:r>
              <w:rPr>
                <w:rFonts w:ascii="Times New Roman" w:eastAsia="Times New Roman" w:hAnsi="Times New Roman" w:cs="Times New Roman"/>
                <w:sz w:val="24"/>
                <w:szCs w:val="24"/>
              </w:rPr>
              <w:t>0,8 млн рублей</w:t>
            </w:r>
            <w:r w:rsidRPr="00D54461">
              <w:rPr>
                <w:rFonts w:ascii="Times New Roman" w:eastAsia="Times New Roman" w:hAnsi="Times New Roman" w:cs="Times New Roman"/>
                <w:sz w:val="24"/>
                <w:szCs w:val="24"/>
              </w:rPr>
              <w:t>:</w:t>
            </w:r>
          </w:p>
          <w:p w:rsidR="00D54461" w:rsidRPr="00D54461" w:rsidRDefault="00D54461" w:rsidP="00D54461">
            <w:pPr>
              <w:widowControl w:val="0"/>
              <w:spacing w:after="0" w:line="240" w:lineRule="auto"/>
              <w:ind w:firstLine="460"/>
              <w:contextualSpacing/>
              <w:jc w:val="both"/>
              <w:rPr>
                <w:rFonts w:ascii="Times New Roman" w:eastAsia="Times New Roman" w:hAnsi="Times New Roman" w:cs="Times New Roman"/>
                <w:sz w:val="24"/>
                <w:szCs w:val="24"/>
              </w:rPr>
            </w:pPr>
            <w:r w:rsidRPr="00D54461">
              <w:rPr>
                <w:rFonts w:ascii="Times New Roman" w:eastAsia="Times New Roman" w:hAnsi="Times New Roman" w:cs="Times New Roman"/>
                <w:sz w:val="24"/>
                <w:szCs w:val="24"/>
              </w:rPr>
              <w:t>1. МУ «Дом культуры им. Маяковского»</w:t>
            </w:r>
            <w:r>
              <w:rPr>
                <w:rFonts w:ascii="Times New Roman" w:eastAsia="Times New Roman" w:hAnsi="Times New Roman" w:cs="Times New Roman"/>
                <w:sz w:val="24"/>
                <w:szCs w:val="24"/>
              </w:rPr>
              <w:t xml:space="preserve"> (0,76 млн рублей)</w:t>
            </w:r>
            <w:r w:rsidRPr="00D54461">
              <w:rPr>
                <w:rFonts w:ascii="Times New Roman" w:eastAsia="Times New Roman" w:hAnsi="Times New Roman" w:cs="Times New Roman"/>
                <w:sz w:val="24"/>
                <w:szCs w:val="24"/>
              </w:rPr>
              <w:t>:</w:t>
            </w:r>
          </w:p>
          <w:p w:rsidR="00D54461" w:rsidRPr="00D54461" w:rsidRDefault="00D54461" w:rsidP="00B61091">
            <w:pPr>
              <w:pStyle w:val="a3"/>
              <w:widowControl w:val="0"/>
              <w:numPr>
                <w:ilvl w:val="0"/>
                <w:numId w:val="56"/>
              </w:numPr>
              <w:spacing w:after="0" w:line="240" w:lineRule="auto"/>
              <w:ind w:left="35" w:firstLine="425"/>
              <w:jc w:val="both"/>
              <w:rPr>
                <w:rFonts w:ascii="Times New Roman" w:eastAsia="Times New Roman" w:hAnsi="Times New Roman" w:cs="Times New Roman"/>
                <w:sz w:val="24"/>
                <w:szCs w:val="24"/>
              </w:rPr>
            </w:pPr>
            <w:r w:rsidRPr="00D54461">
              <w:rPr>
                <w:rFonts w:ascii="Times New Roman" w:eastAsia="Times New Roman" w:hAnsi="Times New Roman" w:cs="Times New Roman"/>
                <w:sz w:val="24"/>
                <w:szCs w:val="24"/>
              </w:rPr>
              <w:t>приобретение средств инфо</w:t>
            </w:r>
            <w:r>
              <w:rPr>
                <w:rFonts w:ascii="Times New Roman" w:eastAsia="Times New Roman" w:hAnsi="Times New Roman" w:cs="Times New Roman"/>
                <w:sz w:val="24"/>
                <w:szCs w:val="24"/>
              </w:rPr>
              <w:t>рмационной поддержки инвалидов</w:t>
            </w:r>
            <w:r w:rsidRPr="00D54461">
              <w:rPr>
                <w:rFonts w:ascii="Times New Roman" w:eastAsia="Times New Roman" w:hAnsi="Times New Roman" w:cs="Times New Roman"/>
                <w:sz w:val="24"/>
                <w:szCs w:val="24"/>
              </w:rPr>
              <w:t>;</w:t>
            </w:r>
          </w:p>
          <w:p w:rsidR="00D54461" w:rsidRPr="00D54461" w:rsidRDefault="00D54461" w:rsidP="00B61091">
            <w:pPr>
              <w:pStyle w:val="a3"/>
              <w:widowControl w:val="0"/>
              <w:numPr>
                <w:ilvl w:val="0"/>
                <w:numId w:val="56"/>
              </w:numPr>
              <w:spacing w:after="0" w:line="240" w:lineRule="auto"/>
              <w:ind w:left="35" w:firstLine="425"/>
              <w:jc w:val="both"/>
              <w:rPr>
                <w:rFonts w:ascii="Times New Roman" w:eastAsia="Times New Roman" w:hAnsi="Times New Roman" w:cs="Times New Roman"/>
                <w:sz w:val="24"/>
                <w:szCs w:val="24"/>
              </w:rPr>
            </w:pPr>
            <w:r w:rsidRPr="00D54461">
              <w:rPr>
                <w:rFonts w:ascii="Times New Roman" w:eastAsia="Times New Roman" w:hAnsi="Times New Roman" w:cs="Times New Roman"/>
                <w:sz w:val="24"/>
                <w:szCs w:val="24"/>
              </w:rPr>
              <w:lastRenderedPageBreak/>
              <w:t>оборудование санитарно- гигиенического помещения для инвалидов;</w:t>
            </w:r>
          </w:p>
          <w:p w:rsidR="00D54461" w:rsidRPr="00D54461" w:rsidRDefault="00D54461" w:rsidP="00B61091">
            <w:pPr>
              <w:pStyle w:val="a3"/>
              <w:widowControl w:val="0"/>
              <w:numPr>
                <w:ilvl w:val="0"/>
                <w:numId w:val="56"/>
              </w:numPr>
              <w:spacing w:after="0" w:line="240" w:lineRule="auto"/>
              <w:ind w:left="35" w:firstLine="425"/>
              <w:jc w:val="both"/>
              <w:rPr>
                <w:rFonts w:ascii="Times New Roman" w:eastAsia="Times New Roman" w:hAnsi="Times New Roman" w:cs="Times New Roman"/>
                <w:sz w:val="24"/>
                <w:szCs w:val="24"/>
              </w:rPr>
            </w:pPr>
            <w:r w:rsidRPr="00D54461">
              <w:rPr>
                <w:rFonts w:ascii="Times New Roman" w:eastAsia="Times New Roman" w:hAnsi="Times New Roman" w:cs="Times New Roman"/>
                <w:sz w:val="24"/>
                <w:szCs w:val="24"/>
              </w:rPr>
              <w:t>адап</w:t>
            </w:r>
            <w:r>
              <w:rPr>
                <w:rFonts w:ascii="Times New Roman" w:eastAsia="Times New Roman" w:hAnsi="Times New Roman" w:cs="Times New Roman"/>
                <w:sz w:val="24"/>
                <w:szCs w:val="24"/>
              </w:rPr>
              <w:t>тация территории для инвалидов</w:t>
            </w:r>
            <w:r w:rsidRPr="00D54461">
              <w:rPr>
                <w:rFonts w:ascii="Times New Roman" w:eastAsia="Times New Roman" w:hAnsi="Times New Roman" w:cs="Times New Roman"/>
                <w:sz w:val="24"/>
                <w:szCs w:val="24"/>
              </w:rPr>
              <w:t>;</w:t>
            </w:r>
          </w:p>
          <w:p w:rsidR="00D54461" w:rsidRPr="00D54461" w:rsidRDefault="00D54461" w:rsidP="00B61091">
            <w:pPr>
              <w:pStyle w:val="a3"/>
              <w:widowControl w:val="0"/>
              <w:numPr>
                <w:ilvl w:val="0"/>
                <w:numId w:val="56"/>
              </w:numPr>
              <w:spacing w:after="0" w:line="240" w:lineRule="auto"/>
              <w:ind w:left="35" w:firstLine="425"/>
              <w:jc w:val="both"/>
              <w:rPr>
                <w:rFonts w:ascii="Times New Roman" w:eastAsia="Times New Roman" w:hAnsi="Times New Roman" w:cs="Times New Roman"/>
                <w:sz w:val="24"/>
                <w:szCs w:val="24"/>
              </w:rPr>
            </w:pPr>
            <w:r w:rsidRPr="00D54461">
              <w:rPr>
                <w:rFonts w:ascii="Times New Roman" w:eastAsia="Times New Roman" w:hAnsi="Times New Roman" w:cs="Times New Roman"/>
                <w:sz w:val="24"/>
                <w:szCs w:val="24"/>
              </w:rPr>
              <w:t>приобретение средств информационной поддержки инвалидов (тактильных табличек для размещения в здании).</w:t>
            </w:r>
          </w:p>
          <w:p w:rsidR="00176FC8" w:rsidRDefault="00D54461" w:rsidP="00D54461">
            <w:pPr>
              <w:widowControl w:val="0"/>
              <w:spacing w:after="0" w:line="240" w:lineRule="auto"/>
              <w:ind w:firstLine="460"/>
              <w:contextualSpacing/>
              <w:jc w:val="both"/>
              <w:rPr>
                <w:rFonts w:ascii="Times New Roman" w:eastAsia="Times New Roman" w:hAnsi="Times New Roman" w:cs="Times New Roman"/>
                <w:sz w:val="24"/>
                <w:szCs w:val="24"/>
              </w:rPr>
            </w:pPr>
            <w:r w:rsidRPr="00D54461">
              <w:rPr>
                <w:rFonts w:ascii="Times New Roman" w:eastAsia="Times New Roman" w:hAnsi="Times New Roman" w:cs="Times New Roman"/>
                <w:sz w:val="24"/>
                <w:szCs w:val="24"/>
              </w:rPr>
              <w:t>2. ДК Угольщиков</w:t>
            </w:r>
            <w:r>
              <w:rPr>
                <w:rFonts w:ascii="Times New Roman" w:eastAsia="Times New Roman" w:hAnsi="Times New Roman" w:cs="Times New Roman"/>
                <w:sz w:val="24"/>
                <w:szCs w:val="24"/>
              </w:rPr>
              <w:t xml:space="preserve"> (0,06 млн рублей)</w:t>
            </w:r>
            <w:r w:rsidRPr="00D5446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D54461">
              <w:rPr>
                <w:rFonts w:ascii="Times New Roman" w:eastAsia="Times New Roman" w:hAnsi="Times New Roman" w:cs="Times New Roman"/>
                <w:sz w:val="24"/>
                <w:szCs w:val="24"/>
              </w:rPr>
              <w:t>обеспечение доступа инвалидов: приобретение мнемосхемы первого этажа здания, монтаж приемника и кнопки вызова.</w:t>
            </w:r>
          </w:p>
        </w:tc>
      </w:tr>
      <w:tr w:rsidR="00176FC8" w:rsidRPr="00540F84" w:rsidTr="006F408B">
        <w:tc>
          <w:tcPr>
            <w:tcW w:w="568" w:type="dxa"/>
          </w:tcPr>
          <w:p w:rsidR="00176FC8" w:rsidRPr="00262AF6" w:rsidRDefault="00176FC8" w:rsidP="000A14A4">
            <w:pPr>
              <w:pStyle w:val="a3"/>
              <w:widowControl w:val="0"/>
              <w:numPr>
                <w:ilvl w:val="0"/>
                <w:numId w:val="21"/>
              </w:numPr>
              <w:autoSpaceDE w:val="0"/>
              <w:autoSpaceDN w:val="0"/>
              <w:adjustRightInd w:val="0"/>
              <w:spacing w:after="0" w:line="240" w:lineRule="auto"/>
              <w:jc w:val="center"/>
              <w:rPr>
                <w:rFonts w:ascii="Times New Roman" w:eastAsia="Times New Roman" w:hAnsi="Times New Roman" w:cs="Times New Roman"/>
                <w:sz w:val="24"/>
                <w:szCs w:val="24"/>
              </w:rPr>
            </w:pPr>
          </w:p>
        </w:tc>
        <w:tc>
          <w:tcPr>
            <w:tcW w:w="5244" w:type="dxa"/>
          </w:tcPr>
          <w:p w:rsidR="00176FC8" w:rsidRDefault="00176FC8" w:rsidP="00176FC8">
            <w:pPr>
              <w:widowControl w:val="0"/>
              <w:spacing w:after="0" w:line="240" w:lineRule="auto"/>
              <w:contextualSpacing/>
              <w:jc w:val="both"/>
              <w:rPr>
                <w:rFonts w:ascii="Times New Roman" w:eastAsia="Times New Roman" w:hAnsi="Times New Roman" w:cs="Times New Roman"/>
                <w:sz w:val="24"/>
                <w:szCs w:val="24"/>
              </w:rPr>
            </w:pPr>
            <w:r>
              <w:rPr>
                <w:rFonts w:ascii="PT Astra Serif" w:eastAsia="PT Astra Serif" w:hAnsi="PT Astra Serif" w:cs="PT Astra Serif"/>
                <w:sz w:val="24"/>
                <w:szCs w:val="24"/>
              </w:rPr>
              <w:t>Предоставление мер социальной поддержки отдельным категориям граждан</w:t>
            </w:r>
          </w:p>
        </w:tc>
        <w:tc>
          <w:tcPr>
            <w:tcW w:w="1984" w:type="dxa"/>
          </w:tcPr>
          <w:p w:rsidR="00176FC8" w:rsidRDefault="00176FC8" w:rsidP="00176FC8">
            <w:pPr>
              <w:widowControl w:val="0"/>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2022-2025 </w:t>
            </w:r>
          </w:p>
        </w:tc>
        <w:tc>
          <w:tcPr>
            <w:tcW w:w="8081" w:type="dxa"/>
          </w:tcPr>
          <w:p w:rsidR="00176FC8" w:rsidRDefault="00D54461" w:rsidP="00D54461">
            <w:pPr>
              <w:widowControl w:val="0"/>
              <w:spacing w:after="0" w:line="240" w:lineRule="auto"/>
              <w:ind w:firstLine="460"/>
              <w:contextualSpacing/>
              <w:jc w:val="both"/>
              <w:rPr>
                <w:rFonts w:ascii="Times New Roman" w:eastAsia="Times New Roman" w:hAnsi="Times New Roman" w:cs="Times New Roman"/>
                <w:sz w:val="24"/>
                <w:szCs w:val="24"/>
              </w:rPr>
            </w:pPr>
            <w:r w:rsidRPr="00D54461">
              <w:rPr>
                <w:rFonts w:ascii="Times New Roman" w:eastAsia="Times New Roman" w:hAnsi="Times New Roman" w:cs="Times New Roman"/>
                <w:sz w:val="24"/>
                <w:szCs w:val="24"/>
              </w:rPr>
              <w:t>Меры социальной поддержки получили 26 850 человек, из них: федеральные льготники -</w:t>
            </w:r>
            <w:r>
              <w:rPr>
                <w:rFonts w:ascii="Times New Roman" w:eastAsia="Times New Roman" w:hAnsi="Times New Roman" w:cs="Times New Roman"/>
                <w:sz w:val="24"/>
                <w:szCs w:val="24"/>
              </w:rPr>
              <w:t xml:space="preserve"> </w:t>
            </w:r>
            <w:r w:rsidRPr="00D54461">
              <w:rPr>
                <w:rFonts w:ascii="Times New Roman" w:eastAsia="Times New Roman" w:hAnsi="Times New Roman" w:cs="Times New Roman"/>
                <w:sz w:val="24"/>
                <w:szCs w:val="24"/>
              </w:rPr>
              <w:t xml:space="preserve">9 900 человек, региональные льготники </w:t>
            </w:r>
            <w:r>
              <w:rPr>
                <w:rFonts w:ascii="Times New Roman" w:eastAsia="Times New Roman" w:hAnsi="Times New Roman" w:cs="Times New Roman"/>
                <w:sz w:val="24"/>
                <w:szCs w:val="24"/>
              </w:rPr>
              <w:t>-</w:t>
            </w:r>
            <w:r w:rsidRPr="00D54461">
              <w:rPr>
                <w:rFonts w:ascii="Times New Roman" w:eastAsia="Times New Roman" w:hAnsi="Times New Roman" w:cs="Times New Roman"/>
                <w:sz w:val="24"/>
                <w:szCs w:val="24"/>
              </w:rPr>
              <w:t xml:space="preserve"> 16 950 человек.  Обязательства по предоставлению мер социальной поддержки выполнены в полном объеме.</w:t>
            </w:r>
          </w:p>
        </w:tc>
      </w:tr>
      <w:tr w:rsidR="00176FC8" w:rsidRPr="00540F84" w:rsidTr="006F408B">
        <w:tc>
          <w:tcPr>
            <w:tcW w:w="568" w:type="dxa"/>
          </w:tcPr>
          <w:p w:rsidR="00176FC8" w:rsidRPr="00262AF6" w:rsidRDefault="00176FC8" w:rsidP="000A14A4">
            <w:pPr>
              <w:pStyle w:val="a3"/>
              <w:widowControl w:val="0"/>
              <w:numPr>
                <w:ilvl w:val="0"/>
                <w:numId w:val="21"/>
              </w:numPr>
              <w:autoSpaceDE w:val="0"/>
              <w:autoSpaceDN w:val="0"/>
              <w:adjustRightInd w:val="0"/>
              <w:spacing w:after="0" w:line="240" w:lineRule="auto"/>
              <w:jc w:val="center"/>
              <w:rPr>
                <w:rFonts w:ascii="Times New Roman" w:eastAsia="Times New Roman" w:hAnsi="Times New Roman" w:cs="Times New Roman"/>
                <w:sz w:val="24"/>
                <w:szCs w:val="24"/>
              </w:rPr>
            </w:pPr>
          </w:p>
        </w:tc>
        <w:tc>
          <w:tcPr>
            <w:tcW w:w="5244" w:type="dxa"/>
          </w:tcPr>
          <w:p w:rsidR="00176FC8" w:rsidRDefault="00176FC8" w:rsidP="00176FC8">
            <w:pPr>
              <w:widowControl w:val="0"/>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Предоставление мер социальной поддержки семьям с детьми</w:t>
            </w:r>
          </w:p>
        </w:tc>
        <w:tc>
          <w:tcPr>
            <w:tcW w:w="1984" w:type="dxa"/>
          </w:tcPr>
          <w:p w:rsidR="00176FC8" w:rsidRDefault="00176FC8" w:rsidP="00176FC8">
            <w:pPr>
              <w:widowControl w:val="0"/>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2022-2025 </w:t>
            </w:r>
          </w:p>
        </w:tc>
        <w:tc>
          <w:tcPr>
            <w:tcW w:w="8081" w:type="dxa"/>
          </w:tcPr>
          <w:p w:rsidR="00D54461" w:rsidRPr="00D54461" w:rsidRDefault="00D54461" w:rsidP="00D54461">
            <w:pPr>
              <w:widowControl w:val="0"/>
              <w:spacing w:after="0" w:line="240" w:lineRule="auto"/>
              <w:ind w:firstLine="460"/>
              <w:contextualSpacing/>
              <w:jc w:val="both"/>
              <w:rPr>
                <w:rFonts w:ascii="Times New Roman" w:eastAsia="Times New Roman" w:hAnsi="Times New Roman" w:cs="Times New Roman"/>
                <w:sz w:val="24"/>
                <w:szCs w:val="24"/>
              </w:rPr>
            </w:pPr>
            <w:r w:rsidRPr="00D54461">
              <w:rPr>
                <w:rFonts w:ascii="Times New Roman" w:eastAsia="Times New Roman" w:hAnsi="Times New Roman" w:cs="Times New Roman"/>
                <w:sz w:val="24"/>
                <w:szCs w:val="24"/>
              </w:rPr>
              <w:t>В рамках регионального проекта «Финансовая поддержка семей при рождении детей» национального проекта «Демография» единовременное областное пособие при рождении ребенка получили 807 семей, областной материнский (семейный) капитал реализовали 227 семей, ежемесячную денежную выплату, назначаемую в случае рождения третьего и (или) последующих детей до достижения ребенком возраста трех лет получили 883 семьи.</w:t>
            </w:r>
          </w:p>
          <w:p w:rsidR="00D54461" w:rsidRPr="00D54461" w:rsidRDefault="00D54461" w:rsidP="00D54461">
            <w:pPr>
              <w:widowControl w:val="0"/>
              <w:spacing w:after="0" w:line="240" w:lineRule="auto"/>
              <w:ind w:firstLine="460"/>
              <w:contextualSpacing/>
              <w:jc w:val="both"/>
              <w:rPr>
                <w:rFonts w:ascii="Times New Roman" w:eastAsia="Times New Roman" w:hAnsi="Times New Roman" w:cs="Times New Roman"/>
                <w:sz w:val="24"/>
                <w:szCs w:val="24"/>
              </w:rPr>
            </w:pPr>
            <w:r w:rsidRPr="00D54461">
              <w:rPr>
                <w:rFonts w:ascii="Times New Roman" w:eastAsia="Times New Roman" w:hAnsi="Times New Roman" w:cs="Times New Roman"/>
                <w:sz w:val="24"/>
                <w:szCs w:val="24"/>
              </w:rPr>
              <w:t>Пособие на ребенка получили 6 240 семей.</w:t>
            </w:r>
          </w:p>
          <w:p w:rsidR="00D54461" w:rsidRPr="00D54461" w:rsidRDefault="00D54461" w:rsidP="00D54461">
            <w:pPr>
              <w:widowControl w:val="0"/>
              <w:spacing w:after="0" w:line="240" w:lineRule="auto"/>
              <w:ind w:firstLine="460"/>
              <w:contextualSpacing/>
              <w:jc w:val="both"/>
              <w:rPr>
                <w:rFonts w:ascii="Times New Roman" w:eastAsia="Times New Roman" w:hAnsi="Times New Roman" w:cs="Times New Roman"/>
                <w:sz w:val="24"/>
                <w:szCs w:val="24"/>
              </w:rPr>
            </w:pPr>
            <w:r w:rsidRPr="00D54461">
              <w:rPr>
                <w:rFonts w:ascii="Times New Roman" w:eastAsia="Times New Roman" w:hAnsi="Times New Roman" w:cs="Times New Roman"/>
                <w:sz w:val="24"/>
                <w:szCs w:val="24"/>
              </w:rPr>
              <w:t>Ежемесячную денежную выплату, назначаемая при рождении второго ребенка, получили 148 семей.</w:t>
            </w:r>
          </w:p>
          <w:p w:rsidR="00D54461" w:rsidRPr="00D54461" w:rsidRDefault="00D54461" w:rsidP="00D54461">
            <w:pPr>
              <w:widowControl w:val="0"/>
              <w:spacing w:after="0" w:line="240" w:lineRule="auto"/>
              <w:ind w:firstLine="460"/>
              <w:contextualSpacing/>
              <w:jc w:val="both"/>
              <w:rPr>
                <w:rFonts w:ascii="Times New Roman" w:eastAsia="Times New Roman" w:hAnsi="Times New Roman" w:cs="Times New Roman"/>
                <w:sz w:val="24"/>
                <w:szCs w:val="24"/>
              </w:rPr>
            </w:pPr>
            <w:r w:rsidRPr="00D54461">
              <w:rPr>
                <w:rFonts w:ascii="Times New Roman" w:eastAsia="Times New Roman" w:hAnsi="Times New Roman" w:cs="Times New Roman"/>
                <w:sz w:val="24"/>
                <w:szCs w:val="24"/>
              </w:rPr>
              <w:t>Ежемесячной денежной выплатой на ребенка в возрасте от трех до семи лет включительно, воспользовались  2 835 семей.</w:t>
            </w:r>
          </w:p>
          <w:p w:rsidR="00176FC8" w:rsidRDefault="00D54461" w:rsidP="00D54461">
            <w:pPr>
              <w:widowControl w:val="0"/>
              <w:spacing w:after="0" w:line="240" w:lineRule="auto"/>
              <w:ind w:firstLine="460"/>
              <w:contextualSpacing/>
              <w:jc w:val="both"/>
              <w:rPr>
                <w:rFonts w:ascii="Times New Roman" w:eastAsia="Times New Roman" w:hAnsi="Times New Roman" w:cs="Times New Roman"/>
                <w:sz w:val="24"/>
                <w:szCs w:val="24"/>
              </w:rPr>
            </w:pPr>
            <w:r w:rsidRPr="00D54461">
              <w:rPr>
                <w:rFonts w:ascii="Times New Roman" w:eastAsia="Times New Roman" w:hAnsi="Times New Roman" w:cs="Times New Roman"/>
                <w:sz w:val="24"/>
                <w:szCs w:val="24"/>
              </w:rPr>
              <w:t>Обязательства по предоставлению мер социальной поддержки семьям с детьми выполнены в полном объеме.</w:t>
            </w:r>
          </w:p>
        </w:tc>
      </w:tr>
      <w:tr w:rsidR="00176FC8" w:rsidRPr="00540F84" w:rsidTr="006F408B">
        <w:tc>
          <w:tcPr>
            <w:tcW w:w="568" w:type="dxa"/>
          </w:tcPr>
          <w:p w:rsidR="00176FC8" w:rsidRPr="00262AF6" w:rsidRDefault="00176FC8" w:rsidP="000A14A4">
            <w:pPr>
              <w:pStyle w:val="a3"/>
              <w:widowControl w:val="0"/>
              <w:numPr>
                <w:ilvl w:val="0"/>
                <w:numId w:val="21"/>
              </w:numPr>
              <w:autoSpaceDE w:val="0"/>
              <w:autoSpaceDN w:val="0"/>
              <w:adjustRightInd w:val="0"/>
              <w:spacing w:after="0" w:line="240" w:lineRule="auto"/>
              <w:jc w:val="center"/>
              <w:rPr>
                <w:rFonts w:ascii="Times New Roman" w:eastAsia="Times New Roman" w:hAnsi="Times New Roman" w:cs="Times New Roman"/>
                <w:sz w:val="24"/>
                <w:szCs w:val="24"/>
              </w:rPr>
            </w:pPr>
          </w:p>
        </w:tc>
        <w:tc>
          <w:tcPr>
            <w:tcW w:w="5244" w:type="dxa"/>
          </w:tcPr>
          <w:p w:rsidR="00176FC8" w:rsidRDefault="00176FC8" w:rsidP="00176FC8">
            <w:pPr>
              <w:widowControl w:val="0"/>
              <w:spacing w:after="0" w:line="240" w:lineRule="auto"/>
              <w:contextualSpacing/>
              <w:jc w:val="both"/>
              <w:rPr>
                <w:rFonts w:ascii="Times New Roman" w:eastAsia="Times New Roman" w:hAnsi="Times New Roman" w:cs="Times New Roman"/>
                <w:sz w:val="24"/>
                <w:szCs w:val="24"/>
              </w:rPr>
            </w:pPr>
            <w:r>
              <w:rPr>
                <w:rFonts w:ascii="PT Astra Serif" w:eastAsia="PT Astra Serif" w:hAnsi="PT Astra Serif" w:cs="PT Astra Serif"/>
                <w:color w:val="000000"/>
                <w:sz w:val="24"/>
                <w:szCs w:val="24"/>
              </w:rPr>
              <w:t>Проведение мероприятий по семейному жизнеустройству детей-сирот и детей, оставшихся без попечения родителей</w:t>
            </w:r>
          </w:p>
        </w:tc>
        <w:tc>
          <w:tcPr>
            <w:tcW w:w="1984" w:type="dxa"/>
          </w:tcPr>
          <w:p w:rsidR="00176FC8" w:rsidRDefault="00176FC8" w:rsidP="00176FC8">
            <w:pPr>
              <w:widowControl w:val="0"/>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2022-2025 </w:t>
            </w:r>
          </w:p>
        </w:tc>
        <w:tc>
          <w:tcPr>
            <w:tcW w:w="8081" w:type="dxa"/>
          </w:tcPr>
          <w:p w:rsidR="00D54461" w:rsidRPr="00D54461" w:rsidRDefault="00D54461" w:rsidP="00D54461">
            <w:pPr>
              <w:widowControl w:val="0"/>
              <w:spacing w:after="0" w:line="240" w:lineRule="auto"/>
              <w:ind w:firstLine="460"/>
              <w:contextualSpacing/>
              <w:jc w:val="both"/>
              <w:rPr>
                <w:rFonts w:ascii="Times New Roman" w:eastAsia="Times New Roman" w:hAnsi="Times New Roman" w:cs="Times New Roman"/>
                <w:sz w:val="24"/>
                <w:szCs w:val="24"/>
              </w:rPr>
            </w:pPr>
            <w:r w:rsidRPr="00D54461">
              <w:rPr>
                <w:rFonts w:ascii="Times New Roman" w:eastAsia="Times New Roman" w:hAnsi="Times New Roman" w:cs="Times New Roman"/>
                <w:sz w:val="24"/>
                <w:szCs w:val="24"/>
              </w:rPr>
              <w:t>На базе МБУ «Центр помощи детям, оставшимся без попечения родителей» функционирует «Школа приемного родителя». В течение 2023 года прошло обучение 36 человек (29 семей).</w:t>
            </w:r>
          </w:p>
          <w:p w:rsidR="00D54461" w:rsidRPr="00D54461" w:rsidRDefault="00D54461" w:rsidP="00D54461">
            <w:pPr>
              <w:widowControl w:val="0"/>
              <w:spacing w:after="0" w:line="240" w:lineRule="auto"/>
              <w:ind w:firstLine="460"/>
              <w:contextualSpacing/>
              <w:jc w:val="both"/>
              <w:rPr>
                <w:rFonts w:ascii="Times New Roman" w:eastAsia="Times New Roman" w:hAnsi="Times New Roman" w:cs="Times New Roman"/>
                <w:sz w:val="24"/>
                <w:szCs w:val="24"/>
              </w:rPr>
            </w:pPr>
            <w:r w:rsidRPr="00D54461">
              <w:rPr>
                <w:rFonts w:ascii="Times New Roman" w:eastAsia="Times New Roman" w:hAnsi="Times New Roman" w:cs="Times New Roman"/>
                <w:sz w:val="24"/>
                <w:szCs w:val="24"/>
              </w:rPr>
              <w:t>В 2023</w:t>
            </w:r>
            <w:r>
              <w:rPr>
                <w:rFonts w:ascii="Times New Roman" w:eastAsia="Times New Roman" w:hAnsi="Times New Roman" w:cs="Times New Roman"/>
                <w:sz w:val="24"/>
                <w:szCs w:val="24"/>
              </w:rPr>
              <w:t xml:space="preserve"> году</w:t>
            </w:r>
            <w:r w:rsidRPr="00D54461">
              <w:rPr>
                <w:rFonts w:ascii="Times New Roman" w:eastAsia="Times New Roman" w:hAnsi="Times New Roman" w:cs="Times New Roman"/>
                <w:sz w:val="24"/>
                <w:szCs w:val="24"/>
              </w:rPr>
              <w:t xml:space="preserve"> из детских государственных учреждений устроены в замещающие семьи 29 детей-сирот и детей, оставшихся без попечения родителей.</w:t>
            </w:r>
          </w:p>
          <w:p w:rsidR="00176FC8" w:rsidRDefault="00D54461" w:rsidP="00D54461">
            <w:pPr>
              <w:widowControl w:val="0"/>
              <w:spacing w:after="0" w:line="240" w:lineRule="auto"/>
              <w:ind w:firstLine="460"/>
              <w:contextualSpacing/>
              <w:jc w:val="both"/>
              <w:rPr>
                <w:rFonts w:ascii="Times New Roman" w:eastAsia="Times New Roman" w:hAnsi="Times New Roman" w:cs="Times New Roman"/>
                <w:sz w:val="24"/>
                <w:szCs w:val="24"/>
              </w:rPr>
            </w:pPr>
            <w:r w:rsidRPr="00D54461">
              <w:rPr>
                <w:rFonts w:ascii="Times New Roman" w:eastAsia="Times New Roman" w:hAnsi="Times New Roman" w:cs="Times New Roman"/>
                <w:sz w:val="24"/>
                <w:szCs w:val="24"/>
              </w:rPr>
              <w:t xml:space="preserve">В период с 10.12.2023 по 25.12.2023 проведен XIII Областной фестиваль семей, воспитывающих детей-сирот и детей, оставшихся без </w:t>
            </w:r>
            <w:r w:rsidRPr="00D54461">
              <w:rPr>
                <w:rFonts w:ascii="Times New Roman" w:eastAsia="Times New Roman" w:hAnsi="Times New Roman" w:cs="Times New Roman"/>
                <w:sz w:val="24"/>
                <w:szCs w:val="24"/>
              </w:rPr>
              <w:lastRenderedPageBreak/>
              <w:t>попечения родителей. Фестиваль проходил в онлайн- режиме, где приняли участие три приемные семьи  г. Копейска, воспитывающих семь детей. В двух семьях воспитывается по двое приемных детей, в одной семье воспитывается три  приемных ребенка. По результатам подведения итогов семьи и дети 25.12.2023 и 26.12.2023 получили памятные подарки от имени Губернатора Челябинской области и Главы Копейского городского округа.</w:t>
            </w:r>
          </w:p>
        </w:tc>
      </w:tr>
      <w:tr w:rsidR="00176FC8" w:rsidRPr="00540F84" w:rsidTr="006F408B">
        <w:tc>
          <w:tcPr>
            <w:tcW w:w="568" w:type="dxa"/>
          </w:tcPr>
          <w:p w:rsidR="00176FC8" w:rsidRPr="00262AF6" w:rsidRDefault="00176FC8" w:rsidP="000A14A4">
            <w:pPr>
              <w:pStyle w:val="a3"/>
              <w:widowControl w:val="0"/>
              <w:numPr>
                <w:ilvl w:val="0"/>
                <w:numId w:val="21"/>
              </w:numPr>
              <w:autoSpaceDE w:val="0"/>
              <w:autoSpaceDN w:val="0"/>
              <w:adjustRightInd w:val="0"/>
              <w:spacing w:after="0" w:line="240" w:lineRule="auto"/>
              <w:jc w:val="center"/>
              <w:rPr>
                <w:rFonts w:ascii="Times New Roman" w:eastAsia="Times New Roman" w:hAnsi="Times New Roman" w:cs="Times New Roman"/>
                <w:sz w:val="24"/>
                <w:szCs w:val="24"/>
              </w:rPr>
            </w:pPr>
          </w:p>
        </w:tc>
        <w:tc>
          <w:tcPr>
            <w:tcW w:w="5244" w:type="dxa"/>
          </w:tcPr>
          <w:p w:rsidR="00176FC8" w:rsidRDefault="00176FC8" w:rsidP="00176FC8">
            <w:pPr>
              <w:widowControl w:val="0"/>
              <w:tabs>
                <w:tab w:val="left" w:pos="993"/>
              </w:tabs>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Социальная поддержка семей с детьми, находящихся в трудной жизненной ситуации, включая профилактику семейного неблагополучия</w:t>
            </w:r>
          </w:p>
        </w:tc>
        <w:tc>
          <w:tcPr>
            <w:tcW w:w="1984" w:type="dxa"/>
          </w:tcPr>
          <w:p w:rsidR="00176FC8" w:rsidRDefault="00176FC8" w:rsidP="00176FC8">
            <w:pPr>
              <w:widowControl w:val="0"/>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2022-2025 </w:t>
            </w:r>
          </w:p>
        </w:tc>
        <w:tc>
          <w:tcPr>
            <w:tcW w:w="8081" w:type="dxa"/>
          </w:tcPr>
          <w:p w:rsidR="00D54461" w:rsidRPr="00D54461" w:rsidRDefault="00D54461" w:rsidP="00D54461">
            <w:pPr>
              <w:widowControl w:val="0"/>
              <w:spacing w:after="0" w:line="240" w:lineRule="auto"/>
              <w:ind w:firstLine="460"/>
              <w:contextualSpacing/>
              <w:jc w:val="both"/>
              <w:rPr>
                <w:rFonts w:ascii="Times New Roman" w:eastAsia="Times New Roman" w:hAnsi="Times New Roman" w:cs="Times New Roman"/>
                <w:sz w:val="24"/>
                <w:szCs w:val="24"/>
              </w:rPr>
            </w:pPr>
            <w:r w:rsidRPr="00D54461">
              <w:rPr>
                <w:rFonts w:ascii="Times New Roman" w:eastAsia="Times New Roman" w:hAnsi="Times New Roman" w:cs="Times New Roman"/>
                <w:sz w:val="24"/>
                <w:szCs w:val="24"/>
              </w:rPr>
              <w:t xml:space="preserve">В 2023 году поставлено на учёт 97 семей (196 детей), снято с учета 81 семья (177 детей), из них в связи с улучшением социального положения – 56 семей (117 детей). Значительно сократилось количество семей, находящихся в социально опасном положении (далее - СОП). </w:t>
            </w:r>
          </w:p>
          <w:p w:rsidR="00176FC8" w:rsidRDefault="00D54461" w:rsidP="00D54461">
            <w:pPr>
              <w:widowControl w:val="0"/>
              <w:spacing w:after="0" w:line="240" w:lineRule="auto"/>
              <w:ind w:firstLine="460"/>
              <w:contextualSpacing/>
              <w:jc w:val="both"/>
              <w:rPr>
                <w:rFonts w:ascii="Times New Roman" w:eastAsia="Times New Roman" w:hAnsi="Times New Roman" w:cs="Times New Roman"/>
                <w:sz w:val="24"/>
                <w:szCs w:val="24"/>
              </w:rPr>
            </w:pPr>
            <w:r w:rsidRPr="00D54461">
              <w:rPr>
                <w:rFonts w:ascii="Times New Roman" w:eastAsia="Times New Roman" w:hAnsi="Times New Roman" w:cs="Times New Roman"/>
                <w:sz w:val="24"/>
                <w:szCs w:val="24"/>
              </w:rPr>
              <w:t>На 01.01.2024 года количество семей категории СОП составляет 5 семей, (9 детей), АППГ - 19 семей (36 детей).</w:t>
            </w:r>
          </w:p>
        </w:tc>
      </w:tr>
      <w:tr w:rsidR="00176FC8" w:rsidRPr="00540F84" w:rsidTr="006F408B">
        <w:tc>
          <w:tcPr>
            <w:tcW w:w="568" w:type="dxa"/>
          </w:tcPr>
          <w:p w:rsidR="00176FC8" w:rsidRPr="00262AF6" w:rsidRDefault="00176FC8" w:rsidP="000A14A4">
            <w:pPr>
              <w:pStyle w:val="a3"/>
              <w:widowControl w:val="0"/>
              <w:numPr>
                <w:ilvl w:val="0"/>
                <w:numId w:val="21"/>
              </w:numPr>
              <w:autoSpaceDE w:val="0"/>
              <w:autoSpaceDN w:val="0"/>
              <w:adjustRightInd w:val="0"/>
              <w:spacing w:after="0" w:line="240" w:lineRule="auto"/>
              <w:jc w:val="center"/>
              <w:rPr>
                <w:rFonts w:ascii="Times New Roman" w:eastAsia="Times New Roman" w:hAnsi="Times New Roman" w:cs="Times New Roman"/>
                <w:sz w:val="24"/>
                <w:szCs w:val="24"/>
              </w:rPr>
            </w:pPr>
          </w:p>
        </w:tc>
        <w:tc>
          <w:tcPr>
            <w:tcW w:w="5244" w:type="dxa"/>
          </w:tcPr>
          <w:p w:rsidR="00176FC8" w:rsidRDefault="00176FC8" w:rsidP="00176FC8">
            <w:pPr>
              <w:widowControl w:val="0"/>
              <w:spacing w:after="0" w:line="240" w:lineRule="auto"/>
              <w:contextualSpacing/>
              <w:jc w:val="both"/>
              <w:rPr>
                <w:rFonts w:ascii="PT Astra Serif" w:eastAsia="PT Astra Serif" w:hAnsi="PT Astra Serif" w:cs="PT Astra Serif"/>
                <w:sz w:val="24"/>
                <w:szCs w:val="24"/>
              </w:rPr>
            </w:pPr>
            <w:r>
              <w:rPr>
                <w:rFonts w:ascii="Times New Roman" w:eastAsia="Times New Roman" w:hAnsi="Times New Roman" w:cs="Times New Roman"/>
                <w:sz w:val="24"/>
                <w:szCs w:val="24"/>
              </w:rPr>
              <w:t>Реализация комплекса мер для повышения качества жизни граждан  пожилого возраста и  инвалидов</w:t>
            </w:r>
          </w:p>
        </w:tc>
        <w:tc>
          <w:tcPr>
            <w:tcW w:w="1984" w:type="dxa"/>
          </w:tcPr>
          <w:p w:rsidR="00176FC8" w:rsidRDefault="00176FC8" w:rsidP="00176FC8">
            <w:pPr>
              <w:widowControl w:val="0"/>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2022-2025 </w:t>
            </w:r>
          </w:p>
        </w:tc>
        <w:tc>
          <w:tcPr>
            <w:tcW w:w="8081" w:type="dxa"/>
          </w:tcPr>
          <w:p w:rsidR="00D54461" w:rsidRPr="00D54461" w:rsidRDefault="00D54461" w:rsidP="00D54461">
            <w:pPr>
              <w:widowControl w:val="0"/>
              <w:spacing w:after="0" w:line="240" w:lineRule="auto"/>
              <w:ind w:firstLine="460"/>
              <w:contextualSpacing/>
              <w:jc w:val="both"/>
              <w:rPr>
                <w:rFonts w:ascii="Times New Roman" w:eastAsia="Times New Roman" w:hAnsi="Times New Roman" w:cs="Times New Roman"/>
                <w:sz w:val="24"/>
                <w:szCs w:val="24"/>
              </w:rPr>
            </w:pPr>
            <w:r w:rsidRPr="00D54461">
              <w:rPr>
                <w:rFonts w:ascii="Times New Roman" w:eastAsia="Times New Roman" w:hAnsi="Times New Roman" w:cs="Times New Roman"/>
                <w:sz w:val="24"/>
                <w:szCs w:val="24"/>
              </w:rPr>
              <w:t>На базе  отделения дневного пребывания МУ «КЦСОН» организована «Школа реабилитации и ухода» за лицами с ограниченными возможностями здоровья.  В 2023 году получили услуги  53 человека, из них 33 инвалида с ментальными нарушениями и граждан страдающих деменцией. Организована работа  по внедрению системы долговременного ухода,  где  за участниками  ВОВ, ИВОВ, участникам СВО, а также членам их семей  после  определения степени  нуждаемости будет закреплен помощник по уходу.  Предоставляются  услуги мобильной социальной службой, в 2023 году услуги получили 1238 человек. Услугами социального  пункта проката технических средств реабилитации воспользовались 90 человек. Организована 1 приемная семья для граждан пожилого возраста.</w:t>
            </w:r>
          </w:p>
          <w:p w:rsidR="00D54461" w:rsidRPr="00D54461" w:rsidRDefault="00D54461" w:rsidP="00D54461">
            <w:pPr>
              <w:widowControl w:val="0"/>
              <w:spacing w:after="0" w:line="240" w:lineRule="auto"/>
              <w:ind w:firstLine="460"/>
              <w:contextualSpacing/>
              <w:jc w:val="both"/>
              <w:rPr>
                <w:rFonts w:ascii="Times New Roman" w:eastAsia="Times New Roman" w:hAnsi="Times New Roman" w:cs="Times New Roman"/>
                <w:sz w:val="24"/>
                <w:szCs w:val="24"/>
              </w:rPr>
            </w:pPr>
            <w:r w:rsidRPr="00D54461">
              <w:rPr>
                <w:rFonts w:ascii="Times New Roman" w:eastAsia="Times New Roman" w:hAnsi="Times New Roman" w:cs="Times New Roman"/>
                <w:sz w:val="24"/>
                <w:szCs w:val="24"/>
              </w:rPr>
              <w:t xml:space="preserve"> В рамках </w:t>
            </w:r>
            <w:r>
              <w:rPr>
                <w:rFonts w:ascii="Times New Roman" w:eastAsia="Times New Roman" w:hAnsi="Times New Roman" w:cs="Times New Roman"/>
                <w:sz w:val="24"/>
                <w:szCs w:val="24"/>
              </w:rPr>
              <w:t>н</w:t>
            </w:r>
            <w:r w:rsidRPr="00D54461">
              <w:rPr>
                <w:rFonts w:ascii="Times New Roman" w:eastAsia="Times New Roman" w:hAnsi="Times New Roman" w:cs="Times New Roman"/>
                <w:sz w:val="24"/>
                <w:szCs w:val="24"/>
              </w:rPr>
              <w:t>ационального проекта «Демография», на базе отделения дневного пребывания, проводятся различные мероприятия, направленные  на улучшения качества жизни граждан пожилого возраста.  В течении 2023 года было проведено более 50 мероприятий, услуги получили 385 человек. Осуществляется доставка лиц старше 65 лет, проживающих в сельской местности, для проведения диспансеризации и вакцинации,  в 2023 году было доставлено 56 человек.</w:t>
            </w:r>
          </w:p>
          <w:p w:rsidR="00D54461" w:rsidRPr="00D54461" w:rsidRDefault="00D54461" w:rsidP="00D54461">
            <w:pPr>
              <w:widowControl w:val="0"/>
              <w:spacing w:after="0" w:line="240" w:lineRule="auto"/>
              <w:ind w:firstLine="460"/>
              <w:contextualSpacing/>
              <w:jc w:val="both"/>
              <w:rPr>
                <w:rFonts w:ascii="Times New Roman" w:eastAsia="Times New Roman" w:hAnsi="Times New Roman" w:cs="Times New Roman"/>
                <w:sz w:val="24"/>
                <w:szCs w:val="24"/>
              </w:rPr>
            </w:pPr>
            <w:r w:rsidRPr="00D54461">
              <w:rPr>
                <w:rFonts w:ascii="Times New Roman" w:eastAsia="Times New Roman" w:hAnsi="Times New Roman" w:cs="Times New Roman"/>
                <w:sz w:val="24"/>
                <w:szCs w:val="24"/>
              </w:rPr>
              <w:t xml:space="preserve">Для более качественного предоставления  социальных услуг в отделение временного проживания приобретены: специализированная каталка для мытья лежачих больных, 2 инвалидных кресла. В отделение </w:t>
            </w:r>
            <w:r w:rsidRPr="00D54461">
              <w:rPr>
                <w:rFonts w:ascii="Times New Roman" w:eastAsia="Times New Roman" w:hAnsi="Times New Roman" w:cs="Times New Roman"/>
                <w:sz w:val="24"/>
                <w:szCs w:val="24"/>
              </w:rPr>
              <w:lastRenderedPageBreak/>
              <w:t xml:space="preserve">дневного пребывания приобретены: массажное кресло, профессиональный </w:t>
            </w:r>
            <w:proofErr w:type="spellStart"/>
            <w:r w:rsidRPr="00D54461">
              <w:rPr>
                <w:rFonts w:ascii="Times New Roman" w:eastAsia="Times New Roman" w:hAnsi="Times New Roman" w:cs="Times New Roman"/>
                <w:sz w:val="24"/>
                <w:szCs w:val="24"/>
              </w:rPr>
              <w:t>массажер</w:t>
            </w:r>
            <w:proofErr w:type="spellEnd"/>
            <w:r w:rsidRPr="00D54461">
              <w:rPr>
                <w:rFonts w:ascii="Times New Roman" w:eastAsia="Times New Roman" w:hAnsi="Times New Roman" w:cs="Times New Roman"/>
                <w:sz w:val="24"/>
                <w:szCs w:val="24"/>
              </w:rPr>
              <w:t xml:space="preserve"> для ног, </w:t>
            </w:r>
            <w:proofErr w:type="spellStart"/>
            <w:r w:rsidRPr="00D54461">
              <w:rPr>
                <w:rFonts w:ascii="Times New Roman" w:eastAsia="Times New Roman" w:hAnsi="Times New Roman" w:cs="Times New Roman"/>
                <w:sz w:val="24"/>
                <w:szCs w:val="24"/>
              </w:rPr>
              <w:t>кардиотренажер</w:t>
            </w:r>
            <w:proofErr w:type="spellEnd"/>
            <w:r w:rsidRPr="00D54461">
              <w:rPr>
                <w:rFonts w:ascii="Times New Roman" w:eastAsia="Times New Roman" w:hAnsi="Times New Roman" w:cs="Times New Roman"/>
                <w:sz w:val="24"/>
                <w:szCs w:val="24"/>
              </w:rPr>
              <w:t>.</w:t>
            </w:r>
          </w:p>
          <w:p w:rsidR="00D54461" w:rsidRPr="00D54461" w:rsidRDefault="00D54461" w:rsidP="00D54461">
            <w:pPr>
              <w:widowControl w:val="0"/>
              <w:spacing w:after="0" w:line="240" w:lineRule="auto"/>
              <w:ind w:firstLine="460"/>
              <w:contextualSpacing/>
              <w:jc w:val="both"/>
              <w:rPr>
                <w:rFonts w:ascii="Times New Roman" w:eastAsia="Times New Roman" w:hAnsi="Times New Roman" w:cs="Times New Roman"/>
                <w:sz w:val="24"/>
                <w:szCs w:val="24"/>
              </w:rPr>
            </w:pPr>
            <w:r w:rsidRPr="00D54461">
              <w:rPr>
                <w:rFonts w:ascii="Times New Roman" w:eastAsia="Times New Roman" w:hAnsi="Times New Roman" w:cs="Times New Roman"/>
                <w:sz w:val="24"/>
                <w:szCs w:val="24"/>
              </w:rPr>
              <w:t xml:space="preserve"> В 2023 году за счет средств областного бюджета приобретен автомобиль специализированный для перевозки инвалидов на 9 мест на сумму 4 036, 3 тыс. руб.</w:t>
            </w:r>
          </w:p>
          <w:p w:rsidR="00176FC8" w:rsidRDefault="00D54461" w:rsidP="00D54461">
            <w:pPr>
              <w:widowControl w:val="0"/>
              <w:spacing w:after="0" w:line="240" w:lineRule="auto"/>
              <w:ind w:firstLine="460"/>
              <w:contextualSpacing/>
              <w:jc w:val="both"/>
              <w:rPr>
                <w:rFonts w:ascii="Times New Roman" w:eastAsia="Times New Roman" w:hAnsi="Times New Roman" w:cs="Times New Roman"/>
                <w:sz w:val="24"/>
                <w:szCs w:val="24"/>
              </w:rPr>
            </w:pPr>
            <w:r w:rsidRPr="00D54461">
              <w:rPr>
                <w:rFonts w:ascii="Times New Roman" w:eastAsia="Times New Roman" w:hAnsi="Times New Roman" w:cs="Times New Roman"/>
                <w:sz w:val="24"/>
                <w:szCs w:val="24"/>
              </w:rPr>
              <w:t>Для контроля  за оказанием  социальных услуг на дому,  установлен голосовой робот. Также для  качественного предоставления  социальных услуг  обучено 9  работников учреждения по направлению социальная работа и 1 помощник по уходу.</w:t>
            </w:r>
          </w:p>
        </w:tc>
      </w:tr>
    </w:tbl>
    <w:p w:rsidR="004726E7" w:rsidRDefault="004726E7" w:rsidP="00176FC8">
      <w:pPr>
        <w:keepNext/>
        <w:keepLines/>
        <w:tabs>
          <w:tab w:val="left" w:pos="709"/>
          <w:tab w:val="left" w:pos="993"/>
        </w:tabs>
        <w:spacing w:after="0" w:line="240" w:lineRule="auto"/>
        <w:jc w:val="both"/>
        <w:outlineLvl w:val="0"/>
        <w:rPr>
          <w:rFonts w:ascii="Times New Roman" w:eastAsia="Times New Roman" w:hAnsi="Times New Roman" w:cs="Times New Roman"/>
          <w:bCs/>
          <w:color w:val="000000"/>
          <w:sz w:val="24"/>
          <w:szCs w:val="28"/>
        </w:rPr>
      </w:pPr>
    </w:p>
    <w:p w:rsidR="003A7F05" w:rsidRDefault="003A7F05">
      <w:pPr>
        <w:rPr>
          <w:rFonts w:ascii="Times New Roman" w:eastAsia="Times New Roman" w:hAnsi="Times New Roman" w:cs="Times New Roman"/>
          <w:bCs/>
          <w:color w:val="000000"/>
          <w:sz w:val="24"/>
          <w:szCs w:val="28"/>
        </w:rPr>
      </w:pPr>
      <w:r>
        <w:rPr>
          <w:rFonts w:ascii="Times New Roman" w:eastAsia="Times New Roman" w:hAnsi="Times New Roman" w:cs="Times New Roman"/>
          <w:bCs/>
          <w:color w:val="000000"/>
          <w:sz w:val="24"/>
          <w:szCs w:val="28"/>
        </w:rPr>
        <w:br w:type="page"/>
      </w:r>
    </w:p>
    <w:p w:rsidR="00B17123" w:rsidRPr="00B17123" w:rsidRDefault="00B17123" w:rsidP="00176FC8">
      <w:pPr>
        <w:keepNext/>
        <w:keepLines/>
        <w:tabs>
          <w:tab w:val="left" w:pos="709"/>
          <w:tab w:val="left" w:pos="993"/>
        </w:tabs>
        <w:spacing w:after="0" w:line="240" w:lineRule="auto"/>
        <w:jc w:val="both"/>
        <w:outlineLvl w:val="0"/>
        <w:rPr>
          <w:rFonts w:ascii="Times New Roman" w:eastAsia="Times New Roman" w:hAnsi="Times New Roman" w:cs="Times New Roman"/>
          <w:bCs/>
          <w:color w:val="000000"/>
          <w:sz w:val="24"/>
          <w:szCs w:val="28"/>
        </w:rPr>
      </w:pPr>
      <w:r w:rsidRPr="00B17123">
        <w:rPr>
          <w:rFonts w:ascii="Times New Roman" w:eastAsia="Times New Roman" w:hAnsi="Times New Roman" w:cs="Times New Roman"/>
          <w:bCs/>
          <w:color w:val="000000"/>
          <w:sz w:val="24"/>
          <w:szCs w:val="28"/>
        </w:rPr>
        <w:lastRenderedPageBreak/>
        <w:t>НАПРАВЛЕНИЕ 6.</w:t>
      </w:r>
      <w:bookmarkStart w:id="7" w:name="_Toc113521862"/>
      <w:r w:rsidRPr="00B17123">
        <w:rPr>
          <w:rFonts w:ascii="Times New Roman" w:eastAsia="Times New Roman" w:hAnsi="Times New Roman" w:cs="Times New Roman"/>
          <w:bCs/>
          <w:color w:val="000000"/>
          <w:sz w:val="24"/>
          <w:szCs w:val="28"/>
        </w:rPr>
        <w:t xml:space="preserve"> Муниципальное управление</w:t>
      </w:r>
      <w:bookmarkEnd w:id="7"/>
    </w:p>
    <w:p w:rsidR="00B17123" w:rsidRDefault="00B17123" w:rsidP="00176FC8">
      <w:pPr>
        <w:spacing w:after="0" w:line="240" w:lineRule="auto"/>
        <w:jc w:val="both"/>
        <w:rPr>
          <w:rFonts w:ascii="Times New Roman" w:eastAsia="Times New Roman" w:hAnsi="Times New Roman" w:cs="Times New Roman"/>
          <w:bCs/>
          <w:color w:val="000000"/>
          <w:sz w:val="24"/>
          <w:szCs w:val="28"/>
        </w:rPr>
      </w:pPr>
    </w:p>
    <w:p w:rsidR="00B17123" w:rsidRPr="00B17123" w:rsidRDefault="00B17123" w:rsidP="00176FC8">
      <w:pPr>
        <w:spacing w:after="0" w:line="240" w:lineRule="auto"/>
        <w:jc w:val="both"/>
        <w:rPr>
          <w:rFonts w:ascii="Times New Roman" w:eastAsia="Times New Roman" w:hAnsi="Times New Roman" w:cs="Times New Roman"/>
          <w:bCs/>
          <w:color w:val="000000"/>
          <w:sz w:val="24"/>
          <w:szCs w:val="28"/>
        </w:rPr>
      </w:pPr>
      <w:r w:rsidRPr="00B17123">
        <w:rPr>
          <w:rFonts w:ascii="Times New Roman" w:eastAsia="Times New Roman" w:hAnsi="Times New Roman" w:cs="Times New Roman"/>
          <w:bCs/>
          <w:color w:val="000000"/>
          <w:sz w:val="24"/>
          <w:szCs w:val="28"/>
        </w:rPr>
        <w:t>Цель:</w:t>
      </w:r>
      <w:r>
        <w:rPr>
          <w:rFonts w:ascii="Times New Roman" w:eastAsia="Times New Roman" w:hAnsi="Times New Roman" w:cs="Times New Roman"/>
          <w:bCs/>
          <w:color w:val="000000"/>
          <w:sz w:val="24"/>
          <w:szCs w:val="28"/>
        </w:rPr>
        <w:t xml:space="preserve"> </w:t>
      </w:r>
      <w:r w:rsidRPr="00B17123">
        <w:rPr>
          <w:rFonts w:ascii="Times New Roman" w:eastAsia="Times New Roman" w:hAnsi="Times New Roman" w:cs="Times New Roman"/>
          <w:bCs/>
          <w:color w:val="000000"/>
          <w:sz w:val="24"/>
          <w:szCs w:val="28"/>
        </w:rPr>
        <w:t xml:space="preserve">Совершенствование системы государственного и муниципального управления в городском округе для повышения ее эффективности и уровня удовлетворенности населения деятельностью </w:t>
      </w:r>
      <w:r w:rsidR="006711E9">
        <w:rPr>
          <w:rFonts w:ascii="Times New Roman" w:eastAsia="Times New Roman" w:hAnsi="Times New Roman" w:cs="Times New Roman"/>
          <w:bCs/>
          <w:color w:val="000000"/>
          <w:sz w:val="24"/>
          <w:szCs w:val="28"/>
        </w:rPr>
        <w:t>органов местного самоуправления</w:t>
      </w:r>
    </w:p>
    <w:p w:rsidR="00B17123" w:rsidRDefault="00B17123" w:rsidP="00176FC8">
      <w:pPr>
        <w:spacing w:after="0" w:line="240" w:lineRule="auto"/>
        <w:jc w:val="both"/>
        <w:rPr>
          <w:rFonts w:ascii="Times New Roman" w:hAnsi="Times New Roman" w:cs="Times New Roman"/>
          <w:sz w:val="24"/>
          <w:szCs w:val="24"/>
        </w:rPr>
      </w:pPr>
    </w:p>
    <w:p w:rsidR="00B17123" w:rsidRDefault="00B17123" w:rsidP="00176FC8">
      <w:pPr>
        <w:spacing w:after="0" w:line="240" w:lineRule="auto"/>
        <w:jc w:val="both"/>
        <w:rPr>
          <w:rFonts w:ascii="Times New Roman" w:hAnsi="Times New Roman" w:cs="Times New Roman"/>
          <w:sz w:val="24"/>
          <w:szCs w:val="24"/>
        </w:rPr>
      </w:pPr>
      <w:r w:rsidRPr="008D02AB">
        <w:rPr>
          <w:rFonts w:ascii="Times New Roman" w:hAnsi="Times New Roman" w:cs="Times New Roman"/>
          <w:sz w:val="24"/>
          <w:szCs w:val="24"/>
        </w:rPr>
        <w:t>Индикативные показатели</w:t>
      </w:r>
      <w:r>
        <w:rPr>
          <w:rFonts w:ascii="Times New Roman" w:hAnsi="Times New Roman" w:cs="Times New Roman"/>
          <w:sz w:val="24"/>
          <w:szCs w:val="24"/>
        </w:rPr>
        <w:t xml:space="preserve">: </w:t>
      </w:r>
      <w:r w:rsidRPr="008D02AB">
        <w:rPr>
          <w:rFonts w:ascii="Times New Roman" w:hAnsi="Times New Roman" w:cs="Times New Roman"/>
          <w:sz w:val="24"/>
          <w:szCs w:val="24"/>
        </w:rPr>
        <w:t xml:space="preserve"> </w:t>
      </w:r>
    </w:p>
    <w:tbl>
      <w:tblPr>
        <w:tblStyle w:val="af0"/>
        <w:tblW w:w="12157" w:type="dxa"/>
        <w:jc w:val="center"/>
        <w:tblLook w:val="04A0" w:firstRow="1" w:lastRow="0" w:firstColumn="1" w:lastColumn="0" w:noHBand="0" w:noVBand="1"/>
      </w:tblPr>
      <w:tblGrid>
        <w:gridCol w:w="596"/>
        <w:gridCol w:w="8159"/>
        <w:gridCol w:w="1275"/>
        <w:gridCol w:w="1103"/>
        <w:gridCol w:w="1024"/>
      </w:tblGrid>
      <w:tr w:rsidR="004E1E87" w:rsidRPr="00E924EE" w:rsidTr="006F408B">
        <w:trPr>
          <w:trHeight w:val="306"/>
          <w:tblHeader/>
          <w:jc w:val="center"/>
        </w:trPr>
        <w:tc>
          <w:tcPr>
            <w:tcW w:w="596" w:type="dxa"/>
            <w:vMerge w:val="restart"/>
          </w:tcPr>
          <w:p w:rsidR="004E1E87" w:rsidRPr="00E924EE" w:rsidRDefault="004E1E87" w:rsidP="00176FC8">
            <w:pPr>
              <w:jc w:val="center"/>
              <w:rPr>
                <w:rFonts w:ascii="Times New Roman" w:hAnsi="Times New Roman" w:cs="Times New Roman"/>
                <w:sz w:val="24"/>
                <w:szCs w:val="24"/>
              </w:rPr>
            </w:pPr>
            <w:r w:rsidRPr="00E924EE">
              <w:rPr>
                <w:rFonts w:ascii="Times New Roman" w:hAnsi="Times New Roman" w:cs="Times New Roman"/>
                <w:sz w:val="24"/>
                <w:szCs w:val="24"/>
              </w:rPr>
              <w:t>№ п/п</w:t>
            </w:r>
          </w:p>
        </w:tc>
        <w:tc>
          <w:tcPr>
            <w:tcW w:w="8159" w:type="dxa"/>
            <w:vMerge w:val="restart"/>
          </w:tcPr>
          <w:p w:rsidR="004E1E87" w:rsidRPr="00E924EE" w:rsidRDefault="004E1E87" w:rsidP="00176FC8">
            <w:pPr>
              <w:jc w:val="center"/>
              <w:rPr>
                <w:rFonts w:ascii="Times New Roman" w:hAnsi="Times New Roman" w:cs="Times New Roman"/>
                <w:sz w:val="24"/>
                <w:szCs w:val="24"/>
              </w:rPr>
            </w:pPr>
            <w:r w:rsidRPr="00E924EE">
              <w:rPr>
                <w:rFonts w:ascii="Times New Roman" w:hAnsi="Times New Roman" w:cs="Times New Roman"/>
                <w:sz w:val="24"/>
                <w:szCs w:val="24"/>
              </w:rPr>
              <w:t>Наименование</w:t>
            </w:r>
          </w:p>
        </w:tc>
        <w:tc>
          <w:tcPr>
            <w:tcW w:w="1275" w:type="dxa"/>
            <w:vMerge w:val="restart"/>
          </w:tcPr>
          <w:p w:rsidR="004E1E87" w:rsidRPr="00E924EE" w:rsidRDefault="004E1E87" w:rsidP="00176FC8">
            <w:pPr>
              <w:jc w:val="center"/>
              <w:rPr>
                <w:rFonts w:ascii="Times New Roman" w:hAnsi="Times New Roman" w:cs="Times New Roman"/>
                <w:sz w:val="24"/>
                <w:szCs w:val="24"/>
              </w:rPr>
            </w:pPr>
            <w:r w:rsidRPr="00E924EE">
              <w:rPr>
                <w:rFonts w:ascii="Times New Roman" w:hAnsi="Times New Roman" w:cs="Times New Roman"/>
                <w:sz w:val="24"/>
                <w:szCs w:val="24"/>
              </w:rPr>
              <w:t>Ед. изм.</w:t>
            </w:r>
          </w:p>
        </w:tc>
        <w:tc>
          <w:tcPr>
            <w:tcW w:w="2127" w:type="dxa"/>
            <w:gridSpan w:val="2"/>
          </w:tcPr>
          <w:p w:rsidR="004E1E87" w:rsidRPr="00E924EE" w:rsidRDefault="004E1E87" w:rsidP="00176FC8">
            <w:pPr>
              <w:jc w:val="center"/>
              <w:rPr>
                <w:rFonts w:ascii="Times New Roman" w:hAnsi="Times New Roman" w:cs="Times New Roman"/>
                <w:sz w:val="24"/>
                <w:szCs w:val="24"/>
              </w:rPr>
            </w:pPr>
            <w:r w:rsidRPr="00E924EE">
              <w:rPr>
                <w:rFonts w:ascii="Times New Roman" w:hAnsi="Times New Roman" w:cs="Times New Roman"/>
                <w:sz w:val="24"/>
                <w:szCs w:val="24"/>
              </w:rPr>
              <w:t>Значение показателей по годам</w:t>
            </w:r>
          </w:p>
        </w:tc>
      </w:tr>
      <w:tr w:rsidR="004E1E87" w:rsidRPr="00E924EE" w:rsidTr="006F408B">
        <w:trPr>
          <w:jc w:val="center"/>
        </w:trPr>
        <w:tc>
          <w:tcPr>
            <w:tcW w:w="596" w:type="dxa"/>
            <w:vMerge/>
          </w:tcPr>
          <w:p w:rsidR="004E1E87" w:rsidRPr="00E924EE" w:rsidRDefault="004E1E87" w:rsidP="00176FC8">
            <w:pPr>
              <w:jc w:val="both"/>
              <w:rPr>
                <w:rFonts w:ascii="Times New Roman" w:hAnsi="Times New Roman" w:cs="Times New Roman"/>
                <w:sz w:val="24"/>
                <w:szCs w:val="24"/>
              </w:rPr>
            </w:pPr>
          </w:p>
        </w:tc>
        <w:tc>
          <w:tcPr>
            <w:tcW w:w="8159" w:type="dxa"/>
            <w:vMerge/>
          </w:tcPr>
          <w:p w:rsidR="004E1E87" w:rsidRPr="00E924EE" w:rsidRDefault="004E1E87" w:rsidP="00176FC8">
            <w:pPr>
              <w:jc w:val="both"/>
              <w:rPr>
                <w:rFonts w:ascii="Times New Roman" w:hAnsi="Times New Roman" w:cs="Times New Roman"/>
                <w:sz w:val="24"/>
                <w:szCs w:val="24"/>
              </w:rPr>
            </w:pPr>
          </w:p>
        </w:tc>
        <w:tc>
          <w:tcPr>
            <w:tcW w:w="1275" w:type="dxa"/>
            <w:vMerge/>
          </w:tcPr>
          <w:p w:rsidR="004E1E87" w:rsidRPr="00E924EE" w:rsidRDefault="004E1E87" w:rsidP="00176FC8">
            <w:pPr>
              <w:jc w:val="center"/>
              <w:rPr>
                <w:rFonts w:ascii="Times New Roman" w:hAnsi="Times New Roman" w:cs="Times New Roman"/>
                <w:sz w:val="24"/>
                <w:szCs w:val="24"/>
              </w:rPr>
            </w:pPr>
          </w:p>
        </w:tc>
        <w:tc>
          <w:tcPr>
            <w:tcW w:w="1103" w:type="dxa"/>
          </w:tcPr>
          <w:p w:rsidR="004E1E87" w:rsidRPr="00E924EE" w:rsidRDefault="004E1E87" w:rsidP="00176FC8">
            <w:pPr>
              <w:jc w:val="center"/>
              <w:rPr>
                <w:rFonts w:ascii="Times New Roman" w:hAnsi="Times New Roman" w:cs="Times New Roman"/>
                <w:sz w:val="24"/>
                <w:szCs w:val="24"/>
              </w:rPr>
            </w:pPr>
            <w:r>
              <w:rPr>
                <w:rFonts w:ascii="Times New Roman" w:hAnsi="Times New Roman" w:cs="Times New Roman"/>
                <w:sz w:val="24"/>
                <w:szCs w:val="24"/>
              </w:rPr>
              <w:t>план</w:t>
            </w:r>
          </w:p>
        </w:tc>
        <w:tc>
          <w:tcPr>
            <w:tcW w:w="1024" w:type="dxa"/>
          </w:tcPr>
          <w:p w:rsidR="004E1E87" w:rsidRPr="00E924EE" w:rsidRDefault="004E1E87" w:rsidP="004E1E87">
            <w:pPr>
              <w:jc w:val="center"/>
              <w:rPr>
                <w:rFonts w:ascii="Times New Roman" w:hAnsi="Times New Roman" w:cs="Times New Roman"/>
                <w:sz w:val="24"/>
                <w:szCs w:val="24"/>
              </w:rPr>
            </w:pPr>
            <w:r>
              <w:rPr>
                <w:rFonts w:ascii="Times New Roman" w:hAnsi="Times New Roman" w:cs="Times New Roman"/>
                <w:sz w:val="24"/>
                <w:szCs w:val="24"/>
              </w:rPr>
              <w:t>факт</w:t>
            </w:r>
          </w:p>
        </w:tc>
      </w:tr>
      <w:tr w:rsidR="004E1E87" w:rsidRPr="00E924EE" w:rsidTr="006F408B">
        <w:trPr>
          <w:jc w:val="center"/>
        </w:trPr>
        <w:tc>
          <w:tcPr>
            <w:tcW w:w="596" w:type="dxa"/>
          </w:tcPr>
          <w:p w:rsidR="004E1E87" w:rsidRPr="00E924EE" w:rsidRDefault="004E1E87" w:rsidP="00176FC8">
            <w:pPr>
              <w:pStyle w:val="a3"/>
              <w:numPr>
                <w:ilvl w:val="0"/>
                <w:numId w:val="10"/>
              </w:numPr>
              <w:jc w:val="both"/>
              <w:rPr>
                <w:rFonts w:ascii="Times New Roman" w:hAnsi="Times New Roman" w:cs="Times New Roman"/>
                <w:sz w:val="24"/>
                <w:szCs w:val="24"/>
              </w:rPr>
            </w:pPr>
          </w:p>
        </w:tc>
        <w:tc>
          <w:tcPr>
            <w:tcW w:w="8159" w:type="dxa"/>
          </w:tcPr>
          <w:p w:rsidR="004E1E87" w:rsidRPr="00E924EE" w:rsidRDefault="004E1E87" w:rsidP="00176FC8">
            <w:pPr>
              <w:rPr>
                <w:rFonts w:ascii="Times New Roman" w:eastAsia="Times New Roman" w:hAnsi="Times New Roman" w:cs="Times New Roman"/>
                <w:color w:val="000000"/>
                <w:sz w:val="24"/>
                <w:szCs w:val="24"/>
                <w:lang w:eastAsia="ru-RU"/>
              </w:rPr>
            </w:pPr>
            <w:r w:rsidRPr="00E924EE">
              <w:rPr>
                <w:rFonts w:ascii="Times New Roman" w:eastAsia="Times New Roman" w:hAnsi="Times New Roman" w:cs="Times New Roman"/>
                <w:color w:val="000000"/>
                <w:sz w:val="24"/>
                <w:szCs w:val="24"/>
                <w:lang w:eastAsia="ru-RU"/>
              </w:rPr>
              <w:t>Удовлетворенность деятельностью главы городского округа</w:t>
            </w:r>
          </w:p>
        </w:tc>
        <w:tc>
          <w:tcPr>
            <w:tcW w:w="1275" w:type="dxa"/>
          </w:tcPr>
          <w:p w:rsidR="004E1E87" w:rsidRPr="00E924EE" w:rsidRDefault="00552BE8" w:rsidP="00176FC8">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1103" w:type="dxa"/>
          </w:tcPr>
          <w:p w:rsidR="004E1E87" w:rsidRPr="00E924EE" w:rsidRDefault="004E1E87" w:rsidP="00521136">
            <w:pPr>
              <w:jc w:val="center"/>
              <w:rPr>
                <w:rFonts w:ascii="Times New Roman" w:eastAsia="Times New Roman" w:hAnsi="Times New Roman" w:cs="Times New Roman"/>
                <w:color w:val="000000"/>
                <w:sz w:val="24"/>
                <w:szCs w:val="24"/>
                <w:lang w:eastAsia="ru-RU"/>
              </w:rPr>
            </w:pPr>
            <w:r w:rsidRPr="00E924EE">
              <w:rPr>
                <w:rFonts w:ascii="Times New Roman" w:eastAsia="Times New Roman" w:hAnsi="Times New Roman" w:cs="Times New Roman"/>
                <w:color w:val="000000"/>
                <w:sz w:val="24"/>
                <w:szCs w:val="24"/>
                <w:lang w:eastAsia="ru-RU"/>
              </w:rPr>
              <w:t>32</w:t>
            </w:r>
          </w:p>
        </w:tc>
        <w:tc>
          <w:tcPr>
            <w:tcW w:w="1024" w:type="dxa"/>
          </w:tcPr>
          <w:p w:rsidR="004E1E87" w:rsidRPr="00E924EE" w:rsidRDefault="005624FE" w:rsidP="00176FC8">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36,77</w:t>
            </w:r>
          </w:p>
        </w:tc>
      </w:tr>
      <w:tr w:rsidR="004E1E87" w:rsidRPr="00E924EE" w:rsidTr="006F408B">
        <w:trPr>
          <w:jc w:val="center"/>
        </w:trPr>
        <w:tc>
          <w:tcPr>
            <w:tcW w:w="596" w:type="dxa"/>
          </w:tcPr>
          <w:p w:rsidR="004E1E87" w:rsidRPr="00E924EE" w:rsidRDefault="004E1E87" w:rsidP="00176FC8">
            <w:pPr>
              <w:pStyle w:val="a3"/>
              <w:numPr>
                <w:ilvl w:val="0"/>
                <w:numId w:val="10"/>
              </w:numPr>
              <w:jc w:val="both"/>
              <w:rPr>
                <w:rFonts w:ascii="Times New Roman" w:hAnsi="Times New Roman" w:cs="Times New Roman"/>
                <w:sz w:val="24"/>
                <w:szCs w:val="24"/>
              </w:rPr>
            </w:pPr>
          </w:p>
        </w:tc>
        <w:tc>
          <w:tcPr>
            <w:tcW w:w="8159" w:type="dxa"/>
          </w:tcPr>
          <w:p w:rsidR="004E1E87" w:rsidRPr="00E924EE" w:rsidRDefault="004E1E87" w:rsidP="00176FC8">
            <w:pPr>
              <w:rPr>
                <w:rFonts w:ascii="Times New Roman" w:eastAsia="Times New Roman" w:hAnsi="Times New Roman" w:cs="Times New Roman"/>
                <w:color w:val="000000"/>
                <w:sz w:val="24"/>
                <w:szCs w:val="24"/>
                <w:lang w:eastAsia="ru-RU"/>
              </w:rPr>
            </w:pPr>
            <w:r w:rsidRPr="00E924EE">
              <w:rPr>
                <w:rFonts w:ascii="Times New Roman" w:eastAsia="Times New Roman" w:hAnsi="Times New Roman" w:cs="Times New Roman"/>
                <w:color w:val="000000"/>
                <w:sz w:val="24"/>
                <w:szCs w:val="24"/>
                <w:lang w:eastAsia="ru-RU"/>
              </w:rPr>
              <w:t>Доверие главе городского округа</w:t>
            </w:r>
          </w:p>
        </w:tc>
        <w:tc>
          <w:tcPr>
            <w:tcW w:w="1275" w:type="dxa"/>
          </w:tcPr>
          <w:p w:rsidR="004E1E87" w:rsidRPr="00E924EE" w:rsidRDefault="00552BE8" w:rsidP="00176FC8">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1103" w:type="dxa"/>
          </w:tcPr>
          <w:p w:rsidR="004E1E87" w:rsidRPr="00E924EE" w:rsidRDefault="004E1E87" w:rsidP="00521136">
            <w:pPr>
              <w:jc w:val="center"/>
              <w:rPr>
                <w:rFonts w:ascii="Times New Roman" w:eastAsia="Times New Roman" w:hAnsi="Times New Roman" w:cs="Times New Roman"/>
                <w:color w:val="000000"/>
                <w:sz w:val="24"/>
                <w:szCs w:val="24"/>
                <w:lang w:eastAsia="ru-RU"/>
              </w:rPr>
            </w:pPr>
            <w:r w:rsidRPr="00E924EE">
              <w:rPr>
                <w:rFonts w:ascii="Times New Roman" w:eastAsia="Times New Roman" w:hAnsi="Times New Roman" w:cs="Times New Roman"/>
                <w:color w:val="000000"/>
                <w:sz w:val="24"/>
                <w:szCs w:val="24"/>
                <w:lang w:eastAsia="ru-RU"/>
              </w:rPr>
              <w:t>45,54</w:t>
            </w:r>
          </w:p>
        </w:tc>
        <w:tc>
          <w:tcPr>
            <w:tcW w:w="1024" w:type="dxa"/>
          </w:tcPr>
          <w:p w:rsidR="004E1E87" w:rsidRPr="00E924EE" w:rsidRDefault="005624FE" w:rsidP="00176FC8">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47,35</w:t>
            </w:r>
          </w:p>
        </w:tc>
      </w:tr>
      <w:tr w:rsidR="004E1E87" w:rsidRPr="00E924EE" w:rsidTr="006F408B">
        <w:trPr>
          <w:jc w:val="center"/>
        </w:trPr>
        <w:tc>
          <w:tcPr>
            <w:tcW w:w="596" w:type="dxa"/>
          </w:tcPr>
          <w:p w:rsidR="004E1E87" w:rsidRPr="00E924EE" w:rsidRDefault="004E1E87" w:rsidP="00176FC8">
            <w:pPr>
              <w:pStyle w:val="a3"/>
              <w:numPr>
                <w:ilvl w:val="0"/>
                <w:numId w:val="10"/>
              </w:numPr>
              <w:jc w:val="both"/>
              <w:rPr>
                <w:rFonts w:ascii="Times New Roman" w:hAnsi="Times New Roman" w:cs="Times New Roman"/>
                <w:sz w:val="24"/>
                <w:szCs w:val="24"/>
              </w:rPr>
            </w:pPr>
          </w:p>
        </w:tc>
        <w:tc>
          <w:tcPr>
            <w:tcW w:w="8159" w:type="dxa"/>
          </w:tcPr>
          <w:p w:rsidR="004E1E87" w:rsidRPr="00E924EE" w:rsidRDefault="004E1E87" w:rsidP="00176FC8">
            <w:pPr>
              <w:rPr>
                <w:rFonts w:ascii="Times New Roman" w:eastAsia="Times New Roman" w:hAnsi="Times New Roman" w:cs="Times New Roman"/>
                <w:color w:val="000000"/>
                <w:sz w:val="24"/>
                <w:szCs w:val="24"/>
                <w:lang w:eastAsia="ru-RU"/>
              </w:rPr>
            </w:pPr>
            <w:r w:rsidRPr="00E924EE">
              <w:rPr>
                <w:rFonts w:ascii="Times New Roman" w:eastAsia="Times New Roman" w:hAnsi="Times New Roman" w:cs="Times New Roman"/>
                <w:color w:val="000000"/>
                <w:sz w:val="24"/>
                <w:szCs w:val="24"/>
                <w:lang w:eastAsia="ru-RU"/>
              </w:rPr>
              <w:t>Удовлетворенность деятельностью администрации городского округа</w:t>
            </w:r>
          </w:p>
        </w:tc>
        <w:tc>
          <w:tcPr>
            <w:tcW w:w="1275" w:type="dxa"/>
          </w:tcPr>
          <w:p w:rsidR="004E1E87" w:rsidRPr="00E924EE" w:rsidRDefault="00552BE8" w:rsidP="00176FC8">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1103" w:type="dxa"/>
          </w:tcPr>
          <w:p w:rsidR="004E1E87" w:rsidRPr="00E924EE" w:rsidRDefault="004E1E87" w:rsidP="00521136">
            <w:pPr>
              <w:jc w:val="center"/>
              <w:rPr>
                <w:rFonts w:ascii="Times New Roman" w:eastAsia="Times New Roman" w:hAnsi="Times New Roman" w:cs="Times New Roman"/>
                <w:color w:val="000000"/>
                <w:sz w:val="24"/>
                <w:szCs w:val="24"/>
                <w:lang w:eastAsia="ru-RU"/>
              </w:rPr>
            </w:pPr>
            <w:r w:rsidRPr="00E924EE">
              <w:rPr>
                <w:rFonts w:ascii="Times New Roman" w:eastAsia="Times New Roman" w:hAnsi="Times New Roman" w:cs="Times New Roman"/>
                <w:color w:val="000000"/>
                <w:sz w:val="24"/>
                <w:szCs w:val="24"/>
                <w:lang w:eastAsia="ru-RU"/>
              </w:rPr>
              <w:t>32</w:t>
            </w:r>
          </w:p>
        </w:tc>
        <w:tc>
          <w:tcPr>
            <w:tcW w:w="1024" w:type="dxa"/>
          </w:tcPr>
          <w:p w:rsidR="004E1E87" w:rsidRPr="00E924EE" w:rsidRDefault="005624FE" w:rsidP="00176FC8">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33,7</w:t>
            </w:r>
          </w:p>
        </w:tc>
      </w:tr>
      <w:tr w:rsidR="004E1E87" w:rsidRPr="00E924EE" w:rsidTr="006F408B">
        <w:trPr>
          <w:jc w:val="center"/>
        </w:trPr>
        <w:tc>
          <w:tcPr>
            <w:tcW w:w="596" w:type="dxa"/>
          </w:tcPr>
          <w:p w:rsidR="004E1E87" w:rsidRPr="00E924EE" w:rsidRDefault="004E1E87" w:rsidP="00176FC8">
            <w:pPr>
              <w:pStyle w:val="a3"/>
              <w:numPr>
                <w:ilvl w:val="0"/>
                <w:numId w:val="10"/>
              </w:numPr>
              <w:jc w:val="both"/>
              <w:rPr>
                <w:rFonts w:ascii="Times New Roman" w:hAnsi="Times New Roman" w:cs="Times New Roman"/>
                <w:sz w:val="24"/>
                <w:szCs w:val="24"/>
              </w:rPr>
            </w:pPr>
          </w:p>
        </w:tc>
        <w:tc>
          <w:tcPr>
            <w:tcW w:w="8159" w:type="dxa"/>
          </w:tcPr>
          <w:p w:rsidR="004E1E87" w:rsidRPr="00E924EE" w:rsidRDefault="004E1E87" w:rsidP="006F408B">
            <w:pPr>
              <w:rPr>
                <w:rFonts w:ascii="Times New Roman" w:eastAsia="Times New Roman" w:hAnsi="Times New Roman" w:cs="Times New Roman"/>
                <w:color w:val="000000"/>
                <w:sz w:val="24"/>
                <w:szCs w:val="24"/>
                <w:lang w:eastAsia="ru-RU"/>
              </w:rPr>
            </w:pPr>
            <w:r w:rsidRPr="00E924EE">
              <w:rPr>
                <w:rFonts w:ascii="Times New Roman" w:eastAsia="Times New Roman" w:hAnsi="Times New Roman" w:cs="Times New Roman"/>
                <w:color w:val="000000"/>
                <w:sz w:val="24"/>
                <w:szCs w:val="24"/>
                <w:lang w:eastAsia="ru-RU"/>
              </w:rPr>
              <w:t>Удовлетворенность деятельностью Собрания депутатов городского округа</w:t>
            </w:r>
          </w:p>
        </w:tc>
        <w:tc>
          <w:tcPr>
            <w:tcW w:w="1275" w:type="dxa"/>
          </w:tcPr>
          <w:p w:rsidR="004E1E87" w:rsidRPr="00E924EE" w:rsidRDefault="00552BE8" w:rsidP="00176FC8">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1103" w:type="dxa"/>
          </w:tcPr>
          <w:p w:rsidR="004E1E87" w:rsidRPr="00E924EE" w:rsidRDefault="004E1E87" w:rsidP="00521136">
            <w:pPr>
              <w:jc w:val="center"/>
              <w:rPr>
                <w:rFonts w:ascii="Times New Roman" w:eastAsia="Times New Roman" w:hAnsi="Times New Roman" w:cs="Times New Roman"/>
                <w:color w:val="000000"/>
                <w:sz w:val="24"/>
                <w:szCs w:val="24"/>
                <w:lang w:eastAsia="ru-RU"/>
              </w:rPr>
            </w:pPr>
            <w:r w:rsidRPr="00E924EE">
              <w:rPr>
                <w:rFonts w:ascii="Times New Roman" w:eastAsia="Times New Roman" w:hAnsi="Times New Roman" w:cs="Times New Roman"/>
                <w:color w:val="000000"/>
                <w:sz w:val="24"/>
                <w:szCs w:val="24"/>
                <w:lang w:eastAsia="ru-RU"/>
              </w:rPr>
              <w:t>27</w:t>
            </w:r>
          </w:p>
        </w:tc>
        <w:tc>
          <w:tcPr>
            <w:tcW w:w="1024" w:type="dxa"/>
          </w:tcPr>
          <w:p w:rsidR="004E1E87" w:rsidRPr="00E924EE" w:rsidRDefault="005624FE" w:rsidP="00176FC8">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26,54</w:t>
            </w:r>
          </w:p>
        </w:tc>
      </w:tr>
    </w:tbl>
    <w:p w:rsidR="0010159F" w:rsidRDefault="0010159F" w:rsidP="00696098">
      <w:pPr>
        <w:spacing w:after="0" w:line="240" w:lineRule="auto"/>
        <w:jc w:val="center"/>
        <w:rPr>
          <w:rFonts w:ascii="Times New Roman" w:hAnsi="Times New Roman" w:cs="Times New Roman"/>
          <w:sz w:val="24"/>
          <w:szCs w:val="24"/>
        </w:rPr>
      </w:pPr>
    </w:p>
    <w:p w:rsidR="00696098" w:rsidRDefault="00696098" w:rsidP="006F408B">
      <w:pPr>
        <w:spacing w:after="0" w:line="240" w:lineRule="auto"/>
        <w:rPr>
          <w:rFonts w:ascii="Times New Roman" w:hAnsi="Times New Roman" w:cs="Times New Roman"/>
          <w:sz w:val="24"/>
          <w:szCs w:val="24"/>
        </w:rPr>
      </w:pPr>
      <w:r w:rsidRPr="007E0876">
        <w:rPr>
          <w:rFonts w:ascii="Times New Roman" w:hAnsi="Times New Roman" w:cs="Times New Roman"/>
          <w:sz w:val="24"/>
          <w:szCs w:val="24"/>
        </w:rPr>
        <w:t>План мероприятий</w:t>
      </w:r>
    </w:p>
    <w:tbl>
      <w:tblPr>
        <w:tblW w:w="1587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5244"/>
        <w:gridCol w:w="1984"/>
        <w:gridCol w:w="8081"/>
      </w:tblGrid>
      <w:tr w:rsidR="00696098" w:rsidRPr="00540F84" w:rsidTr="006F408B">
        <w:trPr>
          <w:tblHeader/>
        </w:trPr>
        <w:tc>
          <w:tcPr>
            <w:tcW w:w="568" w:type="dxa"/>
          </w:tcPr>
          <w:p w:rsidR="00696098" w:rsidRPr="00540F84" w:rsidRDefault="00696098" w:rsidP="00D7046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540F84">
              <w:rPr>
                <w:rFonts w:ascii="Times New Roman" w:eastAsia="Times New Roman" w:hAnsi="Times New Roman" w:cs="Times New Roman"/>
                <w:sz w:val="24"/>
                <w:szCs w:val="24"/>
              </w:rPr>
              <w:t>№</w:t>
            </w:r>
          </w:p>
          <w:p w:rsidR="00696098" w:rsidRPr="00540F84" w:rsidRDefault="00696098" w:rsidP="00D7046E">
            <w:pPr>
              <w:spacing w:after="0" w:line="240" w:lineRule="auto"/>
              <w:contextualSpacing/>
              <w:jc w:val="center"/>
              <w:rPr>
                <w:rFonts w:ascii="Times New Roman" w:eastAsia="Times New Roman" w:hAnsi="Times New Roman" w:cs="Times New Roman"/>
                <w:sz w:val="24"/>
                <w:szCs w:val="24"/>
              </w:rPr>
            </w:pPr>
            <w:r w:rsidRPr="00540F84">
              <w:rPr>
                <w:rFonts w:ascii="Times New Roman" w:eastAsia="Times New Roman" w:hAnsi="Times New Roman" w:cs="Times New Roman"/>
                <w:sz w:val="24"/>
                <w:szCs w:val="24"/>
              </w:rPr>
              <w:t>п/п</w:t>
            </w:r>
          </w:p>
        </w:tc>
        <w:tc>
          <w:tcPr>
            <w:tcW w:w="5244" w:type="dxa"/>
          </w:tcPr>
          <w:p w:rsidR="00696098" w:rsidRPr="00540F84" w:rsidRDefault="00696098" w:rsidP="00D7046E">
            <w:pPr>
              <w:spacing w:after="0" w:line="240" w:lineRule="auto"/>
              <w:contextualSpacing/>
              <w:jc w:val="center"/>
              <w:rPr>
                <w:rFonts w:ascii="Times New Roman" w:eastAsia="Times New Roman" w:hAnsi="Times New Roman" w:cs="Times New Roman"/>
                <w:sz w:val="24"/>
                <w:szCs w:val="24"/>
              </w:rPr>
            </w:pPr>
            <w:r w:rsidRPr="00540F84">
              <w:rPr>
                <w:rFonts w:ascii="Times New Roman" w:eastAsia="Times New Roman" w:hAnsi="Times New Roman" w:cs="Times New Roman"/>
                <w:sz w:val="24"/>
                <w:szCs w:val="24"/>
              </w:rPr>
              <w:t>Наименование мероприятия</w:t>
            </w:r>
          </w:p>
        </w:tc>
        <w:tc>
          <w:tcPr>
            <w:tcW w:w="1984" w:type="dxa"/>
          </w:tcPr>
          <w:p w:rsidR="00696098" w:rsidRPr="00540F84" w:rsidRDefault="00696098" w:rsidP="00D7046E">
            <w:pPr>
              <w:spacing w:after="0" w:line="240" w:lineRule="auto"/>
              <w:contextualSpacing/>
              <w:jc w:val="center"/>
              <w:rPr>
                <w:rFonts w:ascii="Times New Roman" w:eastAsia="Times New Roman" w:hAnsi="Times New Roman" w:cs="Times New Roman"/>
                <w:sz w:val="24"/>
                <w:szCs w:val="24"/>
              </w:rPr>
            </w:pPr>
            <w:r w:rsidRPr="00540F84">
              <w:rPr>
                <w:rFonts w:ascii="Times New Roman" w:eastAsia="Times New Roman" w:hAnsi="Times New Roman" w:cs="Times New Roman"/>
                <w:sz w:val="24"/>
                <w:szCs w:val="24"/>
              </w:rPr>
              <w:t>Срок реализации</w:t>
            </w:r>
          </w:p>
        </w:tc>
        <w:tc>
          <w:tcPr>
            <w:tcW w:w="8081" w:type="dxa"/>
          </w:tcPr>
          <w:p w:rsidR="00696098" w:rsidRPr="00540F84" w:rsidRDefault="004E1E87" w:rsidP="00D7046E">
            <w:p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об исполнении</w:t>
            </w:r>
          </w:p>
        </w:tc>
      </w:tr>
      <w:tr w:rsidR="00696098" w:rsidRPr="00540F84" w:rsidTr="006F408B">
        <w:tc>
          <w:tcPr>
            <w:tcW w:w="568" w:type="dxa"/>
          </w:tcPr>
          <w:p w:rsidR="00696098" w:rsidRPr="00262AF6" w:rsidRDefault="00696098" w:rsidP="000A14A4">
            <w:pPr>
              <w:pStyle w:val="a3"/>
              <w:widowControl w:val="0"/>
              <w:numPr>
                <w:ilvl w:val="0"/>
                <w:numId w:val="24"/>
              </w:numPr>
              <w:autoSpaceDE w:val="0"/>
              <w:autoSpaceDN w:val="0"/>
              <w:adjustRightInd w:val="0"/>
              <w:spacing w:after="0" w:line="240" w:lineRule="auto"/>
              <w:jc w:val="center"/>
              <w:rPr>
                <w:rFonts w:ascii="Times New Roman" w:eastAsia="Times New Roman" w:hAnsi="Times New Roman" w:cs="Times New Roman"/>
                <w:sz w:val="24"/>
                <w:szCs w:val="24"/>
              </w:rPr>
            </w:pPr>
          </w:p>
        </w:tc>
        <w:tc>
          <w:tcPr>
            <w:tcW w:w="5244" w:type="dxa"/>
          </w:tcPr>
          <w:p w:rsidR="00696098" w:rsidRDefault="005F6170" w:rsidP="00D7046E">
            <w:pPr>
              <w:widowControl w:val="0"/>
              <w:spacing w:after="0" w:line="240" w:lineRule="auto"/>
              <w:contextualSpacing/>
              <w:jc w:val="both"/>
              <w:rPr>
                <w:rFonts w:ascii="Times New Roman" w:eastAsia="Times New Roman" w:hAnsi="Times New Roman" w:cs="Times New Roman"/>
                <w:sz w:val="24"/>
                <w:szCs w:val="24"/>
              </w:rPr>
            </w:pPr>
            <w:r w:rsidRPr="00AC7674">
              <w:rPr>
                <w:rFonts w:ascii="Times New Roman" w:eastAsia="Times New Roman" w:hAnsi="Times New Roman" w:cs="Times New Roman"/>
                <w:sz w:val="24"/>
                <w:szCs w:val="24"/>
              </w:rPr>
              <w:t>Участие в реализации национального проекта «Цифровая экономика Российской</w:t>
            </w:r>
            <w:r>
              <w:rPr>
                <w:rFonts w:ascii="Times New Roman" w:eastAsia="Times New Roman" w:hAnsi="Times New Roman" w:cs="Times New Roman"/>
                <w:sz w:val="24"/>
                <w:szCs w:val="24"/>
              </w:rPr>
              <w:t xml:space="preserve"> </w:t>
            </w:r>
            <w:r w:rsidRPr="00AC7674">
              <w:rPr>
                <w:rFonts w:ascii="Times New Roman" w:eastAsia="Times New Roman" w:hAnsi="Times New Roman" w:cs="Times New Roman"/>
                <w:sz w:val="24"/>
                <w:szCs w:val="24"/>
              </w:rPr>
              <w:t xml:space="preserve">Федерации», проектов цифровизации </w:t>
            </w:r>
            <w:r w:rsidRPr="008F5D8A">
              <w:rPr>
                <w:rFonts w:ascii="Times New Roman" w:eastAsia="Times New Roman" w:hAnsi="Times New Roman" w:cs="Times New Roman"/>
                <w:sz w:val="24"/>
                <w:szCs w:val="24"/>
              </w:rPr>
              <w:t>городского хозяйства «Умный город»</w:t>
            </w:r>
          </w:p>
        </w:tc>
        <w:tc>
          <w:tcPr>
            <w:tcW w:w="1984" w:type="dxa"/>
          </w:tcPr>
          <w:p w:rsidR="00696098" w:rsidRDefault="005F6170" w:rsidP="00D7046E">
            <w:pPr>
              <w:widowControl w:val="0"/>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2022-2025</w:t>
            </w:r>
          </w:p>
        </w:tc>
        <w:tc>
          <w:tcPr>
            <w:tcW w:w="8081" w:type="dxa"/>
          </w:tcPr>
          <w:p w:rsidR="005F6170" w:rsidRDefault="008D74B0" w:rsidP="008D74B0">
            <w:pPr>
              <w:widowControl w:val="0"/>
              <w:spacing w:after="0" w:line="240" w:lineRule="auto"/>
              <w:ind w:firstLine="602"/>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Ведется работа по приобретению программного обеспечения, подходящего под требования системы «Умный город»</w:t>
            </w:r>
          </w:p>
        </w:tc>
      </w:tr>
      <w:tr w:rsidR="005F6170" w:rsidRPr="00540F84" w:rsidTr="006F408B">
        <w:tc>
          <w:tcPr>
            <w:tcW w:w="568" w:type="dxa"/>
          </w:tcPr>
          <w:p w:rsidR="005F6170" w:rsidRPr="00262AF6" w:rsidRDefault="005F6170" w:rsidP="000A14A4">
            <w:pPr>
              <w:pStyle w:val="a3"/>
              <w:widowControl w:val="0"/>
              <w:numPr>
                <w:ilvl w:val="0"/>
                <w:numId w:val="24"/>
              </w:numPr>
              <w:autoSpaceDE w:val="0"/>
              <w:autoSpaceDN w:val="0"/>
              <w:adjustRightInd w:val="0"/>
              <w:spacing w:after="0" w:line="240" w:lineRule="auto"/>
              <w:jc w:val="center"/>
              <w:rPr>
                <w:rFonts w:ascii="Times New Roman" w:eastAsia="Times New Roman" w:hAnsi="Times New Roman" w:cs="Times New Roman"/>
                <w:sz w:val="24"/>
                <w:szCs w:val="24"/>
              </w:rPr>
            </w:pPr>
          </w:p>
        </w:tc>
        <w:tc>
          <w:tcPr>
            <w:tcW w:w="5244" w:type="dxa"/>
          </w:tcPr>
          <w:p w:rsidR="005F6170" w:rsidRPr="00AC7674" w:rsidRDefault="005F6170" w:rsidP="00D7046E">
            <w:pPr>
              <w:widowControl w:val="0"/>
              <w:spacing w:after="0" w:line="240" w:lineRule="auto"/>
              <w:contextualSpacing/>
              <w:jc w:val="both"/>
              <w:rPr>
                <w:rFonts w:ascii="Times New Roman" w:eastAsia="Times New Roman" w:hAnsi="Times New Roman" w:cs="Times New Roman"/>
                <w:sz w:val="24"/>
                <w:szCs w:val="24"/>
              </w:rPr>
            </w:pPr>
            <w:r w:rsidRPr="005F6170">
              <w:rPr>
                <w:rFonts w:ascii="Times New Roman" w:eastAsia="Times New Roman" w:hAnsi="Times New Roman" w:cs="Times New Roman"/>
                <w:sz w:val="24"/>
                <w:szCs w:val="24"/>
              </w:rPr>
              <w:t>Модернизация ИКТ-инфраструктуры органов местного самоуправления городского округа</w:t>
            </w:r>
            <w:r w:rsidR="007446D4">
              <w:rPr>
                <w:rFonts w:ascii="Times New Roman" w:eastAsia="Times New Roman" w:hAnsi="Times New Roman" w:cs="Times New Roman"/>
                <w:sz w:val="24"/>
                <w:szCs w:val="24"/>
              </w:rPr>
              <w:t xml:space="preserve">, в том числе за счет внедрения современных </w:t>
            </w:r>
            <w:r w:rsidR="007446D4" w:rsidRPr="007446D4">
              <w:rPr>
                <w:rFonts w:ascii="Times New Roman" w:eastAsia="Times New Roman" w:hAnsi="Times New Roman" w:cs="Times New Roman"/>
                <w:sz w:val="24"/>
                <w:szCs w:val="24"/>
              </w:rPr>
              <w:t>аппаратно-программных комплексов</w:t>
            </w:r>
          </w:p>
        </w:tc>
        <w:tc>
          <w:tcPr>
            <w:tcW w:w="1984" w:type="dxa"/>
          </w:tcPr>
          <w:p w:rsidR="005F6170" w:rsidRDefault="005F6170" w:rsidP="00D7046E">
            <w:pPr>
              <w:widowControl w:val="0"/>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2022-2025</w:t>
            </w:r>
          </w:p>
        </w:tc>
        <w:tc>
          <w:tcPr>
            <w:tcW w:w="8081" w:type="dxa"/>
          </w:tcPr>
          <w:p w:rsidR="005F6170" w:rsidRDefault="008D74B0" w:rsidP="008D74B0">
            <w:pPr>
              <w:widowControl w:val="0"/>
              <w:spacing w:after="0" w:line="240" w:lineRule="auto"/>
              <w:ind w:firstLine="602"/>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Ведется работа по модернизации  </w:t>
            </w:r>
            <w:r w:rsidRPr="005F6170">
              <w:rPr>
                <w:rFonts w:ascii="Times New Roman" w:eastAsia="Times New Roman" w:hAnsi="Times New Roman" w:cs="Times New Roman"/>
                <w:sz w:val="24"/>
                <w:szCs w:val="24"/>
              </w:rPr>
              <w:t>ИКТ-инфраструктуры органов местного самоуправления городского округа</w:t>
            </w:r>
            <w:r>
              <w:rPr>
                <w:rFonts w:ascii="Times New Roman" w:eastAsia="Times New Roman" w:hAnsi="Times New Roman" w:cs="Times New Roman"/>
                <w:sz w:val="24"/>
                <w:szCs w:val="24"/>
              </w:rPr>
              <w:t xml:space="preserve">, в том числе за счет внедрения современных </w:t>
            </w:r>
            <w:r w:rsidRPr="007446D4">
              <w:rPr>
                <w:rFonts w:ascii="Times New Roman" w:eastAsia="Times New Roman" w:hAnsi="Times New Roman" w:cs="Times New Roman"/>
                <w:sz w:val="24"/>
                <w:szCs w:val="24"/>
              </w:rPr>
              <w:t>аппаратно-программных комплексов</w:t>
            </w:r>
          </w:p>
        </w:tc>
      </w:tr>
      <w:tr w:rsidR="005F6170" w:rsidRPr="00540F84" w:rsidTr="006F408B">
        <w:tc>
          <w:tcPr>
            <w:tcW w:w="568" w:type="dxa"/>
          </w:tcPr>
          <w:p w:rsidR="005F6170" w:rsidRPr="00262AF6" w:rsidRDefault="005F6170" w:rsidP="000A14A4">
            <w:pPr>
              <w:pStyle w:val="a3"/>
              <w:widowControl w:val="0"/>
              <w:numPr>
                <w:ilvl w:val="0"/>
                <w:numId w:val="24"/>
              </w:numPr>
              <w:autoSpaceDE w:val="0"/>
              <w:autoSpaceDN w:val="0"/>
              <w:adjustRightInd w:val="0"/>
              <w:spacing w:after="0" w:line="240" w:lineRule="auto"/>
              <w:jc w:val="center"/>
              <w:rPr>
                <w:rFonts w:ascii="Times New Roman" w:eastAsia="Times New Roman" w:hAnsi="Times New Roman" w:cs="Times New Roman"/>
                <w:sz w:val="24"/>
                <w:szCs w:val="24"/>
              </w:rPr>
            </w:pPr>
          </w:p>
        </w:tc>
        <w:tc>
          <w:tcPr>
            <w:tcW w:w="5244" w:type="dxa"/>
          </w:tcPr>
          <w:p w:rsidR="005F6170" w:rsidRPr="00710306" w:rsidRDefault="005F6170" w:rsidP="005F6170">
            <w:pPr>
              <w:spacing w:after="0" w:line="240" w:lineRule="auto"/>
              <w:contextualSpacing/>
              <w:rPr>
                <w:rFonts w:ascii="Times New Roman" w:eastAsia="Times New Roman" w:hAnsi="Times New Roman" w:cs="Times New Roman"/>
                <w:sz w:val="24"/>
                <w:szCs w:val="24"/>
              </w:rPr>
            </w:pPr>
            <w:r w:rsidRPr="00AC7674">
              <w:rPr>
                <w:rFonts w:ascii="Times New Roman" w:eastAsia="Times New Roman" w:hAnsi="Times New Roman" w:cs="Times New Roman"/>
                <w:sz w:val="24"/>
                <w:szCs w:val="24"/>
              </w:rPr>
              <w:t>Обеспечение перехода на использование отечественного программного обеспечения</w:t>
            </w:r>
            <w:r>
              <w:rPr>
                <w:rFonts w:ascii="Times New Roman" w:eastAsia="Times New Roman" w:hAnsi="Times New Roman" w:cs="Times New Roman"/>
                <w:sz w:val="24"/>
                <w:szCs w:val="24"/>
              </w:rPr>
              <w:t xml:space="preserve"> </w:t>
            </w:r>
            <w:r w:rsidRPr="00AC7674">
              <w:rPr>
                <w:rFonts w:ascii="Times New Roman" w:eastAsia="Times New Roman" w:hAnsi="Times New Roman" w:cs="Times New Roman"/>
                <w:sz w:val="24"/>
                <w:szCs w:val="24"/>
              </w:rPr>
              <w:t xml:space="preserve">и оборудования ИКТ в </w:t>
            </w:r>
            <w:r w:rsidR="006711E9">
              <w:rPr>
                <w:rFonts w:ascii="Times New Roman" w:eastAsia="Times New Roman" w:hAnsi="Times New Roman" w:cs="Times New Roman"/>
                <w:sz w:val="24"/>
                <w:szCs w:val="24"/>
              </w:rPr>
              <w:t>органах местного самоуправления</w:t>
            </w:r>
          </w:p>
        </w:tc>
        <w:tc>
          <w:tcPr>
            <w:tcW w:w="1984" w:type="dxa"/>
          </w:tcPr>
          <w:p w:rsidR="005F6170" w:rsidRDefault="005F6170" w:rsidP="00D7046E">
            <w:pPr>
              <w:widowControl w:val="0"/>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2022-2025</w:t>
            </w:r>
          </w:p>
        </w:tc>
        <w:tc>
          <w:tcPr>
            <w:tcW w:w="8081" w:type="dxa"/>
          </w:tcPr>
          <w:p w:rsidR="005F6170" w:rsidRDefault="008D74B0" w:rsidP="008D74B0">
            <w:pPr>
              <w:widowControl w:val="0"/>
              <w:spacing w:after="0" w:line="240" w:lineRule="auto"/>
              <w:ind w:firstLine="4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Ведется работа по обеспечению</w:t>
            </w:r>
            <w:r w:rsidRPr="00AC7674">
              <w:rPr>
                <w:rFonts w:ascii="Times New Roman" w:eastAsia="Times New Roman" w:hAnsi="Times New Roman" w:cs="Times New Roman"/>
                <w:sz w:val="24"/>
                <w:szCs w:val="24"/>
              </w:rPr>
              <w:t xml:space="preserve"> перехода на использование отечественного программного обеспечения</w:t>
            </w:r>
            <w:r>
              <w:rPr>
                <w:rFonts w:ascii="Times New Roman" w:eastAsia="Times New Roman" w:hAnsi="Times New Roman" w:cs="Times New Roman"/>
                <w:sz w:val="24"/>
                <w:szCs w:val="24"/>
              </w:rPr>
              <w:t xml:space="preserve"> </w:t>
            </w:r>
            <w:r w:rsidRPr="00AC7674">
              <w:rPr>
                <w:rFonts w:ascii="Times New Roman" w:eastAsia="Times New Roman" w:hAnsi="Times New Roman" w:cs="Times New Roman"/>
                <w:sz w:val="24"/>
                <w:szCs w:val="24"/>
              </w:rPr>
              <w:t xml:space="preserve">и оборудования ИКТ в </w:t>
            </w:r>
            <w:r>
              <w:rPr>
                <w:rFonts w:ascii="Times New Roman" w:eastAsia="Times New Roman" w:hAnsi="Times New Roman" w:cs="Times New Roman"/>
                <w:sz w:val="24"/>
                <w:szCs w:val="24"/>
              </w:rPr>
              <w:t>органах местного самоуправления</w:t>
            </w:r>
          </w:p>
        </w:tc>
      </w:tr>
      <w:tr w:rsidR="005F6170" w:rsidRPr="00540F84" w:rsidTr="006F408B">
        <w:tc>
          <w:tcPr>
            <w:tcW w:w="568" w:type="dxa"/>
          </w:tcPr>
          <w:p w:rsidR="005F6170" w:rsidRPr="00262AF6" w:rsidRDefault="005F6170" w:rsidP="000A14A4">
            <w:pPr>
              <w:pStyle w:val="a3"/>
              <w:widowControl w:val="0"/>
              <w:numPr>
                <w:ilvl w:val="0"/>
                <w:numId w:val="24"/>
              </w:numPr>
              <w:autoSpaceDE w:val="0"/>
              <w:autoSpaceDN w:val="0"/>
              <w:adjustRightInd w:val="0"/>
              <w:spacing w:after="0" w:line="240" w:lineRule="auto"/>
              <w:jc w:val="center"/>
              <w:rPr>
                <w:rFonts w:ascii="Times New Roman" w:eastAsia="Times New Roman" w:hAnsi="Times New Roman" w:cs="Times New Roman"/>
                <w:sz w:val="24"/>
                <w:szCs w:val="24"/>
              </w:rPr>
            </w:pPr>
          </w:p>
        </w:tc>
        <w:tc>
          <w:tcPr>
            <w:tcW w:w="5244" w:type="dxa"/>
          </w:tcPr>
          <w:p w:rsidR="005F6170" w:rsidRPr="00710306" w:rsidRDefault="005F6170" w:rsidP="005F6170">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О</w:t>
            </w:r>
            <w:r w:rsidRPr="00E23983">
              <w:rPr>
                <w:rFonts w:ascii="Times New Roman" w:eastAsia="Times New Roman" w:hAnsi="Times New Roman" w:cs="Times New Roman"/>
                <w:sz w:val="24"/>
                <w:szCs w:val="24"/>
              </w:rPr>
              <w:t>беспечение безопасности государственных и муниципальных информационных</w:t>
            </w:r>
            <w:r>
              <w:rPr>
                <w:rFonts w:ascii="Times New Roman" w:eastAsia="Times New Roman" w:hAnsi="Times New Roman" w:cs="Times New Roman"/>
                <w:sz w:val="24"/>
                <w:szCs w:val="24"/>
              </w:rPr>
              <w:t xml:space="preserve"> систем</w:t>
            </w:r>
          </w:p>
        </w:tc>
        <w:tc>
          <w:tcPr>
            <w:tcW w:w="1984" w:type="dxa"/>
          </w:tcPr>
          <w:p w:rsidR="005F6170" w:rsidRDefault="005F6170" w:rsidP="00D7046E">
            <w:pPr>
              <w:widowControl w:val="0"/>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2022-2025</w:t>
            </w:r>
          </w:p>
        </w:tc>
        <w:tc>
          <w:tcPr>
            <w:tcW w:w="8081" w:type="dxa"/>
          </w:tcPr>
          <w:p w:rsidR="005F6170" w:rsidRDefault="008D74B0" w:rsidP="008D74B0">
            <w:pPr>
              <w:widowControl w:val="0"/>
              <w:spacing w:after="0" w:line="240" w:lineRule="auto"/>
              <w:ind w:firstLine="4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2023 году произведена аттестация 5 информационных систем  обработки персональных данных.</w:t>
            </w:r>
          </w:p>
          <w:p w:rsidR="008D74B0" w:rsidRDefault="008D74B0" w:rsidP="004F2A7B">
            <w:pPr>
              <w:widowControl w:val="0"/>
              <w:spacing w:after="0" w:line="240" w:lineRule="auto"/>
              <w:ind w:firstLine="4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 рамках национального </w:t>
            </w:r>
            <w:r w:rsidR="004F2A7B">
              <w:rPr>
                <w:rFonts w:ascii="Times New Roman" w:eastAsia="Times New Roman" w:hAnsi="Times New Roman" w:cs="Times New Roman"/>
                <w:sz w:val="24"/>
                <w:szCs w:val="24"/>
              </w:rPr>
              <w:t xml:space="preserve">проекта </w:t>
            </w:r>
            <w:r>
              <w:rPr>
                <w:rFonts w:ascii="Times New Roman" w:eastAsia="Times New Roman" w:hAnsi="Times New Roman" w:cs="Times New Roman"/>
                <w:sz w:val="24"/>
                <w:szCs w:val="24"/>
              </w:rPr>
              <w:t xml:space="preserve"> «Цифровая экономика РФ» произведен</w:t>
            </w:r>
            <w:r w:rsidR="004F2A7B">
              <w:rPr>
                <w:rFonts w:ascii="Times New Roman" w:eastAsia="Times New Roman" w:hAnsi="Times New Roman" w:cs="Times New Roman"/>
                <w:sz w:val="24"/>
                <w:szCs w:val="24"/>
              </w:rPr>
              <w:t>о о</w:t>
            </w:r>
            <w:r w:rsidR="004F2A7B" w:rsidRPr="004F2A7B">
              <w:rPr>
                <w:rFonts w:ascii="Times New Roman" w:eastAsia="Times New Roman" w:hAnsi="Times New Roman" w:cs="Times New Roman"/>
                <w:sz w:val="24"/>
                <w:szCs w:val="24"/>
              </w:rPr>
              <w:t xml:space="preserve">бновление установленных средств криптографической </w:t>
            </w:r>
            <w:r w:rsidR="004F2A7B" w:rsidRPr="004F2A7B">
              <w:rPr>
                <w:rFonts w:ascii="Times New Roman" w:eastAsia="Times New Roman" w:hAnsi="Times New Roman" w:cs="Times New Roman"/>
                <w:sz w:val="24"/>
                <w:szCs w:val="24"/>
              </w:rPr>
              <w:lastRenderedPageBreak/>
              <w:t>защиты информации</w:t>
            </w:r>
            <w:r w:rsidR="004F2A7B">
              <w:rPr>
                <w:rFonts w:ascii="Times New Roman" w:eastAsia="Times New Roman" w:hAnsi="Times New Roman" w:cs="Times New Roman"/>
                <w:sz w:val="24"/>
                <w:szCs w:val="24"/>
              </w:rPr>
              <w:t xml:space="preserve"> на 100% АРМ управления социальной защиты населения.</w:t>
            </w:r>
          </w:p>
        </w:tc>
      </w:tr>
      <w:tr w:rsidR="002F6E67" w:rsidRPr="00540F84" w:rsidTr="006F408B">
        <w:tc>
          <w:tcPr>
            <w:tcW w:w="568" w:type="dxa"/>
          </w:tcPr>
          <w:p w:rsidR="002F6E67" w:rsidRPr="00262AF6" w:rsidRDefault="002F6E67" w:rsidP="000A14A4">
            <w:pPr>
              <w:pStyle w:val="a3"/>
              <w:widowControl w:val="0"/>
              <w:numPr>
                <w:ilvl w:val="0"/>
                <w:numId w:val="24"/>
              </w:numPr>
              <w:autoSpaceDE w:val="0"/>
              <w:autoSpaceDN w:val="0"/>
              <w:adjustRightInd w:val="0"/>
              <w:spacing w:after="0" w:line="240" w:lineRule="auto"/>
              <w:jc w:val="center"/>
              <w:rPr>
                <w:rFonts w:ascii="Times New Roman" w:eastAsia="Times New Roman" w:hAnsi="Times New Roman" w:cs="Times New Roman"/>
                <w:sz w:val="24"/>
                <w:szCs w:val="24"/>
              </w:rPr>
            </w:pPr>
          </w:p>
        </w:tc>
        <w:tc>
          <w:tcPr>
            <w:tcW w:w="5244" w:type="dxa"/>
          </w:tcPr>
          <w:p w:rsidR="002F6E67" w:rsidRDefault="002F6E67" w:rsidP="002F6E67">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Pr="002F6E67">
              <w:rPr>
                <w:rFonts w:ascii="Times New Roman" w:eastAsia="Times New Roman" w:hAnsi="Times New Roman" w:cs="Times New Roman"/>
                <w:sz w:val="24"/>
                <w:szCs w:val="24"/>
              </w:rPr>
              <w:t>овлечени</w:t>
            </w:r>
            <w:r w:rsidR="006711E9">
              <w:rPr>
                <w:rFonts w:ascii="Times New Roman" w:eastAsia="Times New Roman" w:hAnsi="Times New Roman" w:cs="Times New Roman"/>
                <w:sz w:val="24"/>
                <w:szCs w:val="24"/>
              </w:rPr>
              <w:t>е</w:t>
            </w:r>
            <w:r w:rsidRPr="002F6E67">
              <w:rPr>
                <w:rFonts w:ascii="Times New Roman" w:eastAsia="Times New Roman" w:hAnsi="Times New Roman" w:cs="Times New Roman"/>
                <w:sz w:val="24"/>
                <w:szCs w:val="24"/>
              </w:rPr>
              <w:t xml:space="preserve"> граждан в осущест</w:t>
            </w:r>
            <w:r>
              <w:rPr>
                <w:rFonts w:ascii="Times New Roman" w:eastAsia="Times New Roman" w:hAnsi="Times New Roman" w:cs="Times New Roman"/>
                <w:sz w:val="24"/>
                <w:szCs w:val="24"/>
              </w:rPr>
              <w:t>вление местного самоуправления</w:t>
            </w:r>
          </w:p>
        </w:tc>
        <w:tc>
          <w:tcPr>
            <w:tcW w:w="1984" w:type="dxa"/>
          </w:tcPr>
          <w:p w:rsidR="002F6E67" w:rsidRDefault="002F6E67" w:rsidP="00D7046E">
            <w:pPr>
              <w:widowControl w:val="0"/>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2022-2025</w:t>
            </w:r>
          </w:p>
        </w:tc>
        <w:tc>
          <w:tcPr>
            <w:tcW w:w="8081" w:type="dxa"/>
          </w:tcPr>
          <w:p w:rsidR="00942C2E" w:rsidRPr="00942C2E" w:rsidRDefault="00942C2E" w:rsidP="00942C2E">
            <w:pPr>
              <w:widowControl w:val="0"/>
              <w:spacing w:after="0" w:line="240" w:lineRule="auto"/>
              <w:ind w:firstLine="460"/>
              <w:contextualSpacing/>
              <w:jc w:val="both"/>
              <w:rPr>
                <w:rFonts w:ascii="Times New Roman" w:eastAsia="Times New Roman" w:hAnsi="Times New Roman" w:cs="Times New Roman"/>
                <w:sz w:val="24"/>
                <w:szCs w:val="24"/>
              </w:rPr>
            </w:pPr>
            <w:r w:rsidRPr="00942C2E">
              <w:rPr>
                <w:rFonts w:ascii="Times New Roman" w:eastAsia="Times New Roman" w:hAnsi="Times New Roman" w:cs="Times New Roman"/>
                <w:sz w:val="24"/>
                <w:szCs w:val="24"/>
              </w:rPr>
              <w:t xml:space="preserve">Основным институтом гражданского общества, оказывающим непосредственное влияние на развитие городского округа, стали территориальные  общественные самоуправления (ТОС).  </w:t>
            </w:r>
          </w:p>
          <w:p w:rsidR="00942C2E" w:rsidRPr="00942C2E" w:rsidRDefault="00942C2E" w:rsidP="00942C2E">
            <w:pPr>
              <w:widowControl w:val="0"/>
              <w:spacing w:after="0" w:line="240" w:lineRule="auto"/>
              <w:ind w:firstLine="460"/>
              <w:contextualSpacing/>
              <w:jc w:val="both"/>
              <w:rPr>
                <w:rFonts w:ascii="Times New Roman" w:eastAsia="Times New Roman" w:hAnsi="Times New Roman" w:cs="Times New Roman"/>
                <w:sz w:val="24"/>
                <w:szCs w:val="24"/>
              </w:rPr>
            </w:pPr>
            <w:r w:rsidRPr="00942C2E">
              <w:rPr>
                <w:rFonts w:ascii="Times New Roman" w:eastAsia="Times New Roman" w:hAnsi="Times New Roman" w:cs="Times New Roman"/>
                <w:sz w:val="24"/>
                <w:szCs w:val="24"/>
              </w:rPr>
              <w:t xml:space="preserve">В  настоящее время на территории городского округа действуют 3 </w:t>
            </w:r>
            <w:proofErr w:type="spellStart"/>
            <w:r w:rsidRPr="00942C2E">
              <w:rPr>
                <w:rFonts w:ascii="Times New Roman" w:eastAsia="Times New Roman" w:hAnsi="Times New Roman" w:cs="Times New Roman"/>
                <w:sz w:val="24"/>
                <w:szCs w:val="24"/>
              </w:rPr>
              <w:t>ТОСа</w:t>
            </w:r>
            <w:proofErr w:type="spellEnd"/>
            <w:r w:rsidRPr="00942C2E">
              <w:rPr>
                <w:rFonts w:ascii="Times New Roman" w:eastAsia="Times New Roman" w:hAnsi="Times New Roman" w:cs="Times New Roman"/>
                <w:sz w:val="24"/>
                <w:szCs w:val="24"/>
              </w:rPr>
              <w:t xml:space="preserve"> – в п. 201 шахты, п. Козырево и п. Кулацкий, созданных в феврале 2023 года. </w:t>
            </w:r>
          </w:p>
          <w:p w:rsidR="00942C2E" w:rsidRPr="00942C2E" w:rsidRDefault="00942C2E" w:rsidP="00942C2E">
            <w:pPr>
              <w:widowControl w:val="0"/>
              <w:spacing w:after="0" w:line="240" w:lineRule="auto"/>
              <w:ind w:firstLine="460"/>
              <w:contextualSpacing/>
              <w:jc w:val="both"/>
              <w:rPr>
                <w:rFonts w:ascii="Times New Roman" w:eastAsia="Times New Roman" w:hAnsi="Times New Roman" w:cs="Times New Roman"/>
                <w:sz w:val="24"/>
                <w:szCs w:val="24"/>
              </w:rPr>
            </w:pPr>
            <w:r w:rsidRPr="00942C2E">
              <w:rPr>
                <w:rFonts w:ascii="Times New Roman" w:eastAsia="Times New Roman" w:hAnsi="Times New Roman" w:cs="Times New Roman"/>
                <w:sz w:val="24"/>
                <w:szCs w:val="24"/>
              </w:rPr>
              <w:t>В марте 2023 года председатель «ТОС Козырево» Братчикова Ольга приняла участие в региональном этапе Всероссийского конкурса «Лучшая практика ТОС», где из 4 номинаций заняла 2 первых и 2 вторых места. На федеральном этапе Всероссийского конкурса «Лучшая практика ТОС» в номинации «Местные художественные промыслы, культурные инициативы, по организации и проведению культурных мероприятий, приуроченных к празднованию государственных праздников, памятным датам» ТОС «Козырево» заняли 2 место.</w:t>
            </w:r>
          </w:p>
          <w:p w:rsidR="002F6E67" w:rsidRDefault="00942C2E" w:rsidP="00942C2E">
            <w:pPr>
              <w:widowControl w:val="0"/>
              <w:spacing w:after="0" w:line="240" w:lineRule="auto"/>
              <w:ind w:firstLine="460"/>
              <w:contextualSpacing/>
              <w:jc w:val="both"/>
              <w:rPr>
                <w:rFonts w:ascii="Times New Roman" w:eastAsia="Times New Roman" w:hAnsi="Times New Roman" w:cs="Times New Roman"/>
                <w:sz w:val="24"/>
                <w:szCs w:val="24"/>
              </w:rPr>
            </w:pPr>
            <w:r w:rsidRPr="00942C2E">
              <w:rPr>
                <w:rFonts w:ascii="Times New Roman" w:eastAsia="Times New Roman" w:hAnsi="Times New Roman" w:cs="Times New Roman"/>
                <w:sz w:val="24"/>
                <w:szCs w:val="24"/>
              </w:rPr>
              <w:t>Кроме того, при поддержке Ассоциации ТОС Челябинской области в                   п. Козырево при «ТОС Козырево» в августе 2023 создано Первичное отделение Российского движения детей и молодежи «Движение первых ТОС Козырево», торжественное открытие которого состоялось 20 декабря в ДК «30 лет ВЛКСМ». Молодежная организация активно участвует в различных проектах по развитию г. Копейска и Челябинской области.</w:t>
            </w:r>
          </w:p>
        </w:tc>
      </w:tr>
      <w:tr w:rsidR="002F6E67" w:rsidRPr="00540F84" w:rsidTr="006F408B">
        <w:tc>
          <w:tcPr>
            <w:tcW w:w="568" w:type="dxa"/>
          </w:tcPr>
          <w:p w:rsidR="002F6E67" w:rsidRPr="00262AF6" w:rsidRDefault="002F6E67" w:rsidP="000A14A4">
            <w:pPr>
              <w:pStyle w:val="a3"/>
              <w:widowControl w:val="0"/>
              <w:numPr>
                <w:ilvl w:val="0"/>
                <w:numId w:val="24"/>
              </w:numPr>
              <w:autoSpaceDE w:val="0"/>
              <w:autoSpaceDN w:val="0"/>
              <w:adjustRightInd w:val="0"/>
              <w:spacing w:after="0" w:line="240" w:lineRule="auto"/>
              <w:jc w:val="center"/>
              <w:rPr>
                <w:rFonts w:ascii="Times New Roman" w:eastAsia="Times New Roman" w:hAnsi="Times New Roman" w:cs="Times New Roman"/>
                <w:sz w:val="24"/>
                <w:szCs w:val="24"/>
              </w:rPr>
            </w:pPr>
          </w:p>
        </w:tc>
        <w:tc>
          <w:tcPr>
            <w:tcW w:w="5244" w:type="dxa"/>
          </w:tcPr>
          <w:p w:rsidR="002F6E67" w:rsidRDefault="002F6E67" w:rsidP="006711E9">
            <w:pPr>
              <w:spacing w:after="0" w:line="240" w:lineRule="auto"/>
              <w:contextualSpacing/>
              <w:jc w:val="both"/>
              <w:rPr>
                <w:rFonts w:ascii="Times New Roman" w:eastAsia="Times New Roman" w:hAnsi="Times New Roman" w:cs="Times New Roman"/>
                <w:sz w:val="24"/>
                <w:szCs w:val="24"/>
              </w:rPr>
            </w:pPr>
            <w:r w:rsidRPr="002F6E67">
              <w:rPr>
                <w:rFonts w:ascii="Times New Roman" w:eastAsia="Times New Roman" w:hAnsi="Times New Roman" w:cs="Times New Roman"/>
                <w:sz w:val="24"/>
                <w:szCs w:val="24"/>
              </w:rPr>
              <w:t>Создание условий для участия гражданского общества в оценке эффективности деятельности органов местного с</w:t>
            </w:r>
            <w:r>
              <w:rPr>
                <w:rFonts w:ascii="Times New Roman" w:eastAsia="Times New Roman" w:hAnsi="Times New Roman" w:cs="Times New Roman"/>
                <w:sz w:val="24"/>
                <w:szCs w:val="24"/>
              </w:rPr>
              <w:t>амоуправления городского округа</w:t>
            </w:r>
          </w:p>
        </w:tc>
        <w:tc>
          <w:tcPr>
            <w:tcW w:w="1984" w:type="dxa"/>
          </w:tcPr>
          <w:p w:rsidR="002F6E67" w:rsidRDefault="002F6E67" w:rsidP="00D7046E">
            <w:pPr>
              <w:widowControl w:val="0"/>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2022-2025</w:t>
            </w:r>
          </w:p>
        </w:tc>
        <w:tc>
          <w:tcPr>
            <w:tcW w:w="8081" w:type="dxa"/>
          </w:tcPr>
          <w:p w:rsidR="002F6E67" w:rsidRDefault="003A7F05" w:rsidP="003A7F05">
            <w:pPr>
              <w:widowControl w:val="0"/>
              <w:spacing w:after="0" w:line="240" w:lineRule="auto"/>
              <w:ind w:firstLine="4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Жители города принимали участие в опросе </w:t>
            </w:r>
            <w:r w:rsidRPr="003A7F05">
              <w:rPr>
                <w:rFonts w:ascii="Times New Roman" w:eastAsia="Times New Roman" w:hAnsi="Times New Roman" w:cs="Times New Roman"/>
                <w:sz w:val="24"/>
                <w:szCs w:val="24"/>
              </w:rPr>
              <w:t>населения</w:t>
            </w:r>
            <w:r>
              <w:rPr>
                <w:rFonts w:ascii="Times New Roman" w:eastAsia="Times New Roman" w:hAnsi="Times New Roman" w:cs="Times New Roman"/>
                <w:sz w:val="24"/>
                <w:szCs w:val="24"/>
              </w:rPr>
              <w:t xml:space="preserve"> </w:t>
            </w:r>
            <w:r w:rsidRPr="003A7F05">
              <w:rPr>
                <w:rFonts w:ascii="Times New Roman" w:eastAsia="Times New Roman" w:hAnsi="Times New Roman" w:cs="Times New Roman"/>
                <w:sz w:val="24"/>
                <w:szCs w:val="24"/>
              </w:rPr>
              <w:t>с применением ИT-технологий об эффективности деятельности руководителей</w:t>
            </w:r>
            <w:r>
              <w:rPr>
                <w:rFonts w:ascii="Times New Roman" w:eastAsia="Times New Roman" w:hAnsi="Times New Roman" w:cs="Times New Roman"/>
                <w:sz w:val="24"/>
                <w:szCs w:val="24"/>
              </w:rPr>
              <w:t xml:space="preserve"> </w:t>
            </w:r>
            <w:r w:rsidRPr="003A7F05">
              <w:rPr>
                <w:rFonts w:ascii="Times New Roman" w:eastAsia="Times New Roman" w:hAnsi="Times New Roman" w:cs="Times New Roman"/>
                <w:sz w:val="24"/>
                <w:szCs w:val="24"/>
              </w:rPr>
              <w:t>органов местного самоуправления, унитарных предприятий и учреждений</w:t>
            </w:r>
            <w:r>
              <w:rPr>
                <w:rFonts w:ascii="Times New Roman" w:eastAsia="Times New Roman" w:hAnsi="Times New Roman" w:cs="Times New Roman"/>
                <w:sz w:val="24"/>
                <w:szCs w:val="24"/>
              </w:rPr>
              <w:t>. В течение отчетного года в опросе приняло участие 1172 человека.</w:t>
            </w:r>
          </w:p>
        </w:tc>
      </w:tr>
      <w:tr w:rsidR="002F6E67" w:rsidRPr="00540F84" w:rsidTr="006F408B">
        <w:tc>
          <w:tcPr>
            <w:tcW w:w="568" w:type="dxa"/>
          </w:tcPr>
          <w:p w:rsidR="002F6E67" w:rsidRPr="00262AF6" w:rsidRDefault="002F6E67" w:rsidP="000A14A4">
            <w:pPr>
              <w:pStyle w:val="a3"/>
              <w:widowControl w:val="0"/>
              <w:numPr>
                <w:ilvl w:val="0"/>
                <w:numId w:val="24"/>
              </w:numPr>
              <w:autoSpaceDE w:val="0"/>
              <w:autoSpaceDN w:val="0"/>
              <w:adjustRightInd w:val="0"/>
              <w:spacing w:after="0" w:line="240" w:lineRule="auto"/>
              <w:jc w:val="center"/>
              <w:rPr>
                <w:rFonts w:ascii="Times New Roman" w:eastAsia="Times New Roman" w:hAnsi="Times New Roman" w:cs="Times New Roman"/>
                <w:sz w:val="24"/>
                <w:szCs w:val="24"/>
              </w:rPr>
            </w:pPr>
          </w:p>
        </w:tc>
        <w:tc>
          <w:tcPr>
            <w:tcW w:w="5244" w:type="dxa"/>
          </w:tcPr>
          <w:p w:rsidR="002F6E67" w:rsidRPr="005F6170" w:rsidRDefault="002F6E67" w:rsidP="00D756D3">
            <w:pPr>
              <w:widowControl w:val="0"/>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Применение  </w:t>
            </w:r>
            <w:r w:rsidRPr="005F6170">
              <w:rPr>
                <w:rFonts w:ascii="Times New Roman" w:eastAsia="Times New Roman" w:hAnsi="Times New Roman" w:cs="Times New Roman"/>
                <w:sz w:val="24"/>
                <w:szCs w:val="24"/>
              </w:rPr>
              <w:t xml:space="preserve"> индикатор</w:t>
            </w:r>
            <w:r>
              <w:rPr>
                <w:rFonts w:ascii="Times New Roman" w:eastAsia="Times New Roman" w:hAnsi="Times New Roman" w:cs="Times New Roman"/>
                <w:sz w:val="24"/>
                <w:szCs w:val="24"/>
              </w:rPr>
              <w:t>ов</w:t>
            </w:r>
            <w:r w:rsidRPr="005F6170">
              <w:rPr>
                <w:rFonts w:ascii="Times New Roman" w:eastAsia="Times New Roman" w:hAnsi="Times New Roman" w:cs="Times New Roman"/>
                <w:sz w:val="24"/>
                <w:szCs w:val="24"/>
              </w:rPr>
              <w:t xml:space="preserve"> риска нарушения обязательных требований при </w:t>
            </w:r>
            <w:r>
              <w:rPr>
                <w:rFonts w:ascii="Times New Roman" w:eastAsia="Times New Roman" w:hAnsi="Times New Roman" w:cs="Times New Roman"/>
                <w:sz w:val="24"/>
                <w:szCs w:val="24"/>
              </w:rPr>
              <w:t xml:space="preserve">проведении муниципального контроля </w:t>
            </w:r>
          </w:p>
        </w:tc>
        <w:tc>
          <w:tcPr>
            <w:tcW w:w="1984" w:type="dxa"/>
          </w:tcPr>
          <w:p w:rsidR="002F6E67" w:rsidRDefault="002F6E67" w:rsidP="00D7046E">
            <w:pPr>
              <w:widowControl w:val="0"/>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2022-2025</w:t>
            </w:r>
          </w:p>
        </w:tc>
        <w:tc>
          <w:tcPr>
            <w:tcW w:w="8081" w:type="dxa"/>
          </w:tcPr>
          <w:p w:rsidR="002F6E67" w:rsidRDefault="000D1671" w:rsidP="000D1671">
            <w:pPr>
              <w:widowControl w:val="0"/>
              <w:spacing w:after="0" w:line="240" w:lineRule="auto"/>
              <w:ind w:firstLine="4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 проведении муниципального контроля администрацией применяются  </w:t>
            </w:r>
            <w:r w:rsidRPr="005F6170">
              <w:rPr>
                <w:rFonts w:ascii="Times New Roman" w:eastAsia="Times New Roman" w:hAnsi="Times New Roman" w:cs="Times New Roman"/>
                <w:sz w:val="24"/>
                <w:szCs w:val="24"/>
              </w:rPr>
              <w:t>индикатор</w:t>
            </w:r>
            <w:r>
              <w:rPr>
                <w:rFonts w:ascii="Times New Roman" w:eastAsia="Times New Roman" w:hAnsi="Times New Roman" w:cs="Times New Roman"/>
                <w:sz w:val="24"/>
                <w:szCs w:val="24"/>
              </w:rPr>
              <w:t>ы</w:t>
            </w:r>
            <w:r w:rsidRPr="005F6170">
              <w:rPr>
                <w:rFonts w:ascii="Times New Roman" w:eastAsia="Times New Roman" w:hAnsi="Times New Roman" w:cs="Times New Roman"/>
                <w:sz w:val="24"/>
                <w:szCs w:val="24"/>
              </w:rPr>
              <w:t xml:space="preserve"> риска нарушения обязательных требований</w:t>
            </w:r>
          </w:p>
        </w:tc>
      </w:tr>
      <w:tr w:rsidR="002F6E67" w:rsidRPr="00540F84" w:rsidTr="006F408B">
        <w:tc>
          <w:tcPr>
            <w:tcW w:w="568" w:type="dxa"/>
          </w:tcPr>
          <w:p w:rsidR="002F6E67" w:rsidRPr="00262AF6" w:rsidRDefault="002F6E67" w:rsidP="000A14A4">
            <w:pPr>
              <w:pStyle w:val="a3"/>
              <w:widowControl w:val="0"/>
              <w:numPr>
                <w:ilvl w:val="0"/>
                <w:numId w:val="24"/>
              </w:numPr>
              <w:autoSpaceDE w:val="0"/>
              <w:autoSpaceDN w:val="0"/>
              <w:adjustRightInd w:val="0"/>
              <w:spacing w:after="0" w:line="240" w:lineRule="auto"/>
              <w:jc w:val="center"/>
              <w:rPr>
                <w:rFonts w:ascii="Times New Roman" w:eastAsia="Times New Roman" w:hAnsi="Times New Roman" w:cs="Times New Roman"/>
                <w:sz w:val="24"/>
                <w:szCs w:val="24"/>
              </w:rPr>
            </w:pPr>
          </w:p>
        </w:tc>
        <w:tc>
          <w:tcPr>
            <w:tcW w:w="5244" w:type="dxa"/>
          </w:tcPr>
          <w:p w:rsidR="002F6E67" w:rsidRPr="005F6170" w:rsidRDefault="002F6E67" w:rsidP="005F6170">
            <w:pPr>
              <w:widowControl w:val="0"/>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Осуществление профилактических мероприятий </w:t>
            </w:r>
            <w:r w:rsidRPr="005F6170">
              <w:rPr>
                <w:rFonts w:ascii="Times New Roman" w:eastAsia="Times New Roman" w:hAnsi="Times New Roman" w:cs="Times New Roman"/>
                <w:sz w:val="24"/>
                <w:szCs w:val="24"/>
              </w:rPr>
              <w:t xml:space="preserve">при осуществлении </w:t>
            </w:r>
            <w:r>
              <w:rPr>
                <w:rFonts w:ascii="Times New Roman" w:eastAsia="Times New Roman" w:hAnsi="Times New Roman" w:cs="Times New Roman"/>
                <w:sz w:val="24"/>
                <w:szCs w:val="24"/>
              </w:rPr>
              <w:t xml:space="preserve">деятельности, </w:t>
            </w:r>
            <w:r w:rsidRPr="005F6170">
              <w:rPr>
                <w:rFonts w:ascii="Times New Roman" w:eastAsia="Times New Roman" w:hAnsi="Times New Roman" w:cs="Times New Roman"/>
                <w:sz w:val="24"/>
                <w:szCs w:val="24"/>
              </w:rPr>
              <w:t xml:space="preserve">подлежащей проверке </w:t>
            </w:r>
            <w:r>
              <w:rPr>
                <w:rFonts w:ascii="Times New Roman" w:eastAsia="Times New Roman" w:hAnsi="Times New Roman" w:cs="Times New Roman"/>
                <w:sz w:val="24"/>
                <w:szCs w:val="24"/>
              </w:rPr>
              <w:t xml:space="preserve">муниципальными </w:t>
            </w:r>
            <w:r w:rsidRPr="005F6170">
              <w:rPr>
                <w:rFonts w:ascii="Times New Roman" w:eastAsia="Times New Roman" w:hAnsi="Times New Roman" w:cs="Times New Roman"/>
                <w:sz w:val="24"/>
                <w:szCs w:val="24"/>
              </w:rPr>
              <w:t>контролирующими органами</w:t>
            </w:r>
          </w:p>
        </w:tc>
        <w:tc>
          <w:tcPr>
            <w:tcW w:w="1984" w:type="dxa"/>
          </w:tcPr>
          <w:p w:rsidR="002F6E67" w:rsidRDefault="002F6E67" w:rsidP="00D7046E">
            <w:pPr>
              <w:widowControl w:val="0"/>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2022-2025</w:t>
            </w:r>
          </w:p>
        </w:tc>
        <w:tc>
          <w:tcPr>
            <w:tcW w:w="8081" w:type="dxa"/>
          </w:tcPr>
          <w:p w:rsidR="000D1671" w:rsidRPr="000D1671" w:rsidRDefault="000D1671" w:rsidP="000D1671">
            <w:pPr>
              <w:widowControl w:val="0"/>
              <w:spacing w:after="0" w:line="240" w:lineRule="auto"/>
              <w:ind w:firstLine="460"/>
              <w:contextualSpacing/>
              <w:jc w:val="both"/>
              <w:rPr>
                <w:rFonts w:ascii="Times New Roman" w:eastAsia="Times New Roman" w:hAnsi="Times New Roman" w:cs="Times New Roman"/>
                <w:sz w:val="24"/>
                <w:szCs w:val="24"/>
              </w:rPr>
            </w:pPr>
            <w:r w:rsidRPr="000D1671">
              <w:rPr>
                <w:rFonts w:ascii="Times New Roman" w:eastAsia="Times New Roman" w:hAnsi="Times New Roman" w:cs="Times New Roman"/>
                <w:sz w:val="24"/>
                <w:szCs w:val="24"/>
              </w:rPr>
              <w:t>Количество проведенных профилактических мероприятий (выдача предостережений) в 2023 году - всего: 820, в том числе:</w:t>
            </w:r>
          </w:p>
          <w:p w:rsidR="000D1671" w:rsidRPr="000D1671" w:rsidRDefault="000D1671" w:rsidP="00B61091">
            <w:pPr>
              <w:pStyle w:val="a3"/>
              <w:widowControl w:val="0"/>
              <w:numPr>
                <w:ilvl w:val="0"/>
                <w:numId w:val="57"/>
              </w:numPr>
              <w:spacing w:after="0" w:line="240" w:lineRule="auto"/>
              <w:ind w:left="35" w:firstLine="425"/>
              <w:jc w:val="both"/>
              <w:rPr>
                <w:rFonts w:ascii="Times New Roman" w:eastAsia="Times New Roman" w:hAnsi="Times New Roman" w:cs="Times New Roman"/>
                <w:sz w:val="24"/>
                <w:szCs w:val="24"/>
              </w:rPr>
            </w:pPr>
            <w:r w:rsidRPr="000D1671">
              <w:rPr>
                <w:rFonts w:ascii="Times New Roman" w:eastAsia="Times New Roman" w:hAnsi="Times New Roman" w:cs="Times New Roman"/>
                <w:sz w:val="24"/>
                <w:szCs w:val="24"/>
              </w:rPr>
              <w:t>муниципальный земельный контроль - 122;</w:t>
            </w:r>
          </w:p>
          <w:p w:rsidR="000D1671" w:rsidRPr="000D1671" w:rsidRDefault="000D1671" w:rsidP="00B61091">
            <w:pPr>
              <w:pStyle w:val="a3"/>
              <w:widowControl w:val="0"/>
              <w:numPr>
                <w:ilvl w:val="0"/>
                <w:numId w:val="57"/>
              </w:numPr>
              <w:spacing w:after="0" w:line="240" w:lineRule="auto"/>
              <w:ind w:left="35" w:firstLine="425"/>
              <w:jc w:val="both"/>
              <w:rPr>
                <w:rFonts w:ascii="Times New Roman" w:eastAsia="Times New Roman" w:hAnsi="Times New Roman" w:cs="Times New Roman"/>
                <w:sz w:val="24"/>
                <w:szCs w:val="24"/>
              </w:rPr>
            </w:pPr>
            <w:r w:rsidRPr="000D1671">
              <w:rPr>
                <w:rFonts w:ascii="Times New Roman" w:eastAsia="Times New Roman" w:hAnsi="Times New Roman" w:cs="Times New Roman"/>
                <w:sz w:val="24"/>
                <w:szCs w:val="24"/>
              </w:rPr>
              <w:t>муниципальный контроль в сфере благоустройства - 570;</w:t>
            </w:r>
          </w:p>
          <w:p w:rsidR="000D1671" w:rsidRPr="000D1671" w:rsidRDefault="000D1671" w:rsidP="00B61091">
            <w:pPr>
              <w:pStyle w:val="a3"/>
              <w:widowControl w:val="0"/>
              <w:numPr>
                <w:ilvl w:val="0"/>
                <w:numId w:val="57"/>
              </w:numPr>
              <w:spacing w:after="0" w:line="240" w:lineRule="auto"/>
              <w:ind w:left="35" w:firstLine="425"/>
              <w:jc w:val="both"/>
              <w:rPr>
                <w:rFonts w:ascii="Times New Roman" w:eastAsia="Times New Roman" w:hAnsi="Times New Roman" w:cs="Times New Roman"/>
                <w:sz w:val="24"/>
                <w:szCs w:val="24"/>
              </w:rPr>
            </w:pPr>
            <w:r w:rsidRPr="000D1671">
              <w:rPr>
                <w:rFonts w:ascii="Times New Roman" w:eastAsia="Times New Roman" w:hAnsi="Times New Roman" w:cs="Times New Roman"/>
                <w:sz w:val="24"/>
                <w:szCs w:val="24"/>
              </w:rPr>
              <w:lastRenderedPageBreak/>
              <w:t>муниципальный жилищный контроль - 29;</w:t>
            </w:r>
          </w:p>
          <w:p w:rsidR="000D1671" w:rsidRPr="000D1671" w:rsidRDefault="000D1671" w:rsidP="00B61091">
            <w:pPr>
              <w:pStyle w:val="a3"/>
              <w:widowControl w:val="0"/>
              <w:numPr>
                <w:ilvl w:val="0"/>
                <w:numId w:val="57"/>
              </w:numPr>
              <w:spacing w:after="0" w:line="240" w:lineRule="auto"/>
              <w:ind w:left="35" w:firstLine="425"/>
              <w:jc w:val="both"/>
              <w:rPr>
                <w:rFonts w:ascii="Times New Roman" w:eastAsia="Times New Roman" w:hAnsi="Times New Roman" w:cs="Times New Roman"/>
                <w:sz w:val="24"/>
                <w:szCs w:val="24"/>
              </w:rPr>
            </w:pPr>
            <w:r w:rsidRPr="000D1671">
              <w:rPr>
                <w:rFonts w:ascii="Times New Roman" w:eastAsia="Times New Roman" w:hAnsi="Times New Roman" w:cs="Times New Roman"/>
                <w:sz w:val="24"/>
                <w:szCs w:val="24"/>
              </w:rPr>
              <w:t>муниципальный  контроль на автомобильном транспорте, городском наземном электрическом транспорте и в дорожном хозяйстве - 99.</w:t>
            </w:r>
          </w:p>
          <w:p w:rsidR="002F6E67" w:rsidRDefault="000D1671" w:rsidP="000D1671">
            <w:pPr>
              <w:widowControl w:val="0"/>
              <w:spacing w:after="0" w:line="240" w:lineRule="auto"/>
              <w:ind w:firstLine="460"/>
              <w:contextualSpacing/>
              <w:jc w:val="both"/>
              <w:rPr>
                <w:rFonts w:ascii="Times New Roman" w:eastAsia="Times New Roman" w:hAnsi="Times New Roman" w:cs="Times New Roman"/>
                <w:sz w:val="24"/>
                <w:szCs w:val="24"/>
              </w:rPr>
            </w:pPr>
            <w:r w:rsidRPr="000D1671">
              <w:rPr>
                <w:rFonts w:ascii="Times New Roman" w:eastAsia="Times New Roman" w:hAnsi="Times New Roman" w:cs="Times New Roman"/>
                <w:sz w:val="24"/>
                <w:szCs w:val="24"/>
              </w:rPr>
              <w:t>Кроме этого, в рамках муниципального контроля в сфере благоустройства проведено 29 профилактических визитов</w:t>
            </w:r>
            <w:r>
              <w:rPr>
                <w:rFonts w:ascii="Times New Roman" w:eastAsia="Times New Roman" w:hAnsi="Times New Roman" w:cs="Times New Roman"/>
                <w:sz w:val="24"/>
                <w:szCs w:val="24"/>
              </w:rPr>
              <w:t>.</w:t>
            </w:r>
          </w:p>
        </w:tc>
      </w:tr>
    </w:tbl>
    <w:p w:rsidR="003A7F05" w:rsidRDefault="003A7F05" w:rsidP="00176FC8">
      <w:pPr>
        <w:spacing w:after="0" w:line="240" w:lineRule="auto"/>
        <w:rPr>
          <w:rFonts w:ascii="Times New Roman" w:eastAsia="Calibri" w:hAnsi="Times New Roman" w:cs="Times New Roman"/>
          <w:sz w:val="24"/>
        </w:rPr>
      </w:pPr>
    </w:p>
    <w:p w:rsidR="003A7F05" w:rsidRDefault="003A7F05">
      <w:pPr>
        <w:rPr>
          <w:rFonts w:ascii="Times New Roman" w:eastAsia="Calibri" w:hAnsi="Times New Roman" w:cs="Times New Roman"/>
          <w:sz w:val="24"/>
        </w:rPr>
      </w:pPr>
      <w:r>
        <w:rPr>
          <w:rFonts w:ascii="Times New Roman" w:eastAsia="Calibri" w:hAnsi="Times New Roman" w:cs="Times New Roman"/>
          <w:sz w:val="24"/>
        </w:rPr>
        <w:br w:type="page"/>
      </w:r>
    </w:p>
    <w:p w:rsidR="00B17123" w:rsidRPr="00B17123" w:rsidRDefault="00B17123" w:rsidP="00176FC8">
      <w:pPr>
        <w:spacing w:after="0" w:line="240" w:lineRule="auto"/>
        <w:rPr>
          <w:rFonts w:ascii="Times New Roman" w:eastAsia="Calibri" w:hAnsi="Times New Roman" w:cs="Times New Roman"/>
          <w:sz w:val="24"/>
        </w:rPr>
      </w:pPr>
      <w:r w:rsidRPr="00B17123">
        <w:rPr>
          <w:rFonts w:ascii="Times New Roman" w:eastAsia="Calibri" w:hAnsi="Times New Roman" w:cs="Times New Roman"/>
          <w:sz w:val="24"/>
        </w:rPr>
        <w:lastRenderedPageBreak/>
        <w:t xml:space="preserve">НАПРАВЛЕНИЕ 7. Государственная, общественная и информационная безопасность </w:t>
      </w:r>
    </w:p>
    <w:p w:rsidR="00B17123" w:rsidRDefault="00B17123" w:rsidP="00176FC8">
      <w:pPr>
        <w:spacing w:after="0" w:line="240" w:lineRule="auto"/>
        <w:rPr>
          <w:rFonts w:ascii="Times New Roman" w:eastAsia="Calibri" w:hAnsi="Times New Roman" w:cs="Times New Roman"/>
          <w:sz w:val="24"/>
        </w:rPr>
      </w:pPr>
    </w:p>
    <w:p w:rsidR="00B17123" w:rsidRPr="00B17123" w:rsidRDefault="00B17123" w:rsidP="00965624">
      <w:pPr>
        <w:spacing w:after="0" w:line="240" w:lineRule="auto"/>
        <w:jc w:val="both"/>
        <w:rPr>
          <w:rFonts w:ascii="Times New Roman" w:eastAsia="Calibri" w:hAnsi="Times New Roman" w:cs="Times New Roman"/>
          <w:sz w:val="24"/>
        </w:rPr>
      </w:pPr>
      <w:r w:rsidRPr="00B17123">
        <w:rPr>
          <w:rFonts w:ascii="Times New Roman" w:eastAsia="Calibri" w:hAnsi="Times New Roman" w:cs="Times New Roman"/>
          <w:sz w:val="24"/>
        </w:rPr>
        <w:t>Цель:</w:t>
      </w:r>
      <w:r>
        <w:rPr>
          <w:rFonts w:ascii="Times New Roman" w:eastAsia="Calibri" w:hAnsi="Times New Roman" w:cs="Times New Roman"/>
          <w:sz w:val="24"/>
        </w:rPr>
        <w:t xml:space="preserve"> </w:t>
      </w:r>
      <w:r w:rsidRPr="00B17123">
        <w:rPr>
          <w:rFonts w:ascii="Times New Roman" w:eastAsia="Calibri" w:hAnsi="Times New Roman" w:cs="Times New Roman"/>
          <w:sz w:val="24"/>
        </w:rPr>
        <w:t>Обеспечение государственной, общественной и информационной безопасно</w:t>
      </w:r>
      <w:r w:rsidR="00965624">
        <w:rPr>
          <w:rFonts w:ascii="Times New Roman" w:eastAsia="Calibri" w:hAnsi="Times New Roman" w:cs="Times New Roman"/>
          <w:sz w:val="24"/>
        </w:rPr>
        <w:t>сти населения городского округа</w:t>
      </w:r>
    </w:p>
    <w:p w:rsidR="002F6E67" w:rsidRDefault="002F6E67" w:rsidP="00176FC8">
      <w:pPr>
        <w:spacing w:after="0" w:line="240" w:lineRule="auto"/>
        <w:jc w:val="both"/>
        <w:rPr>
          <w:rFonts w:ascii="Times New Roman" w:hAnsi="Times New Roman" w:cs="Times New Roman"/>
          <w:sz w:val="24"/>
          <w:szCs w:val="24"/>
        </w:rPr>
      </w:pPr>
    </w:p>
    <w:p w:rsidR="002F6E67" w:rsidRDefault="002F6E67" w:rsidP="00176F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Задачи:</w:t>
      </w:r>
    </w:p>
    <w:p w:rsidR="002F6E67" w:rsidRPr="002F6E67" w:rsidRDefault="002F6E67" w:rsidP="002F6E67">
      <w:pPr>
        <w:tabs>
          <w:tab w:val="left" w:pos="993"/>
        </w:tabs>
        <w:spacing w:after="0" w:line="240" w:lineRule="auto"/>
        <w:ind w:firstLine="709"/>
        <w:jc w:val="both"/>
        <w:rPr>
          <w:rFonts w:ascii="Times New Roman" w:hAnsi="Times New Roman" w:cs="Times New Roman"/>
          <w:sz w:val="24"/>
          <w:szCs w:val="24"/>
        </w:rPr>
      </w:pPr>
      <w:r w:rsidRPr="002F6E67">
        <w:rPr>
          <w:rFonts w:ascii="Times New Roman" w:hAnsi="Times New Roman" w:cs="Times New Roman"/>
          <w:sz w:val="24"/>
          <w:szCs w:val="24"/>
        </w:rPr>
        <w:t>1.</w:t>
      </w:r>
      <w:r w:rsidRPr="002F6E67">
        <w:rPr>
          <w:rFonts w:ascii="Times New Roman" w:hAnsi="Times New Roman" w:cs="Times New Roman"/>
          <w:sz w:val="24"/>
          <w:szCs w:val="24"/>
        </w:rPr>
        <w:tab/>
        <w:t>Защита населения городского округа от чрезвычайных ситуаций природного и техногенного характера.</w:t>
      </w:r>
    </w:p>
    <w:p w:rsidR="002F6E67" w:rsidRPr="002F6E67" w:rsidRDefault="002F6E67" w:rsidP="002F6E67">
      <w:pPr>
        <w:tabs>
          <w:tab w:val="left" w:pos="993"/>
        </w:tabs>
        <w:spacing w:after="0" w:line="240" w:lineRule="auto"/>
        <w:ind w:firstLine="709"/>
        <w:jc w:val="both"/>
        <w:rPr>
          <w:rFonts w:ascii="Times New Roman" w:hAnsi="Times New Roman" w:cs="Times New Roman"/>
          <w:sz w:val="24"/>
          <w:szCs w:val="24"/>
        </w:rPr>
      </w:pPr>
      <w:r w:rsidRPr="002F6E67">
        <w:rPr>
          <w:rFonts w:ascii="Times New Roman" w:hAnsi="Times New Roman" w:cs="Times New Roman"/>
          <w:sz w:val="24"/>
          <w:szCs w:val="24"/>
        </w:rPr>
        <w:t>2.</w:t>
      </w:r>
      <w:r w:rsidRPr="002F6E67">
        <w:rPr>
          <w:rFonts w:ascii="Times New Roman" w:hAnsi="Times New Roman" w:cs="Times New Roman"/>
          <w:sz w:val="24"/>
          <w:szCs w:val="24"/>
        </w:rPr>
        <w:tab/>
        <w:t>Достижение и поддержание необходимого уровня защищенности населения городского округа от угроз криминального характера, обеспечение безопасности дорожного движения.</w:t>
      </w:r>
    </w:p>
    <w:p w:rsidR="002F6E67" w:rsidRDefault="002F6E67" w:rsidP="002F6E67">
      <w:pPr>
        <w:tabs>
          <w:tab w:val="left" w:pos="993"/>
        </w:tabs>
        <w:spacing w:after="0" w:line="240" w:lineRule="auto"/>
        <w:ind w:firstLine="709"/>
        <w:jc w:val="both"/>
        <w:rPr>
          <w:rFonts w:ascii="Times New Roman" w:hAnsi="Times New Roman" w:cs="Times New Roman"/>
          <w:sz w:val="24"/>
          <w:szCs w:val="24"/>
        </w:rPr>
      </w:pPr>
      <w:r w:rsidRPr="002F6E67">
        <w:rPr>
          <w:rFonts w:ascii="Times New Roman" w:hAnsi="Times New Roman" w:cs="Times New Roman"/>
          <w:sz w:val="24"/>
          <w:szCs w:val="24"/>
        </w:rPr>
        <w:t>3.</w:t>
      </w:r>
      <w:r w:rsidRPr="002F6E67">
        <w:rPr>
          <w:rFonts w:ascii="Times New Roman" w:hAnsi="Times New Roman" w:cs="Times New Roman"/>
          <w:sz w:val="24"/>
          <w:szCs w:val="24"/>
        </w:rPr>
        <w:tab/>
        <w:t>Обеспечение информационной безопасности личности, предпринимательства и интересов городского округа.</w:t>
      </w:r>
    </w:p>
    <w:p w:rsidR="002F6E67" w:rsidRDefault="002F6E67" w:rsidP="00176FC8">
      <w:pPr>
        <w:spacing w:after="0" w:line="240" w:lineRule="auto"/>
        <w:jc w:val="both"/>
        <w:rPr>
          <w:rFonts w:ascii="Times New Roman" w:hAnsi="Times New Roman" w:cs="Times New Roman"/>
          <w:sz w:val="24"/>
          <w:szCs w:val="24"/>
        </w:rPr>
      </w:pPr>
    </w:p>
    <w:p w:rsidR="00B17123" w:rsidRDefault="00B17123" w:rsidP="00176FC8">
      <w:pPr>
        <w:spacing w:after="0" w:line="240" w:lineRule="auto"/>
        <w:jc w:val="both"/>
        <w:rPr>
          <w:rFonts w:ascii="Times New Roman" w:hAnsi="Times New Roman" w:cs="Times New Roman"/>
          <w:sz w:val="24"/>
          <w:szCs w:val="24"/>
        </w:rPr>
      </w:pPr>
      <w:r w:rsidRPr="008D02AB">
        <w:rPr>
          <w:rFonts w:ascii="Times New Roman" w:hAnsi="Times New Roman" w:cs="Times New Roman"/>
          <w:sz w:val="24"/>
          <w:szCs w:val="24"/>
        </w:rPr>
        <w:t>Индикативные показатели</w:t>
      </w:r>
      <w:r>
        <w:rPr>
          <w:rFonts w:ascii="Times New Roman" w:hAnsi="Times New Roman" w:cs="Times New Roman"/>
          <w:sz w:val="24"/>
          <w:szCs w:val="24"/>
        </w:rPr>
        <w:t xml:space="preserve">: </w:t>
      </w:r>
      <w:r w:rsidRPr="008D02AB">
        <w:rPr>
          <w:rFonts w:ascii="Times New Roman" w:hAnsi="Times New Roman" w:cs="Times New Roman"/>
          <w:sz w:val="24"/>
          <w:szCs w:val="24"/>
        </w:rPr>
        <w:t xml:space="preserve"> </w:t>
      </w:r>
    </w:p>
    <w:tbl>
      <w:tblPr>
        <w:tblStyle w:val="af0"/>
        <w:tblW w:w="12724" w:type="dxa"/>
        <w:jc w:val="center"/>
        <w:tblLook w:val="04A0" w:firstRow="1" w:lastRow="0" w:firstColumn="1" w:lastColumn="0" w:noHBand="0" w:noVBand="1"/>
      </w:tblPr>
      <w:tblGrid>
        <w:gridCol w:w="580"/>
        <w:gridCol w:w="5340"/>
        <w:gridCol w:w="4394"/>
        <w:gridCol w:w="1276"/>
        <w:gridCol w:w="1134"/>
      </w:tblGrid>
      <w:tr w:rsidR="004E1E87" w:rsidRPr="00E924EE" w:rsidTr="006F408B">
        <w:trPr>
          <w:trHeight w:val="306"/>
          <w:tblHeader/>
          <w:jc w:val="center"/>
        </w:trPr>
        <w:tc>
          <w:tcPr>
            <w:tcW w:w="580" w:type="dxa"/>
            <w:vMerge w:val="restart"/>
          </w:tcPr>
          <w:p w:rsidR="004E1E87" w:rsidRPr="00E924EE" w:rsidRDefault="004E1E87" w:rsidP="00176FC8">
            <w:pPr>
              <w:jc w:val="center"/>
              <w:rPr>
                <w:rFonts w:ascii="Times New Roman" w:hAnsi="Times New Roman" w:cs="Times New Roman"/>
                <w:sz w:val="24"/>
                <w:szCs w:val="24"/>
              </w:rPr>
            </w:pPr>
            <w:r w:rsidRPr="00E924EE">
              <w:rPr>
                <w:rFonts w:ascii="Times New Roman" w:hAnsi="Times New Roman" w:cs="Times New Roman"/>
                <w:sz w:val="24"/>
                <w:szCs w:val="24"/>
              </w:rPr>
              <w:t>№ п/п</w:t>
            </w:r>
          </w:p>
        </w:tc>
        <w:tc>
          <w:tcPr>
            <w:tcW w:w="5340" w:type="dxa"/>
            <w:vMerge w:val="restart"/>
          </w:tcPr>
          <w:p w:rsidR="004E1E87" w:rsidRPr="00E924EE" w:rsidRDefault="004E1E87" w:rsidP="00176FC8">
            <w:pPr>
              <w:jc w:val="center"/>
              <w:rPr>
                <w:rFonts w:ascii="Times New Roman" w:hAnsi="Times New Roman" w:cs="Times New Roman"/>
                <w:sz w:val="24"/>
                <w:szCs w:val="24"/>
              </w:rPr>
            </w:pPr>
            <w:r w:rsidRPr="00E924EE">
              <w:rPr>
                <w:rFonts w:ascii="Times New Roman" w:hAnsi="Times New Roman" w:cs="Times New Roman"/>
                <w:sz w:val="24"/>
                <w:szCs w:val="24"/>
              </w:rPr>
              <w:t>Наименование</w:t>
            </w:r>
          </w:p>
        </w:tc>
        <w:tc>
          <w:tcPr>
            <w:tcW w:w="4394" w:type="dxa"/>
            <w:vMerge w:val="restart"/>
          </w:tcPr>
          <w:p w:rsidR="004E1E87" w:rsidRPr="00E924EE" w:rsidRDefault="004E1E87" w:rsidP="00176FC8">
            <w:pPr>
              <w:jc w:val="center"/>
              <w:rPr>
                <w:rFonts w:ascii="Times New Roman" w:hAnsi="Times New Roman" w:cs="Times New Roman"/>
                <w:sz w:val="24"/>
                <w:szCs w:val="24"/>
              </w:rPr>
            </w:pPr>
            <w:r w:rsidRPr="00E924EE">
              <w:rPr>
                <w:rFonts w:ascii="Times New Roman" w:hAnsi="Times New Roman" w:cs="Times New Roman"/>
                <w:sz w:val="24"/>
                <w:szCs w:val="24"/>
              </w:rPr>
              <w:t>Ед. изм.</w:t>
            </w:r>
          </w:p>
        </w:tc>
        <w:tc>
          <w:tcPr>
            <w:tcW w:w="2410" w:type="dxa"/>
            <w:gridSpan w:val="2"/>
          </w:tcPr>
          <w:p w:rsidR="004E1E87" w:rsidRPr="00E924EE" w:rsidRDefault="004E1E87" w:rsidP="00176FC8">
            <w:pPr>
              <w:jc w:val="center"/>
              <w:rPr>
                <w:rFonts w:ascii="Times New Roman" w:hAnsi="Times New Roman" w:cs="Times New Roman"/>
                <w:sz w:val="24"/>
                <w:szCs w:val="24"/>
              </w:rPr>
            </w:pPr>
            <w:r w:rsidRPr="00E924EE">
              <w:rPr>
                <w:rFonts w:ascii="Times New Roman" w:hAnsi="Times New Roman" w:cs="Times New Roman"/>
                <w:sz w:val="24"/>
                <w:szCs w:val="24"/>
              </w:rPr>
              <w:t>Значение показателей по годам</w:t>
            </w:r>
          </w:p>
        </w:tc>
      </w:tr>
      <w:tr w:rsidR="004E1E87" w:rsidRPr="00E924EE" w:rsidTr="006F408B">
        <w:trPr>
          <w:jc w:val="center"/>
        </w:trPr>
        <w:tc>
          <w:tcPr>
            <w:tcW w:w="580" w:type="dxa"/>
            <w:vMerge/>
          </w:tcPr>
          <w:p w:rsidR="004E1E87" w:rsidRPr="00E924EE" w:rsidRDefault="004E1E87" w:rsidP="00176FC8">
            <w:pPr>
              <w:jc w:val="both"/>
              <w:rPr>
                <w:rFonts w:ascii="Times New Roman" w:hAnsi="Times New Roman" w:cs="Times New Roman"/>
                <w:sz w:val="24"/>
                <w:szCs w:val="24"/>
              </w:rPr>
            </w:pPr>
          </w:p>
        </w:tc>
        <w:tc>
          <w:tcPr>
            <w:tcW w:w="5340" w:type="dxa"/>
            <w:vMerge/>
          </w:tcPr>
          <w:p w:rsidR="004E1E87" w:rsidRPr="00E924EE" w:rsidRDefault="004E1E87" w:rsidP="00176FC8">
            <w:pPr>
              <w:jc w:val="both"/>
              <w:rPr>
                <w:rFonts w:ascii="Times New Roman" w:hAnsi="Times New Roman" w:cs="Times New Roman"/>
                <w:sz w:val="24"/>
                <w:szCs w:val="24"/>
              </w:rPr>
            </w:pPr>
          </w:p>
        </w:tc>
        <w:tc>
          <w:tcPr>
            <w:tcW w:w="4394" w:type="dxa"/>
            <w:vMerge/>
          </w:tcPr>
          <w:p w:rsidR="004E1E87" w:rsidRPr="00E924EE" w:rsidRDefault="004E1E87" w:rsidP="00176FC8">
            <w:pPr>
              <w:jc w:val="center"/>
              <w:rPr>
                <w:rFonts w:ascii="Times New Roman" w:hAnsi="Times New Roman" w:cs="Times New Roman"/>
                <w:sz w:val="24"/>
                <w:szCs w:val="24"/>
              </w:rPr>
            </w:pPr>
          </w:p>
        </w:tc>
        <w:tc>
          <w:tcPr>
            <w:tcW w:w="1276" w:type="dxa"/>
          </w:tcPr>
          <w:p w:rsidR="004E1E87" w:rsidRPr="00E924EE" w:rsidRDefault="004E1E87" w:rsidP="00176FC8">
            <w:pPr>
              <w:jc w:val="center"/>
              <w:rPr>
                <w:rFonts w:ascii="Times New Roman" w:hAnsi="Times New Roman" w:cs="Times New Roman"/>
                <w:sz w:val="24"/>
                <w:szCs w:val="24"/>
              </w:rPr>
            </w:pPr>
            <w:r>
              <w:rPr>
                <w:rFonts w:ascii="Times New Roman" w:hAnsi="Times New Roman" w:cs="Times New Roman"/>
                <w:sz w:val="24"/>
                <w:szCs w:val="24"/>
              </w:rPr>
              <w:t>план</w:t>
            </w:r>
          </w:p>
        </w:tc>
        <w:tc>
          <w:tcPr>
            <w:tcW w:w="1134" w:type="dxa"/>
          </w:tcPr>
          <w:p w:rsidR="004E1E87" w:rsidRPr="00E924EE" w:rsidRDefault="004E1E87" w:rsidP="00176FC8">
            <w:pPr>
              <w:jc w:val="center"/>
              <w:rPr>
                <w:rFonts w:ascii="Times New Roman" w:hAnsi="Times New Roman" w:cs="Times New Roman"/>
                <w:sz w:val="24"/>
                <w:szCs w:val="24"/>
              </w:rPr>
            </w:pPr>
            <w:r>
              <w:rPr>
                <w:rFonts w:ascii="Times New Roman" w:hAnsi="Times New Roman" w:cs="Times New Roman"/>
                <w:sz w:val="24"/>
                <w:szCs w:val="24"/>
              </w:rPr>
              <w:t>факт</w:t>
            </w:r>
          </w:p>
        </w:tc>
      </w:tr>
      <w:tr w:rsidR="004E1E87" w:rsidRPr="00E924EE" w:rsidTr="006F408B">
        <w:trPr>
          <w:jc w:val="center"/>
        </w:trPr>
        <w:tc>
          <w:tcPr>
            <w:tcW w:w="580" w:type="dxa"/>
          </w:tcPr>
          <w:p w:rsidR="004E1E87" w:rsidRPr="00E924EE" w:rsidRDefault="004E1E87" w:rsidP="00176FC8">
            <w:pPr>
              <w:pStyle w:val="a3"/>
              <w:numPr>
                <w:ilvl w:val="0"/>
                <w:numId w:val="11"/>
              </w:numPr>
              <w:jc w:val="both"/>
              <w:rPr>
                <w:rFonts w:ascii="Times New Roman" w:hAnsi="Times New Roman" w:cs="Times New Roman"/>
                <w:sz w:val="24"/>
                <w:szCs w:val="24"/>
              </w:rPr>
            </w:pPr>
          </w:p>
        </w:tc>
        <w:tc>
          <w:tcPr>
            <w:tcW w:w="5340" w:type="dxa"/>
          </w:tcPr>
          <w:p w:rsidR="004E1E87" w:rsidRPr="00E924EE" w:rsidRDefault="004E1E87" w:rsidP="00176FC8">
            <w:pPr>
              <w:rPr>
                <w:rFonts w:ascii="Times New Roman" w:eastAsia="Times New Roman" w:hAnsi="Times New Roman" w:cs="Times New Roman"/>
                <w:color w:val="000000"/>
                <w:sz w:val="24"/>
                <w:szCs w:val="24"/>
                <w:lang w:eastAsia="ru-RU"/>
              </w:rPr>
            </w:pPr>
            <w:r w:rsidRPr="00E924EE">
              <w:rPr>
                <w:rFonts w:ascii="Times New Roman" w:eastAsia="Times New Roman" w:hAnsi="Times New Roman" w:cs="Times New Roman"/>
                <w:color w:val="000000"/>
                <w:sz w:val="24"/>
                <w:szCs w:val="24"/>
                <w:lang w:eastAsia="ru-RU"/>
              </w:rPr>
              <w:t>Число лиц, погибших в ДТП</w:t>
            </w:r>
          </w:p>
        </w:tc>
        <w:tc>
          <w:tcPr>
            <w:tcW w:w="4394" w:type="dxa"/>
          </w:tcPr>
          <w:p w:rsidR="004E1E87" w:rsidRPr="00E924EE" w:rsidRDefault="004E1E87" w:rsidP="006F408B">
            <w:pPr>
              <w:jc w:val="center"/>
              <w:rPr>
                <w:rFonts w:ascii="Times New Roman" w:eastAsia="Times New Roman" w:hAnsi="Times New Roman" w:cs="Times New Roman"/>
                <w:color w:val="000000"/>
                <w:sz w:val="24"/>
                <w:szCs w:val="24"/>
                <w:lang w:eastAsia="ru-RU"/>
              </w:rPr>
            </w:pPr>
            <w:r w:rsidRPr="00E924EE">
              <w:rPr>
                <w:rFonts w:ascii="Times New Roman" w:eastAsia="Times New Roman" w:hAnsi="Times New Roman" w:cs="Times New Roman"/>
                <w:color w:val="000000"/>
                <w:sz w:val="24"/>
                <w:szCs w:val="24"/>
                <w:lang w:eastAsia="ru-RU"/>
              </w:rPr>
              <w:t>чел. на  10 000 населения</w:t>
            </w:r>
          </w:p>
        </w:tc>
        <w:tc>
          <w:tcPr>
            <w:tcW w:w="1276" w:type="dxa"/>
          </w:tcPr>
          <w:p w:rsidR="004E1E87" w:rsidRPr="00E924EE" w:rsidRDefault="004E1E87" w:rsidP="00521136">
            <w:pPr>
              <w:jc w:val="center"/>
              <w:rPr>
                <w:rFonts w:ascii="Times New Roman" w:hAnsi="Times New Roman" w:cs="Times New Roman"/>
                <w:color w:val="000000"/>
                <w:sz w:val="24"/>
                <w:szCs w:val="24"/>
              </w:rPr>
            </w:pPr>
            <w:r w:rsidRPr="00E924EE">
              <w:rPr>
                <w:rFonts w:ascii="Times New Roman" w:hAnsi="Times New Roman" w:cs="Times New Roman"/>
                <w:color w:val="000000"/>
                <w:sz w:val="24"/>
                <w:szCs w:val="24"/>
              </w:rPr>
              <w:t>0,48</w:t>
            </w:r>
          </w:p>
        </w:tc>
        <w:tc>
          <w:tcPr>
            <w:tcW w:w="1134" w:type="dxa"/>
          </w:tcPr>
          <w:p w:rsidR="004E1E87" w:rsidRPr="00E924EE" w:rsidRDefault="0010323E" w:rsidP="00176FC8">
            <w:pPr>
              <w:jc w:val="center"/>
              <w:rPr>
                <w:rFonts w:ascii="Times New Roman" w:hAnsi="Times New Roman" w:cs="Times New Roman"/>
                <w:color w:val="000000"/>
                <w:sz w:val="24"/>
                <w:szCs w:val="24"/>
              </w:rPr>
            </w:pPr>
            <w:r>
              <w:rPr>
                <w:rFonts w:ascii="Times New Roman" w:hAnsi="Times New Roman" w:cs="Times New Roman"/>
                <w:color w:val="000000"/>
                <w:sz w:val="24"/>
                <w:szCs w:val="24"/>
              </w:rPr>
              <w:t>0,88</w:t>
            </w:r>
          </w:p>
        </w:tc>
      </w:tr>
      <w:tr w:rsidR="004E1E87" w:rsidRPr="00E924EE" w:rsidTr="006F408B">
        <w:trPr>
          <w:jc w:val="center"/>
        </w:trPr>
        <w:tc>
          <w:tcPr>
            <w:tcW w:w="580" w:type="dxa"/>
          </w:tcPr>
          <w:p w:rsidR="004E1E87" w:rsidRPr="00E924EE" w:rsidRDefault="004E1E87" w:rsidP="00176FC8">
            <w:pPr>
              <w:pStyle w:val="a3"/>
              <w:numPr>
                <w:ilvl w:val="0"/>
                <w:numId w:val="11"/>
              </w:numPr>
              <w:jc w:val="both"/>
              <w:rPr>
                <w:rFonts w:ascii="Times New Roman" w:hAnsi="Times New Roman" w:cs="Times New Roman"/>
                <w:sz w:val="24"/>
                <w:szCs w:val="24"/>
              </w:rPr>
            </w:pPr>
          </w:p>
        </w:tc>
        <w:tc>
          <w:tcPr>
            <w:tcW w:w="5340" w:type="dxa"/>
          </w:tcPr>
          <w:p w:rsidR="004E1E87" w:rsidRPr="00E924EE" w:rsidRDefault="004E1E87" w:rsidP="00176FC8">
            <w:pPr>
              <w:rPr>
                <w:rFonts w:ascii="Times New Roman" w:eastAsia="Times New Roman" w:hAnsi="Times New Roman" w:cs="Times New Roman"/>
                <w:color w:val="000000"/>
                <w:sz w:val="24"/>
                <w:szCs w:val="24"/>
                <w:lang w:eastAsia="ru-RU"/>
              </w:rPr>
            </w:pPr>
            <w:r w:rsidRPr="00E924EE">
              <w:rPr>
                <w:rFonts w:ascii="Times New Roman" w:eastAsia="Times New Roman" w:hAnsi="Times New Roman" w:cs="Times New Roman"/>
                <w:color w:val="000000"/>
                <w:sz w:val="24"/>
                <w:szCs w:val="24"/>
                <w:lang w:eastAsia="ru-RU"/>
              </w:rPr>
              <w:t xml:space="preserve">Уровень преступности </w:t>
            </w:r>
          </w:p>
        </w:tc>
        <w:tc>
          <w:tcPr>
            <w:tcW w:w="4394" w:type="dxa"/>
          </w:tcPr>
          <w:p w:rsidR="004E1E87" w:rsidRPr="00E924EE" w:rsidRDefault="004E1E87" w:rsidP="006F408B">
            <w:pPr>
              <w:jc w:val="center"/>
              <w:rPr>
                <w:rFonts w:ascii="Times New Roman" w:eastAsia="Times New Roman" w:hAnsi="Times New Roman" w:cs="Times New Roman"/>
                <w:color w:val="000000"/>
                <w:sz w:val="24"/>
                <w:szCs w:val="24"/>
                <w:lang w:eastAsia="ru-RU"/>
              </w:rPr>
            </w:pPr>
            <w:r w:rsidRPr="00E924EE">
              <w:rPr>
                <w:rFonts w:ascii="Times New Roman" w:eastAsia="Times New Roman" w:hAnsi="Times New Roman" w:cs="Times New Roman"/>
                <w:color w:val="000000"/>
                <w:sz w:val="24"/>
                <w:szCs w:val="24"/>
                <w:lang w:eastAsia="ru-RU"/>
              </w:rPr>
              <w:t>кол-во зарегистрированных преступлений  на  10 000 населения</w:t>
            </w:r>
          </w:p>
        </w:tc>
        <w:tc>
          <w:tcPr>
            <w:tcW w:w="1276" w:type="dxa"/>
          </w:tcPr>
          <w:p w:rsidR="004E1E87" w:rsidRPr="00E924EE" w:rsidRDefault="004E1E87" w:rsidP="00521136">
            <w:pPr>
              <w:jc w:val="center"/>
              <w:rPr>
                <w:rFonts w:ascii="Times New Roman" w:hAnsi="Times New Roman" w:cs="Times New Roman"/>
                <w:color w:val="000000"/>
                <w:sz w:val="24"/>
                <w:szCs w:val="24"/>
              </w:rPr>
            </w:pPr>
            <w:r w:rsidRPr="00E924EE">
              <w:rPr>
                <w:rFonts w:ascii="Times New Roman" w:hAnsi="Times New Roman" w:cs="Times New Roman"/>
                <w:color w:val="000000"/>
                <w:sz w:val="24"/>
                <w:szCs w:val="24"/>
              </w:rPr>
              <w:t>120,1</w:t>
            </w:r>
          </w:p>
        </w:tc>
        <w:tc>
          <w:tcPr>
            <w:tcW w:w="1134" w:type="dxa"/>
          </w:tcPr>
          <w:p w:rsidR="004E1E87" w:rsidRPr="00E924EE" w:rsidRDefault="006323A4" w:rsidP="00176FC8">
            <w:pPr>
              <w:jc w:val="center"/>
              <w:rPr>
                <w:rFonts w:ascii="Times New Roman" w:hAnsi="Times New Roman" w:cs="Times New Roman"/>
                <w:color w:val="000000"/>
                <w:sz w:val="24"/>
                <w:szCs w:val="24"/>
              </w:rPr>
            </w:pPr>
            <w:r>
              <w:rPr>
                <w:rFonts w:ascii="Times New Roman" w:hAnsi="Times New Roman" w:cs="Times New Roman"/>
                <w:color w:val="000000"/>
                <w:sz w:val="24"/>
                <w:szCs w:val="24"/>
              </w:rPr>
              <w:t>112,9</w:t>
            </w:r>
          </w:p>
        </w:tc>
      </w:tr>
      <w:tr w:rsidR="004E1E87" w:rsidRPr="00E924EE" w:rsidTr="006F408B">
        <w:trPr>
          <w:jc w:val="center"/>
        </w:trPr>
        <w:tc>
          <w:tcPr>
            <w:tcW w:w="580" w:type="dxa"/>
          </w:tcPr>
          <w:p w:rsidR="004E1E87" w:rsidRPr="00E924EE" w:rsidRDefault="004E1E87" w:rsidP="00176FC8">
            <w:pPr>
              <w:pStyle w:val="a3"/>
              <w:numPr>
                <w:ilvl w:val="0"/>
                <w:numId w:val="11"/>
              </w:numPr>
              <w:jc w:val="both"/>
              <w:rPr>
                <w:rFonts w:ascii="Times New Roman" w:hAnsi="Times New Roman" w:cs="Times New Roman"/>
                <w:sz w:val="24"/>
                <w:szCs w:val="24"/>
              </w:rPr>
            </w:pPr>
          </w:p>
        </w:tc>
        <w:tc>
          <w:tcPr>
            <w:tcW w:w="5340" w:type="dxa"/>
          </w:tcPr>
          <w:p w:rsidR="004E1E87" w:rsidRPr="00E924EE" w:rsidRDefault="004E1E87" w:rsidP="00176FC8">
            <w:pPr>
              <w:rPr>
                <w:rFonts w:ascii="Times New Roman" w:eastAsia="Times New Roman" w:hAnsi="Times New Roman" w:cs="Times New Roman"/>
                <w:color w:val="000000"/>
                <w:sz w:val="24"/>
                <w:szCs w:val="24"/>
                <w:lang w:eastAsia="ru-RU"/>
              </w:rPr>
            </w:pPr>
            <w:r w:rsidRPr="00E924EE">
              <w:rPr>
                <w:rFonts w:ascii="Times New Roman" w:eastAsia="Times New Roman" w:hAnsi="Times New Roman" w:cs="Times New Roman"/>
                <w:color w:val="000000"/>
                <w:sz w:val="24"/>
                <w:szCs w:val="24"/>
                <w:lang w:eastAsia="ru-RU"/>
              </w:rPr>
              <w:t>Число лиц, погибших на водных объектах</w:t>
            </w:r>
          </w:p>
        </w:tc>
        <w:tc>
          <w:tcPr>
            <w:tcW w:w="4394" w:type="dxa"/>
          </w:tcPr>
          <w:p w:rsidR="004E1E87" w:rsidRPr="00E924EE" w:rsidRDefault="004E1E87" w:rsidP="00176FC8">
            <w:pPr>
              <w:jc w:val="center"/>
              <w:rPr>
                <w:rFonts w:ascii="Times New Roman" w:eastAsia="Times New Roman" w:hAnsi="Times New Roman" w:cs="Times New Roman"/>
                <w:color w:val="000000"/>
                <w:sz w:val="24"/>
                <w:szCs w:val="24"/>
                <w:lang w:eastAsia="ru-RU"/>
              </w:rPr>
            </w:pPr>
            <w:r w:rsidRPr="00E924EE">
              <w:rPr>
                <w:rFonts w:ascii="Times New Roman" w:eastAsia="Times New Roman" w:hAnsi="Times New Roman" w:cs="Times New Roman"/>
                <w:color w:val="000000"/>
                <w:sz w:val="24"/>
                <w:szCs w:val="24"/>
                <w:lang w:eastAsia="ru-RU"/>
              </w:rPr>
              <w:t>чел.</w:t>
            </w:r>
          </w:p>
        </w:tc>
        <w:tc>
          <w:tcPr>
            <w:tcW w:w="1276" w:type="dxa"/>
          </w:tcPr>
          <w:p w:rsidR="004E1E87" w:rsidRPr="00E924EE" w:rsidRDefault="004E1E87" w:rsidP="00521136">
            <w:pPr>
              <w:jc w:val="center"/>
              <w:rPr>
                <w:rFonts w:ascii="Times New Roman" w:eastAsia="Times New Roman" w:hAnsi="Times New Roman" w:cs="Times New Roman"/>
                <w:color w:val="000000"/>
                <w:sz w:val="24"/>
                <w:szCs w:val="24"/>
                <w:lang w:eastAsia="ru-RU"/>
              </w:rPr>
            </w:pPr>
            <w:r w:rsidRPr="00E924EE">
              <w:rPr>
                <w:rFonts w:ascii="Times New Roman" w:eastAsia="Times New Roman" w:hAnsi="Times New Roman" w:cs="Times New Roman"/>
                <w:color w:val="000000"/>
                <w:sz w:val="24"/>
                <w:szCs w:val="24"/>
                <w:lang w:eastAsia="ru-RU"/>
              </w:rPr>
              <w:t>0</w:t>
            </w:r>
          </w:p>
        </w:tc>
        <w:tc>
          <w:tcPr>
            <w:tcW w:w="1134" w:type="dxa"/>
          </w:tcPr>
          <w:p w:rsidR="004E1E87" w:rsidRPr="00E924EE" w:rsidRDefault="00A34795" w:rsidP="00176FC8">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r>
      <w:tr w:rsidR="004E1E87" w:rsidRPr="00E924EE" w:rsidTr="006F408B">
        <w:trPr>
          <w:jc w:val="center"/>
        </w:trPr>
        <w:tc>
          <w:tcPr>
            <w:tcW w:w="580" w:type="dxa"/>
          </w:tcPr>
          <w:p w:rsidR="004E1E87" w:rsidRPr="00E924EE" w:rsidRDefault="004E1E87" w:rsidP="00176FC8">
            <w:pPr>
              <w:pStyle w:val="a3"/>
              <w:numPr>
                <w:ilvl w:val="0"/>
                <w:numId w:val="11"/>
              </w:numPr>
              <w:jc w:val="both"/>
              <w:rPr>
                <w:rFonts w:ascii="Times New Roman" w:hAnsi="Times New Roman" w:cs="Times New Roman"/>
                <w:sz w:val="24"/>
                <w:szCs w:val="24"/>
              </w:rPr>
            </w:pPr>
          </w:p>
        </w:tc>
        <w:tc>
          <w:tcPr>
            <w:tcW w:w="5340" w:type="dxa"/>
          </w:tcPr>
          <w:p w:rsidR="004E1E87" w:rsidRPr="00E924EE" w:rsidRDefault="004E1E87" w:rsidP="00176FC8">
            <w:pPr>
              <w:rPr>
                <w:rFonts w:ascii="Times New Roman" w:eastAsia="Times New Roman" w:hAnsi="Times New Roman" w:cs="Times New Roman"/>
                <w:color w:val="000000"/>
                <w:sz w:val="24"/>
                <w:szCs w:val="24"/>
                <w:lang w:eastAsia="ru-RU"/>
              </w:rPr>
            </w:pPr>
            <w:r w:rsidRPr="00E924EE">
              <w:rPr>
                <w:rFonts w:ascii="Times New Roman" w:eastAsia="Times New Roman" w:hAnsi="Times New Roman" w:cs="Times New Roman"/>
                <w:color w:val="000000"/>
                <w:sz w:val="24"/>
                <w:szCs w:val="24"/>
                <w:lang w:eastAsia="ru-RU"/>
              </w:rPr>
              <w:t>Число лиц, погибших на пожарах</w:t>
            </w:r>
          </w:p>
        </w:tc>
        <w:tc>
          <w:tcPr>
            <w:tcW w:w="4394" w:type="dxa"/>
          </w:tcPr>
          <w:p w:rsidR="004E1E87" w:rsidRPr="00E924EE" w:rsidRDefault="004E1E87" w:rsidP="00176FC8">
            <w:pPr>
              <w:jc w:val="center"/>
              <w:rPr>
                <w:rFonts w:ascii="Times New Roman" w:eastAsia="Times New Roman" w:hAnsi="Times New Roman" w:cs="Times New Roman"/>
                <w:color w:val="000000"/>
                <w:sz w:val="24"/>
                <w:szCs w:val="24"/>
                <w:lang w:eastAsia="ru-RU"/>
              </w:rPr>
            </w:pPr>
            <w:r w:rsidRPr="00E924EE">
              <w:rPr>
                <w:rFonts w:ascii="Times New Roman" w:eastAsia="Times New Roman" w:hAnsi="Times New Roman" w:cs="Times New Roman"/>
                <w:color w:val="000000"/>
                <w:sz w:val="24"/>
                <w:szCs w:val="24"/>
                <w:lang w:eastAsia="ru-RU"/>
              </w:rPr>
              <w:t>чел.</w:t>
            </w:r>
          </w:p>
        </w:tc>
        <w:tc>
          <w:tcPr>
            <w:tcW w:w="1276" w:type="dxa"/>
          </w:tcPr>
          <w:p w:rsidR="004E1E87" w:rsidRPr="00E924EE" w:rsidRDefault="004E1E87" w:rsidP="00521136">
            <w:pPr>
              <w:jc w:val="center"/>
              <w:rPr>
                <w:rFonts w:ascii="Times New Roman" w:eastAsia="Times New Roman" w:hAnsi="Times New Roman" w:cs="Times New Roman"/>
                <w:color w:val="000000"/>
                <w:sz w:val="24"/>
                <w:szCs w:val="24"/>
                <w:lang w:eastAsia="ru-RU"/>
              </w:rPr>
            </w:pPr>
            <w:r w:rsidRPr="00E924EE">
              <w:rPr>
                <w:rFonts w:ascii="Times New Roman" w:eastAsia="Times New Roman" w:hAnsi="Times New Roman" w:cs="Times New Roman"/>
                <w:color w:val="000000"/>
                <w:sz w:val="24"/>
                <w:szCs w:val="24"/>
                <w:lang w:eastAsia="ru-RU"/>
              </w:rPr>
              <w:t>0</w:t>
            </w:r>
          </w:p>
        </w:tc>
        <w:tc>
          <w:tcPr>
            <w:tcW w:w="1134" w:type="dxa"/>
          </w:tcPr>
          <w:p w:rsidR="004E1E87" w:rsidRPr="00E924EE" w:rsidRDefault="00A34795" w:rsidP="00176FC8">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w:t>
            </w:r>
          </w:p>
        </w:tc>
      </w:tr>
    </w:tbl>
    <w:p w:rsidR="004E1E87" w:rsidRDefault="004E1E87" w:rsidP="00696098">
      <w:pPr>
        <w:spacing w:after="0" w:line="240" w:lineRule="auto"/>
        <w:jc w:val="center"/>
        <w:rPr>
          <w:rFonts w:ascii="Times New Roman" w:hAnsi="Times New Roman" w:cs="Times New Roman"/>
          <w:sz w:val="24"/>
          <w:szCs w:val="24"/>
        </w:rPr>
      </w:pPr>
    </w:p>
    <w:p w:rsidR="00696098" w:rsidRDefault="00696098" w:rsidP="006F408B">
      <w:pPr>
        <w:spacing w:after="0" w:line="240" w:lineRule="auto"/>
        <w:rPr>
          <w:rFonts w:ascii="Times New Roman" w:hAnsi="Times New Roman" w:cs="Times New Roman"/>
          <w:sz w:val="24"/>
          <w:szCs w:val="24"/>
        </w:rPr>
      </w:pPr>
      <w:r w:rsidRPr="007E0876">
        <w:rPr>
          <w:rFonts w:ascii="Times New Roman" w:hAnsi="Times New Roman" w:cs="Times New Roman"/>
          <w:sz w:val="24"/>
          <w:szCs w:val="24"/>
        </w:rPr>
        <w:t>План мероприятий</w:t>
      </w:r>
    </w:p>
    <w:tbl>
      <w:tblPr>
        <w:tblW w:w="1587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5244"/>
        <w:gridCol w:w="1984"/>
        <w:gridCol w:w="8081"/>
      </w:tblGrid>
      <w:tr w:rsidR="00696098" w:rsidRPr="00540F84" w:rsidTr="006F408B">
        <w:trPr>
          <w:tblHeader/>
        </w:trPr>
        <w:tc>
          <w:tcPr>
            <w:tcW w:w="568" w:type="dxa"/>
          </w:tcPr>
          <w:p w:rsidR="00696098" w:rsidRPr="00540F84" w:rsidRDefault="00696098" w:rsidP="00D7046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540F84">
              <w:rPr>
                <w:rFonts w:ascii="Times New Roman" w:eastAsia="Times New Roman" w:hAnsi="Times New Roman" w:cs="Times New Roman"/>
                <w:sz w:val="24"/>
                <w:szCs w:val="24"/>
              </w:rPr>
              <w:t>№</w:t>
            </w:r>
          </w:p>
          <w:p w:rsidR="00696098" w:rsidRPr="00540F84" w:rsidRDefault="00696098" w:rsidP="00D7046E">
            <w:pPr>
              <w:spacing w:after="0" w:line="240" w:lineRule="auto"/>
              <w:contextualSpacing/>
              <w:jc w:val="center"/>
              <w:rPr>
                <w:rFonts w:ascii="Times New Roman" w:eastAsia="Times New Roman" w:hAnsi="Times New Roman" w:cs="Times New Roman"/>
                <w:sz w:val="24"/>
                <w:szCs w:val="24"/>
              </w:rPr>
            </w:pPr>
            <w:r w:rsidRPr="00540F84">
              <w:rPr>
                <w:rFonts w:ascii="Times New Roman" w:eastAsia="Times New Roman" w:hAnsi="Times New Roman" w:cs="Times New Roman"/>
                <w:sz w:val="24"/>
                <w:szCs w:val="24"/>
              </w:rPr>
              <w:t>п/п</w:t>
            </w:r>
          </w:p>
        </w:tc>
        <w:tc>
          <w:tcPr>
            <w:tcW w:w="5244" w:type="dxa"/>
          </w:tcPr>
          <w:p w:rsidR="00696098" w:rsidRPr="00540F84" w:rsidRDefault="00696098" w:rsidP="00D7046E">
            <w:pPr>
              <w:spacing w:after="0" w:line="240" w:lineRule="auto"/>
              <w:contextualSpacing/>
              <w:jc w:val="center"/>
              <w:rPr>
                <w:rFonts w:ascii="Times New Roman" w:eastAsia="Times New Roman" w:hAnsi="Times New Roman" w:cs="Times New Roman"/>
                <w:sz w:val="24"/>
                <w:szCs w:val="24"/>
              </w:rPr>
            </w:pPr>
            <w:r w:rsidRPr="00540F84">
              <w:rPr>
                <w:rFonts w:ascii="Times New Roman" w:eastAsia="Times New Roman" w:hAnsi="Times New Roman" w:cs="Times New Roman"/>
                <w:sz w:val="24"/>
                <w:szCs w:val="24"/>
              </w:rPr>
              <w:t>Наименование мероприятия</w:t>
            </w:r>
          </w:p>
        </w:tc>
        <w:tc>
          <w:tcPr>
            <w:tcW w:w="1984" w:type="dxa"/>
          </w:tcPr>
          <w:p w:rsidR="00696098" w:rsidRPr="00540F84" w:rsidRDefault="00696098" w:rsidP="00D7046E">
            <w:pPr>
              <w:spacing w:after="0" w:line="240" w:lineRule="auto"/>
              <w:contextualSpacing/>
              <w:jc w:val="center"/>
              <w:rPr>
                <w:rFonts w:ascii="Times New Roman" w:eastAsia="Times New Roman" w:hAnsi="Times New Roman" w:cs="Times New Roman"/>
                <w:sz w:val="24"/>
                <w:szCs w:val="24"/>
              </w:rPr>
            </w:pPr>
            <w:r w:rsidRPr="00540F84">
              <w:rPr>
                <w:rFonts w:ascii="Times New Roman" w:eastAsia="Times New Roman" w:hAnsi="Times New Roman" w:cs="Times New Roman"/>
                <w:sz w:val="24"/>
                <w:szCs w:val="24"/>
              </w:rPr>
              <w:t>Срок реализации</w:t>
            </w:r>
          </w:p>
        </w:tc>
        <w:tc>
          <w:tcPr>
            <w:tcW w:w="8081" w:type="dxa"/>
          </w:tcPr>
          <w:p w:rsidR="00696098" w:rsidRPr="00540F84" w:rsidRDefault="004E1E87" w:rsidP="00D7046E">
            <w:p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об исполнении</w:t>
            </w:r>
          </w:p>
        </w:tc>
      </w:tr>
      <w:tr w:rsidR="00696098" w:rsidRPr="00540F84" w:rsidTr="006F408B">
        <w:tc>
          <w:tcPr>
            <w:tcW w:w="568" w:type="dxa"/>
          </w:tcPr>
          <w:p w:rsidR="00696098" w:rsidRPr="00262AF6" w:rsidRDefault="00696098" w:rsidP="000A14A4">
            <w:pPr>
              <w:pStyle w:val="a3"/>
              <w:widowControl w:val="0"/>
              <w:numPr>
                <w:ilvl w:val="0"/>
                <w:numId w:val="25"/>
              </w:numPr>
              <w:autoSpaceDE w:val="0"/>
              <w:autoSpaceDN w:val="0"/>
              <w:adjustRightInd w:val="0"/>
              <w:spacing w:after="0" w:line="240" w:lineRule="auto"/>
              <w:jc w:val="center"/>
              <w:rPr>
                <w:rFonts w:ascii="Times New Roman" w:eastAsia="Times New Roman" w:hAnsi="Times New Roman" w:cs="Times New Roman"/>
                <w:sz w:val="24"/>
                <w:szCs w:val="24"/>
              </w:rPr>
            </w:pPr>
          </w:p>
        </w:tc>
        <w:tc>
          <w:tcPr>
            <w:tcW w:w="5244" w:type="dxa"/>
          </w:tcPr>
          <w:p w:rsidR="00696098" w:rsidRDefault="002F6E67" w:rsidP="002F6E67">
            <w:pPr>
              <w:widowControl w:val="0"/>
              <w:spacing w:after="0" w:line="240" w:lineRule="auto"/>
              <w:contextualSpacing/>
              <w:jc w:val="both"/>
              <w:rPr>
                <w:rFonts w:ascii="Times New Roman" w:eastAsia="Times New Roman" w:hAnsi="Times New Roman" w:cs="Times New Roman"/>
                <w:sz w:val="24"/>
                <w:szCs w:val="24"/>
              </w:rPr>
            </w:pPr>
            <w:r w:rsidRPr="002F6E67">
              <w:rPr>
                <w:rFonts w:ascii="Times New Roman" w:eastAsia="Times New Roman" w:hAnsi="Times New Roman" w:cs="Times New Roman"/>
                <w:sz w:val="24"/>
                <w:szCs w:val="24"/>
              </w:rPr>
              <w:t>Развитие</w:t>
            </w:r>
            <w:r>
              <w:rPr>
                <w:rFonts w:ascii="Times New Roman" w:eastAsia="Times New Roman" w:hAnsi="Times New Roman" w:cs="Times New Roman"/>
                <w:sz w:val="24"/>
                <w:szCs w:val="24"/>
              </w:rPr>
              <w:t xml:space="preserve">, автоматизация и повышение эффективности  </w:t>
            </w:r>
            <w:r w:rsidRPr="002F6E67">
              <w:rPr>
                <w:rFonts w:ascii="Times New Roman" w:eastAsia="Times New Roman" w:hAnsi="Times New Roman" w:cs="Times New Roman"/>
                <w:sz w:val="24"/>
                <w:szCs w:val="24"/>
              </w:rPr>
              <w:t>деятельности едино</w:t>
            </w:r>
            <w:r>
              <w:rPr>
                <w:rFonts w:ascii="Times New Roman" w:eastAsia="Times New Roman" w:hAnsi="Times New Roman" w:cs="Times New Roman"/>
                <w:sz w:val="24"/>
                <w:szCs w:val="24"/>
              </w:rPr>
              <w:t>й дежурно-диспетчерской службы</w:t>
            </w:r>
          </w:p>
        </w:tc>
        <w:tc>
          <w:tcPr>
            <w:tcW w:w="1984" w:type="dxa"/>
          </w:tcPr>
          <w:p w:rsidR="00696098" w:rsidRDefault="004726E7" w:rsidP="00D7046E">
            <w:pPr>
              <w:widowControl w:val="0"/>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2022-2025</w:t>
            </w:r>
          </w:p>
        </w:tc>
        <w:tc>
          <w:tcPr>
            <w:tcW w:w="8081" w:type="dxa"/>
          </w:tcPr>
          <w:p w:rsidR="00B24AE1" w:rsidRPr="00B24AE1" w:rsidRDefault="00B24AE1" w:rsidP="00B24AE1">
            <w:pPr>
              <w:widowControl w:val="0"/>
              <w:spacing w:after="0" w:line="240" w:lineRule="auto"/>
              <w:ind w:firstLine="318"/>
              <w:contextualSpacing/>
              <w:jc w:val="both"/>
              <w:rPr>
                <w:rFonts w:ascii="Times New Roman" w:eastAsia="Times New Roman" w:hAnsi="Times New Roman" w:cs="Times New Roman"/>
                <w:sz w:val="24"/>
                <w:szCs w:val="24"/>
              </w:rPr>
            </w:pPr>
            <w:r w:rsidRPr="00B24AE1">
              <w:rPr>
                <w:rFonts w:ascii="Times New Roman" w:eastAsia="Times New Roman" w:hAnsi="Times New Roman" w:cs="Times New Roman"/>
                <w:sz w:val="24"/>
                <w:szCs w:val="24"/>
              </w:rPr>
              <w:t>За 2023 год в ЕДДС поступило и зарегистрировано – 84</w:t>
            </w:r>
            <w:r>
              <w:rPr>
                <w:rFonts w:ascii="Times New Roman" w:eastAsia="Times New Roman" w:hAnsi="Times New Roman" w:cs="Times New Roman"/>
                <w:sz w:val="24"/>
                <w:szCs w:val="24"/>
              </w:rPr>
              <w:t xml:space="preserve"> </w:t>
            </w:r>
            <w:r w:rsidRPr="00B24AE1">
              <w:rPr>
                <w:rFonts w:ascii="Times New Roman" w:eastAsia="Times New Roman" w:hAnsi="Times New Roman" w:cs="Times New Roman"/>
                <w:sz w:val="24"/>
                <w:szCs w:val="24"/>
              </w:rPr>
              <w:t>03</w:t>
            </w:r>
            <w:r>
              <w:rPr>
                <w:rFonts w:ascii="Times New Roman" w:eastAsia="Times New Roman" w:hAnsi="Times New Roman" w:cs="Times New Roman"/>
                <w:sz w:val="24"/>
                <w:szCs w:val="24"/>
              </w:rPr>
              <w:t>2 сообщений, из них по «системе</w:t>
            </w:r>
            <w:r w:rsidRPr="00B24AE1">
              <w:rPr>
                <w:rFonts w:ascii="Times New Roman" w:eastAsia="Times New Roman" w:hAnsi="Times New Roman" w:cs="Times New Roman"/>
                <w:sz w:val="24"/>
                <w:szCs w:val="24"/>
              </w:rPr>
              <w:t xml:space="preserve"> 112» - 65</w:t>
            </w:r>
            <w:r>
              <w:rPr>
                <w:rFonts w:ascii="Times New Roman" w:eastAsia="Times New Roman" w:hAnsi="Times New Roman" w:cs="Times New Roman"/>
                <w:sz w:val="24"/>
                <w:szCs w:val="24"/>
              </w:rPr>
              <w:t xml:space="preserve"> </w:t>
            </w:r>
            <w:r w:rsidRPr="00B24AE1">
              <w:rPr>
                <w:rFonts w:ascii="Times New Roman" w:eastAsia="Times New Roman" w:hAnsi="Times New Roman" w:cs="Times New Roman"/>
                <w:sz w:val="24"/>
                <w:szCs w:val="24"/>
              </w:rPr>
              <w:t>081, по линии ЕДДС – 18</w:t>
            </w:r>
            <w:r>
              <w:rPr>
                <w:rFonts w:ascii="Times New Roman" w:eastAsia="Times New Roman" w:hAnsi="Times New Roman" w:cs="Times New Roman"/>
                <w:sz w:val="24"/>
                <w:szCs w:val="24"/>
              </w:rPr>
              <w:t xml:space="preserve"> </w:t>
            </w:r>
            <w:r w:rsidRPr="00B24AE1">
              <w:rPr>
                <w:rFonts w:ascii="Times New Roman" w:eastAsia="Times New Roman" w:hAnsi="Times New Roman" w:cs="Times New Roman"/>
                <w:sz w:val="24"/>
                <w:szCs w:val="24"/>
              </w:rPr>
              <w:t>951 сообщений.</w:t>
            </w:r>
          </w:p>
          <w:p w:rsidR="00B24AE1" w:rsidRPr="00B24AE1" w:rsidRDefault="00B24AE1" w:rsidP="00B24AE1">
            <w:pPr>
              <w:widowControl w:val="0"/>
              <w:spacing w:after="0" w:line="240" w:lineRule="auto"/>
              <w:ind w:firstLine="318"/>
              <w:contextualSpacing/>
              <w:jc w:val="both"/>
              <w:rPr>
                <w:rFonts w:ascii="Times New Roman" w:eastAsia="Times New Roman" w:hAnsi="Times New Roman" w:cs="Times New Roman"/>
                <w:sz w:val="24"/>
                <w:szCs w:val="24"/>
              </w:rPr>
            </w:pPr>
            <w:r w:rsidRPr="00B24AE1">
              <w:rPr>
                <w:rFonts w:ascii="Times New Roman" w:eastAsia="Times New Roman" w:hAnsi="Times New Roman" w:cs="Times New Roman"/>
                <w:sz w:val="24"/>
                <w:szCs w:val="24"/>
              </w:rPr>
              <w:t>Проведено 11 совместных тренировок с Центром управления в кризисных ситуациях Главного управления МЧС России по Челябинской области.</w:t>
            </w:r>
          </w:p>
          <w:p w:rsidR="00B24AE1" w:rsidRPr="00B24AE1" w:rsidRDefault="00B24AE1" w:rsidP="00B24AE1">
            <w:pPr>
              <w:widowControl w:val="0"/>
              <w:spacing w:after="0" w:line="240" w:lineRule="auto"/>
              <w:ind w:firstLine="318"/>
              <w:contextualSpacing/>
              <w:jc w:val="both"/>
              <w:rPr>
                <w:rFonts w:ascii="Times New Roman" w:eastAsia="Times New Roman" w:hAnsi="Times New Roman" w:cs="Times New Roman"/>
                <w:sz w:val="24"/>
                <w:szCs w:val="24"/>
              </w:rPr>
            </w:pPr>
            <w:r w:rsidRPr="00B24AE1">
              <w:rPr>
                <w:rFonts w:ascii="Times New Roman" w:eastAsia="Times New Roman" w:hAnsi="Times New Roman" w:cs="Times New Roman"/>
                <w:sz w:val="24"/>
                <w:szCs w:val="24"/>
              </w:rPr>
              <w:t xml:space="preserve">На развитие ЕДДС в 2023 году было </w:t>
            </w:r>
            <w:r>
              <w:rPr>
                <w:rFonts w:ascii="Times New Roman" w:eastAsia="Times New Roman" w:hAnsi="Times New Roman" w:cs="Times New Roman"/>
                <w:sz w:val="24"/>
                <w:szCs w:val="24"/>
              </w:rPr>
              <w:t>направлено 1,9 млн рублей, в том числе</w:t>
            </w:r>
            <w:r w:rsidRPr="00B24AE1">
              <w:rPr>
                <w:rFonts w:ascii="Times New Roman" w:eastAsia="Times New Roman" w:hAnsi="Times New Roman" w:cs="Times New Roman"/>
                <w:sz w:val="24"/>
                <w:szCs w:val="24"/>
              </w:rPr>
              <w:t>:</w:t>
            </w:r>
          </w:p>
          <w:p w:rsidR="00B24AE1" w:rsidRPr="00B24AE1" w:rsidRDefault="00B24AE1" w:rsidP="00B24AE1">
            <w:pPr>
              <w:pStyle w:val="a3"/>
              <w:widowControl w:val="0"/>
              <w:numPr>
                <w:ilvl w:val="0"/>
                <w:numId w:val="58"/>
              </w:numPr>
              <w:tabs>
                <w:tab w:val="left" w:pos="578"/>
              </w:tabs>
              <w:spacing w:after="0" w:line="240" w:lineRule="auto"/>
              <w:ind w:left="35" w:firstLine="283"/>
              <w:jc w:val="both"/>
              <w:rPr>
                <w:rFonts w:ascii="Times New Roman" w:eastAsia="Times New Roman" w:hAnsi="Times New Roman" w:cs="Times New Roman"/>
                <w:sz w:val="24"/>
                <w:szCs w:val="24"/>
              </w:rPr>
            </w:pPr>
            <w:r w:rsidRPr="00B24AE1">
              <w:rPr>
                <w:rFonts w:ascii="Times New Roman" w:eastAsia="Times New Roman" w:hAnsi="Times New Roman" w:cs="Times New Roman"/>
                <w:sz w:val="24"/>
                <w:szCs w:val="24"/>
              </w:rPr>
              <w:t>на поставку оборудования пунктов речевого оповещения, включая его монтаж и наладку</w:t>
            </w:r>
            <w:r>
              <w:rPr>
                <w:rFonts w:ascii="Times New Roman" w:eastAsia="Times New Roman" w:hAnsi="Times New Roman" w:cs="Times New Roman"/>
                <w:sz w:val="24"/>
                <w:szCs w:val="24"/>
              </w:rPr>
              <w:t xml:space="preserve"> (1,7 млн рублей)</w:t>
            </w:r>
            <w:r w:rsidRPr="00B24AE1">
              <w:rPr>
                <w:rFonts w:ascii="Times New Roman" w:eastAsia="Times New Roman" w:hAnsi="Times New Roman" w:cs="Times New Roman"/>
                <w:sz w:val="24"/>
                <w:szCs w:val="24"/>
              </w:rPr>
              <w:t>;</w:t>
            </w:r>
          </w:p>
          <w:p w:rsidR="00696098" w:rsidRPr="00B24AE1" w:rsidRDefault="00B24AE1" w:rsidP="00B24AE1">
            <w:pPr>
              <w:pStyle w:val="a3"/>
              <w:widowControl w:val="0"/>
              <w:numPr>
                <w:ilvl w:val="0"/>
                <w:numId w:val="58"/>
              </w:numPr>
              <w:tabs>
                <w:tab w:val="left" w:pos="578"/>
              </w:tabs>
              <w:spacing w:after="0" w:line="240" w:lineRule="auto"/>
              <w:ind w:left="35"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Pr="00B24AE1">
              <w:rPr>
                <w:rFonts w:ascii="Times New Roman" w:eastAsia="Times New Roman" w:hAnsi="Times New Roman" w:cs="Times New Roman"/>
                <w:sz w:val="24"/>
                <w:szCs w:val="24"/>
              </w:rPr>
              <w:t xml:space="preserve">риобретение резервного источника питания, поставку оборудования </w:t>
            </w:r>
            <w:r w:rsidRPr="00B24AE1">
              <w:rPr>
                <w:rFonts w:ascii="Times New Roman" w:eastAsia="Times New Roman" w:hAnsi="Times New Roman" w:cs="Times New Roman"/>
                <w:sz w:val="24"/>
                <w:szCs w:val="24"/>
              </w:rPr>
              <w:lastRenderedPageBreak/>
              <w:t>и выполнение работ по монтажу системы видеонаблюдения, оборудование подключение видеокамер</w:t>
            </w:r>
            <w:r>
              <w:rPr>
                <w:rFonts w:ascii="Times New Roman" w:eastAsia="Times New Roman" w:hAnsi="Times New Roman" w:cs="Times New Roman"/>
                <w:sz w:val="24"/>
                <w:szCs w:val="24"/>
              </w:rPr>
              <w:t xml:space="preserve"> (0,2 млн рублей)</w:t>
            </w:r>
            <w:r w:rsidRPr="00B24AE1">
              <w:rPr>
                <w:rFonts w:ascii="Times New Roman" w:eastAsia="Times New Roman" w:hAnsi="Times New Roman" w:cs="Times New Roman"/>
                <w:sz w:val="24"/>
                <w:szCs w:val="24"/>
              </w:rPr>
              <w:t>.</w:t>
            </w:r>
          </w:p>
        </w:tc>
      </w:tr>
      <w:tr w:rsidR="002F6E67" w:rsidRPr="00540F84" w:rsidTr="006F408B">
        <w:tc>
          <w:tcPr>
            <w:tcW w:w="568" w:type="dxa"/>
          </w:tcPr>
          <w:p w:rsidR="002F6E67" w:rsidRPr="00262AF6" w:rsidRDefault="002F6E67" w:rsidP="000A14A4">
            <w:pPr>
              <w:pStyle w:val="a3"/>
              <w:widowControl w:val="0"/>
              <w:numPr>
                <w:ilvl w:val="0"/>
                <w:numId w:val="25"/>
              </w:numPr>
              <w:autoSpaceDE w:val="0"/>
              <w:autoSpaceDN w:val="0"/>
              <w:adjustRightInd w:val="0"/>
              <w:spacing w:after="0" w:line="240" w:lineRule="auto"/>
              <w:jc w:val="center"/>
              <w:rPr>
                <w:rFonts w:ascii="Times New Roman" w:eastAsia="Times New Roman" w:hAnsi="Times New Roman" w:cs="Times New Roman"/>
                <w:sz w:val="24"/>
                <w:szCs w:val="24"/>
              </w:rPr>
            </w:pPr>
          </w:p>
        </w:tc>
        <w:tc>
          <w:tcPr>
            <w:tcW w:w="5244" w:type="dxa"/>
          </w:tcPr>
          <w:p w:rsidR="002F6E67" w:rsidRPr="002F6E67" w:rsidRDefault="002F6E67" w:rsidP="002F6E67">
            <w:pPr>
              <w:widowControl w:val="0"/>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w:t>
            </w:r>
            <w:r w:rsidRPr="002F6E67">
              <w:rPr>
                <w:rFonts w:ascii="Times New Roman" w:eastAsia="Times New Roman" w:hAnsi="Times New Roman" w:cs="Times New Roman"/>
                <w:sz w:val="24"/>
                <w:szCs w:val="24"/>
              </w:rPr>
              <w:t>оздани</w:t>
            </w:r>
            <w:r>
              <w:rPr>
                <w:rFonts w:ascii="Times New Roman" w:eastAsia="Times New Roman" w:hAnsi="Times New Roman" w:cs="Times New Roman"/>
                <w:sz w:val="24"/>
                <w:szCs w:val="24"/>
              </w:rPr>
              <w:t>е</w:t>
            </w:r>
            <w:r w:rsidRPr="002F6E67">
              <w:rPr>
                <w:rFonts w:ascii="Times New Roman" w:eastAsia="Times New Roman" w:hAnsi="Times New Roman" w:cs="Times New Roman"/>
                <w:sz w:val="24"/>
                <w:szCs w:val="24"/>
              </w:rPr>
              <w:t xml:space="preserve"> резерва материально-технических средств, необходимых для предупреждения и ликвидации последствий чрезвычайных ситуаций техн</w:t>
            </w:r>
            <w:r>
              <w:rPr>
                <w:rFonts w:ascii="Times New Roman" w:eastAsia="Times New Roman" w:hAnsi="Times New Roman" w:cs="Times New Roman"/>
                <w:sz w:val="24"/>
                <w:szCs w:val="24"/>
              </w:rPr>
              <w:t>огенного и природного характера</w:t>
            </w:r>
          </w:p>
        </w:tc>
        <w:tc>
          <w:tcPr>
            <w:tcW w:w="1984" w:type="dxa"/>
          </w:tcPr>
          <w:p w:rsidR="002F6E67" w:rsidRDefault="004726E7" w:rsidP="00D7046E">
            <w:pPr>
              <w:widowControl w:val="0"/>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2022-2025</w:t>
            </w:r>
          </w:p>
        </w:tc>
        <w:tc>
          <w:tcPr>
            <w:tcW w:w="8081" w:type="dxa"/>
          </w:tcPr>
          <w:p w:rsidR="00B24AE1" w:rsidRPr="00B24AE1" w:rsidRDefault="00B24AE1" w:rsidP="00B24AE1">
            <w:pPr>
              <w:widowControl w:val="0"/>
              <w:spacing w:after="0" w:line="240" w:lineRule="auto"/>
              <w:ind w:firstLine="318"/>
              <w:contextualSpacing/>
              <w:jc w:val="both"/>
              <w:rPr>
                <w:rFonts w:ascii="Times New Roman" w:eastAsia="Times New Roman" w:hAnsi="Times New Roman" w:cs="Times New Roman"/>
                <w:sz w:val="24"/>
                <w:szCs w:val="24"/>
              </w:rPr>
            </w:pPr>
            <w:r w:rsidRPr="00B24AE1">
              <w:rPr>
                <w:rFonts w:ascii="Times New Roman" w:eastAsia="Times New Roman" w:hAnsi="Times New Roman" w:cs="Times New Roman"/>
                <w:sz w:val="24"/>
                <w:szCs w:val="24"/>
              </w:rPr>
              <w:t>В соответствии с Планом основных мероприятий Копейского городского округа в области ГО и ЧС, в организациях проведено:</w:t>
            </w:r>
            <w:r w:rsidRPr="00B24AE1">
              <w:rPr>
                <w:rFonts w:ascii="Times New Roman" w:eastAsia="Times New Roman" w:hAnsi="Times New Roman" w:cs="Times New Roman"/>
                <w:sz w:val="24"/>
                <w:szCs w:val="24"/>
              </w:rPr>
              <w:tab/>
            </w:r>
          </w:p>
          <w:p w:rsidR="00B24AE1" w:rsidRPr="00B24AE1" w:rsidRDefault="00B24AE1" w:rsidP="00B24AE1">
            <w:pPr>
              <w:pStyle w:val="a3"/>
              <w:widowControl w:val="0"/>
              <w:numPr>
                <w:ilvl w:val="0"/>
                <w:numId w:val="59"/>
              </w:numPr>
              <w:tabs>
                <w:tab w:val="left" w:pos="602"/>
              </w:tabs>
              <w:spacing w:after="0" w:line="240" w:lineRule="auto"/>
              <w:ind w:left="35" w:firstLine="283"/>
              <w:jc w:val="both"/>
              <w:rPr>
                <w:rFonts w:ascii="Times New Roman" w:eastAsia="Times New Roman" w:hAnsi="Times New Roman" w:cs="Times New Roman"/>
                <w:sz w:val="24"/>
                <w:szCs w:val="24"/>
              </w:rPr>
            </w:pPr>
            <w:r w:rsidRPr="00B24AE1">
              <w:rPr>
                <w:rFonts w:ascii="Times New Roman" w:eastAsia="Times New Roman" w:hAnsi="Times New Roman" w:cs="Times New Roman"/>
                <w:sz w:val="24"/>
                <w:szCs w:val="24"/>
              </w:rPr>
              <w:t>91 объектовых тренировок</w:t>
            </w:r>
            <w:r>
              <w:rPr>
                <w:rFonts w:ascii="Times New Roman" w:eastAsia="Times New Roman" w:hAnsi="Times New Roman" w:cs="Times New Roman"/>
                <w:sz w:val="24"/>
                <w:szCs w:val="24"/>
              </w:rPr>
              <w:t xml:space="preserve">, </w:t>
            </w:r>
            <w:r w:rsidRPr="00B24AE1">
              <w:rPr>
                <w:rFonts w:ascii="Times New Roman" w:eastAsia="Times New Roman" w:hAnsi="Times New Roman" w:cs="Times New Roman"/>
                <w:sz w:val="24"/>
                <w:szCs w:val="24"/>
              </w:rPr>
              <w:t>привлекалось 25159 чел.;</w:t>
            </w:r>
          </w:p>
          <w:p w:rsidR="00B24AE1" w:rsidRPr="00B24AE1" w:rsidRDefault="00B24AE1" w:rsidP="00B24AE1">
            <w:pPr>
              <w:pStyle w:val="a3"/>
              <w:widowControl w:val="0"/>
              <w:numPr>
                <w:ilvl w:val="0"/>
                <w:numId w:val="59"/>
              </w:numPr>
              <w:tabs>
                <w:tab w:val="left" w:pos="602"/>
              </w:tabs>
              <w:spacing w:after="0" w:line="240" w:lineRule="auto"/>
              <w:ind w:left="35" w:firstLine="283"/>
              <w:jc w:val="both"/>
              <w:rPr>
                <w:rFonts w:ascii="Times New Roman" w:eastAsia="Times New Roman" w:hAnsi="Times New Roman" w:cs="Times New Roman"/>
                <w:sz w:val="24"/>
                <w:szCs w:val="24"/>
              </w:rPr>
            </w:pPr>
            <w:r w:rsidRPr="00B24AE1">
              <w:rPr>
                <w:rFonts w:ascii="Times New Roman" w:eastAsia="Times New Roman" w:hAnsi="Times New Roman" w:cs="Times New Roman"/>
                <w:sz w:val="24"/>
                <w:szCs w:val="24"/>
              </w:rPr>
              <w:t>62 командно-штабных учений/тренировок</w:t>
            </w:r>
            <w:r>
              <w:rPr>
                <w:rFonts w:ascii="Times New Roman" w:eastAsia="Times New Roman" w:hAnsi="Times New Roman" w:cs="Times New Roman"/>
                <w:sz w:val="24"/>
                <w:szCs w:val="24"/>
              </w:rPr>
              <w:t xml:space="preserve">, </w:t>
            </w:r>
            <w:r w:rsidRPr="00B24AE1">
              <w:rPr>
                <w:rFonts w:ascii="Times New Roman" w:eastAsia="Times New Roman" w:hAnsi="Times New Roman" w:cs="Times New Roman"/>
                <w:sz w:val="24"/>
                <w:szCs w:val="24"/>
              </w:rPr>
              <w:t xml:space="preserve"> привлекалось 1155 чел.;</w:t>
            </w:r>
          </w:p>
          <w:p w:rsidR="00B24AE1" w:rsidRPr="00B24AE1" w:rsidRDefault="00B24AE1" w:rsidP="00B24AE1">
            <w:pPr>
              <w:pStyle w:val="a3"/>
              <w:widowControl w:val="0"/>
              <w:numPr>
                <w:ilvl w:val="0"/>
                <w:numId w:val="59"/>
              </w:numPr>
              <w:tabs>
                <w:tab w:val="left" w:pos="602"/>
              </w:tabs>
              <w:spacing w:after="0" w:line="240" w:lineRule="auto"/>
              <w:ind w:left="35" w:firstLine="283"/>
              <w:jc w:val="both"/>
              <w:rPr>
                <w:rFonts w:ascii="Times New Roman" w:eastAsia="Times New Roman" w:hAnsi="Times New Roman" w:cs="Times New Roman"/>
                <w:sz w:val="24"/>
                <w:szCs w:val="24"/>
              </w:rPr>
            </w:pPr>
            <w:r w:rsidRPr="00B24AE1">
              <w:rPr>
                <w:rFonts w:ascii="Times New Roman" w:eastAsia="Times New Roman" w:hAnsi="Times New Roman" w:cs="Times New Roman"/>
                <w:sz w:val="24"/>
                <w:szCs w:val="24"/>
              </w:rPr>
              <w:t>64 тактико-специальных учений</w:t>
            </w:r>
            <w:r>
              <w:rPr>
                <w:rFonts w:ascii="Times New Roman" w:eastAsia="Times New Roman" w:hAnsi="Times New Roman" w:cs="Times New Roman"/>
                <w:sz w:val="24"/>
                <w:szCs w:val="24"/>
              </w:rPr>
              <w:t>,</w:t>
            </w:r>
            <w:r w:rsidRPr="00B24AE1">
              <w:rPr>
                <w:rFonts w:ascii="Times New Roman" w:eastAsia="Times New Roman" w:hAnsi="Times New Roman" w:cs="Times New Roman"/>
                <w:sz w:val="24"/>
                <w:szCs w:val="24"/>
              </w:rPr>
              <w:t xml:space="preserve"> привлекалось 24484 чел.;</w:t>
            </w:r>
          </w:p>
          <w:p w:rsidR="00B24AE1" w:rsidRPr="00B24AE1" w:rsidRDefault="00B24AE1" w:rsidP="00B24AE1">
            <w:pPr>
              <w:pStyle w:val="a3"/>
              <w:widowControl w:val="0"/>
              <w:numPr>
                <w:ilvl w:val="0"/>
                <w:numId w:val="59"/>
              </w:numPr>
              <w:tabs>
                <w:tab w:val="left" w:pos="602"/>
              </w:tabs>
              <w:spacing w:after="0" w:line="240" w:lineRule="auto"/>
              <w:ind w:left="35" w:firstLine="283"/>
              <w:jc w:val="both"/>
              <w:rPr>
                <w:rFonts w:ascii="Times New Roman" w:eastAsia="Times New Roman" w:hAnsi="Times New Roman" w:cs="Times New Roman"/>
                <w:sz w:val="24"/>
                <w:szCs w:val="24"/>
              </w:rPr>
            </w:pPr>
            <w:r w:rsidRPr="00B24AE1">
              <w:rPr>
                <w:rFonts w:ascii="Times New Roman" w:eastAsia="Times New Roman" w:hAnsi="Times New Roman" w:cs="Times New Roman"/>
                <w:sz w:val="24"/>
                <w:szCs w:val="24"/>
              </w:rPr>
              <w:t>101</w:t>
            </w:r>
            <w:r>
              <w:rPr>
                <w:rFonts w:ascii="Times New Roman" w:eastAsia="Times New Roman" w:hAnsi="Times New Roman" w:cs="Times New Roman"/>
                <w:sz w:val="24"/>
                <w:szCs w:val="24"/>
              </w:rPr>
              <w:t xml:space="preserve"> специальных учебных тренировок, </w:t>
            </w:r>
            <w:r w:rsidRPr="00B24AE1">
              <w:rPr>
                <w:rFonts w:ascii="Times New Roman" w:eastAsia="Times New Roman" w:hAnsi="Times New Roman" w:cs="Times New Roman"/>
                <w:sz w:val="24"/>
                <w:szCs w:val="24"/>
              </w:rPr>
              <w:t>привлекалось 28016 чел.</w:t>
            </w:r>
          </w:p>
          <w:p w:rsidR="002F6E67" w:rsidRDefault="00B24AE1" w:rsidP="00B24AE1">
            <w:pPr>
              <w:widowControl w:val="0"/>
              <w:spacing w:after="0" w:line="240" w:lineRule="auto"/>
              <w:ind w:firstLine="318"/>
              <w:contextualSpacing/>
              <w:jc w:val="both"/>
              <w:rPr>
                <w:rFonts w:ascii="Times New Roman" w:eastAsia="Times New Roman" w:hAnsi="Times New Roman" w:cs="Times New Roman"/>
                <w:sz w:val="24"/>
                <w:szCs w:val="24"/>
              </w:rPr>
            </w:pPr>
            <w:r w:rsidRPr="00B24AE1">
              <w:rPr>
                <w:rFonts w:ascii="Times New Roman" w:eastAsia="Times New Roman" w:hAnsi="Times New Roman" w:cs="Times New Roman"/>
                <w:sz w:val="24"/>
                <w:szCs w:val="24"/>
              </w:rPr>
              <w:t xml:space="preserve">В 2023 </w:t>
            </w:r>
            <w:r>
              <w:rPr>
                <w:rFonts w:ascii="Times New Roman" w:eastAsia="Times New Roman" w:hAnsi="Times New Roman" w:cs="Times New Roman"/>
                <w:sz w:val="24"/>
                <w:szCs w:val="24"/>
              </w:rPr>
              <w:t>году</w:t>
            </w:r>
            <w:r w:rsidRPr="00B24AE1">
              <w:rPr>
                <w:rFonts w:ascii="Times New Roman" w:eastAsia="Times New Roman" w:hAnsi="Times New Roman" w:cs="Times New Roman"/>
                <w:sz w:val="24"/>
                <w:szCs w:val="24"/>
              </w:rPr>
              <w:t xml:space="preserve"> приобретено вещевого имущества и ресурсов жизнеобеспечения на сумму </w:t>
            </w:r>
            <w:r>
              <w:rPr>
                <w:rFonts w:ascii="Times New Roman" w:eastAsia="Times New Roman" w:hAnsi="Times New Roman" w:cs="Times New Roman"/>
                <w:sz w:val="24"/>
                <w:szCs w:val="24"/>
              </w:rPr>
              <w:t>0,1 млн рублей</w:t>
            </w:r>
            <w:r w:rsidRPr="00B24AE1">
              <w:rPr>
                <w:rFonts w:ascii="Times New Roman" w:eastAsia="Times New Roman" w:hAnsi="Times New Roman" w:cs="Times New Roman"/>
                <w:sz w:val="24"/>
                <w:szCs w:val="24"/>
              </w:rPr>
              <w:t>.</w:t>
            </w:r>
          </w:p>
        </w:tc>
      </w:tr>
      <w:tr w:rsidR="002F6E67" w:rsidRPr="00540F84" w:rsidTr="006F408B">
        <w:tc>
          <w:tcPr>
            <w:tcW w:w="568" w:type="dxa"/>
          </w:tcPr>
          <w:p w:rsidR="002F6E67" w:rsidRPr="00262AF6" w:rsidRDefault="002F6E67" w:rsidP="000A14A4">
            <w:pPr>
              <w:pStyle w:val="a3"/>
              <w:widowControl w:val="0"/>
              <w:numPr>
                <w:ilvl w:val="0"/>
                <w:numId w:val="25"/>
              </w:numPr>
              <w:autoSpaceDE w:val="0"/>
              <w:autoSpaceDN w:val="0"/>
              <w:adjustRightInd w:val="0"/>
              <w:spacing w:after="0" w:line="240" w:lineRule="auto"/>
              <w:jc w:val="center"/>
              <w:rPr>
                <w:rFonts w:ascii="Times New Roman" w:eastAsia="Times New Roman" w:hAnsi="Times New Roman" w:cs="Times New Roman"/>
                <w:sz w:val="24"/>
                <w:szCs w:val="24"/>
              </w:rPr>
            </w:pPr>
          </w:p>
        </w:tc>
        <w:tc>
          <w:tcPr>
            <w:tcW w:w="5244" w:type="dxa"/>
          </w:tcPr>
          <w:p w:rsidR="002F6E67" w:rsidRPr="002F6E67" w:rsidRDefault="002F6E67" w:rsidP="002F6E67">
            <w:pPr>
              <w:widowControl w:val="0"/>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Организация п</w:t>
            </w:r>
            <w:r w:rsidRPr="002F6E67">
              <w:rPr>
                <w:rFonts w:ascii="Times New Roman" w:eastAsia="Times New Roman" w:hAnsi="Times New Roman" w:cs="Times New Roman"/>
                <w:sz w:val="24"/>
                <w:szCs w:val="24"/>
              </w:rPr>
              <w:t>редотвращени</w:t>
            </w:r>
            <w:r>
              <w:rPr>
                <w:rFonts w:ascii="Times New Roman" w:eastAsia="Times New Roman" w:hAnsi="Times New Roman" w:cs="Times New Roman"/>
                <w:sz w:val="24"/>
                <w:szCs w:val="24"/>
              </w:rPr>
              <w:t>я</w:t>
            </w:r>
            <w:r w:rsidRPr="002F6E67">
              <w:rPr>
                <w:rFonts w:ascii="Times New Roman" w:eastAsia="Times New Roman" w:hAnsi="Times New Roman" w:cs="Times New Roman"/>
                <w:sz w:val="24"/>
                <w:szCs w:val="24"/>
              </w:rPr>
              <w:t xml:space="preserve"> подтоплени</w:t>
            </w:r>
            <w:r>
              <w:rPr>
                <w:rFonts w:ascii="Times New Roman" w:eastAsia="Times New Roman" w:hAnsi="Times New Roman" w:cs="Times New Roman"/>
                <w:sz w:val="24"/>
                <w:szCs w:val="24"/>
              </w:rPr>
              <w:t>я территории городского округа</w:t>
            </w:r>
          </w:p>
        </w:tc>
        <w:tc>
          <w:tcPr>
            <w:tcW w:w="1984" w:type="dxa"/>
          </w:tcPr>
          <w:p w:rsidR="002F6E67" w:rsidRDefault="004726E7" w:rsidP="00D7046E">
            <w:pPr>
              <w:widowControl w:val="0"/>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2022-2025</w:t>
            </w:r>
          </w:p>
        </w:tc>
        <w:tc>
          <w:tcPr>
            <w:tcW w:w="8081" w:type="dxa"/>
          </w:tcPr>
          <w:p w:rsidR="00CA5D5A" w:rsidRDefault="00CA5D5A" w:rsidP="00846E32">
            <w:pPr>
              <w:widowControl w:val="0"/>
              <w:spacing w:after="0" w:line="240" w:lineRule="auto"/>
              <w:ind w:firstLine="318"/>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целях предотвращения подтопления территории городского округа проведены следующие мероприятий:</w:t>
            </w:r>
          </w:p>
          <w:p w:rsidR="00846E32" w:rsidRDefault="00CA5D5A" w:rsidP="00CA5D5A">
            <w:pPr>
              <w:pStyle w:val="a3"/>
              <w:widowControl w:val="0"/>
              <w:numPr>
                <w:ilvl w:val="0"/>
                <w:numId w:val="62"/>
              </w:numPr>
              <w:spacing w:after="0" w:line="240" w:lineRule="auto"/>
              <w:ind w:left="35" w:firstLine="3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 </w:t>
            </w:r>
            <w:r w:rsidRPr="00CA5D5A">
              <w:rPr>
                <w:rFonts w:ascii="Times New Roman" w:eastAsia="Times New Roman" w:hAnsi="Times New Roman" w:cs="Times New Roman"/>
                <w:sz w:val="24"/>
                <w:szCs w:val="24"/>
              </w:rPr>
              <w:t>понижени</w:t>
            </w:r>
            <w:r>
              <w:rPr>
                <w:rFonts w:ascii="Times New Roman" w:eastAsia="Times New Roman" w:hAnsi="Times New Roman" w:cs="Times New Roman"/>
                <w:sz w:val="24"/>
                <w:szCs w:val="24"/>
              </w:rPr>
              <w:t>ю</w:t>
            </w:r>
            <w:r w:rsidR="00846E32" w:rsidRPr="00CA5D5A">
              <w:rPr>
                <w:rFonts w:ascii="Times New Roman" w:eastAsia="Times New Roman" w:hAnsi="Times New Roman" w:cs="Times New Roman"/>
                <w:sz w:val="24"/>
                <w:szCs w:val="24"/>
              </w:rPr>
              <w:t xml:space="preserve"> уровня воды из кар</w:t>
            </w:r>
            <w:r w:rsidRPr="00CA5D5A">
              <w:rPr>
                <w:rFonts w:ascii="Times New Roman" w:eastAsia="Times New Roman" w:hAnsi="Times New Roman" w:cs="Times New Roman"/>
                <w:sz w:val="24"/>
                <w:szCs w:val="24"/>
              </w:rPr>
              <w:t>ьера площадки № 8 бывшей шахты «Красная Горнячка»</w:t>
            </w:r>
            <w:r w:rsidR="00846E32" w:rsidRPr="00CA5D5A">
              <w:rPr>
                <w:rFonts w:ascii="Times New Roman" w:eastAsia="Times New Roman" w:hAnsi="Times New Roman" w:cs="Times New Roman"/>
                <w:sz w:val="24"/>
                <w:szCs w:val="24"/>
              </w:rPr>
              <w:t>. За период с 30.04.2023 по 08.08.2023 объем откаченной воды составил 5</w:t>
            </w:r>
            <w:r w:rsidRPr="00CA5D5A">
              <w:rPr>
                <w:rFonts w:ascii="Times New Roman" w:eastAsia="Times New Roman" w:hAnsi="Times New Roman" w:cs="Times New Roman"/>
                <w:sz w:val="24"/>
                <w:szCs w:val="24"/>
              </w:rPr>
              <w:t>5</w:t>
            </w:r>
            <w:r w:rsidR="00846E32" w:rsidRPr="00CA5D5A">
              <w:rPr>
                <w:rFonts w:ascii="Times New Roman" w:eastAsia="Times New Roman" w:hAnsi="Times New Roman" w:cs="Times New Roman"/>
                <w:sz w:val="24"/>
                <w:szCs w:val="24"/>
              </w:rPr>
              <w:t>0 000 м</w:t>
            </w:r>
            <w:r w:rsidRPr="00CA5D5A">
              <w:rPr>
                <w:rFonts w:ascii="Times New Roman" w:eastAsia="Times New Roman" w:hAnsi="Times New Roman" w:cs="Times New Roman"/>
                <w:sz w:val="24"/>
                <w:szCs w:val="24"/>
                <w:vertAlign w:val="superscript"/>
              </w:rPr>
              <w:t>3</w:t>
            </w:r>
            <w:r w:rsidRPr="00CA5D5A">
              <w:rPr>
                <w:rFonts w:ascii="Times New Roman" w:eastAsia="Times New Roman" w:hAnsi="Times New Roman" w:cs="Times New Roman"/>
                <w:sz w:val="24"/>
                <w:szCs w:val="24"/>
              </w:rPr>
              <w:t xml:space="preserve"> (13,2 млн рублей).</w:t>
            </w:r>
            <w:r>
              <w:rPr>
                <w:rFonts w:ascii="Times New Roman" w:eastAsia="Times New Roman" w:hAnsi="Times New Roman" w:cs="Times New Roman"/>
                <w:sz w:val="24"/>
                <w:szCs w:val="24"/>
              </w:rPr>
              <w:t xml:space="preserve"> </w:t>
            </w:r>
            <w:r w:rsidR="00846E32" w:rsidRPr="00CA5D5A">
              <w:rPr>
                <w:rFonts w:ascii="Times New Roman" w:eastAsia="Times New Roman" w:hAnsi="Times New Roman" w:cs="Times New Roman"/>
                <w:sz w:val="24"/>
                <w:szCs w:val="24"/>
              </w:rPr>
              <w:t xml:space="preserve">В соответствии с </w:t>
            </w:r>
            <w:r>
              <w:rPr>
                <w:rFonts w:ascii="Times New Roman" w:eastAsia="Times New Roman" w:hAnsi="Times New Roman" w:cs="Times New Roman"/>
                <w:sz w:val="24"/>
                <w:szCs w:val="24"/>
              </w:rPr>
              <w:t>а</w:t>
            </w:r>
            <w:r w:rsidR="00846E32" w:rsidRPr="00CA5D5A">
              <w:rPr>
                <w:rFonts w:ascii="Times New Roman" w:eastAsia="Times New Roman" w:hAnsi="Times New Roman" w:cs="Times New Roman"/>
                <w:sz w:val="24"/>
                <w:szCs w:val="24"/>
              </w:rPr>
              <w:t>ктами контрольного обмера (осмотра) замера уреза воды снижение водоема составило 1,86 м (отметка на начало 27.04.2023 - 187,58 м БС; отметка на конец 09.08.2023 – 185,72 м БС, п</w:t>
            </w:r>
            <w:r>
              <w:rPr>
                <w:rFonts w:ascii="Times New Roman" w:eastAsia="Times New Roman" w:hAnsi="Times New Roman" w:cs="Times New Roman"/>
                <w:sz w:val="24"/>
                <w:szCs w:val="24"/>
              </w:rPr>
              <w:t>роектная отметка – 180,00 м БС);</w:t>
            </w:r>
          </w:p>
          <w:p w:rsidR="00846E32" w:rsidRPr="00CA5D5A" w:rsidRDefault="00CA5D5A" w:rsidP="00CA5D5A">
            <w:pPr>
              <w:pStyle w:val="a3"/>
              <w:widowControl w:val="0"/>
              <w:numPr>
                <w:ilvl w:val="0"/>
                <w:numId w:val="62"/>
              </w:numPr>
              <w:spacing w:after="0" w:line="240" w:lineRule="auto"/>
              <w:ind w:left="35" w:firstLine="3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 </w:t>
            </w:r>
            <w:r w:rsidR="00846E32" w:rsidRPr="00CA5D5A">
              <w:rPr>
                <w:rFonts w:ascii="Times New Roman" w:eastAsia="Times New Roman" w:hAnsi="Times New Roman" w:cs="Times New Roman"/>
                <w:sz w:val="24"/>
                <w:szCs w:val="24"/>
              </w:rPr>
              <w:t>понижению уровня воды в озере Синеглазово (охрана объекта) на сумму 2</w:t>
            </w:r>
            <w:r w:rsidRPr="00CA5D5A">
              <w:rPr>
                <w:rFonts w:ascii="Times New Roman" w:eastAsia="Times New Roman" w:hAnsi="Times New Roman" w:cs="Times New Roman"/>
                <w:sz w:val="24"/>
                <w:szCs w:val="24"/>
              </w:rPr>
              <w:t>,3 млн рублей</w:t>
            </w:r>
            <w:r w:rsidR="00846E32" w:rsidRPr="00CA5D5A">
              <w:rPr>
                <w:rFonts w:ascii="Times New Roman" w:eastAsia="Times New Roman" w:hAnsi="Times New Roman" w:cs="Times New Roman"/>
                <w:sz w:val="24"/>
                <w:szCs w:val="24"/>
              </w:rPr>
              <w:t xml:space="preserve">. </w:t>
            </w:r>
          </w:p>
          <w:p w:rsidR="00846E32" w:rsidRPr="00CA5D5A" w:rsidRDefault="00846E32" w:rsidP="00CA5D5A">
            <w:pPr>
              <w:pStyle w:val="a3"/>
              <w:widowControl w:val="0"/>
              <w:numPr>
                <w:ilvl w:val="0"/>
                <w:numId w:val="62"/>
              </w:numPr>
              <w:spacing w:after="0" w:line="240" w:lineRule="auto"/>
              <w:ind w:left="35" w:firstLine="318"/>
              <w:jc w:val="both"/>
              <w:rPr>
                <w:rFonts w:ascii="Times New Roman" w:eastAsia="Times New Roman" w:hAnsi="Times New Roman" w:cs="Times New Roman"/>
                <w:sz w:val="24"/>
                <w:szCs w:val="24"/>
              </w:rPr>
            </w:pPr>
            <w:r w:rsidRPr="00CA5D5A">
              <w:rPr>
                <w:rFonts w:ascii="Times New Roman" w:eastAsia="Times New Roman" w:hAnsi="Times New Roman" w:cs="Times New Roman"/>
                <w:sz w:val="24"/>
                <w:szCs w:val="24"/>
              </w:rPr>
              <w:t xml:space="preserve">по понижению уровня воды бывшей шахты № 45 </w:t>
            </w:r>
            <w:r w:rsidR="00CA5D5A" w:rsidRPr="00CA5D5A">
              <w:rPr>
                <w:rFonts w:ascii="Times New Roman" w:eastAsia="Times New Roman" w:hAnsi="Times New Roman" w:cs="Times New Roman"/>
                <w:sz w:val="24"/>
                <w:szCs w:val="24"/>
              </w:rPr>
              <w:t>(2,2 млн рублей)</w:t>
            </w:r>
            <w:r w:rsidRPr="00CA5D5A">
              <w:rPr>
                <w:rFonts w:ascii="Times New Roman" w:eastAsia="Times New Roman" w:hAnsi="Times New Roman" w:cs="Times New Roman"/>
                <w:sz w:val="24"/>
                <w:szCs w:val="24"/>
              </w:rPr>
              <w:t>:</w:t>
            </w:r>
          </w:p>
          <w:p w:rsidR="00846E32" w:rsidRPr="00CA5D5A" w:rsidRDefault="00846E32" w:rsidP="00CA5D5A">
            <w:pPr>
              <w:pStyle w:val="a3"/>
              <w:widowControl w:val="0"/>
              <w:numPr>
                <w:ilvl w:val="0"/>
                <w:numId w:val="61"/>
              </w:numPr>
              <w:tabs>
                <w:tab w:val="left" w:pos="602"/>
              </w:tabs>
              <w:spacing w:after="0" w:line="240" w:lineRule="auto"/>
              <w:ind w:left="35" w:firstLine="318"/>
              <w:jc w:val="both"/>
              <w:rPr>
                <w:rFonts w:ascii="Times New Roman" w:eastAsia="Times New Roman" w:hAnsi="Times New Roman" w:cs="Times New Roman"/>
                <w:sz w:val="24"/>
                <w:szCs w:val="24"/>
              </w:rPr>
            </w:pPr>
            <w:r w:rsidRPr="00CA5D5A">
              <w:rPr>
                <w:rFonts w:ascii="Times New Roman" w:eastAsia="Times New Roman" w:hAnsi="Times New Roman" w:cs="Times New Roman"/>
                <w:sz w:val="24"/>
                <w:szCs w:val="24"/>
              </w:rPr>
              <w:t>прокол под дорогой;</w:t>
            </w:r>
          </w:p>
          <w:p w:rsidR="00846E32" w:rsidRPr="00CA5D5A" w:rsidRDefault="00846E32" w:rsidP="00CA5D5A">
            <w:pPr>
              <w:pStyle w:val="a3"/>
              <w:widowControl w:val="0"/>
              <w:numPr>
                <w:ilvl w:val="0"/>
                <w:numId w:val="61"/>
              </w:numPr>
              <w:tabs>
                <w:tab w:val="left" w:pos="602"/>
              </w:tabs>
              <w:spacing w:after="0" w:line="240" w:lineRule="auto"/>
              <w:ind w:left="35" w:firstLine="318"/>
              <w:jc w:val="both"/>
              <w:rPr>
                <w:rFonts w:ascii="Times New Roman" w:eastAsia="Times New Roman" w:hAnsi="Times New Roman" w:cs="Times New Roman"/>
                <w:sz w:val="24"/>
                <w:szCs w:val="24"/>
              </w:rPr>
            </w:pPr>
            <w:r w:rsidRPr="00CA5D5A">
              <w:rPr>
                <w:rFonts w:ascii="Times New Roman" w:eastAsia="Times New Roman" w:hAnsi="Times New Roman" w:cs="Times New Roman"/>
                <w:sz w:val="24"/>
                <w:szCs w:val="24"/>
              </w:rPr>
              <w:t>устройство водоотводной канавы;</w:t>
            </w:r>
          </w:p>
          <w:p w:rsidR="00846E32" w:rsidRPr="00CA5D5A" w:rsidRDefault="00846E32" w:rsidP="00CA5D5A">
            <w:pPr>
              <w:pStyle w:val="a3"/>
              <w:widowControl w:val="0"/>
              <w:numPr>
                <w:ilvl w:val="0"/>
                <w:numId w:val="61"/>
              </w:numPr>
              <w:tabs>
                <w:tab w:val="left" w:pos="602"/>
              </w:tabs>
              <w:spacing w:after="0" w:line="240" w:lineRule="auto"/>
              <w:ind w:left="35" w:firstLine="318"/>
              <w:jc w:val="both"/>
              <w:rPr>
                <w:rFonts w:ascii="Times New Roman" w:eastAsia="Times New Roman" w:hAnsi="Times New Roman" w:cs="Times New Roman"/>
                <w:sz w:val="24"/>
                <w:szCs w:val="24"/>
              </w:rPr>
            </w:pPr>
            <w:r w:rsidRPr="00CA5D5A">
              <w:rPr>
                <w:rFonts w:ascii="Times New Roman" w:eastAsia="Times New Roman" w:hAnsi="Times New Roman" w:cs="Times New Roman"/>
                <w:sz w:val="24"/>
                <w:szCs w:val="24"/>
              </w:rPr>
              <w:t xml:space="preserve">откачка воды в объеме 19 200 </w:t>
            </w:r>
            <w:r w:rsidR="00CA5D5A">
              <w:rPr>
                <w:rFonts w:ascii="Times New Roman" w:eastAsia="Times New Roman" w:hAnsi="Times New Roman" w:cs="Times New Roman"/>
                <w:sz w:val="24"/>
                <w:szCs w:val="24"/>
              </w:rPr>
              <w:t>м</w:t>
            </w:r>
            <w:r w:rsidR="00CA5D5A" w:rsidRPr="00CA5D5A">
              <w:rPr>
                <w:rFonts w:ascii="Times New Roman" w:eastAsia="Times New Roman" w:hAnsi="Times New Roman" w:cs="Times New Roman"/>
                <w:sz w:val="24"/>
                <w:szCs w:val="24"/>
                <w:vertAlign w:val="superscript"/>
              </w:rPr>
              <w:t>3</w:t>
            </w:r>
            <w:r w:rsidR="00CA5D5A">
              <w:rPr>
                <w:rFonts w:ascii="Times New Roman" w:eastAsia="Times New Roman" w:hAnsi="Times New Roman" w:cs="Times New Roman"/>
                <w:sz w:val="24"/>
                <w:szCs w:val="24"/>
              </w:rPr>
              <w:t>.</w:t>
            </w:r>
          </w:p>
          <w:p w:rsidR="009659FD" w:rsidRDefault="003A7F05" w:rsidP="00CA5D5A">
            <w:pPr>
              <w:widowControl w:val="0"/>
              <w:spacing w:after="0" w:line="240" w:lineRule="auto"/>
              <w:ind w:firstLine="318"/>
              <w:contextualSpacing/>
              <w:jc w:val="both"/>
              <w:rPr>
                <w:rFonts w:ascii="Times New Roman" w:eastAsia="Times New Roman" w:hAnsi="Times New Roman" w:cs="Times New Roman"/>
                <w:sz w:val="24"/>
                <w:szCs w:val="24"/>
              </w:rPr>
            </w:pPr>
            <w:r w:rsidRPr="003A7F05">
              <w:rPr>
                <w:rFonts w:ascii="Times New Roman" w:eastAsia="Times New Roman" w:hAnsi="Times New Roman" w:cs="Times New Roman"/>
                <w:sz w:val="24"/>
                <w:szCs w:val="24"/>
              </w:rPr>
              <w:t>14.04.2023 заключен контракт с ОАО «ВИОГЕМ» (г. Белгород) на разработку единого проекта водопонижения территории городского округа (35,5 млн рублей). Срок выполнения работ – декабрь 2024 г. Проект разрабатывается на основании существующей на территории городского округа схемы водоотводных  канав.</w:t>
            </w:r>
          </w:p>
        </w:tc>
      </w:tr>
      <w:tr w:rsidR="002F6E67" w:rsidRPr="00540F84" w:rsidTr="006F408B">
        <w:tc>
          <w:tcPr>
            <w:tcW w:w="568" w:type="dxa"/>
          </w:tcPr>
          <w:p w:rsidR="002F6E67" w:rsidRPr="00262AF6" w:rsidRDefault="002F6E67" w:rsidP="000A14A4">
            <w:pPr>
              <w:pStyle w:val="a3"/>
              <w:widowControl w:val="0"/>
              <w:numPr>
                <w:ilvl w:val="0"/>
                <w:numId w:val="25"/>
              </w:numPr>
              <w:autoSpaceDE w:val="0"/>
              <w:autoSpaceDN w:val="0"/>
              <w:adjustRightInd w:val="0"/>
              <w:spacing w:after="0" w:line="240" w:lineRule="auto"/>
              <w:jc w:val="center"/>
              <w:rPr>
                <w:rFonts w:ascii="Times New Roman" w:eastAsia="Times New Roman" w:hAnsi="Times New Roman" w:cs="Times New Roman"/>
                <w:sz w:val="24"/>
                <w:szCs w:val="24"/>
              </w:rPr>
            </w:pPr>
          </w:p>
        </w:tc>
        <w:tc>
          <w:tcPr>
            <w:tcW w:w="5244" w:type="dxa"/>
          </w:tcPr>
          <w:p w:rsidR="002F6E67" w:rsidRPr="002F6E67" w:rsidRDefault="002F6E67" w:rsidP="002F6E67">
            <w:pPr>
              <w:widowControl w:val="0"/>
              <w:spacing w:after="0" w:line="240" w:lineRule="auto"/>
              <w:contextualSpacing/>
              <w:jc w:val="both"/>
              <w:rPr>
                <w:rFonts w:ascii="Times New Roman" w:eastAsia="Times New Roman" w:hAnsi="Times New Roman" w:cs="Times New Roman"/>
                <w:sz w:val="24"/>
                <w:szCs w:val="24"/>
              </w:rPr>
            </w:pPr>
            <w:r w:rsidRPr="002F6E67">
              <w:rPr>
                <w:rFonts w:ascii="Times New Roman" w:eastAsia="Times New Roman" w:hAnsi="Times New Roman" w:cs="Times New Roman"/>
                <w:sz w:val="24"/>
                <w:szCs w:val="24"/>
              </w:rPr>
              <w:t xml:space="preserve">Проведение профилактических мероприятий в целях сокращения числа граждан, погибших на </w:t>
            </w:r>
            <w:r w:rsidRPr="002F6E67">
              <w:rPr>
                <w:rFonts w:ascii="Times New Roman" w:eastAsia="Times New Roman" w:hAnsi="Times New Roman" w:cs="Times New Roman"/>
                <w:sz w:val="24"/>
                <w:szCs w:val="24"/>
              </w:rPr>
              <w:lastRenderedPageBreak/>
              <w:t>водных объектах и пожарах</w:t>
            </w:r>
          </w:p>
        </w:tc>
        <w:tc>
          <w:tcPr>
            <w:tcW w:w="1984" w:type="dxa"/>
          </w:tcPr>
          <w:p w:rsidR="002F6E67" w:rsidRDefault="004726E7" w:rsidP="00D7046E">
            <w:pPr>
              <w:widowControl w:val="0"/>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2022-2025</w:t>
            </w:r>
          </w:p>
        </w:tc>
        <w:tc>
          <w:tcPr>
            <w:tcW w:w="8081" w:type="dxa"/>
          </w:tcPr>
          <w:p w:rsidR="00B24AE1" w:rsidRPr="00B24AE1" w:rsidRDefault="00B24AE1" w:rsidP="00B24AE1">
            <w:pPr>
              <w:widowControl w:val="0"/>
              <w:spacing w:after="0" w:line="240" w:lineRule="auto"/>
              <w:ind w:firstLine="318"/>
              <w:contextualSpacing/>
              <w:jc w:val="both"/>
              <w:rPr>
                <w:rFonts w:ascii="Times New Roman" w:eastAsia="Times New Roman" w:hAnsi="Times New Roman" w:cs="Times New Roman"/>
                <w:sz w:val="24"/>
                <w:szCs w:val="24"/>
              </w:rPr>
            </w:pPr>
            <w:r w:rsidRPr="00B24AE1">
              <w:rPr>
                <w:rFonts w:ascii="Times New Roman" w:eastAsia="Times New Roman" w:hAnsi="Times New Roman" w:cs="Times New Roman"/>
                <w:sz w:val="24"/>
                <w:szCs w:val="24"/>
              </w:rPr>
              <w:t xml:space="preserve">В 2023 году на территории городского округа зарегистрировано 1007 пожара, из них: </w:t>
            </w:r>
          </w:p>
          <w:p w:rsidR="00B24AE1" w:rsidRPr="00B24AE1" w:rsidRDefault="00B24AE1" w:rsidP="00B24AE1">
            <w:pPr>
              <w:widowControl w:val="0"/>
              <w:spacing w:after="0" w:line="240" w:lineRule="auto"/>
              <w:ind w:firstLine="318"/>
              <w:contextualSpacing/>
              <w:jc w:val="both"/>
              <w:rPr>
                <w:rFonts w:ascii="Times New Roman" w:eastAsia="Times New Roman" w:hAnsi="Times New Roman" w:cs="Times New Roman"/>
                <w:sz w:val="24"/>
                <w:szCs w:val="24"/>
              </w:rPr>
            </w:pPr>
            <w:r w:rsidRPr="00B24AE1">
              <w:rPr>
                <w:rFonts w:ascii="Times New Roman" w:eastAsia="Times New Roman" w:hAnsi="Times New Roman" w:cs="Times New Roman"/>
                <w:sz w:val="24"/>
                <w:szCs w:val="24"/>
              </w:rPr>
              <w:lastRenderedPageBreak/>
              <w:t xml:space="preserve">ландшафтные пожары </w:t>
            </w:r>
            <w:r>
              <w:rPr>
                <w:rFonts w:ascii="Times New Roman" w:eastAsia="Times New Roman" w:hAnsi="Times New Roman" w:cs="Times New Roman"/>
                <w:sz w:val="24"/>
                <w:szCs w:val="24"/>
              </w:rPr>
              <w:t>-</w:t>
            </w:r>
            <w:r w:rsidRPr="00B24AE1">
              <w:rPr>
                <w:rFonts w:ascii="Times New Roman" w:eastAsia="Times New Roman" w:hAnsi="Times New Roman" w:cs="Times New Roman"/>
                <w:sz w:val="24"/>
                <w:szCs w:val="24"/>
              </w:rPr>
              <w:t xml:space="preserve"> 548.</w:t>
            </w:r>
          </w:p>
          <w:p w:rsidR="00B24AE1" w:rsidRPr="00B24AE1" w:rsidRDefault="00B24AE1" w:rsidP="00B24AE1">
            <w:pPr>
              <w:widowControl w:val="0"/>
              <w:spacing w:after="0" w:line="240" w:lineRule="auto"/>
              <w:ind w:firstLine="318"/>
              <w:contextualSpacing/>
              <w:jc w:val="both"/>
              <w:rPr>
                <w:rFonts w:ascii="Times New Roman" w:eastAsia="Times New Roman" w:hAnsi="Times New Roman" w:cs="Times New Roman"/>
                <w:sz w:val="24"/>
                <w:szCs w:val="24"/>
              </w:rPr>
            </w:pPr>
            <w:r w:rsidRPr="00B24AE1">
              <w:rPr>
                <w:rFonts w:ascii="Times New Roman" w:eastAsia="Times New Roman" w:hAnsi="Times New Roman" w:cs="Times New Roman"/>
                <w:sz w:val="24"/>
                <w:szCs w:val="24"/>
              </w:rPr>
              <w:t>техногенные пожары - 459.</w:t>
            </w:r>
          </w:p>
          <w:p w:rsidR="00B24AE1" w:rsidRPr="00B24AE1" w:rsidRDefault="00B24AE1" w:rsidP="00B24AE1">
            <w:pPr>
              <w:widowControl w:val="0"/>
              <w:spacing w:after="0" w:line="240" w:lineRule="auto"/>
              <w:ind w:firstLine="318"/>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целях профилактики пожаров в течение года</w:t>
            </w:r>
            <w:r w:rsidRPr="00B24AE1">
              <w:rPr>
                <w:rFonts w:ascii="Times New Roman" w:eastAsia="Times New Roman" w:hAnsi="Times New Roman" w:cs="Times New Roman"/>
                <w:sz w:val="24"/>
                <w:szCs w:val="24"/>
              </w:rPr>
              <w:t xml:space="preserve">: </w:t>
            </w:r>
          </w:p>
          <w:p w:rsidR="00B24AE1" w:rsidRPr="00B24AE1" w:rsidRDefault="00B24AE1" w:rsidP="00B24AE1">
            <w:pPr>
              <w:pStyle w:val="a3"/>
              <w:widowControl w:val="0"/>
              <w:numPr>
                <w:ilvl w:val="0"/>
                <w:numId w:val="60"/>
              </w:numPr>
              <w:tabs>
                <w:tab w:val="left" w:pos="603"/>
                <w:tab w:val="left" w:pos="885"/>
              </w:tabs>
              <w:spacing w:after="0" w:line="240" w:lineRule="auto"/>
              <w:ind w:left="35" w:firstLine="283"/>
              <w:jc w:val="both"/>
              <w:rPr>
                <w:rFonts w:ascii="Times New Roman" w:eastAsia="Times New Roman" w:hAnsi="Times New Roman" w:cs="Times New Roman"/>
                <w:sz w:val="24"/>
                <w:szCs w:val="24"/>
              </w:rPr>
            </w:pPr>
            <w:r w:rsidRPr="00B24AE1">
              <w:rPr>
                <w:rFonts w:ascii="Times New Roman" w:eastAsia="Times New Roman" w:hAnsi="Times New Roman" w:cs="Times New Roman"/>
                <w:sz w:val="24"/>
                <w:szCs w:val="24"/>
              </w:rPr>
              <w:t>осуществлен скос камыша на площади 3,4 га (0,1 млн рублей);</w:t>
            </w:r>
          </w:p>
          <w:p w:rsidR="00B24AE1" w:rsidRPr="00B24AE1" w:rsidRDefault="00B24AE1" w:rsidP="00B24AE1">
            <w:pPr>
              <w:pStyle w:val="a3"/>
              <w:widowControl w:val="0"/>
              <w:numPr>
                <w:ilvl w:val="0"/>
                <w:numId w:val="60"/>
              </w:numPr>
              <w:tabs>
                <w:tab w:val="left" w:pos="603"/>
                <w:tab w:val="left" w:pos="885"/>
              </w:tabs>
              <w:spacing w:after="0" w:line="240" w:lineRule="auto"/>
              <w:ind w:left="35" w:firstLine="283"/>
              <w:jc w:val="both"/>
              <w:rPr>
                <w:rFonts w:ascii="Times New Roman" w:eastAsia="Times New Roman" w:hAnsi="Times New Roman" w:cs="Times New Roman"/>
                <w:sz w:val="24"/>
                <w:szCs w:val="24"/>
              </w:rPr>
            </w:pPr>
            <w:r w:rsidRPr="00B24AE1">
              <w:rPr>
                <w:rFonts w:ascii="Times New Roman" w:eastAsia="Times New Roman" w:hAnsi="Times New Roman" w:cs="Times New Roman"/>
                <w:sz w:val="24"/>
                <w:szCs w:val="24"/>
              </w:rPr>
              <w:t>созданы противопожарные минерализованные полосы (опашки) длинной в 150 км. (0,9 млн рублей);</w:t>
            </w:r>
          </w:p>
          <w:p w:rsidR="00B24AE1" w:rsidRPr="00B24AE1" w:rsidRDefault="00B24AE1" w:rsidP="00B24AE1">
            <w:pPr>
              <w:pStyle w:val="a3"/>
              <w:widowControl w:val="0"/>
              <w:numPr>
                <w:ilvl w:val="0"/>
                <w:numId w:val="60"/>
              </w:numPr>
              <w:tabs>
                <w:tab w:val="left" w:pos="603"/>
              </w:tabs>
              <w:spacing w:after="0" w:line="240" w:lineRule="auto"/>
              <w:ind w:left="35"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Pr="00B24AE1">
              <w:rPr>
                <w:rFonts w:ascii="Times New Roman" w:eastAsia="Times New Roman" w:hAnsi="Times New Roman" w:cs="Times New Roman"/>
                <w:sz w:val="24"/>
                <w:szCs w:val="24"/>
              </w:rPr>
              <w:t>роведено 9 собраний и 3506 встреч с жителями, вручено 4500 памяток;</w:t>
            </w:r>
          </w:p>
          <w:p w:rsidR="00B24AE1" w:rsidRPr="00B24AE1" w:rsidRDefault="00B24AE1" w:rsidP="00B24AE1">
            <w:pPr>
              <w:pStyle w:val="a3"/>
              <w:widowControl w:val="0"/>
              <w:numPr>
                <w:ilvl w:val="0"/>
                <w:numId w:val="60"/>
              </w:numPr>
              <w:spacing w:after="0" w:line="240" w:lineRule="auto"/>
              <w:ind w:left="35" w:firstLine="283"/>
              <w:jc w:val="both"/>
              <w:rPr>
                <w:rFonts w:ascii="Times New Roman" w:eastAsia="Times New Roman" w:hAnsi="Times New Roman" w:cs="Times New Roman"/>
                <w:sz w:val="24"/>
                <w:szCs w:val="24"/>
              </w:rPr>
            </w:pPr>
            <w:r w:rsidRPr="00B24AE1">
              <w:rPr>
                <w:rFonts w:ascii="Times New Roman" w:eastAsia="Times New Roman" w:hAnsi="Times New Roman" w:cs="Times New Roman"/>
                <w:sz w:val="24"/>
                <w:szCs w:val="24"/>
              </w:rPr>
              <w:t>приобретено 16 наружных источников противопожарного водоснабжения</w:t>
            </w:r>
            <w:r>
              <w:rPr>
                <w:rFonts w:ascii="Times New Roman" w:eastAsia="Times New Roman" w:hAnsi="Times New Roman" w:cs="Times New Roman"/>
                <w:sz w:val="24"/>
                <w:szCs w:val="24"/>
              </w:rPr>
              <w:t xml:space="preserve"> (0,15 млн рублей), которые переданы </w:t>
            </w:r>
            <w:r w:rsidRPr="00B24AE1">
              <w:rPr>
                <w:rFonts w:ascii="Times New Roman" w:eastAsia="Times New Roman" w:hAnsi="Times New Roman" w:cs="Times New Roman"/>
                <w:sz w:val="24"/>
                <w:szCs w:val="24"/>
              </w:rPr>
              <w:t xml:space="preserve"> МУП «КСВВ».</w:t>
            </w:r>
          </w:p>
          <w:p w:rsidR="00B24AE1" w:rsidRPr="00B24AE1" w:rsidRDefault="00B24AE1" w:rsidP="00B24AE1">
            <w:pPr>
              <w:widowControl w:val="0"/>
              <w:spacing w:after="0" w:line="240" w:lineRule="auto"/>
              <w:ind w:firstLine="318"/>
              <w:contextualSpacing/>
              <w:jc w:val="both"/>
              <w:rPr>
                <w:rFonts w:ascii="Times New Roman" w:eastAsia="Times New Roman" w:hAnsi="Times New Roman" w:cs="Times New Roman"/>
                <w:sz w:val="24"/>
                <w:szCs w:val="24"/>
              </w:rPr>
            </w:pPr>
            <w:r w:rsidRPr="00B24AE1">
              <w:rPr>
                <w:rFonts w:ascii="Times New Roman" w:eastAsia="Times New Roman" w:hAnsi="Times New Roman" w:cs="Times New Roman"/>
                <w:sz w:val="24"/>
                <w:szCs w:val="24"/>
              </w:rPr>
              <w:t xml:space="preserve">В рамках проведения профилактических мероприятий в целях недопущения травматизма и гибели людей на водных объектах, оперативными группами проведено 97 рейдов, из них 4 рейда совместно с МЧС России по Челябинской области и Отделом МВД России. По результатам рейдов составлено 2 административных материала. </w:t>
            </w:r>
          </w:p>
          <w:p w:rsidR="00B24AE1" w:rsidRPr="00B24AE1" w:rsidRDefault="00B24AE1" w:rsidP="00B24AE1">
            <w:pPr>
              <w:widowControl w:val="0"/>
              <w:spacing w:after="0" w:line="240" w:lineRule="auto"/>
              <w:ind w:firstLine="318"/>
              <w:contextualSpacing/>
              <w:jc w:val="both"/>
              <w:rPr>
                <w:rFonts w:ascii="Times New Roman" w:eastAsia="Times New Roman" w:hAnsi="Times New Roman" w:cs="Times New Roman"/>
                <w:sz w:val="24"/>
                <w:szCs w:val="24"/>
              </w:rPr>
            </w:pPr>
            <w:r w:rsidRPr="00B24AE1">
              <w:rPr>
                <w:rFonts w:ascii="Times New Roman" w:eastAsia="Times New Roman" w:hAnsi="Times New Roman" w:cs="Times New Roman"/>
                <w:sz w:val="24"/>
                <w:szCs w:val="24"/>
              </w:rPr>
              <w:t>Жителям и гостям города вручено 389 памяток-листовок, установлено 25 информационных знаков «Купание запрещено!».</w:t>
            </w:r>
          </w:p>
          <w:p w:rsidR="002F6E67" w:rsidRDefault="00B24AE1" w:rsidP="00B24AE1">
            <w:pPr>
              <w:widowControl w:val="0"/>
              <w:spacing w:after="0" w:line="240" w:lineRule="auto"/>
              <w:ind w:firstLine="318"/>
              <w:contextualSpacing/>
              <w:jc w:val="both"/>
              <w:rPr>
                <w:rFonts w:ascii="Times New Roman" w:eastAsia="Times New Roman" w:hAnsi="Times New Roman" w:cs="Times New Roman"/>
                <w:sz w:val="24"/>
                <w:szCs w:val="24"/>
              </w:rPr>
            </w:pPr>
            <w:r w:rsidRPr="00B24AE1">
              <w:rPr>
                <w:rFonts w:ascii="Times New Roman" w:eastAsia="Times New Roman" w:hAnsi="Times New Roman" w:cs="Times New Roman"/>
                <w:sz w:val="24"/>
                <w:szCs w:val="24"/>
              </w:rPr>
              <w:t>Профилактическая и разъяснительная работа по вопросам безопасности и охраны жизни людей на водных объектах, проводилась посредством доведения правил безопасного поведения граждан при посещении водных объектов, через СМИ, в том числе интернет. Всего в СМИ размещено 30 информационных блоков.</w:t>
            </w:r>
          </w:p>
        </w:tc>
      </w:tr>
      <w:tr w:rsidR="00860828" w:rsidRPr="00540F84" w:rsidTr="006F408B">
        <w:tc>
          <w:tcPr>
            <w:tcW w:w="568" w:type="dxa"/>
          </w:tcPr>
          <w:p w:rsidR="00860828" w:rsidRPr="00262AF6" w:rsidRDefault="00860828" w:rsidP="000A14A4">
            <w:pPr>
              <w:pStyle w:val="a3"/>
              <w:widowControl w:val="0"/>
              <w:numPr>
                <w:ilvl w:val="0"/>
                <w:numId w:val="25"/>
              </w:numPr>
              <w:autoSpaceDE w:val="0"/>
              <w:autoSpaceDN w:val="0"/>
              <w:adjustRightInd w:val="0"/>
              <w:spacing w:after="0" w:line="240" w:lineRule="auto"/>
              <w:jc w:val="center"/>
              <w:rPr>
                <w:rFonts w:ascii="Times New Roman" w:eastAsia="Times New Roman" w:hAnsi="Times New Roman" w:cs="Times New Roman"/>
                <w:sz w:val="24"/>
                <w:szCs w:val="24"/>
              </w:rPr>
            </w:pPr>
          </w:p>
        </w:tc>
        <w:tc>
          <w:tcPr>
            <w:tcW w:w="5244" w:type="dxa"/>
          </w:tcPr>
          <w:p w:rsidR="00860828" w:rsidRPr="002F6E67" w:rsidRDefault="00860828" w:rsidP="002F6E67">
            <w:pPr>
              <w:widowControl w:val="0"/>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Обеспечение общественного порядка и противодействие преступности</w:t>
            </w:r>
          </w:p>
        </w:tc>
        <w:tc>
          <w:tcPr>
            <w:tcW w:w="1984" w:type="dxa"/>
          </w:tcPr>
          <w:p w:rsidR="00860828" w:rsidRDefault="00860828" w:rsidP="00D7046E">
            <w:pPr>
              <w:widowControl w:val="0"/>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2022-2025</w:t>
            </w:r>
          </w:p>
        </w:tc>
        <w:tc>
          <w:tcPr>
            <w:tcW w:w="8081" w:type="dxa"/>
          </w:tcPr>
          <w:p w:rsidR="00485137" w:rsidRPr="00B24AE1" w:rsidRDefault="00485137" w:rsidP="00B24AE1">
            <w:pPr>
              <w:widowControl w:val="0"/>
              <w:spacing w:after="0" w:line="240" w:lineRule="auto"/>
              <w:ind w:firstLine="318"/>
              <w:contextualSpacing/>
              <w:jc w:val="both"/>
              <w:rPr>
                <w:rFonts w:ascii="Times New Roman" w:eastAsia="Times New Roman" w:hAnsi="Times New Roman" w:cs="Times New Roman"/>
                <w:sz w:val="24"/>
                <w:szCs w:val="24"/>
              </w:rPr>
            </w:pPr>
            <w:r w:rsidRPr="00B24AE1">
              <w:rPr>
                <w:rFonts w:ascii="Times New Roman" w:eastAsia="Times New Roman" w:hAnsi="Times New Roman" w:cs="Times New Roman"/>
                <w:sz w:val="24"/>
                <w:szCs w:val="24"/>
              </w:rPr>
              <w:t xml:space="preserve">По данным ОМВД России по городу Копейску Челябинской области </w:t>
            </w:r>
            <w:r w:rsidR="00AB4328">
              <w:rPr>
                <w:rFonts w:ascii="Times New Roman" w:eastAsia="Times New Roman" w:hAnsi="Times New Roman" w:cs="Times New Roman"/>
                <w:sz w:val="24"/>
                <w:szCs w:val="24"/>
              </w:rPr>
              <w:t>по итогам  2023 зарегистрировано</w:t>
            </w:r>
            <w:r w:rsidR="00AB24E3" w:rsidRPr="00B24AE1">
              <w:rPr>
                <w:rFonts w:ascii="Times New Roman" w:eastAsia="Times New Roman" w:hAnsi="Times New Roman" w:cs="Times New Roman"/>
                <w:sz w:val="24"/>
                <w:szCs w:val="24"/>
              </w:rPr>
              <w:t xml:space="preserve"> </w:t>
            </w:r>
            <w:r w:rsidRPr="00B24AE1">
              <w:rPr>
                <w:rFonts w:ascii="Times New Roman" w:eastAsia="Times New Roman" w:hAnsi="Times New Roman" w:cs="Times New Roman"/>
                <w:sz w:val="24"/>
                <w:szCs w:val="24"/>
              </w:rPr>
              <w:t xml:space="preserve">1670 преступлений, снижение на 16%. Число раскрытых преступлений  составило 1036.  </w:t>
            </w:r>
          </w:p>
        </w:tc>
      </w:tr>
    </w:tbl>
    <w:p w:rsidR="00E939FF" w:rsidRDefault="00E939FF" w:rsidP="00897B04">
      <w:pPr>
        <w:tabs>
          <w:tab w:val="left" w:pos="993"/>
        </w:tabs>
        <w:spacing w:after="0" w:line="240" w:lineRule="auto"/>
        <w:jc w:val="both"/>
        <w:rPr>
          <w:rFonts w:ascii="Times New Roman" w:hAnsi="Times New Roman" w:cs="Times New Roman"/>
          <w:color w:val="FF0000"/>
          <w:sz w:val="24"/>
          <w:szCs w:val="24"/>
        </w:rPr>
      </w:pPr>
    </w:p>
    <w:p w:rsidR="00FC6D65" w:rsidRDefault="00FC6D65" w:rsidP="00897B04">
      <w:pPr>
        <w:tabs>
          <w:tab w:val="left" w:pos="993"/>
        </w:tabs>
        <w:spacing w:after="0" w:line="240" w:lineRule="auto"/>
        <w:jc w:val="both"/>
        <w:rPr>
          <w:rFonts w:ascii="Times New Roman" w:hAnsi="Times New Roman" w:cs="Times New Roman"/>
          <w:color w:val="FF0000"/>
          <w:sz w:val="24"/>
          <w:szCs w:val="24"/>
        </w:rPr>
      </w:pPr>
    </w:p>
    <w:p w:rsidR="00897B04" w:rsidRDefault="00897B04" w:rsidP="00897B04">
      <w:pPr>
        <w:tabs>
          <w:tab w:val="left" w:pos="993"/>
        </w:tabs>
        <w:spacing w:after="0" w:line="240" w:lineRule="auto"/>
        <w:jc w:val="both"/>
        <w:rPr>
          <w:rFonts w:ascii="Times New Roman" w:hAnsi="Times New Roman" w:cs="Times New Roman"/>
          <w:color w:val="FF0000"/>
          <w:sz w:val="24"/>
          <w:szCs w:val="24"/>
        </w:rPr>
      </w:pPr>
      <w:bookmarkStart w:id="8" w:name="_GoBack"/>
      <w:bookmarkEnd w:id="8"/>
    </w:p>
    <w:sectPr w:rsidR="00897B04" w:rsidSect="00FD575D">
      <w:headerReference w:type="default" r:id="rId10"/>
      <w:pgSz w:w="16838" w:h="11906" w:orient="landscape" w:code="9"/>
      <w:pgMar w:top="1559" w:right="539" w:bottom="567" w:left="56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4E29" w:rsidRDefault="00094E29" w:rsidP="00213FD4">
      <w:pPr>
        <w:spacing w:after="0" w:line="240" w:lineRule="auto"/>
      </w:pPr>
      <w:r>
        <w:separator/>
      </w:r>
    </w:p>
  </w:endnote>
  <w:endnote w:type="continuationSeparator" w:id="0">
    <w:p w:rsidR="00094E29" w:rsidRDefault="00094E29" w:rsidP="00213F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charset w:val="01"/>
    <w:family w:val="roman"/>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4E29" w:rsidRDefault="00094E29" w:rsidP="00213FD4">
      <w:pPr>
        <w:spacing w:after="0" w:line="240" w:lineRule="auto"/>
      </w:pPr>
      <w:r>
        <w:separator/>
      </w:r>
    </w:p>
  </w:footnote>
  <w:footnote w:type="continuationSeparator" w:id="0">
    <w:p w:rsidR="00094E29" w:rsidRDefault="00094E29" w:rsidP="00213FD4">
      <w:pPr>
        <w:spacing w:after="0" w:line="240" w:lineRule="auto"/>
      </w:pPr>
      <w:r>
        <w:continuationSeparator/>
      </w:r>
    </w:p>
  </w:footnote>
  <w:footnote w:id="1">
    <w:p w:rsidR="00FD4C8B" w:rsidRPr="00FD4C8B" w:rsidRDefault="00FD4C8B" w:rsidP="00FD4C8B">
      <w:pPr>
        <w:pStyle w:val="aa"/>
        <w:jc w:val="both"/>
        <w:rPr>
          <w:rFonts w:ascii="Times New Roman" w:hAnsi="Times New Roman" w:cs="Times New Roman"/>
        </w:rPr>
      </w:pPr>
      <w:r w:rsidRPr="00FD4C8B">
        <w:rPr>
          <w:rStyle w:val="ac"/>
          <w:rFonts w:ascii="Times New Roman" w:hAnsi="Times New Roman" w:cs="Times New Roman"/>
        </w:rPr>
        <w:footnoteRef/>
      </w:r>
      <w:r w:rsidRPr="00FD4C8B">
        <w:rPr>
          <w:rFonts w:ascii="Times New Roman" w:hAnsi="Times New Roman" w:cs="Times New Roman"/>
        </w:rPr>
        <w:t xml:space="preserve"> </w:t>
      </w:r>
      <w:r>
        <w:rPr>
          <w:rFonts w:ascii="Times New Roman" w:hAnsi="Times New Roman" w:cs="Times New Roman"/>
        </w:rPr>
        <w:t>Из 1309 МКД в собственники 1065 МКД реализовали свое право по выбору способу управления (</w:t>
      </w:r>
      <w:r w:rsidRPr="00FD4C8B">
        <w:rPr>
          <w:rFonts w:ascii="Times New Roman" w:hAnsi="Times New Roman" w:cs="Times New Roman"/>
        </w:rPr>
        <w:tab/>
        <w:t xml:space="preserve">непосредственное управление собственниками помещений – 350 </w:t>
      </w:r>
      <w:r>
        <w:rPr>
          <w:rFonts w:ascii="Times New Roman" w:hAnsi="Times New Roman" w:cs="Times New Roman"/>
        </w:rPr>
        <w:t>МКД</w:t>
      </w:r>
      <w:r w:rsidRPr="00FD4C8B">
        <w:rPr>
          <w:rFonts w:ascii="Times New Roman" w:hAnsi="Times New Roman" w:cs="Times New Roman"/>
        </w:rPr>
        <w:t>;</w:t>
      </w:r>
      <w:r>
        <w:rPr>
          <w:rFonts w:ascii="Times New Roman" w:hAnsi="Times New Roman" w:cs="Times New Roman"/>
        </w:rPr>
        <w:t xml:space="preserve"> управление ТСЖ, ТСН и ЖСК – 47 МКД</w:t>
      </w:r>
      <w:r w:rsidRPr="00FD4C8B">
        <w:rPr>
          <w:rFonts w:ascii="Times New Roman" w:hAnsi="Times New Roman" w:cs="Times New Roman"/>
        </w:rPr>
        <w:t>;</w:t>
      </w:r>
      <w:r>
        <w:rPr>
          <w:rFonts w:ascii="Times New Roman" w:hAnsi="Times New Roman" w:cs="Times New Roman"/>
        </w:rPr>
        <w:t xml:space="preserve"> </w:t>
      </w:r>
      <w:r w:rsidRPr="00FD4C8B">
        <w:rPr>
          <w:rFonts w:ascii="Times New Roman" w:hAnsi="Times New Roman" w:cs="Times New Roman"/>
        </w:rPr>
        <w:t xml:space="preserve">управление управляющими организациями – 668 </w:t>
      </w:r>
      <w:r>
        <w:rPr>
          <w:rFonts w:ascii="Times New Roman" w:hAnsi="Times New Roman" w:cs="Times New Roman"/>
        </w:rPr>
        <w:t xml:space="preserve">МКД). </w:t>
      </w:r>
      <w:r w:rsidRPr="00FD4C8B">
        <w:rPr>
          <w:rFonts w:ascii="Times New Roman" w:hAnsi="Times New Roman" w:cs="Times New Roman"/>
        </w:rPr>
        <w:t xml:space="preserve">В отношении 244 </w:t>
      </w:r>
      <w:r>
        <w:rPr>
          <w:rFonts w:ascii="Times New Roman" w:hAnsi="Times New Roman" w:cs="Times New Roman"/>
        </w:rPr>
        <w:t>МКД</w:t>
      </w:r>
      <w:r w:rsidRPr="00FD4C8B">
        <w:rPr>
          <w:rFonts w:ascii="Times New Roman" w:hAnsi="Times New Roman" w:cs="Times New Roman"/>
        </w:rPr>
        <w:t xml:space="preserve"> администрацией городского округа  по мере необходимости  проводится процедура определения  временной управляющая организации по результатам открытого конкурса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7620090"/>
      <w:docPartObj>
        <w:docPartGallery w:val="Page Numbers (Top of Page)"/>
        <w:docPartUnique/>
      </w:docPartObj>
    </w:sdtPr>
    <w:sdtEndPr>
      <w:rPr>
        <w:rFonts w:ascii="Times New Roman" w:hAnsi="Times New Roman" w:cs="Times New Roman"/>
        <w:sz w:val="20"/>
        <w:szCs w:val="20"/>
      </w:rPr>
    </w:sdtEndPr>
    <w:sdtContent>
      <w:p w:rsidR="00552BE8" w:rsidRPr="003D0F4A" w:rsidRDefault="00552BE8">
        <w:pPr>
          <w:pStyle w:val="a5"/>
          <w:jc w:val="center"/>
          <w:rPr>
            <w:rFonts w:ascii="Times New Roman" w:hAnsi="Times New Roman" w:cs="Times New Roman"/>
            <w:sz w:val="20"/>
            <w:szCs w:val="20"/>
          </w:rPr>
        </w:pPr>
        <w:r w:rsidRPr="003D0F4A">
          <w:rPr>
            <w:rFonts w:ascii="Times New Roman" w:hAnsi="Times New Roman" w:cs="Times New Roman"/>
            <w:sz w:val="20"/>
            <w:szCs w:val="20"/>
          </w:rPr>
          <w:fldChar w:fldCharType="begin"/>
        </w:r>
        <w:r w:rsidRPr="003D0F4A">
          <w:rPr>
            <w:rFonts w:ascii="Times New Roman" w:hAnsi="Times New Roman" w:cs="Times New Roman"/>
            <w:sz w:val="20"/>
            <w:szCs w:val="20"/>
          </w:rPr>
          <w:instrText>PAGE   \* MERGEFORMAT</w:instrText>
        </w:r>
        <w:r w:rsidRPr="003D0F4A">
          <w:rPr>
            <w:rFonts w:ascii="Times New Roman" w:hAnsi="Times New Roman" w:cs="Times New Roman"/>
            <w:sz w:val="20"/>
            <w:szCs w:val="20"/>
          </w:rPr>
          <w:fldChar w:fldCharType="separate"/>
        </w:r>
        <w:r w:rsidR="007F5F42">
          <w:rPr>
            <w:rFonts w:ascii="Times New Roman" w:hAnsi="Times New Roman" w:cs="Times New Roman"/>
            <w:noProof/>
            <w:sz w:val="20"/>
            <w:szCs w:val="20"/>
          </w:rPr>
          <w:t>46</w:t>
        </w:r>
        <w:r w:rsidRPr="003D0F4A">
          <w:rPr>
            <w:rFonts w:ascii="Times New Roman" w:hAnsi="Times New Roman" w:cs="Times New Roman"/>
            <w:sz w:val="20"/>
            <w:szCs w:val="20"/>
          </w:rPr>
          <w:fldChar w:fldCharType="end"/>
        </w:r>
      </w:p>
    </w:sdtContent>
  </w:sdt>
  <w:p w:rsidR="00552BE8" w:rsidRDefault="00552BE8">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5680C"/>
    <w:multiLevelType w:val="hybridMultilevel"/>
    <w:tmpl w:val="E954BDFC"/>
    <w:lvl w:ilvl="0" w:tplc="9DA43206">
      <w:start w:val="1"/>
      <w:numFmt w:val="bullet"/>
      <w:lvlText w:val=""/>
      <w:lvlJc w:val="left"/>
      <w:pPr>
        <w:ind w:left="1180" w:hanging="360"/>
      </w:pPr>
      <w:rPr>
        <w:rFonts w:ascii="Symbol" w:hAnsi="Symbol" w:hint="default"/>
      </w:rPr>
    </w:lvl>
    <w:lvl w:ilvl="1" w:tplc="04190003" w:tentative="1">
      <w:start w:val="1"/>
      <w:numFmt w:val="bullet"/>
      <w:lvlText w:val="o"/>
      <w:lvlJc w:val="left"/>
      <w:pPr>
        <w:ind w:left="1900" w:hanging="360"/>
      </w:pPr>
      <w:rPr>
        <w:rFonts w:ascii="Courier New" w:hAnsi="Courier New" w:cs="Courier New" w:hint="default"/>
      </w:rPr>
    </w:lvl>
    <w:lvl w:ilvl="2" w:tplc="04190005" w:tentative="1">
      <w:start w:val="1"/>
      <w:numFmt w:val="bullet"/>
      <w:lvlText w:val=""/>
      <w:lvlJc w:val="left"/>
      <w:pPr>
        <w:ind w:left="2620" w:hanging="360"/>
      </w:pPr>
      <w:rPr>
        <w:rFonts w:ascii="Wingdings" w:hAnsi="Wingdings" w:hint="default"/>
      </w:rPr>
    </w:lvl>
    <w:lvl w:ilvl="3" w:tplc="04190001" w:tentative="1">
      <w:start w:val="1"/>
      <w:numFmt w:val="bullet"/>
      <w:lvlText w:val=""/>
      <w:lvlJc w:val="left"/>
      <w:pPr>
        <w:ind w:left="3340" w:hanging="360"/>
      </w:pPr>
      <w:rPr>
        <w:rFonts w:ascii="Symbol" w:hAnsi="Symbol" w:hint="default"/>
      </w:rPr>
    </w:lvl>
    <w:lvl w:ilvl="4" w:tplc="04190003" w:tentative="1">
      <w:start w:val="1"/>
      <w:numFmt w:val="bullet"/>
      <w:lvlText w:val="o"/>
      <w:lvlJc w:val="left"/>
      <w:pPr>
        <w:ind w:left="4060" w:hanging="360"/>
      </w:pPr>
      <w:rPr>
        <w:rFonts w:ascii="Courier New" w:hAnsi="Courier New" w:cs="Courier New" w:hint="default"/>
      </w:rPr>
    </w:lvl>
    <w:lvl w:ilvl="5" w:tplc="04190005" w:tentative="1">
      <w:start w:val="1"/>
      <w:numFmt w:val="bullet"/>
      <w:lvlText w:val=""/>
      <w:lvlJc w:val="left"/>
      <w:pPr>
        <w:ind w:left="4780" w:hanging="360"/>
      </w:pPr>
      <w:rPr>
        <w:rFonts w:ascii="Wingdings" w:hAnsi="Wingdings" w:hint="default"/>
      </w:rPr>
    </w:lvl>
    <w:lvl w:ilvl="6" w:tplc="04190001" w:tentative="1">
      <w:start w:val="1"/>
      <w:numFmt w:val="bullet"/>
      <w:lvlText w:val=""/>
      <w:lvlJc w:val="left"/>
      <w:pPr>
        <w:ind w:left="5500" w:hanging="360"/>
      </w:pPr>
      <w:rPr>
        <w:rFonts w:ascii="Symbol" w:hAnsi="Symbol" w:hint="default"/>
      </w:rPr>
    </w:lvl>
    <w:lvl w:ilvl="7" w:tplc="04190003" w:tentative="1">
      <w:start w:val="1"/>
      <w:numFmt w:val="bullet"/>
      <w:lvlText w:val="o"/>
      <w:lvlJc w:val="left"/>
      <w:pPr>
        <w:ind w:left="6220" w:hanging="360"/>
      </w:pPr>
      <w:rPr>
        <w:rFonts w:ascii="Courier New" w:hAnsi="Courier New" w:cs="Courier New" w:hint="default"/>
      </w:rPr>
    </w:lvl>
    <w:lvl w:ilvl="8" w:tplc="04190005" w:tentative="1">
      <w:start w:val="1"/>
      <w:numFmt w:val="bullet"/>
      <w:lvlText w:val=""/>
      <w:lvlJc w:val="left"/>
      <w:pPr>
        <w:ind w:left="6940" w:hanging="360"/>
      </w:pPr>
      <w:rPr>
        <w:rFonts w:ascii="Wingdings" w:hAnsi="Wingdings" w:hint="default"/>
      </w:rPr>
    </w:lvl>
  </w:abstractNum>
  <w:abstractNum w:abstractNumId="1">
    <w:nsid w:val="06471118"/>
    <w:multiLevelType w:val="hybridMultilevel"/>
    <w:tmpl w:val="D1BE0CAE"/>
    <w:lvl w:ilvl="0" w:tplc="04190011">
      <w:start w:val="1"/>
      <w:numFmt w:val="decimal"/>
      <w:lvlText w:val="%1)"/>
      <w:lvlJc w:val="left"/>
      <w:pPr>
        <w:ind w:left="708" w:hanging="390"/>
      </w:pPr>
      <w:rPr>
        <w:rFonts w:hint="default"/>
      </w:rPr>
    </w:lvl>
    <w:lvl w:ilvl="1" w:tplc="9DA43206">
      <w:start w:val="1"/>
      <w:numFmt w:val="bullet"/>
      <w:lvlText w:val=""/>
      <w:lvlJc w:val="left"/>
      <w:pPr>
        <w:ind w:left="957" w:hanging="390"/>
      </w:pPr>
      <w:rPr>
        <w:rFonts w:ascii="Symbol" w:hAnsi="Symbol" w:hint="default"/>
      </w:r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2">
    <w:nsid w:val="08FE2940"/>
    <w:multiLevelType w:val="hybridMultilevel"/>
    <w:tmpl w:val="D3645AA6"/>
    <w:lvl w:ilvl="0" w:tplc="C0561D58">
      <w:start w:val="1"/>
      <w:numFmt w:val="decimal"/>
      <w:lvlText w:val="%1."/>
      <w:lvlJc w:val="left"/>
      <w:pPr>
        <w:ind w:left="678" w:hanging="360"/>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3">
    <w:nsid w:val="0BCC4BEE"/>
    <w:multiLevelType w:val="hybridMultilevel"/>
    <w:tmpl w:val="546E67AA"/>
    <w:lvl w:ilvl="0" w:tplc="9DA43206">
      <w:start w:val="1"/>
      <w:numFmt w:val="bullet"/>
      <w:lvlText w:val=""/>
      <w:lvlJc w:val="left"/>
      <w:pPr>
        <w:ind w:left="1180" w:hanging="360"/>
      </w:pPr>
      <w:rPr>
        <w:rFonts w:ascii="Symbol" w:hAnsi="Symbol" w:hint="default"/>
      </w:rPr>
    </w:lvl>
    <w:lvl w:ilvl="1" w:tplc="04190003" w:tentative="1">
      <w:start w:val="1"/>
      <w:numFmt w:val="bullet"/>
      <w:lvlText w:val="o"/>
      <w:lvlJc w:val="left"/>
      <w:pPr>
        <w:ind w:left="1900" w:hanging="360"/>
      </w:pPr>
      <w:rPr>
        <w:rFonts w:ascii="Courier New" w:hAnsi="Courier New" w:cs="Courier New" w:hint="default"/>
      </w:rPr>
    </w:lvl>
    <w:lvl w:ilvl="2" w:tplc="04190005" w:tentative="1">
      <w:start w:val="1"/>
      <w:numFmt w:val="bullet"/>
      <w:lvlText w:val=""/>
      <w:lvlJc w:val="left"/>
      <w:pPr>
        <w:ind w:left="2620" w:hanging="360"/>
      </w:pPr>
      <w:rPr>
        <w:rFonts w:ascii="Wingdings" w:hAnsi="Wingdings" w:hint="default"/>
      </w:rPr>
    </w:lvl>
    <w:lvl w:ilvl="3" w:tplc="04190001" w:tentative="1">
      <w:start w:val="1"/>
      <w:numFmt w:val="bullet"/>
      <w:lvlText w:val=""/>
      <w:lvlJc w:val="left"/>
      <w:pPr>
        <w:ind w:left="3340" w:hanging="360"/>
      </w:pPr>
      <w:rPr>
        <w:rFonts w:ascii="Symbol" w:hAnsi="Symbol" w:hint="default"/>
      </w:rPr>
    </w:lvl>
    <w:lvl w:ilvl="4" w:tplc="04190003" w:tentative="1">
      <w:start w:val="1"/>
      <w:numFmt w:val="bullet"/>
      <w:lvlText w:val="o"/>
      <w:lvlJc w:val="left"/>
      <w:pPr>
        <w:ind w:left="4060" w:hanging="360"/>
      </w:pPr>
      <w:rPr>
        <w:rFonts w:ascii="Courier New" w:hAnsi="Courier New" w:cs="Courier New" w:hint="default"/>
      </w:rPr>
    </w:lvl>
    <w:lvl w:ilvl="5" w:tplc="04190005" w:tentative="1">
      <w:start w:val="1"/>
      <w:numFmt w:val="bullet"/>
      <w:lvlText w:val=""/>
      <w:lvlJc w:val="left"/>
      <w:pPr>
        <w:ind w:left="4780" w:hanging="360"/>
      </w:pPr>
      <w:rPr>
        <w:rFonts w:ascii="Wingdings" w:hAnsi="Wingdings" w:hint="default"/>
      </w:rPr>
    </w:lvl>
    <w:lvl w:ilvl="6" w:tplc="04190001" w:tentative="1">
      <w:start w:val="1"/>
      <w:numFmt w:val="bullet"/>
      <w:lvlText w:val=""/>
      <w:lvlJc w:val="left"/>
      <w:pPr>
        <w:ind w:left="5500" w:hanging="360"/>
      </w:pPr>
      <w:rPr>
        <w:rFonts w:ascii="Symbol" w:hAnsi="Symbol" w:hint="default"/>
      </w:rPr>
    </w:lvl>
    <w:lvl w:ilvl="7" w:tplc="04190003" w:tentative="1">
      <w:start w:val="1"/>
      <w:numFmt w:val="bullet"/>
      <w:lvlText w:val="o"/>
      <w:lvlJc w:val="left"/>
      <w:pPr>
        <w:ind w:left="6220" w:hanging="360"/>
      </w:pPr>
      <w:rPr>
        <w:rFonts w:ascii="Courier New" w:hAnsi="Courier New" w:cs="Courier New" w:hint="default"/>
      </w:rPr>
    </w:lvl>
    <w:lvl w:ilvl="8" w:tplc="04190005" w:tentative="1">
      <w:start w:val="1"/>
      <w:numFmt w:val="bullet"/>
      <w:lvlText w:val=""/>
      <w:lvlJc w:val="left"/>
      <w:pPr>
        <w:ind w:left="6940" w:hanging="360"/>
      </w:pPr>
      <w:rPr>
        <w:rFonts w:ascii="Wingdings" w:hAnsi="Wingdings" w:hint="default"/>
      </w:rPr>
    </w:lvl>
  </w:abstractNum>
  <w:abstractNum w:abstractNumId="4">
    <w:nsid w:val="0DFB09FE"/>
    <w:multiLevelType w:val="hybridMultilevel"/>
    <w:tmpl w:val="2834D73A"/>
    <w:lvl w:ilvl="0" w:tplc="9DA432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F416783"/>
    <w:multiLevelType w:val="hybridMultilevel"/>
    <w:tmpl w:val="0116EB20"/>
    <w:lvl w:ilvl="0" w:tplc="0419000F">
      <w:start w:val="1"/>
      <w:numFmt w:val="decimal"/>
      <w:lvlText w:val="%1."/>
      <w:lvlJc w:val="left"/>
      <w:pPr>
        <w:ind w:left="990" w:hanging="99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07F1258"/>
    <w:multiLevelType w:val="hybridMultilevel"/>
    <w:tmpl w:val="A0BA9D82"/>
    <w:lvl w:ilvl="0" w:tplc="0419000F">
      <w:start w:val="1"/>
      <w:numFmt w:val="decimal"/>
      <w:lvlText w:val="%1."/>
      <w:lvlJc w:val="left"/>
      <w:pPr>
        <w:ind w:left="990" w:hanging="99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10F10FC"/>
    <w:multiLevelType w:val="hybridMultilevel"/>
    <w:tmpl w:val="758866A8"/>
    <w:lvl w:ilvl="0" w:tplc="9DA43206">
      <w:start w:val="1"/>
      <w:numFmt w:val="bullet"/>
      <w:lvlText w:val=""/>
      <w:lvlJc w:val="left"/>
      <w:pPr>
        <w:ind w:left="1322" w:hanging="360"/>
      </w:pPr>
      <w:rPr>
        <w:rFonts w:ascii="Symbol" w:hAnsi="Symbol" w:hint="default"/>
      </w:rPr>
    </w:lvl>
    <w:lvl w:ilvl="1" w:tplc="04190003" w:tentative="1">
      <w:start w:val="1"/>
      <w:numFmt w:val="bullet"/>
      <w:lvlText w:val="o"/>
      <w:lvlJc w:val="left"/>
      <w:pPr>
        <w:ind w:left="2042" w:hanging="360"/>
      </w:pPr>
      <w:rPr>
        <w:rFonts w:ascii="Courier New" w:hAnsi="Courier New" w:cs="Courier New" w:hint="default"/>
      </w:rPr>
    </w:lvl>
    <w:lvl w:ilvl="2" w:tplc="04190005" w:tentative="1">
      <w:start w:val="1"/>
      <w:numFmt w:val="bullet"/>
      <w:lvlText w:val=""/>
      <w:lvlJc w:val="left"/>
      <w:pPr>
        <w:ind w:left="2762" w:hanging="360"/>
      </w:pPr>
      <w:rPr>
        <w:rFonts w:ascii="Wingdings" w:hAnsi="Wingdings" w:hint="default"/>
      </w:rPr>
    </w:lvl>
    <w:lvl w:ilvl="3" w:tplc="04190001" w:tentative="1">
      <w:start w:val="1"/>
      <w:numFmt w:val="bullet"/>
      <w:lvlText w:val=""/>
      <w:lvlJc w:val="left"/>
      <w:pPr>
        <w:ind w:left="3482" w:hanging="360"/>
      </w:pPr>
      <w:rPr>
        <w:rFonts w:ascii="Symbol" w:hAnsi="Symbol" w:hint="default"/>
      </w:rPr>
    </w:lvl>
    <w:lvl w:ilvl="4" w:tplc="04190003" w:tentative="1">
      <w:start w:val="1"/>
      <w:numFmt w:val="bullet"/>
      <w:lvlText w:val="o"/>
      <w:lvlJc w:val="left"/>
      <w:pPr>
        <w:ind w:left="4202" w:hanging="360"/>
      </w:pPr>
      <w:rPr>
        <w:rFonts w:ascii="Courier New" w:hAnsi="Courier New" w:cs="Courier New" w:hint="default"/>
      </w:rPr>
    </w:lvl>
    <w:lvl w:ilvl="5" w:tplc="04190005" w:tentative="1">
      <w:start w:val="1"/>
      <w:numFmt w:val="bullet"/>
      <w:lvlText w:val=""/>
      <w:lvlJc w:val="left"/>
      <w:pPr>
        <w:ind w:left="4922" w:hanging="360"/>
      </w:pPr>
      <w:rPr>
        <w:rFonts w:ascii="Wingdings" w:hAnsi="Wingdings" w:hint="default"/>
      </w:rPr>
    </w:lvl>
    <w:lvl w:ilvl="6" w:tplc="04190001" w:tentative="1">
      <w:start w:val="1"/>
      <w:numFmt w:val="bullet"/>
      <w:lvlText w:val=""/>
      <w:lvlJc w:val="left"/>
      <w:pPr>
        <w:ind w:left="5642" w:hanging="360"/>
      </w:pPr>
      <w:rPr>
        <w:rFonts w:ascii="Symbol" w:hAnsi="Symbol" w:hint="default"/>
      </w:rPr>
    </w:lvl>
    <w:lvl w:ilvl="7" w:tplc="04190003" w:tentative="1">
      <w:start w:val="1"/>
      <w:numFmt w:val="bullet"/>
      <w:lvlText w:val="o"/>
      <w:lvlJc w:val="left"/>
      <w:pPr>
        <w:ind w:left="6362" w:hanging="360"/>
      </w:pPr>
      <w:rPr>
        <w:rFonts w:ascii="Courier New" w:hAnsi="Courier New" w:cs="Courier New" w:hint="default"/>
      </w:rPr>
    </w:lvl>
    <w:lvl w:ilvl="8" w:tplc="04190005" w:tentative="1">
      <w:start w:val="1"/>
      <w:numFmt w:val="bullet"/>
      <w:lvlText w:val=""/>
      <w:lvlJc w:val="left"/>
      <w:pPr>
        <w:ind w:left="7082" w:hanging="360"/>
      </w:pPr>
      <w:rPr>
        <w:rFonts w:ascii="Wingdings" w:hAnsi="Wingdings" w:hint="default"/>
      </w:rPr>
    </w:lvl>
  </w:abstractNum>
  <w:abstractNum w:abstractNumId="8">
    <w:nsid w:val="14786C7D"/>
    <w:multiLevelType w:val="hybridMultilevel"/>
    <w:tmpl w:val="AD76F342"/>
    <w:lvl w:ilvl="0" w:tplc="9DA43206">
      <w:start w:val="1"/>
      <w:numFmt w:val="bullet"/>
      <w:lvlText w:val=""/>
      <w:lvlJc w:val="left"/>
      <w:pPr>
        <w:ind w:left="1180" w:hanging="360"/>
      </w:pPr>
      <w:rPr>
        <w:rFonts w:ascii="Symbol" w:hAnsi="Symbol" w:hint="default"/>
      </w:rPr>
    </w:lvl>
    <w:lvl w:ilvl="1" w:tplc="04190003" w:tentative="1">
      <w:start w:val="1"/>
      <w:numFmt w:val="bullet"/>
      <w:lvlText w:val="o"/>
      <w:lvlJc w:val="left"/>
      <w:pPr>
        <w:ind w:left="1900" w:hanging="360"/>
      </w:pPr>
      <w:rPr>
        <w:rFonts w:ascii="Courier New" w:hAnsi="Courier New" w:cs="Courier New" w:hint="default"/>
      </w:rPr>
    </w:lvl>
    <w:lvl w:ilvl="2" w:tplc="04190005" w:tentative="1">
      <w:start w:val="1"/>
      <w:numFmt w:val="bullet"/>
      <w:lvlText w:val=""/>
      <w:lvlJc w:val="left"/>
      <w:pPr>
        <w:ind w:left="2620" w:hanging="360"/>
      </w:pPr>
      <w:rPr>
        <w:rFonts w:ascii="Wingdings" w:hAnsi="Wingdings" w:hint="default"/>
      </w:rPr>
    </w:lvl>
    <w:lvl w:ilvl="3" w:tplc="04190001" w:tentative="1">
      <w:start w:val="1"/>
      <w:numFmt w:val="bullet"/>
      <w:lvlText w:val=""/>
      <w:lvlJc w:val="left"/>
      <w:pPr>
        <w:ind w:left="3340" w:hanging="360"/>
      </w:pPr>
      <w:rPr>
        <w:rFonts w:ascii="Symbol" w:hAnsi="Symbol" w:hint="default"/>
      </w:rPr>
    </w:lvl>
    <w:lvl w:ilvl="4" w:tplc="04190003" w:tentative="1">
      <w:start w:val="1"/>
      <w:numFmt w:val="bullet"/>
      <w:lvlText w:val="o"/>
      <w:lvlJc w:val="left"/>
      <w:pPr>
        <w:ind w:left="4060" w:hanging="360"/>
      </w:pPr>
      <w:rPr>
        <w:rFonts w:ascii="Courier New" w:hAnsi="Courier New" w:cs="Courier New" w:hint="default"/>
      </w:rPr>
    </w:lvl>
    <w:lvl w:ilvl="5" w:tplc="04190005" w:tentative="1">
      <w:start w:val="1"/>
      <w:numFmt w:val="bullet"/>
      <w:lvlText w:val=""/>
      <w:lvlJc w:val="left"/>
      <w:pPr>
        <w:ind w:left="4780" w:hanging="360"/>
      </w:pPr>
      <w:rPr>
        <w:rFonts w:ascii="Wingdings" w:hAnsi="Wingdings" w:hint="default"/>
      </w:rPr>
    </w:lvl>
    <w:lvl w:ilvl="6" w:tplc="04190001" w:tentative="1">
      <w:start w:val="1"/>
      <w:numFmt w:val="bullet"/>
      <w:lvlText w:val=""/>
      <w:lvlJc w:val="left"/>
      <w:pPr>
        <w:ind w:left="5500" w:hanging="360"/>
      </w:pPr>
      <w:rPr>
        <w:rFonts w:ascii="Symbol" w:hAnsi="Symbol" w:hint="default"/>
      </w:rPr>
    </w:lvl>
    <w:lvl w:ilvl="7" w:tplc="04190003" w:tentative="1">
      <w:start w:val="1"/>
      <w:numFmt w:val="bullet"/>
      <w:lvlText w:val="o"/>
      <w:lvlJc w:val="left"/>
      <w:pPr>
        <w:ind w:left="6220" w:hanging="360"/>
      </w:pPr>
      <w:rPr>
        <w:rFonts w:ascii="Courier New" w:hAnsi="Courier New" w:cs="Courier New" w:hint="default"/>
      </w:rPr>
    </w:lvl>
    <w:lvl w:ilvl="8" w:tplc="04190005" w:tentative="1">
      <w:start w:val="1"/>
      <w:numFmt w:val="bullet"/>
      <w:lvlText w:val=""/>
      <w:lvlJc w:val="left"/>
      <w:pPr>
        <w:ind w:left="6940" w:hanging="360"/>
      </w:pPr>
      <w:rPr>
        <w:rFonts w:ascii="Wingdings" w:hAnsi="Wingdings" w:hint="default"/>
      </w:rPr>
    </w:lvl>
  </w:abstractNum>
  <w:abstractNum w:abstractNumId="9">
    <w:nsid w:val="16864451"/>
    <w:multiLevelType w:val="hybridMultilevel"/>
    <w:tmpl w:val="DEC27748"/>
    <w:lvl w:ilvl="0" w:tplc="0419000F">
      <w:start w:val="1"/>
      <w:numFmt w:val="decimal"/>
      <w:lvlText w:val="%1."/>
      <w:lvlJc w:val="left"/>
      <w:pPr>
        <w:ind w:left="990" w:hanging="99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19440272"/>
    <w:multiLevelType w:val="hybridMultilevel"/>
    <w:tmpl w:val="E714930C"/>
    <w:lvl w:ilvl="0" w:tplc="9DA43206">
      <w:start w:val="1"/>
      <w:numFmt w:val="bullet"/>
      <w:lvlText w:val=""/>
      <w:lvlJc w:val="left"/>
      <w:pPr>
        <w:ind w:left="1179" w:hanging="360"/>
      </w:pPr>
      <w:rPr>
        <w:rFonts w:ascii="Symbol" w:hAnsi="Symbol"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11">
    <w:nsid w:val="1C0B1AD2"/>
    <w:multiLevelType w:val="hybridMultilevel"/>
    <w:tmpl w:val="424CBBE0"/>
    <w:lvl w:ilvl="0" w:tplc="9DA432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D377206"/>
    <w:multiLevelType w:val="hybridMultilevel"/>
    <w:tmpl w:val="4E8EEB92"/>
    <w:lvl w:ilvl="0" w:tplc="9DA43206">
      <w:start w:val="1"/>
      <w:numFmt w:val="bullet"/>
      <w:lvlText w:val=""/>
      <w:lvlJc w:val="left"/>
      <w:pPr>
        <w:ind w:left="1180" w:hanging="360"/>
      </w:pPr>
      <w:rPr>
        <w:rFonts w:ascii="Symbol" w:hAnsi="Symbol" w:hint="default"/>
      </w:rPr>
    </w:lvl>
    <w:lvl w:ilvl="1" w:tplc="04190003" w:tentative="1">
      <w:start w:val="1"/>
      <w:numFmt w:val="bullet"/>
      <w:lvlText w:val="o"/>
      <w:lvlJc w:val="left"/>
      <w:pPr>
        <w:ind w:left="1900" w:hanging="360"/>
      </w:pPr>
      <w:rPr>
        <w:rFonts w:ascii="Courier New" w:hAnsi="Courier New" w:cs="Courier New" w:hint="default"/>
      </w:rPr>
    </w:lvl>
    <w:lvl w:ilvl="2" w:tplc="04190005" w:tentative="1">
      <w:start w:val="1"/>
      <w:numFmt w:val="bullet"/>
      <w:lvlText w:val=""/>
      <w:lvlJc w:val="left"/>
      <w:pPr>
        <w:ind w:left="2620" w:hanging="360"/>
      </w:pPr>
      <w:rPr>
        <w:rFonts w:ascii="Wingdings" w:hAnsi="Wingdings" w:hint="default"/>
      </w:rPr>
    </w:lvl>
    <w:lvl w:ilvl="3" w:tplc="04190001" w:tentative="1">
      <w:start w:val="1"/>
      <w:numFmt w:val="bullet"/>
      <w:lvlText w:val=""/>
      <w:lvlJc w:val="left"/>
      <w:pPr>
        <w:ind w:left="3340" w:hanging="360"/>
      </w:pPr>
      <w:rPr>
        <w:rFonts w:ascii="Symbol" w:hAnsi="Symbol" w:hint="default"/>
      </w:rPr>
    </w:lvl>
    <w:lvl w:ilvl="4" w:tplc="04190003" w:tentative="1">
      <w:start w:val="1"/>
      <w:numFmt w:val="bullet"/>
      <w:lvlText w:val="o"/>
      <w:lvlJc w:val="left"/>
      <w:pPr>
        <w:ind w:left="4060" w:hanging="360"/>
      </w:pPr>
      <w:rPr>
        <w:rFonts w:ascii="Courier New" w:hAnsi="Courier New" w:cs="Courier New" w:hint="default"/>
      </w:rPr>
    </w:lvl>
    <w:lvl w:ilvl="5" w:tplc="04190005" w:tentative="1">
      <w:start w:val="1"/>
      <w:numFmt w:val="bullet"/>
      <w:lvlText w:val=""/>
      <w:lvlJc w:val="left"/>
      <w:pPr>
        <w:ind w:left="4780" w:hanging="360"/>
      </w:pPr>
      <w:rPr>
        <w:rFonts w:ascii="Wingdings" w:hAnsi="Wingdings" w:hint="default"/>
      </w:rPr>
    </w:lvl>
    <w:lvl w:ilvl="6" w:tplc="04190001" w:tentative="1">
      <w:start w:val="1"/>
      <w:numFmt w:val="bullet"/>
      <w:lvlText w:val=""/>
      <w:lvlJc w:val="left"/>
      <w:pPr>
        <w:ind w:left="5500" w:hanging="360"/>
      </w:pPr>
      <w:rPr>
        <w:rFonts w:ascii="Symbol" w:hAnsi="Symbol" w:hint="default"/>
      </w:rPr>
    </w:lvl>
    <w:lvl w:ilvl="7" w:tplc="04190003" w:tentative="1">
      <w:start w:val="1"/>
      <w:numFmt w:val="bullet"/>
      <w:lvlText w:val="o"/>
      <w:lvlJc w:val="left"/>
      <w:pPr>
        <w:ind w:left="6220" w:hanging="360"/>
      </w:pPr>
      <w:rPr>
        <w:rFonts w:ascii="Courier New" w:hAnsi="Courier New" w:cs="Courier New" w:hint="default"/>
      </w:rPr>
    </w:lvl>
    <w:lvl w:ilvl="8" w:tplc="04190005" w:tentative="1">
      <w:start w:val="1"/>
      <w:numFmt w:val="bullet"/>
      <w:lvlText w:val=""/>
      <w:lvlJc w:val="left"/>
      <w:pPr>
        <w:ind w:left="6940" w:hanging="360"/>
      </w:pPr>
      <w:rPr>
        <w:rFonts w:ascii="Wingdings" w:hAnsi="Wingdings" w:hint="default"/>
      </w:rPr>
    </w:lvl>
  </w:abstractNum>
  <w:abstractNum w:abstractNumId="13">
    <w:nsid w:val="1D741EB1"/>
    <w:multiLevelType w:val="multilevel"/>
    <w:tmpl w:val="15F4B3C0"/>
    <w:lvl w:ilvl="0">
      <w:start w:val="1"/>
      <w:numFmt w:val="decimal"/>
      <w:lvlText w:val="%1."/>
      <w:lvlJc w:val="left"/>
      <w:pPr>
        <w:ind w:left="720" w:hanging="360"/>
      </w:pPr>
    </w:lvl>
    <w:lvl w:ilvl="1">
      <w:start w:val="2"/>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4">
    <w:nsid w:val="1F1E6CC0"/>
    <w:multiLevelType w:val="hybridMultilevel"/>
    <w:tmpl w:val="9BEAF602"/>
    <w:lvl w:ilvl="0" w:tplc="9DA43206">
      <w:start w:val="1"/>
      <w:numFmt w:val="bullet"/>
      <w:lvlText w:val=""/>
      <w:lvlJc w:val="left"/>
      <w:pPr>
        <w:ind w:left="1180" w:hanging="360"/>
      </w:pPr>
      <w:rPr>
        <w:rFonts w:ascii="Symbol" w:hAnsi="Symbol" w:hint="default"/>
      </w:rPr>
    </w:lvl>
    <w:lvl w:ilvl="1" w:tplc="04190003" w:tentative="1">
      <w:start w:val="1"/>
      <w:numFmt w:val="bullet"/>
      <w:lvlText w:val="o"/>
      <w:lvlJc w:val="left"/>
      <w:pPr>
        <w:ind w:left="1900" w:hanging="360"/>
      </w:pPr>
      <w:rPr>
        <w:rFonts w:ascii="Courier New" w:hAnsi="Courier New" w:cs="Courier New" w:hint="default"/>
      </w:rPr>
    </w:lvl>
    <w:lvl w:ilvl="2" w:tplc="04190005" w:tentative="1">
      <w:start w:val="1"/>
      <w:numFmt w:val="bullet"/>
      <w:lvlText w:val=""/>
      <w:lvlJc w:val="left"/>
      <w:pPr>
        <w:ind w:left="2620" w:hanging="360"/>
      </w:pPr>
      <w:rPr>
        <w:rFonts w:ascii="Wingdings" w:hAnsi="Wingdings" w:hint="default"/>
      </w:rPr>
    </w:lvl>
    <w:lvl w:ilvl="3" w:tplc="04190001" w:tentative="1">
      <w:start w:val="1"/>
      <w:numFmt w:val="bullet"/>
      <w:lvlText w:val=""/>
      <w:lvlJc w:val="left"/>
      <w:pPr>
        <w:ind w:left="3340" w:hanging="360"/>
      </w:pPr>
      <w:rPr>
        <w:rFonts w:ascii="Symbol" w:hAnsi="Symbol" w:hint="default"/>
      </w:rPr>
    </w:lvl>
    <w:lvl w:ilvl="4" w:tplc="04190003" w:tentative="1">
      <w:start w:val="1"/>
      <w:numFmt w:val="bullet"/>
      <w:lvlText w:val="o"/>
      <w:lvlJc w:val="left"/>
      <w:pPr>
        <w:ind w:left="4060" w:hanging="360"/>
      </w:pPr>
      <w:rPr>
        <w:rFonts w:ascii="Courier New" w:hAnsi="Courier New" w:cs="Courier New" w:hint="default"/>
      </w:rPr>
    </w:lvl>
    <w:lvl w:ilvl="5" w:tplc="04190005" w:tentative="1">
      <w:start w:val="1"/>
      <w:numFmt w:val="bullet"/>
      <w:lvlText w:val=""/>
      <w:lvlJc w:val="left"/>
      <w:pPr>
        <w:ind w:left="4780" w:hanging="360"/>
      </w:pPr>
      <w:rPr>
        <w:rFonts w:ascii="Wingdings" w:hAnsi="Wingdings" w:hint="default"/>
      </w:rPr>
    </w:lvl>
    <w:lvl w:ilvl="6" w:tplc="04190001" w:tentative="1">
      <w:start w:val="1"/>
      <w:numFmt w:val="bullet"/>
      <w:lvlText w:val=""/>
      <w:lvlJc w:val="left"/>
      <w:pPr>
        <w:ind w:left="5500" w:hanging="360"/>
      </w:pPr>
      <w:rPr>
        <w:rFonts w:ascii="Symbol" w:hAnsi="Symbol" w:hint="default"/>
      </w:rPr>
    </w:lvl>
    <w:lvl w:ilvl="7" w:tplc="04190003" w:tentative="1">
      <w:start w:val="1"/>
      <w:numFmt w:val="bullet"/>
      <w:lvlText w:val="o"/>
      <w:lvlJc w:val="left"/>
      <w:pPr>
        <w:ind w:left="6220" w:hanging="360"/>
      </w:pPr>
      <w:rPr>
        <w:rFonts w:ascii="Courier New" w:hAnsi="Courier New" w:cs="Courier New" w:hint="default"/>
      </w:rPr>
    </w:lvl>
    <w:lvl w:ilvl="8" w:tplc="04190005" w:tentative="1">
      <w:start w:val="1"/>
      <w:numFmt w:val="bullet"/>
      <w:lvlText w:val=""/>
      <w:lvlJc w:val="left"/>
      <w:pPr>
        <w:ind w:left="6940" w:hanging="360"/>
      </w:pPr>
      <w:rPr>
        <w:rFonts w:ascii="Wingdings" w:hAnsi="Wingdings" w:hint="default"/>
      </w:rPr>
    </w:lvl>
  </w:abstractNum>
  <w:abstractNum w:abstractNumId="15">
    <w:nsid w:val="1F814C21"/>
    <w:multiLevelType w:val="hybridMultilevel"/>
    <w:tmpl w:val="31980982"/>
    <w:lvl w:ilvl="0" w:tplc="9DA43206">
      <w:start w:val="1"/>
      <w:numFmt w:val="bullet"/>
      <w:lvlText w:val=""/>
      <w:lvlJc w:val="left"/>
      <w:pPr>
        <w:ind w:left="1038" w:hanging="360"/>
      </w:pPr>
      <w:rPr>
        <w:rFonts w:ascii="Symbol" w:hAnsi="Symbol" w:hint="default"/>
      </w:rPr>
    </w:lvl>
    <w:lvl w:ilvl="1" w:tplc="04190003" w:tentative="1">
      <w:start w:val="1"/>
      <w:numFmt w:val="bullet"/>
      <w:lvlText w:val="o"/>
      <w:lvlJc w:val="left"/>
      <w:pPr>
        <w:ind w:left="1758" w:hanging="360"/>
      </w:pPr>
      <w:rPr>
        <w:rFonts w:ascii="Courier New" w:hAnsi="Courier New" w:cs="Courier New" w:hint="default"/>
      </w:rPr>
    </w:lvl>
    <w:lvl w:ilvl="2" w:tplc="04190005" w:tentative="1">
      <w:start w:val="1"/>
      <w:numFmt w:val="bullet"/>
      <w:lvlText w:val=""/>
      <w:lvlJc w:val="left"/>
      <w:pPr>
        <w:ind w:left="2478" w:hanging="360"/>
      </w:pPr>
      <w:rPr>
        <w:rFonts w:ascii="Wingdings" w:hAnsi="Wingdings" w:hint="default"/>
      </w:rPr>
    </w:lvl>
    <w:lvl w:ilvl="3" w:tplc="04190001" w:tentative="1">
      <w:start w:val="1"/>
      <w:numFmt w:val="bullet"/>
      <w:lvlText w:val=""/>
      <w:lvlJc w:val="left"/>
      <w:pPr>
        <w:ind w:left="3198" w:hanging="360"/>
      </w:pPr>
      <w:rPr>
        <w:rFonts w:ascii="Symbol" w:hAnsi="Symbol" w:hint="default"/>
      </w:rPr>
    </w:lvl>
    <w:lvl w:ilvl="4" w:tplc="04190003" w:tentative="1">
      <w:start w:val="1"/>
      <w:numFmt w:val="bullet"/>
      <w:lvlText w:val="o"/>
      <w:lvlJc w:val="left"/>
      <w:pPr>
        <w:ind w:left="3918" w:hanging="360"/>
      </w:pPr>
      <w:rPr>
        <w:rFonts w:ascii="Courier New" w:hAnsi="Courier New" w:cs="Courier New" w:hint="default"/>
      </w:rPr>
    </w:lvl>
    <w:lvl w:ilvl="5" w:tplc="04190005" w:tentative="1">
      <w:start w:val="1"/>
      <w:numFmt w:val="bullet"/>
      <w:lvlText w:val=""/>
      <w:lvlJc w:val="left"/>
      <w:pPr>
        <w:ind w:left="4638" w:hanging="360"/>
      </w:pPr>
      <w:rPr>
        <w:rFonts w:ascii="Wingdings" w:hAnsi="Wingdings" w:hint="default"/>
      </w:rPr>
    </w:lvl>
    <w:lvl w:ilvl="6" w:tplc="04190001" w:tentative="1">
      <w:start w:val="1"/>
      <w:numFmt w:val="bullet"/>
      <w:lvlText w:val=""/>
      <w:lvlJc w:val="left"/>
      <w:pPr>
        <w:ind w:left="5358" w:hanging="360"/>
      </w:pPr>
      <w:rPr>
        <w:rFonts w:ascii="Symbol" w:hAnsi="Symbol" w:hint="default"/>
      </w:rPr>
    </w:lvl>
    <w:lvl w:ilvl="7" w:tplc="04190003" w:tentative="1">
      <w:start w:val="1"/>
      <w:numFmt w:val="bullet"/>
      <w:lvlText w:val="o"/>
      <w:lvlJc w:val="left"/>
      <w:pPr>
        <w:ind w:left="6078" w:hanging="360"/>
      </w:pPr>
      <w:rPr>
        <w:rFonts w:ascii="Courier New" w:hAnsi="Courier New" w:cs="Courier New" w:hint="default"/>
      </w:rPr>
    </w:lvl>
    <w:lvl w:ilvl="8" w:tplc="04190005" w:tentative="1">
      <w:start w:val="1"/>
      <w:numFmt w:val="bullet"/>
      <w:lvlText w:val=""/>
      <w:lvlJc w:val="left"/>
      <w:pPr>
        <w:ind w:left="6798" w:hanging="360"/>
      </w:pPr>
      <w:rPr>
        <w:rFonts w:ascii="Wingdings" w:hAnsi="Wingdings" w:hint="default"/>
      </w:rPr>
    </w:lvl>
  </w:abstractNum>
  <w:abstractNum w:abstractNumId="16">
    <w:nsid w:val="201F7C54"/>
    <w:multiLevelType w:val="hybridMultilevel"/>
    <w:tmpl w:val="DEA63BD0"/>
    <w:lvl w:ilvl="0" w:tplc="9DA43206">
      <w:start w:val="1"/>
      <w:numFmt w:val="bullet"/>
      <w:lvlText w:val=""/>
      <w:lvlJc w:val="left"/>
      <w:pPr>
        <w:ind w:left="1038" w:hanging="360"/>
      </w:pPr>
      <w:rPr>
        <w:rFonts w:ascii="Symbol" w:hAnsi="Symbol" w:hint="default"/>
      </w:rPr>
    </w:lvl>
    <w:lvl w:ilvl="1" w:tplc="04190003" w:tentative="1">
      <w:start w:val="1"/>
      <w:numFmt w:val="bullet"/>
      <w:lvlText w:val="o"/>
      <w:lvlJc w:val="left"/>
      <w:pPr>
        <w:ind w:left="1758" w:hanging="360"/>
      </w:pPr>
      <w:rPr>
        <w:rFonts w:ascii="Courier New" w:hAnsi="Courier New" w:cs="Courier New" w:hint="default"/>
      </w:rPr>
    </w:lvl>
    <w:lvl w:ilvl="2" w:tplc="04190005" w:tentative="1">
      <w:start w:val="1"/>
      <w:numFmt w:val="bullet"/>
      <w:lvlText w:val=""/>
      <w:lvlJc w:val="left"/>
      <w:pPr>
        <w:ind w:left="2478" w:hanging="360"/>
      </w:pPr>
      <w:rPr>
        <w:rFonts w:ascii="Wingdings" w:hAnsi="Wingdings" w:hint="default"/>
      </w:rPr>
    </w:lvl>
    <w:lvl w:ilvl="3" w:tplc="04190001" w:tentative="1">
      <w:start w:val="1"/>
      <w:numFmt w:val="bullet"/>
      <w:lvlText w:val=""/>
      <w:lvlJc w:val="left"/>
      <w:pPr>
        <w:ind w:left="3198" w:hanging="360"/>
      </w:pPr>
      <w:rPr>
        <w:rFonts w:ascii="Symbol" w:hAnsi="Symbol" w:hint="default"/>
      </w:rPr>
    </w:lvl>
    <w:lvl w:ilvl="4" w:tplc="04190003" w:tentative="1">
      <w:start w:val="1"/>
      <w:numFmt w:val="bullet"/>
      <w:lvlText w:val="o"/>
      <w:lvlJc w:val="left"/>
      <w:pPr>
        <w:ind w:left="3918" w:hanging="360"/>
      </w:pPr>
      <w:rPr>
        <w:rFonts w:ascii="Courier New" w:hAnsi="Courier New" w:cs="Courier New" w:hint="default"/>
      </w:rPr>
    </w:lvl>
    <w:lvl w:ilvl="5" w:tplc="04190005" w:tentative="1">
      <w:start w:val="1"/>
      <w:numFmt w:val="bullet"/>
      <w:lvlText w:val=""/>
      <w:lvlJc w:val="left"/>
      <w:pPr>
        <w:ind w:left="4638" w:hanging="360"/>
      </w:pPr>
      <w:rPr>
        <w:rFonts w:ascii="Wingdings" w:hAnsi="Wingdings" w:hint="default"/>
      </w:rPr>
    </w:lvl>
    <w:lvl w:ilvl="6" w:tplc="04190001" w:tentative="1">
      <w:start w:val="1"/>
      <w:numFmt w:val="bullet"/>
      <w:lvlText w:val=""/>
      <w:lvlJc w:val="left"/>
      <w:pPr>
        <w:ind w:left="5358" w:hanging="360"/>
      </w:pPr>
      <w:rPr>
        <w:rFonts w:ascii="Symbol" w:hAnsi="Symbol" w:hint="default"/>
      </w:rPr>
    </w:lvl>
    <w:lvl w:ilvl="7" w:tplc="04190003" w:tentative="1">
      <w:start w:val="1"/>
      <w:numFmt w:val="bullet"/>
      <w:lvlText w:val="o"/>
      <w:lvlJc w:val="left"/>
      <w:pPr>
        <w:ind w:left="6078" w:hanging="360"/>
      </w:pPr>
      <w:rPr>
        <w:rFonts w:ascii="Courier New" w:hAnsi="Courier New" w:cs="Courier New" w:hint="default"/>
      </w:rPr>
    </w:lvl>
    <w:lvl w:ilvl="8" w:tplc="04190005" w:tentative="1">
      <w:start w:val="1"/>
      <w:numFmt w:val="bullet"/>
      <w:lvlText w:val=""/>
      <w:lvlJc w:val="left"/>
      <w:pPr>
        <w:ind w:left="6798" w:hanging="360"/>
      </w:pPr>
      <w:rPr>
        <w:rFonts w:ascii="Wingdings" w:hAnsi="Wingdings" w:hint="default"/>
      </w:rPr>
    </w:lvl>
  </w:abstractNum>
  <w:abstractNum w:abstractNumId="17">
    <w:nsid w:val="20F1798D"/>
    <w:multiLevelType w:val="hybridMultilevel"/>
    <w:tmpl w:val="03C640F0"/>
    <w:lvl w:ilvl="0" w:tplc="0419000F">
      <w:start w:val="1"/>
      <w:numFmt w:val="decimal"/>
      <w:lvlText w:val="%1."/>
      <w:lvlJc w:val="left"/>
      <w:pPr>
        <w:ind w:left="990" w:hanging="99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22F3097F"/>
    <w:multiLevelType w:val="hybridMultilevel"/>
    <w:tmpl w:val="0B680786"/>
    <w:lvl w:ilvl="0" w:tplc="9DA43206">
      <w:start w:val="1"/>
      <w:numFmt w:val="bullet"/>
      <w:lvlText w:val=""/>
      <w:lvlJc w:val="left"/>
      <w:pPr>
        <w:ind w:left="1180" w:hanging="360"/>
      </w:pPr>
      <w:rPr>
        <w:rFonts w:ascii="Symbol" w:hAnsi="Symbol" w:hint="default"/>
      </w:rPr>
    </w:lvl>
    <w:lvl w:ilvl="1" w:tplc="04190003" w:tentative="1">
      <w:start w:val="1"/>
      <w:numFmt w:val="bullet"/>
      <w:lvlText w:val="o"/>
      <w:lvlJc w:val="left"/>
      <w:pPr>
        <w:ind w:left="1900" w:hanging="360"/>
      </w:pPr>
      <w:rPr>
        <w:rFonts w:ascii="Courier New" w:hAnsi="Courier New" w:cs="Courier New" w:hint="default"/>
      </w:rPr>
    </w:lvl>
    <w:lvl w:ilvl="2" w:tplc="04190005" w:tentative="1">
      <w:start w:val="1"/>
      <w:numFmt w:val="bullet"/>
      <w:lvlText w:val=""/>
      <w:lvlJc w:val="left"/>
      <w:pPr>
        <w:ind w:left="2620" w:hanging="360"/>
      </w:pPr>
      <w:rPr>
        <w:rFonts w:ascii="Wingdings" w:hAnsi="Wingdings" w:hint="default"/>
      </w:rPr>
    </w:lvl>
    <w:lvl w:ilvl="3" w:tplc="04190001" w:tentative="1">
      <w:start w:val="1"/>
      <w:numFmt w:val="bullet"/>
      <w:lvlText w:val=""/>
      <w:lvlJc w:val="left"/>
      <w:pPr>
        <w:ind w:left="3340" w:hanging="360"/>
      </w:pPr>
      <w:rPr>
        <w:rFonts w:ascii="Symbol" w:hAnsi="Symbol" w:hint="default"/>
      </w:rPr>
    </w:lvl>
    <w:lvl w:ilvl="4" w:tplc="04190003" w:tentative="1">
      <w:start w:val="1"/>
      <w:numFmt w:val="bullet"/>
      <w:lvlText w:val="o"/>
      <w:lvlJc w:val="left"/>
      <w:pPr>
        <w:ind w:left="4060" w:hanging="360"/>
      </w:pPr>
      <w:rPr>
        <w:rFonts w:ascii="Courier New" w:hAnsi="Courier New" w:cs="Courier New" w:hint="default"/>
      </w:rPr>
    </w:lvl>
    <w:lvl w:ilvl="5" w:tplc="04190005" w:tentative="1">
      <w:start w:val="1"/>
      <w:numFmt w:val="bullet"/>
      <w:lvlText w:val=""/>
      <w:lvlJc w:val="left"/>
      <w:pPr>
        <w:ind w:left="4780" w:hanging="360"/>
      </w:pPr>
      <w:rPr>
        <w:rFonts w:ascii="Wingdings" w:hAnsi="Wingdings" w:hint="default"/>
      </w:rPr>
    </w:lvl>
    <w:lvl w:ilvl="6" w:tplc="04190001" w:tentative="1">
      <w:start w:val="1"/>
      <w:numFmt w:val="bullet"/>
      <w:lvlText w:val=""/>
      <w:lvlJc w:val="left"/>
      <w:pPr>
        <w:ind w:left="5500" w:hanging="360"/>
      </w:pPr>
      <w:rPr>
        <w:rFonts w:ascii="Symbol" w:hAnsi="Symbol" w:hint="default"/>
      </w:rPr>
    </w:lvl>
    <w:lvl w:ilvl="7" w:tplc="04190003" w:tentative="1">
      <w:start w:val="1"/>
      <w:numFmt w:val="bullet"/>
      <w:lvlText w:val="o"/>
      <w:lvlJc w:val="left"/>
      <w:pPr>
        <w:ind w:left="6220" w:hanging="360"/>
      </w:pPr>
      <w:rPr>
        <w:rFonts w:ascii="Courier New" w:hAnsi="Courier New" w:cs="Courier New" w:hint="default"/>
      </w:rPr>
    </w:lvl>
    <w:lvl w:ilvl="8" w:tplc="04190005" w:tentative="1">
      <w:start w:val="1"/>
      <w:numFmt w:val="bullet"/>
      <w:lvlText w:val=""/>
      <w:lvlJc w:val="left"/>
      <w:pPr>
        <w:ind w:left="6940" w:hanging="360"/>
      </w:pPr>
      <w:rPr>
        <w:rFonts w:ascii="Wingdings" w:hAnsi="Wingdings" w:hint="default"/>
      </w:rPr>
    </w:lvl>
  </w:abstractNum>
  <w:abstractNum w:abstractNumId="19">
    <w:nsid w:val="2325778D"/>
    <w:multiLevelType w:val="hybridMultilevel"/>
    <w:tmpl w:val="89B20644"/>
    <w:lvl w:ilvl="0" w:tplc="0419000F">
      <w:start w:val="1"/>
      <w:numFmt w:val="decimal"/>
      <w:lvlText w:val="%1."/>
      <w:lvlJc w:val="left"/>
      <w:pPr>
        <w:ind w:left="990" w:hanging="99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254B5AE2"/>
    <w:multiLevelType w:val="hybridMultilevel"/>
    <w:tmpl w:val="BA18A8B4"/>
    <w:lvl w:ilvl="0" w:tplc="9DA43206">
      <w:start w:val="1"/>
      <w:numFmt w:val="bullet"/>
      <w:lvlText w:val=""/>
      <w:lvlJc w:val="left"/>
      <w:pPr>
        <w:ind w:left="1180" w:hanging="360"/>
      </w:pPr>
      <w:rPr>
        <w:rFonts w:ascii="Symbol" w:hAnsi="Symbol" w:hint="default"/>
      </w:rPr>
    </w:lvl>
    <w:lvl w:ilvl="1" w:tplc="04190003" w:tentative="1">
      <w:start w:val="1"/>
      <w:numFmt w:val="bullet"/>
      <w:lvlText w:val="o"/>
      <w:lvlJc w:val="left"/>
      <w:pPr>
        <w:ind w:left="1900" w:hanging="360"/>
      </w:pPr>
      <w:rPr>
        <w:rFonts w:ascii="Courier New" w:hAnsi="Courier New" w:cs="Courier New" w:hint="default"/>
      </w:rPr>
    </w:lvl>
    <w:lvl w:ilvl="2" w:tplc="04190005" w:tentative="1">
      <w:start w:val="1"/>
      <w:numFmt w:val="bullet"/>
      <w:lvlText w:val=""/>
      <w:lvlJc w:val="left"/>
      <w:pPr>
        <w:ind w:left="2620" w:hanging="360"/>
      </w:pPr>
      <w:rPr>
        <w:rFonts w:ascii="Wingdings" w:hAnsi="Wingdings" w:hint="default"/>
      </w:rPr>
    </w:lvl>
    <w:lvl w:ilvl="3" w:tplc="04190001" w:tentative="1">
      <w:start w:val="1"/>
      <w:numFmt w:val="bullet"/>
      <w:lvlText w:val=""/>
      <w:lvlJc w:val="left"/>
      <w:pPr>
        <w:ind w:left="3340" w:hanging="360"/>
      </w:pPr>
      <w:rPr>
        <w:rFonts w:ascii="Symbol" w:hAnsi="Symbol" w:hint="default"/>
      </w:rPr>
    </w:lvl>
    <w:lvl w:ilvl="4" w:tplc="04190003" w:tentative="1">
      <w:start w:val="1"/>
      <w:numFmt w:val="bullet"/>
      <w:lvlText w:val="o"/>
      <w:lvlJc w:val="left"/>
      <w:pPr>
        <w:ind w:left="4060" w:hanging="360"/>
      </w:pPr>
      <w:rPr>
        <w:rFonts w:ascii="Courier New" w:hAnsi="Courier New" w:cs="Courier New" w:hint="default"/>
      </w:rPr>
    </w:lvl>
    <w:lvl w:ilvl="5" w:tplc="04190005" w:tentative="1">
      <w:start w:val="1"/>
      <w:numFmt w:val="bullet"/>
      <w:lvlText w:val=""/>
      <w:lvlJc w:val="left"/>
      <w:pPr>
        <w:ind w:left="4780" w:hanging="360"/>
      </w:pPr>
      <w:rPr>
        <w:rFonts w:ascii="Wingdings" w:hAnsi="Wingdings" w:hint="default"/>
      </w:rPr>
    </w:lvl>
    <w:lvl w:ilvl="6" w:tplc="04190001" w:tentative="1">
      <w:start w:val="1"/>
      <w:numFmt w:val="bullet"/>
      <w:lvlText w:val=""/>
      <w:lvlJc w:val="left"/>
      <w:pPr>
        <w:ind w:left="5500" w:hanging="360"/>
      </w:pPr>
      <w:rPr>
        <w:rFonts w:ascii="Symbol" w:hAnsi="Symbol" w:hint="default"/>
      </w:rPr>
    </w:lvl>
    <w:lvl w:ilvl="7" w:tplc="04190003" w:tentative="1">
      <w:start w:val="1"/>
      <w:numFmt w:val="bullet"/>
      <w:lvlText w:val="o"/>
      <w:lvlJc w:val="left"/>
      <w:pPr>
        <w:ind w:left="6220" w:hanging="360"/>
      </w:pPr>
      <w:rPr>
        <w:rFonts w:ascii="Courier New" w:hAnsi="Courier New" w:cs="Courier New" w:hint="default"/>
      </w:rPr>
    </w:lvl>
    <w:lvl w:ilvl="8" w:tplc="04190005" w:tentative="1">
      <w:start w:val="1"/>
      <w:numFmt w:val="bullet"/>
      <w:lvlText w:val=""/>
      <w:lvlJc w:val="left"/>
      <w:pPr>
        <w:ind w:left="6940" w:hanging="360"/>
      </w:pPr>
      <w:rPr>
        <w:rFonts w:ascii="Wingdings" w:hAnsi="Wingdings" w:hint="default"/>
      </w:rPr>
    </w:lvl>
  </w:abstractNum>
  <w:abstractNum w:abstractNumId="21">
    <w:nsid w:val="25F72F76"/>
    <w:multiLevelType w:val="hybridMultilevel"/>
    <w:tmpl w:val="F696A234"/>
    <w:lvl w:ilvl="0" w:tplc="9DA43206">
      <w:start w:val="1"/>
      <w:numFmt w:val="bullet"/>
      <w:lvlText w:val=""/>
      <w:lvlJc w:val="left"/>
      <w:pPr>
        <w:ind w:left="1180" w:hanging="360"/>
      </w:pPr>
      <w:rPr>
        <w:rFonts w:ascii="Symbol" w:hAnsi="Symbol" w:hint="default"/>
      </w:rPr>
    </w:lvl>
    <w:lvl w:ilvl="1" w:tplc="04190003" w:tentative="1">
      <w:start w:val="1"/>
      <w:numFmt w:val="bullet"/>
      <w:lvlText w:val="o"/>
      <w:lvlJc w:val="left"/>
      <w:pPr>
        <w:ind w:left="1900" w:hanging="360"/>
      </w:pPr>
      <w:rPr>
        <w:rFonts w:ascii="Courier New" w:hAnsi="Courier New" w:cs="Courier New" w:hint="default"/>
      </w:rPr>
    </w:lvl>
    <w:lvl w:ilvl="2" w:tplc="04190005" w:tentative="1">
      <w:start w:val="1"/>
      <w:numFmt w:val="bullet"/>
      <w:lvlText w:val=""/>
      <w:lvlJc w:val="left"/>
      <w:pPr>
        <w:ind w:left="2620" w:hanging="360"/>
      </w:pPr>
      <w:rPr>
        <w:rFonts w:ascii="Wingdings" w:hAnsi="Wingdings" w:hint="default"/>
      </w:rPr>
    </w:lvl>
    <w:lvl w:ilvl="3" w:tplc="04190001" w:tentative="1">
      <w:start w:val="1"/>
      <w:numFmt w:val="bullet"/>
      <w:lvlText w:val=""/>
      <w:lvlJc w:val="left"/>
      <w:pPr>
        <w:ind w:left="3340" w:hanging="360"/>
      </w:pPr>
      <w:rPr>
        <w:rFonts w:ascii="Symbol" w:hAnsi="Symbol" w:hint="default"/>
      </w:rPr>
    </w:lvl>
    <w:lvl w:ilvl="4" w:tplc="04190003" w:tentative="1">
      <w:start w:val="1"/>
      <w:numFmt w:val="bullet"/>
      <w:lvlText w:val="o"/>
      <w:lvlJc w:val="left"/>
      <w:pPr>
        <w:ind w:left="4060" w:hanging="360"/>
      </w:pPr>
      <w:rPr>
        <w:rFonts w:ascii="Courier New" w:hAnsi="Courier New" w:cs="Courier New" w:hint="default"/>
      </w:rPr>
    </w:lvl>
    <w:lvl w:ilvl="5" w:tplc="04190005" w:tentative="1">
      <w:start w:val="1"/>
      <w:numFmt w:val="bullet"/>
      <w:lvlText w:val=""/>
      <w:lvlJc w:val="left"/>
      <w:pPr>
        <w:ind w:left="4780" w:hanging="360"/>
      </w:pPr>
      <w:rPr>
        <w:rFonts w:ascii="Wingdings" w:hAnsi="Wingdings" w:hint="default"/>
      </w:rPr>
    </w:lvl>
    <w:lvl w:ilvl="6" w:tplc="04190001" w:tentative="1">
      <w:start w:val="1"/>
      <w:numFmt w:val="bullet"/>
      <w:lvlText w:val=""/>
      <w:lvlJc w:val="left"/>
      <w:pPr>
        <w:ind w:left="5500" w:hanging="360"/>
      </w:pPr>
      <w:rPr>
        <w:rFonts w:ascii="Symbol" w:hAnsi="Symbol" w:hint="default"/>
      </w:rPr>
    </w:lvl>
    <w:lvl w:ilvl="7" w:tplc="04190003" w:tentative="1">
      <w:start w:val="1"/>
      <w:numFmt w:val="bullet"/>
      <w:lvlText w:val="o"/>
      <w:lvlJc w:val="left"/>
      <w:pPr>
        <w:ind w:left="6220" w:hanging="360"/>
      </w:pPr>
      <w:rPr>
        <w:rFonts w:ascii="Courier New" w:hAnsi="Courier New" w:cs="Courier New" w:hint="default"/>
      </w:rPr>
    </w:lvl>
    <w:lvl w:ilvl="8" w:tplc="04190005" w:tentative="1">
      <w:start w:val="1"/>
      <w:numFmt w:val="bullet"/>
      <w:lvlText w:val=""/>
      <w:lvlJc w:val="left"/>
      <w:pPr>
        <w:ind w:left="6940" w:hanging="360"/>
      </w:pPr>
      <w:rPr>
        <w:rFonts w:ascii="Wingdings" w:hAnsi="Wingdings" w:hint="default"/>
      </w:rPr>
    </w:lvl>
  </w:abstractNum>
  <w:abstractNum w:abstractNumId="22">
    <w:nsid w:val="27C8547A"/>
    <w:multiLevelType w:val="hybridMultilevel"/>
    <w:tmpl w:val="44247F20"/>
    <w:lvl w:ilvl="0" w:tplc="9DA43206">
      <w:start w:val="1"/>
      <w:numFmt w:val="bullet"/>
      <w:lvlText w:val=""/>
      <w:lvlJc w:val="left"/>
      <w:pPr>
        <w:ind w:left="1038" w:hanging="360"/>
      </w:pPr>
      <w:rPr>
        <w:rFonts w:ascii="Symbol" w:hAnsi="Symbol" w:hint="default"/>
      </w:rPr>
    </w:lvl>
    <w:lvl w:ilvl="1" w:tplc="04190003" w:tentative="1">
      <w:start w:val="1"/>
      <w:numFmt w:val="bullet"/>
      <w:lvlText w:val="o"/>
      <w:lvlJc w:val="left"/>
      <w:pPr>
        <w:ind w:left="1758" w:hanging="360"/>
      </w:pPr>
      <w:rPr>
        <w:rFonts w:ascii="Courier New" w:hAnsi="Courier New" w:cs="Courier New" w:hint="default"/>
      </w:rPr>
    </w:lvl>
    <w:lvl w:ilvl="2" w:tplc="04190005" w:tentative="1">
      <w:start w:val="1"/>
      <w:numFmt w:val="bullet"/>
      <w:lvlText w:val=""/>
      <w:lvlJc w:val="left"/>
      <w:pPr>
        <w:ind w:left="2478" w:hanging="360"/>
      </w:pPr>
      <w:rPr>
        <w:rFonts w:ascii="Wingdings" w:hAnsi="Wingdings" w:hint="default"/>
      </w:rPr>
    </w:lvl>
    <w:lvl w:ilvl="3" w:tplc="04190001" w:tentative="1">
      <w:start w:val="1"/>
      <w:numFmt w:val="bullet"/>
      <w:lvlText w:val=""/>
      <w:lvlJc w:val="left"/>
      <w:pPr>
        <w:ind w:left="3198" w:hanging="360"/>
      </w:pPr>
      <w:rPr>
        <w:rFonts w:ascii="Symbol" w:hAnsi="Symbol" w:hint="default"/>
      </w:rPr>
    </w:lvl>
    <w:lvl w:ilvl="4" w:tplc="04190003" w:tentative="1">
      <w:start w:val="1"/>
      <w:numFmt w:val="bullet"/>
      <w:lvlText w:val="o"/>
      <w:lvlJc w:val="left"/>
      <w:pPr>
        <w:ind w:left="3918" w:hanging="360"/>
      </w:pPr>
      <w:rPr>
        <w:rFonts w:ascii="Courier New" w:hAnsi="Courier New" w:cs="Courier New" w:hint="default"/>
      </w:rPr>
    </w:lvl>
    <w:lvl w:ilvl="5" w:tplc="04190005" w:tentative="1">
      <w:start w:val="1"/>
      <w:numFmt w:val="bullet"/>
      <w:lvlText w:val=""/>
      <w:lvlJc w:val="left"/>
      <w:pPr>
        <w:ind w:left="4638" w:hanging="360"/>
      </w:pPr>
      <w:rPr>
        <w:rFonts w:ascii="Wingdings" w:hAnsi="Wingdings" w:hint="default"/>
      </w:rPr>
    </w:lvl>
    <w:lvl w:ilvl="6" w:tplc="04190001" w:tentative="1">
      <w:start w:val="1"/>
      <w:numFmt w:val="bullet"/>
      <w:lvlText w:val=""/>
      <w:lvlJc w:val="left"/>
      <w:pPr>
        <w:ind w:left="5358" w:hanging="360"/>
      </w:pPr>
      <w:rPr>
        <w:rFonts w:ascii="Symbol" w:hAnsi="Symbol" w:hint="default"/>
      </w:rPr>
    </w:lvl>
    <w:lvl w:ilvl="7" w:tplc="04190003" w:tentative="1">
      <w:start w:val="1"/>
      <w:numFmt w:val="bullet"/>
      <w:lvlText w:val="o"/>
      <w:lvlJc w:val="left"/>
      <w:pPr>
        <w:ind w:left="6078" w:hanging="360"/>
      </w:pPr>
      <w:rPr>
        <w:rFonts w:ascii="Courier New" w:hAnsi="Courier New" w:cs="Courier New" w:hint="default"/>
      </w:rPr>
    </w:lvl>
    <w:lvl w:ilvl="8" w:tplc="04190005" w:tentative="1">
      <w:start w:val="1"/>
      <w:numFmt w:val="bullet"/>
      <w:lvlText w:val=""/>
      <w:lvlJc w:val="left"/>
      <w:pPr>
        <w:ind w:left="6798" w:hanging="360"/>
      </w:pPr>
      <w:rPr>
        <w:rFonts w:ascii="Wingdings" w:hAnsi="Wingdings" w:hint="default"/>
      </w:rPr>
    </w:lvl>
  </w:abstractNum>
  <w:abstractNum w:abstractNumId="23">
    <w:nsid w:val="288C2C3E"/>
    <w:multiLevelType w:val="hybridMultilevel"/>
    <w:tmpl w:val="89B20644"/>
    <w:lvl w:ilvl="0" w:tplc="0419000F">
      <w:start w:val="1"/>
      <w:numFmt w:val="decimal"/>
      <w:lvlText w:val="%1."/>
      <w:lvlJc w:val="left"/>
      <w:pPr>
        <w:ind w:left="990" w:hanging="99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2AC03DE5"/>
    <w:multiLevelType w:val="hybridMultilevel"/>
    <w:tmpl w:val="5BE0197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B9C3C45"/>
    <w:multiLevelType w:val="hybridMultilevel"/>
    <w:tmpl w:val="D2801DCC"/>
    <w:lvl w:ilvl="0" w:tplc="9DA43206">
      <w:start w:val="1"/>
      <w:numFmt w:val="bullet"/>
      <w:lvlText w:val=""/>
      <w:lvlJc w:val="left"/>
      <w:pPr>
        <w:ind w:left="1038" w:hanging="360"/>
      </w:pPr>
      <w:rPr>
        <w:rFonts w:ascii="Symbol" w:hAnsi="Symbol" w:hint="default"/>
      </w:rPr>
    </w:lvl>
    <w:lvl w:ilvl="1" w:tplc="04190003" w:tentative="1">
      <w:start w:val="1"/>
      <w:numFmt w:val="bullet"/>
      <w:lvlText w:val="o"/>
      <w:lvlJc w:val="left"/>
      <w:pPr>
        <w:ind w:left="1758" w:hanging="360"/>
      </w:pPr>
      <w:rPr>
        <w:rFonts w:ascii="Courier New" w:hAnsi="Courier New" w:cs="Courier New" w:hint="default"/>
      </w:rPr>
    </w:lvl>
    <w:lvl w:ilvl="2" w:tplc="04190005" w:tentative="1">
      <w:start w:val="1"/>
      <w:numFmt w:val="bullet"/>
      <w:lvlText w:val=""/>
      <w:lvlJc w:val="left"/>
      <w:pPr>
        <w:ind w:left="2478" w:hanging="360"/>
      </w:pPr>
      <w:rPr>
        <w:rFonts w:ascii="Wingdings" w:hAnsi="Wingdings" w:hint="default"/>
      </w:rPr>
    </w:lvl>
    <w:lvl w:ilvl="3" w:tplc="04190001" w:tentative="1">
      <w:start w:val="1"/>
      <w:numFmt w:val="bullet"/>
      <w:lvlText w:val=""/>
      <w:lvlJc w:val="left"/>
      <w:pPr>
        <w:ind w:left="3198" w:hanging="360"/>
      </w:pPr>
      <w:rPr>
        <w:rFonts w:ascii="Symbol" w:hAnsi="Symbol" w:hint="default"/>
      </w:rPr>
    </w:lvl>
    <w:lvl w:ilvl="4" w:tplc="04190003" w:tentative="1">
      <w:start w:val="1"/>
      <w:numFmt w:val="bullet"/>
      <w:lvlText w:val="o"/>
      <w:lvlJc w:val="left"/>
      <w:pPr>
        <w:ind w:left="3918" w:hanging="360"/>
      </w:pPr>
      <w:rPr>
        <w:rFonts w:ascii="Courier New" w:hAnsi="Courier New" w:cs="Courier New" w:hint="default"/>
      </w:rPr>
    </w:lvl>
    <w:lvl w:ilvl="5" w:tplc="04190005" w:tentative="1">
      <w:start w:val="1"/>
      <w:numFmt w:val="bullet"/>
      <w:lvlText w:val=""/>
      <w:lvlJc w:val="left"/>
      <w:pPr>
        <w:ind w:left="4638" w:hanging="360"/>
      </w:pPr>
      <w:rPr>
        <w:rFonts w:ascii="Wingdings" w:hAnsi="Wingdings" w:hint="default"/>
      </w:rPr>
    </w:lvl>
    <w:lvl w:ilvl="6" w:tplc="04190001" w:tentative="1">
      <w:start w:val="1"/>
      <w:numFmt w:val="bullet"/>
      <w:lvlText w:val=""/>
      <w:lvlJc w:val="left"/>
      <w:pPr>
        <w:ind w:left="5358" w:hanging="360"/>
      </w:pPr>
      <w:rPr>
        <w:rFonts w:ascii="Symbol" w:hAnsi="Symbol" w:hint="default"/>
      </w:rPr>
    </w:lvl>
    <w:lvl w:ilvl="7" w:tplc="04190003" w:tentative="1">
      <w:start w:val="1"/>
      <w:numFmt w:val="bullet"/>
      <w:lvlText w:val="o"/>
      <w:lvlJc w:val="left"/>
      <w:pPr>
        <w:ind w:left="6078" w:hanging="360"/>
      </w:pPr>
      <w:rPr>
        <w:rFonts w:ascii="Courier New" w:hAnsi="Courier New" w:cs="Courier New" w:hint="default"/>
      </w:rPr>
    </w:lvl>
    <w:lvl w:ilvl="8" w:tplc="04190005" w:tentative="1">
      <w:start w:val="1"/>
      <w:numFmt w:val="bullet"/>
      <w:lvlText w:val=""/>
      <w:lvlJc w:val="left"/>
      <w:pPr>
        <w:ind w:left="6798" w:hanging="360"/>
      </w:pPr>
      <w:rPr>
        <w:rFonts w:ascii="Wingdings" w:hAnsi="Wingdings" w:hint="default"/>
      </w:rPr>
    </w:lvl>
  </w:abstractNum>
  <w:abstractNum w:abstractNumId="26">
    <w:nsid w:val="2EDB4936"/>
    <w:multiLevelType w:val="hybridMultilevel"/>
    <w:tmpl w:val="3E1E7C3C"/>
    <w:lvl w:ilvl="0" w:tplc="0419000F">
      <w:start w:val="1"/>
      <w:numFmt w:val="decimal"/>
      <w:lvlText w:val="%1."/>
      <w:lvlJc w:val="left"/>
      <w:pPr>
        <w:ind w:left="990" w:hanging="99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2FCD1603"/>
    <w:multiLevelType w:val="hybridMultilevel"/>
    <w:tmpl w:val="5B22AEAE"/>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2FFD3DE6"/>
    <w:multiLevelType w:val="hybridMultilevel"/>
    <w:tmpl w:val="11E87354"/>
    <w:lvl w:ilvl="0" w:tplc="0419000F">
      <w:start w:val="1"/>
      <w:numFmt w:val="decimal"/>
      <w:lvlText w:val="%1."/>
      <w:lvlJc w:val="left"/>
      <w:pPr>
        <w:ind w:left="990" w:hanging="99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30962810"/>
    <w:multiLevelType w:val="hybridMultilevel"/>
    <w:tmpl w:val="1946D1C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1497356"/>
    <w:multiLevelType w:val="hybridMultilevel"/>
    <w:tmpl w:val="2048B314"/>
    <w:lvl w:ilvl="0" w:tplc="0419000F">
      <w:start w:val="1"/>
      <w:numFmt w:val="decimal"/>
      <w:lvlText w:val="%1."/>
      <w:lvlJc w:val="left"/>
      <w:pPr>
        <w:ind w:left="990" w:hanging="99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320B1E53"/>
    <w:multiLevelType w:val="hybridMultilevel"/>
    <w:tmpl w:val="1D9EA73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nsid w:val="332A1700"/>
    <w:multiLevelType w:val="hybridMultilevel"/>
    <w:tmpl w:val="2056E0D4"/>
    <w:lvl w:ilvl="0" w:tplc="9DA43206">
      <w:start w:val="1"/>
      <w:numFmt w:val="bullet"/>
      <w:lvlText w:val=""/>
      <w:lvlJc w:val="left"/>
      <w:pPr>
        <w:ind w:left="990" w:hanging="990"/>
      </w:pPr>
      <w:rPr>
        <w:rFonts w:ascii="Symbol" w:hAnsi="Symbo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33E10570"/>
    <w:multiLevelType w:val="hybridMultilevel"/>
    <w:tmpl w:val="A6A6C19E"/>
    <w:lvl w:ilvl="0" w:tplc="9DA432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36260D9B"/>
    <w:multiLevelType w:val="hybridMultilevel"/>
    <w:tmpl w:val="5EEE6A8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392213F3"/>
    <w:multiLevelType w:val="hybridMultilevel"/>
    <w:tmpl w:val="EFA40BEA"/>
    <w:lvl w:ilvl="0" w:tplc="04190011">
      <w:start w:val="1"/>
      <w:numFmt w:val="decimal"/>
      <w:lvlText w:val="%1)"/>
      <w:lvlJc w:val="left"/>
      <w:pPr>
        <w:ind w:left="1038" w:hanging="360"/>
      </w:pPr>
    </w:lvl>
    <w:lvl w:ilvl="1" w:tplc="04190011">
      <w:start w:val="1"/>
      <w:numFmt w:val="decimal"/>
      <w:lvlText w:val="%2)"/>
      <w:lvlJc w:val="left"/>
      <w:pPr>
        <w:ind w:left="927" w:hanging="360"/>
      </w:pPr>
    </w:lvl>
    <w:lvl w:ilvl="2" w:tplc="0419001B" w:tentative="1">
      <w:start w:val="1"/>
      <w:numFmt w:val="lowerRoman"/>
      <w:lvlText w:val="%3."/>
      <w:lvlJc w:val="right"/>
      <w:pPr>
        <w:ind w:left="2478" w:hanging="180"/>
      </w:pPr>
    </w:lvl>
    <w:lvl w:ilvl="3" w:tplc="0419000F" w:tentative="1">
      <w:start w:val="1"/>
      <w:numFmt w:val="decimal"/>
      <w:lvlText w:val="%4."/>
      <w:lvlJc w:val="left"/>
      <w:pPr>
        <w:ind w:left="3198" w:hanging="360"/>
      </w:pPr>
    </w:lvl>
    <w:lvl w:ilvl="4" w:tplc="04190019" w:tentative="1">
      <w:start w:val="1"/>
      <w:numFmt w:val="lowerLetter"/>
      <w:lvlText w:val="%5."/>
      <w:lvlJc w:val="left"/>
      <w:pPr>
        <w:ind w:left="3918" w:hanging="360"/>
      </w:pPr>
    </w:lvl>
    <w:lvl w:ilvl="5" w:tplc="0419001B" w:tentative="1">
      <w:start w:val="1"/>
      <w:numFmt w:val="lowerRoman"/>
      <w:lvlText w:val="%6."/>
      <w:lvlJc w:val="right"/>
      <w:pPr>
        <w:ind w:left="4638" w:hanging="180"/>
      </w:pPr>
    </w:lvl>
    <w:lvl w:ilvl="6" w:tplc="0419000F" w:tentative="1">
      <w:start w:val="1"/>
      <w:numFmt w:val="decimal"/>
      <w:lvlText w:val="%7."/>
      <w:lvlJc w:val="left"/>
      <w:pPr>
        <w:ind w:left="5358" w:hanging="360"/>
      </w:pPr>
    </w:lvl>
    <w:lvl w:ilvl="7" w:tplc="04190019" w:tentative="1">
      <w:start w:val="1"/>
      <w:numFmt w:val="lowerLetter"/>
      <w:lvlText w:val="%8."/>
      <w:lvlJc w:val="left"/>
      <w:pPr>
        <w:ind w:left="6078" w:hanging="360"/>
      </w:pPr>
    </w:lvl>
    <w:lvl w:ilvl="8" w:tplc="0419001B" w:tentative="1">
      <w:start w:val="1"/>
      <w:numFmt w:val="lowerRoman"/>
      <w:lvlText w:val="%9."/>
      <w:lvlJc w:val="right"/>
      <w:pPr>
        <w:ind w:left="6798" w:hanging="180"/>
      </w:pPr>
    </w:lvl>
  </w:abstractNum>
  <w:abstractNum w:abstractNumId="36">
    <w:nsid w:val="3C321408"/>
    <w:multiLevelType w:val="hybridMultilevel"/>
    <w:tmpl w:val="3BC07FC6"/>
    <w:lvl w:ilvl="0" w:tplc="9DA432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3C722495"/>
    <w:multiLevelType w:val="hybridMultilevel"/>
    <w:tmpl w:val="5762A19A"/>
    <w:lvl w:ilvl="0" w:tplc="0419000F">
      <w:start w:val="1"/>
      <w:numFmt w:val="decimal"/>
      <w:lvlText w:val="%1."/>
      <w:lvlJc w:val="left"/>
      <w:pPr>
        <w:ind w:left="990" w:hanging="99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406A5B34"/>
    <w:multiLevelType w:val="hybridMultilevel"/>
    <w:tmpl w:val="27601C48"/>
    <w:lvl w:ilvl="0" w:tplc="9DA43206">
      <w:start w:val="1"/>
      <w:numFmt w:val="bullet"/>
      <w:lvlText w:val=""/>
      <w:lvlJc w:val="left"/>
      <w:pPr>
        <w:ind w:left="1180" w:hanging="360"/>
      </w:pPr>
      <w:rPr>
        <w:rFonts w:ascii="Symbol" w:hAnsi="Symbol" w:hint="default"/>
      </w:rPr>
    </w:lvl>
    <w:lvl w:ilvl="1" w:tplc="04190003" w:tentative="1">
      <w:start w:val="1"/>
      <w:numFmt w:val="bullet"/>
      <w:lvlText w:val="o"/>
      <w:lvlJc w:val="left"/>
      <w:pPr>
        <w:ind w:left="1900" w:hanging="360"/>
      </w:pPr>
      <w:rPr>
        <w:rFonts w:ascii="Courier New" w:hAnsi="Courier New" w:cs="Courier New" w:hint="default"/>
      </w:rPr>
    </w:lvl>
    <w:lvl w:ilvl="2" w:tplc="04190005" w:tentative="1">
      <w:start w:val="1"/>
      <w:numFmt w:val="bullet"/>
      <w:lvlText w:val=""/>
      <w:lvlJc w:val="left"/>
      <w:pPr>
        <w:ind w:left="2620" w:hanging="360"/>
      </w:pPr>
      <w:rPr>
        <w:rFonts w:ascii="Wingdings" w:hAnsi="Wingdings" w:hint="default"/>
      </w:rPr>
    </w:lvl>
    <w:lvl w:ilvl="3" w:tplc="04190001" w:tentative="1">
      <w:start w:val="1"/>
      <w:numFmt w:val="bullet"/>
      <w:lvlText w:val=""/>
      <w:lvlJc w:val="left"/>
      <w:pPr>
        <w:ind w:left="3340" w:hanging="360"/>
      </w:pPr>
      <w:rPr>
        <w:rFonts w:ascii="Symbol" w:hAnsi="Symbol" w:hint="default"/>
      </w:rPr>
    </w:lvl>
    <w:lvl w:ilvl="4" w:tplc="04190003" w:tentative="1">
      <w:start w:val="1"/>
      <w:numFmt w:val="bullet"/>
      <w:lvlText w:val="o"/>
      <w:lvlJc w:val="left"/>
      <w:pPr>
        <w:ind w:left="4060" w:hanging="360"/>
      </w:pPr>
      <w:rPr>
        <w:rFonts w:ascii="Courier New" w:hAnsi="Courier New" w:cs="Courier New" w:hint="default"/>
      </w:rPr>
    </w:lvl>
    <w:lvl w:ilvl="5" w:tplc="04190005" w:tentative="1">
      <w:start w:val="1"/>
      <w:numFmt w:val="bullet"/>
      <w:lvlText w:val=""/>
      <w:lvlJc w:val="left"/>
      <w:pPr>
        <w:ind w:left="4780" w:hanging="360"/>
      </w:pPr>
      <w:rPr>
        <w:rFonts w:ascii="Wingdings" w:hAnsi="Wingdings" w:hint="default"/>
      </w:rPr>
    </w:lvl>
    <w:lvl w:ilvl="6" w:tplc="04190001" w:tentative="1">
      <w:start w:val="1"/>
      <w:numFmt w:val="bullet"/>
      <w:lvlText w:val=""/>
      <w:lvlJc w:val="left"/>
      <w:pPr>
        <w:ind w:left="5500" w:hanging="360"/>
      </w:pPr>
      <w:rPr>
        <w:rFonts w:ascii="Symbol" w:hAnsi="Symbol" w:hint="default"/>
      </w:rPr>
    </w:lvl>
    <w:lvl w:ilvl="7" w:tplc="04190003" w:tentative="1">
      <w:start w:val="1"/>
      <w:numFmt w:val="bullet"/>
      <w:lvlText w:val="o"/>
      <w:lvlJc w:val="left"/>
      <w:pPr>
        <w:ind w:left="6220" w:hanging="360"/>
      </w:pPr>
      <w:rPr>
        <w:rFonts w:ascii="Courier New" w:hAnsi="Courier New" w:cs="Courier New" w:hint="default"/>
      </w:rPr>
    </w:lvl>
    <w:lvl w:ilvl="8" w:tplc="04190005" w:tentative="1">
      <w:start w:val="1"/>
      <w:numFmt w:val="bullet"/>
      <w:lvlText w:val=""/>
      <w:lvlJc w:val="left"/>
      <w:pPr>
        <w:ind w:left="6940" w:hanging="360"/>
      </w:pPr>
      <w:rPr>
        <w:rFonts w:ascii="Wingdings" w:hAnsi="Wingdings" w:hint="default"/>
      </w:rPr>
    </w:lvl>
  </w:abstractNum>
  <w:abstractNum w:abstractNumId="39">
    <w:nsid w:val="41EF39BC"/>
    <w:multiLevelType w:val="hybridMultilevel"/>
    <w:tmpl w:val="50F436DE"/>
    <w:lvl w:ilvl="0" w:tplc="9DA432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46FD1EB9"/>
    <w:multiLevelType w:val="hybridMultilevel"/>
    <w:tmpl w:val="3E1E7C3C"/>
    <w:lvl w:ilvl="0" w:tplc="0419000F">
      <w:start w:val="1"/>
      <w:numFmt w:val="decimal"/>
      <w:lvlText w:val="%1."/>
      <w:lvlJc w:val="left"/>
      <w:pPr>
        <w:ind w:left="990" w:hanging="99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nsid w:val="498422B1"/>
    <w:multiLevelType w:val="hybridMultilevel"/>
    <w:tmpl w:val="57CED272"/>
    <w:lvl w:ilvl="0" w:tplc="9DA43206">
      <w:start w:val="1"/>
      <w:numFmt w:val="bullet"/>
      <w:lvlText w:val=""/>
      <w:lvlJc w:val="left"/>
      <w:pPr>
        <w:ind w:left="1322" w:hanging="360"/>
      </w:pPr>
      <w:rPr>
        <w:rFonts w:ascii="Symbol" w:hAnsi="Symbol" w:hint="default"/>
      </w:rPr>
    </w:lvl>
    <w:lvl w:ilvl="1" w:tplc="04190003" w:tentative="1">
      <w:start w:val="1"/>
      <w:numFmt w:val="bullet"/>
      <w:lvlText w:val="o"/>
      <w:lvlJc w:val="left"/>
      <w:pPr>
        <w:ind w:left="2042" w:hanging="360"/>
      </w:pPr>
      <w:rPr>
        <w:rFonts w:ascii="Courier New" w:hAnsi="Courier New" w:cs="Courier New" w:hint="default"/>
      </w:rPr>
    </w:lvl>
    <w:lvl w:ilvl="2" w:tplc="04190005" w:tentative="1">
      <w:start w:val="1"/>
      <w:numFmt w:val="bullet"/>
      <w:lvlText w:val=""/>
      <w:lvlJc w:val="left"/>
      <w:pPr>
        <w:ind w:left="2762" w:hanging="360"/>
      </w:pPr>
      <w:rPr>
        <w:rFonts w:ascii="Wingdings" w:hAnsi="Wingdings" w:hint="default"/>
      </w:rPr>
    </w:lvl>
    <w:lvl w:ilvl="3" w:tplc="04190001" w:tentative="1">
      <w:start w:val="1"/>
      <w:numFmt w:val="bullet"/>
      <w:lvlText w:val=""/>
      <w:lvlJc w:val="left"/>
      <w:pPr>
        <w:ind w:left="3482" w:hanging="360"/>
      </w:pPr>
      <w:rPr>
        <w:rFonts w:ascii="Symbol" w:hAnsi="Symbol" w:hint="default"/>
      </w:rPr>
    </w:lvl>
    <w:lvl w:ilvl="4" w:tplc="04190003" w:tentative="1">
      <w:start w:val="1"/>
      <w:numFmt w:val="bullet"/>
      <w:lvlText w:val="o"/>
      <w:lvlJc w:val="left"/>
      <w:pPr>
        <w:ind w:left="4202" w:hanging="360"/>
      </w:pPr>
      <w:rPr>
        <w:rFonts w:ascii="Courier New" w:hAnsi="Courier New" w:cs="Courier New" w:hint="default"/>
      </w:rPr>
    </w:lvl>
    <w:lvl w:ilvl="5" w:tplc="04190005" w:tentative="1">
      <w:start w:val="1"/>
      <w:numFmt w:val="bullet"/>
      <w:lvlText w:val=""/>
      <w:lvlJc w:val="left"/>
      <w:pPr>
        <w:ind w:left="4922" w:hanging="360"/>
      </w:pPr>
      <w:rPr>
        <w:rFonts w:ascii="Wingdings" w:hAnsi="Wingdings" w:hint="default"/>
      </w:rPr>
    </w:lvl>
    <w:lvl w:ilvl="6" w:tplc="04190001" w:tentative="1">
      <w:start w:val="1"/>
      <w:numFmt w:val="bullet"/>
      <w:lvlText w:val=""/>
      <w:lvlJc w:val="left"/>
      <w:pPr>
        <w:ind w:left="5642" w:hanging="360"/>
      </w:pPr>
      <w:rPr>
        <w:rFonts w:ascii="Symbol" w:hAnsi="Symbol" w:hint="default"/>
      </w:rPr>
    </w:lvl>
    <w:lvl w:ilvl="7" w:tplc="04190003" w:tentative="1">
      <w:start w:val="1"/>
      <w:numFmt w:val="bullet"/>
      <w:lvlText w:val="o"/>
      <w:lvlJc w:val="left"/>
      <w:pPr>
        <w:ind w:left="6362" w:hanging="360"/>
      </w:pPr>
      <w:rPr>
        <w:rFonts w:ascii="Courier New" w:hAnsi="Courier New" w:cs="Courier New" w:hint="default"/>
      </w:rPr>
    </w:lvl>
    <w:lvl w:ilvl="8" w:tplc="04190005" w:tentative="1">
      <w:start w:val="1"/>
      <w:numFmt w:val="bullet"/>
      <w:lvlText w:val=""/>
      <w:lvlJc w:val="left"/>
      <w:pPr>
        <w:ind w:left="7082" w:hanging="360"/>
      </w:pPr>
      <w:rPr>
        <w:rFonts w:ascii="Wingdings" w:hAnsi="Wingdings" w:hint="default"/>
      </w:rPr>
    </w:lvl>
  </w:abstractNum>
  <w:abstractNum w:abstractNumId="42">
    <w:nsid w:val="49B903C9"/>
    <w:multiLevelType w:val="hybridMultilevel"/>
    <w:tmpl w:val="A7C848FC"/>
    <w:lvl w:ilvl="0" w:tplc="9DA43206">
      <w:start w:val="1"/>
      <w:numFmt w:val="bullet"/>
      <w:lvlText w:val=""/>
      <w:lvlJc w:val="left"/>
      <w:pPr>
        <w:ind w:left="1322" w:hanging="360"/>
      </w:pPr>
      <w:rPr>
        <w:rFonts w:ascii="Symbol" w:hAnsi="Symbol" w:hint="default"/>
      </w:rPr>
    </w:lvl>
    <w:lvl w:ilvl="1" w:tplc="04190003" w:tentative="1">
      <w:start w:val="1"/>
      <w:numFmt w:val="bullet"/>
      <w:lvlText w:val="o"/>
      <w:lvlJc w:val="left"/>
      <w:pPr>
        <w:ind w:left="2042" w:hanging="360"/>
      </w:pPr>
      <w:rPr>
        <w:rFonts w:ascii="Courier New" w:hAnsi="Courier New" w:cs="Courier New" w:hint="default"/>
      </w:rPr>
    </w:lvl>
    <w:lvl w:ilvl="2" w:tplc="04190005" w:tentative="1">
      <w:start w:val="1"/>
      <w:numFmt w:val="bullet"/>
      <w:lvlText w:val=""/>
      <w:lvlJc w:val="left"/>
      <w:pPr>
        <w:ind w:left="2762" w:hanging="360"/>
      </w:pPr>
      <w:rPr>
        <w:rFonts w:ascii="Wingdings" w:hAnsi="Wingdings" w:hint="default"/>
      </w:rPr>
    </w:lvl>
    <w:lvl w:ilvl="3" w:tplc="04190001" w:tentative="1">
      <w:start w:val="1"/>
      <w:numFmt w:val="bullet"/>
      <w:lvlText w:val=""/>
      <w:lvlJc w:val="left"/>
      <w:pPr>
        <w:ind w:left="3482" w:hanging="360"/>
      </w:pPr>
      <w:rPr>
        <w:rFonts w:ascii="Symbol" w:hAnsi="Symbol" w:hint="default"/>
      </w:rPr>
    </w:lvl>
    <w:lvl w:ilvl="4" w:tplc="04190003" w:tentative="1">
      <w:start w:val="1"/>
      <w:numFmt w:val="bullet"/>
      <w:lvlText w:val="o"/>
      <w:lvlJc w:val="left"/>
      <w:pPr>
        <w:ind w:left="4202" w:hanging="360"/>
      </w:pPr>
      <w:rPr>
        <w:rFonts w:ascii="Courier New" w:hAnsi="Courier New" w:cs="Courier New" w:hint="default"/>
      </w:rPr>
    </w:lvl>
    <w:lvl w:ilvl="5" w:tplc="04190005" w:tentative="1">
      <w:start w:val="1"/>
      <w:numFmt w:val="bullet"/>
      <w:lvlText w:val=""/>
      <w:lvlJc w:val="left"/>
      <w:pPr>
        <w:ind w:left="4922" w:hanging="360"/>
      </w:pPr>
      <w:rPr>
        <w:rFonts w:ascii="Wingdings" w:hAnsi="Wingdings" w:hint="default"/>
      </w:rPr>
    </w:lvl>
    <w:lvl w:ilvl="6" w:tplc="04190001" w:tentative="1">
      <w:start w:val="1"/>
      <w:numFmt w:val="bullet"/>
      <w:lvlText w:val=""/>
      <w:lvlJc w:val="left"/>
      <w:pPr>
        <w:ind w:left="5642" w:hanging="360"/>
      </w:pPr>
      <w:rPr>
        <w:rFonts w:ascii="Symbol" w:hAnsi="Symbol" w:hint="default"/>
      </w:rPr>
    </w:lvl>
    <w:lvl w:ilvl="7" w:tplc="04190003" w:tentative="1">
      <w:start w:val="1"/>
      <w:numFmt w:val="bullet"/>
      <w:lvlText w:val="o"/>
      <w:lvlJc w:val="left"/>
      <w:pPr>
        <w:ind w:left="6362" w:hanging="360"/>
      </w:pPr>
      <w:rPr>
        <w:rFonts w:ascii="Courier New" w:hAnsi="Courier New" w:cs="Courier New" w:hint="default"/>
      </w:rPr>
    </w:lvl>
    <w:lvl w:ilvl="8" w:tplc="04190005" w:tentative="1">
      <w:start w:val="1"/>
      <w:numFmt w:val="bullet"/>
      <w:lvlText w:val=""/>
      <w:lvlJc w:val="left"/>
      <w:pPr>
        <w:ind w:left="7082" w:hanging="360"/>
      </w:pPr>
      <w:rPr>
        <w:rFonts w:ascii="Wingdings" w:hAnsi="Wingdings" w:hint="default"/>
      </w:rPr>
    </w:lvl>
  </w:abstractNum>
  <w:abstractNum w:abstractNumId="43">
    <w:nsid w:val="4B7D49E6"/>
    <w:multiLevelType w:val="hybridMultilevel"/>
    <w:tmpl w:val="84DC8E14"/>
    <w:lvl w:ilvl="0" w:tplc="0419000F">
      <w:start w:val="1"/>
      <w:numFmt w:val="decimal"/>
      <w:lvlText w:val="%1."/>
      <w:lvlJc w:val="left"/>
      <w:pPr>
        <w:ind w:left="990" w:hanging="99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4">
    <w:nsid w:val="529E41BF"/>
    <w:multiLevelType w:val="hybridMultilevel"/>
    <w:tmpl w:val="13F6463A"/>
    <w:lvl w:ilvl="0" w:tplc="9DA43206">
      <w:start w:val="1"/>
      <w:numFmt w:val="bullet"/>
      <w:lvlText w:val=""/>
      <w:lvlJc w:val="left"/>
      <w:pPr>
        <w:ind w:left="1180" w:hanging="360"/>
      </w:pPr>
      <w:rPr>
        <w:rFonts w:ascii="Symbol" w:hAnsi="Symbol" w:hint="default"/>
      </w:rPr>
    </w:lvl>
    <w:lvl w:ilvl="1" w:tplc="04190003" w:tentative="1">
      <w:start w:val="1"/>
      <w:numFmt w:val="bullet"/>
      <w:lvlText w:val="o"/>
      <w:lvlJc w:val="left"/>
      <w:pPr>
        <w:ind w:left="1900" w:hanging="360"/>
      </w:pPr>
      <w:rPr>
        <w:rFonts w:ascii="Courier New" w:hAnsi="Courier New" w:cs="Courier New" w:hint="default"/>
      </w:rPr>
    </w:lvl>
    <w:lvl w:ilvl="2" w:tplc="04190005" w:tentative="1">
      <w:start w:val="1"/>
      <w:numFmt w:val="bullet"/>
      <w:lvlText w:val=""/>
      <w:lvlJc w:val="left"/>
      <w:pPr>
        <w:ind w:left="2620" w:hanging="360"/>
      </w:pPr>
      <w:rPr>
        <w:rFonts w:ascii="Wingdings" w:hAnsi="Wingdings" w:hint="default"/>
      </w:rPr>
    </w:lvl>
    <w:lvl w:ilvl="3" w:tplc="04190001" w:tentative="1">
      <w:start w:val="1"/>
      <w:numFmt w:val="bullet"/>
      <w:lvlText w:val=""/>
      <w:lvlJc w:val="left"/>
      <w:pPr>
        <w:ind w:left="3340" w:hanging="360"/>
      </w:pPr>
      <w:rPr>
        <w:rFonts w:ascii="Symbol" w:hAnsi="Symbol" w:hint="default"/>
      </w:rPr>
    </w:lvl>
    <w:lvl w:ilvl="4" w:tplc="04190003" w:tentative="1">
      <w:start w:val="1"/>
      <w:numFmt w:val="bullet"/>
      <w:lvlText w:val="o"/>
      <w:lvlJc w:val="left"/>
      <w:pPr>
        <w:ind w:left="4060" w:hanging="360"/>
      </w:pPr>
      <w:rPr>
        <w:rFonts w:ascii="Courier New" w:hAnsi="Courier New" w:cs="Courier New" w:hint="default"/>
      </w:rPr>
    </w:lvl>
    <w:lvl w:ilvl="5" w:tplc="04190005" w:tentative="1">
      <w:start w:val="1"/>
      <w:numFmt w:val="bullet"/>
      <w:lvlText w:val=""/>
      <w:lvlJc w:val="left"/>
      <w:pPr>
        <w:ind w:left="4780" w:hanging="360"/>
      </w:pPr>
      <w:rPr>
        <w:rFonts w:ascii="Wingdings" w:hAnsi="Wingdings" w:hint="default"/>
      </w:rPr>
    </w:lvl>
    <w:lvl w:ilvl="6" w:tplc="04190001" w:tentative="1">
      <w:start w:val="1"/>
      <w:numFmt w:val="bullet"/>
      <w:lvlText w:val=""/>
      <w:lvlJc w:val="left"/>
      <w:pPr>
        <w:ind w:left="5500" w:hanging="360"/>
      </w:pPr>
      <w:rPr>
        <w:rFonts w:ascii="Symbol" w:hAnsi="Symbol" w:hint="default"/>
      </w:rPr>
    </w:lvl>
    <w:lvl w:ilvl="7" w:tplc="04190003" w:tentative="1">
      <w:start w:val="1"/>
      <w:numFmt w:val="bullet"/>
      <w:lvlText w:val="o"/>
      <w:lvlJc w:val="left"/>
      <w:pPr>
        <w:ind w:left="6220" w:hanging="360"/>
      </w:pPr>
      <w:rPr>
        <w:rFonts w:ascii="Courier New" w:hAnsi="Courier New" w:cs="Courier New" w:hint="default"/>
      </w:rPr>
    </w:lvl>
    <w:lvl w:ilvl="8" w:tplc="04190005" w:tentative="1">
      <w:start w:val="1"/>
      <w:numFmt w:val="bullet"/>
      <w:lvlText w:val=""/>
      <w:lvlJc w:val="left"/>
      <w:pPr>
        <w:ind w:left="6940" w:hanging="360"/>
      </w:pPr>
      <w:rPr>
        <w:rFonts w:ascii="Wingdings" w:hAnsi="Wingdings" w:hint="default"/>
      </w:rPr>
    </w:lvl>
  </w:abstractNum>
  <w:abstractNum w:abstractNumId="45">
    <w:nsid w:val="537E4B5E"/>
    <w:multiLevelType w:val="hybridMultilevel"/>
    <w:tmpl w:val="2EC00636"/>
    <w:lvl w:ilvl="0" w:tplc="9DA43206">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46">
    <w:nsid w:val="54684FE3"/>
    <w:multiLevelType w:val="hybridMultilevel"/>
    <w:tmpl w:val="149CF654"/>
    <w:lvl w:ilvl="0" w:tplc="9DA43206">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47">
    <w:nsid w:val="59513494"/>
    <w:multiLevelType w:val="hybridMultilevel"/>
    <w:tmpl w:val="3886FF9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nsid w:val="59A96A44"/>
    <w:multiLevelType w:val="hybridMultilevel"/>
    <w:tmpl w:val="3E42EB1A"/>
    <w:lvl w:ilvl="0" w:tplc="9DA43206">
      <w:start w:val="1"/>
      <w:numFmt w:val="bullet"/>
      <w:lvlText w:val=""/>
      <w:lvlJc w:val="left"/>
      <w:pPr>
        <w:ind w:left="1180" w:hanging="360"/>
      </w:pPr>
      <w:rPr>
        <w:rFonts w:ascii="Symbol" w:hAnsi="Symbol" w:hint="default"/>
      </w:rPr>
    </w:lvl>
    <w:lvl w:ilvl="1" w:tplc="04190003" w:tentative="1">
      <w:start w:val="1"/>
      <w:numFmt w:val="bullet"/>
      <w:lvlText w:val="o"/>
      <w:lvlJc w:val="left"/>
      <w:pPr>
        <w:ind w:left="1900" w:hanging="360"/>
      </w:pPr>
      <w:rPr>
        <w:rFonts w:ascii="Courier New" w:hAnsi="Courier New" w:cs="Courier New" w:hint="default"/>
      </w:rPr>
    </w:lvl>
    <w:lvl w:ilvl="2" w:tplc="04190005" w:tentative="1">
      <w:start w:val="1"/>
      <w:numFmt w:val="bullet"/>
      <w:lvlText w:val=""/>
      <w:lvlJc w:val="left"/>
      <w:pPr>
        <w:ind w:left="2620" w:hanging="360"/>
      </w:pPr>
      <w:rPr>
        <w:rFonts w:ascii="Wingdings" w:hAnsi="Wingdings" w:hint="default"/>
      </w:rPr>
    </w:lvl>
    <w:lvl w:ilvl="3" w:tplc="04190001" w:tentative="1">
      <w:start w:val="1"/>
      <w:numFmt w:val="bullet"/>
      <w:lvlText w:val=""/>
      <w:lvlJc w:val="left"/>
      <w:pPr>
        <w:ind w:left="3340" w:hanging="360"/>
      </w:pPr>
      <w:rPr>
        <w:rFonts w:ascii="Symbol" w:hAnsi="Symbol" w:hint="default"/>
      </w:rPr>
    </w:lvl>
    <w:lvl w:ilvl="4" w:tplc="04190003" w:tentative="1">
      <w:start w:val="1"/>
      <w:numFmt w:val="bullet"/>
      <w:lvlText w:val="o"/>
      <w:lvlJc w:val="left"/>
      <w:pPr>
        <w:ind w:left="4060" w:hanging="360"/>
      </w:pPr>
      <w:rPr>
        <w:rFonts w:ascii="Courier New" w:hAnsi="Courier New" w:cs="Courier New" w:hint="default"/>
      </w:rPr>
    </w:lvl>
    <w:lvl w:ilvl="5" w:tplc="04190005" w:tentative="1">
      <w:start w:val="1"/>
      <w:numFmt w:val="bullet"/>
      <w:lvlText w:val=""/>
      <w:lvlJc w:val="left"/>
      <w:pPr>
        <w:ind w:left="4780" w:hanging="360"/>
      </w:pPr>
      <w:rPr>
        <w:rFonts w:ascii="Wingdings" w:hAnsi="Wingdings" w:hint="default"/>
      </w:rPr>
    </w:lvl>
    <w:lvl w:ilvl="6" w:tplc="04190001" w:tentative="1">
      <w:start w:val="1"/>
      <w:numFmt w:val="bullet"/>
      <w:lvlText w:val=""/>
      <w:lvlJc w:val="left"/>
      <w:pPr>
        <w:ind w:left="5500" w:hanging="360"/>
      </w:pPr>
      <w:rPr>
        <w:rFonts w:ascii="Symbol" w:hAnsi="Symbol" w:hint="default"/>
      </w:rPr>
    </w:lvl>
    <w:lvl w:ilvl="7" w:tplc="04190003" w:tentative="1">
      <w:start w:val="1"/>
      <w:numFmt w:val="bullet"/>
      <w:lvlText w:val="o"/>
      <w:lvlJc w:val="left"/>
      <w:pPr>
        <w:ind w:left="6220" w:hanging="360"/>
      </w:pPr>
      <w:rPr>
        <w:rFonts w:ascii="Courier New" w:hAnsi="Courier New" w:cs="Courier New" w:hint="default"/>
      </w:rPr>
    </w:lvl>
    <w:lvl w:ilvl="8" w:tplc="04190005" w:tentative="1">
      <w:start w:val="1"/>
      <w:numFmt w:val="bullet"/>
      <w:lvlText w:val=""/>
      <w:lvlJc w:val="left"/>
      <w:pPr>
        <w:ind w:left="6940" w:hanging="360"/>
      </w:pPr>
      <w:rPr>
        <w:rFonts w:ascii="Wingdings" w:hAnsi="Wingdings" w:hint="default"/>
      </w:rPr>
    </w:lvl>
  </w:abstractNum>
  <w:abstractNum w:abstractNumId="49">
    <w:nsid w:val="5A193550"/>
    <w:multiLevelType w:val="hybridMultilevel"/>
    <w:tmpl w:val="D3CE3BA8"/>
    <w:lvl w:ilvl="0" w:tplc="9DA43206">
      <w:start w:val="1"/>
      <w:numFmt w:val="bullet"/>
      <w:lvlText w:val=""/>
      <w:lvlJc w:val="left"/>
      <w:pPr>
        <w:ind w:left="990" w:hanging="990"/>
      </w:pPr>
      <w:rPr>
        <w:rFonts w:ascii="Symbol" w:hAnsi="Symbo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0">
    <w:nsid w:val="5B2A2225"/>
    <w:multiLevelType w:val="hybridMultilevel"/>
    <w:tmpl w:val="0116EB20"/>
    <w:lvl w:ilvl="0" w:tplc="0419000F">
      <w:start w:val="1"/>
      <w:numFmt w:val="decimal"/>
      <w:lvlText w:val="%1."/>
      <w:lvlJc w:val="left"/>
      <w:pPr>
        <w:ind w:left="990" w:hanging="99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1">
    <w:nsid w:val="5BAA5020"/>
    <w:multiLevelType w:val="hybridMultilevel"/>
    <w:tmpl w:val="25DE02BC"/>
    <w:lvl w:ilvl="0" w:tplc="9DA432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5C1C5C21"/>
    <w:multiLevelType w:val="hybridMultilevel"/>
    <w:tmpl w:val="B1FA2FF8"/>
    <w:lvl w:ilvl="0" w:tplc="0419000F">
      <w:start w:val="1"/>
      <w:numFmt w:val="decimal"/>
      <w:lvlText w:val="%1."/>
      <w:lvlJc w:val="left"/>
      <w:pPr>
        <w:ind w:left="990" w:hanging="99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3">
    <w:nsid w:val="5D851485"/>
    <w:multiLevelType w:val="hybridMultilevel"/>
    <w:tmpl w:val="76229C74"/>
    <w:lvl w:ilvl="0" w:tplc="0419000F">
      <w:start w:val="1"/>
      <w:numFmt w:val="decimal"/>
      <w:lvlText w:val="%1."/>
      <w:lvlJc w:val="left"/>
      <w:pPr>
        <w:ind w:left="990" w:hanging="99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4">
    <w:nsid w:val="5F5F1B25"/>
    <w:multiLevelType w:val="hybridMultilevel"/>
    <w:tmpl w:val="38D8FE44"/>
    <w:lvl w:ilvl="0" w:tplc="9DA43206">
      <w:start w:val="1"/>
      <w:numFmt w:val="bullet"/>
      <w:lvlText w:val=""/>
      <w:lvlJc w:val="left"/>
      <w:pPr>
        <w:ind w:left="1038" w:hanging="360"/>
      </w:pPr>
      <w:rPr>
        <w:rFonts w:ascii="Symbol" w:hAnsi="Symbol" w:hint="default"/>
      </w:rPr>
    </w:lvl>
    <w:lvl w:ilvl="1" w:tplc="04190003" w:tentative="1">
      <w:start w:val="1"/>
      <w:numFmt w:val="bullet"/>
      <w:lvlText w:val="o"/>
      <w:lvlJc w:val="left"/>
      <w:pPr>
        <w:ind w:left="1758" w:hanging="360"/>
      </w:pPr>
      <w:rPr>
        <w:rFonts w:ascii="Courier New" w:hAnsi="Courier New" w:cs="Courier New" w:hint="default"/>
      </w:rPr>
    </w:lvl>
    <w:lvl w:ilvl="2" w:tplc="04190005" w:tentative="1">
      <w:start w:val="1"/>
      <w:numFmt w:val="bullet"/>
      <w:lvlText w:val=""/>
      <w:lvlJc w:val="left"/>
      <w:pPr>
        <w:ind w:left="2478" w:hanging="360"/>
      </w:pPr>
      <w:rPr>
        <w:rFonts w:ascii="Wingdings" w:hAnsi="Wingdings" w:hint="default"/>
      </w:rPr>
    </w:lvl>
    <w:lvl w:ilvl="3" w:tplc="04190001" w:tentative="1">
      <w:start w:val="1"/>
      <w:numFmt w:val="bullet"/>
      <w:lvlText w:val=""/>
      <w:lvlJc w:val="left"/>
      <w:pPr>
        <w:ind w:left="3198" w:hanging="360"/>
      </w:pPr>
      <w:rPr>
        <w:rFonts w:ascii="Symbol" w:hAnsi="Symbol" w:hint="default"/>
      </w:rPr>
    </w:lvl>
    <w:lvl w:ilvl="4" w:tplc="04190003" w:tentative="1">
      <w:start w:val="1"/>
      <w:numFmt w:val="bullet"/>
      <w:lvlText w:val="o"/>
      <w:lvlJc w:val="left"/>
      <w:pPr>
        <w:ind w:left="3918" w:hanging="360"/>
      </w:pPr>
      <w:rPr>
        <w:rFonts w:ascii="Courier New" w:hAnsi="Courier New" w:cs="Courier New" w:hint="default"/>
      </w:rPr>
    </w:lvl>
    <w:lvl w:ilvl="5" w:tplc="04190005" w:tentative="1">
      <w:start w:val="1"/>
      <w:numFmt w:val="bullet"/>
      <w:lvlText w:val=""/>
      <w:lvlJc w:val="left"/>
      <w:pPr>
        <w:ind w:left="4638" w:hanging="360"/>
      </w:pPr>
      <w:rPr>
        <w:rFonts w:ascii="Wingdings" w:hAnsi="Wingdings" w:hint="default"/>
      </w:rPr>
    </w:lvl>
    <w:lvl w:ilvl="6" w:tplc="04190001" w:tentative="1">
      <w:start w:val="1"/>
      <w:numFmt w:val="bullet"/>
      <w:lvlText w:val=""/>
      <w:lvlJc w:val="left"/>
      <w:pPr>
        <w:ind w:left="5358" w:hanging="360"/>
      </w:pPr>
      <w:rPr>
        <w:rFonts w:ascii="Symbol" w:hAnsi="Symbol" w:hint="default"/>
      </w:rPr>
    </w:lvl>
    <w:lvl w:ilvl="7" w:tplc="04190003" w:tentative="1">
      <w:start w:val="1"/>
      <w:numFmt w:val="bullet"/>
      <w:lvlText w:val="o"/>
      <w:lvlJc w:val="left"/>
      <w:pPr>
        <w:ind w:left="6078" w:hanging="360"/>
      </w:pPr>
      <w:rPr>
        <w:rFonts w:ascii="Courier New" w:hAnsi="Courier New" w:cs="Courier New" w:hint="default"/>
      </w:rPr>
    </w:lvl>
    <w:lvl w:ilvl="8" w:tplc="04190005" w:tentative="1">
      <w:start w:val="1"/>
      <w:numFmt w:val="bullet"/>
      <w:lvlText w:val=""/>
      <w:lvlJc w:val="left"/>
      <w:pPr>
        <w:ind w:left="6798" w:hanging="360"/>
      </w:pPr>
      <w:rPr>
        <w:rFonts w:ascii="Wingdings" w:hAnsi="Wingdings" w:hint="default"/>
      </w:rPr>
    </w:lvl>
  </w:abstractNum>
  <w:abstractNum w:abstractNumId="55">
    <w:nsid w:val="60920E87"/>
    <w:multiLevelType w:val="hybridMultilevel"/>
    <w:tmpl w:val="E648E41E"/>
    <w:lvl w:ilvl="0" w:tplc="9DA43206">
      <w:start w:val="1"/>
      <w:numFmt w:val="bullet"/>
      <w:lvlText w:val=""/>
      <w:lvlJc w:val="left"/>
      <w:pPr>
        <w:ind w:left="1180" w:hanging="360"/>
      </w:pPr>
      <w:rPr>
        <w:rFonts w:ascii="Symbol" w:hAnsi="Symbol" w:hint="default"/>
      </w:rPr>
    </w:lvl>
    <w:lvl w:ilvl="1" w:tplc="04190003" w:tentative="1">
      <w:start w:val="1"/>
      <w:numFmt w:val="bullet"/>
      <w:lvlText w:val="o"/>
      <w:lvlJc w:val="left"/>
      <w:pPr>
        <w:ind w:left="1900" w:hanging="360"/>
      </w:pPr>
      <w:rPr>
        <w:rFonts w:ascii="Courier New" w:hAnsi="Courier New" w:cs="Courier New" w:hint="default"/>
      </w:rPr>
    </w:lvl>
    <w:lvl w:ilvl="2" w:tplc="04190005" w:tentative="1">
      <w:start w:val="1"/>
      <w:numFmt w:val="bullet"/>
      <w:lvlText w:val=""/>
      <w:lvlJc w:val="left"/>
      <w:pPr>
        <w:ind w:left="2620" w:hanging="360"/>
      </w:pPr>
      <w:rPr>
        <w:rFonts w:ascii="Wingdings" w:hAnsi="Wingdings" w:hint="default"/>
      </w:rPr>
    </w:lvl>
    <w:lvl w:ilvl="3" w:tplc="04190001" w:tentative="1">
      <w:start w:val="1"/>
      <w:numFmt w:val="bullet"/>
      <w:lvlText w:val=""/>
      <w:lvlJc w:val="left"/>
      <w:pPr>
        <w:ind w:left="3340" w:hanging="360"/>
      </w:pPr>
      <w:rPr>
        <w:rFonts w:ascii="Symbol" w:hAnsi="Symbol" w:hint="default"/>
      </w:rPr>
    </w:lvl>
    <w:lvl w:ilvl="4" w:tplc="04190003" w:tentative="1">
      <w:start w:val="1"/>
      <w:numFmt w:val="bullet"/>
      <w:lvlText w:val="o"/>
      <w:lvlJc w:val="left"/>
      <w:pPr>
        <w:ind w:left="4060" w:hanging="360"/>
      </w:pPr>
      <w:rPr>
        <w:rFonts w:ascii="Courier New" w:hAnsi="Courier New" w:cs="Courier New" w:hint="default"/>
      </w:rPr>
    </w:lvl>
    <w:lvl w:ilvl="5" w:tplc="04190005" w:tentative="1">
      <w:start w:val="1"/>
      <w:numFmt w:val="bullet"/>
      <w:lvlText w:val=""/>
      <w:lvlJc w:val="left"/>
      <w:pPr>
        <w:ind w:left="4780" w:hanging="360"/>
      </w:pPr>
      <w:rPr>
        <w:rFonts w:ascii="Wingdings" w:hAnsi="Wingdings" w:hint="default"/>
      </w:rPr>
    </w:lvl>
    <w:lvl w:ilvl="6" w:tplc="04190001" w:tentative="1">
      <w:start w:val="1"/>
      <w:numFmt w:val="bullet"/>
      <w:lvlText w:val=""/>
      <w:lvlJc w:val="left"/>
      <w:pPr>
        <w:ind w:left="5500" w:hanging="360"/>
      </w:pPr>
      <w:rPr>
        <w:rFonts w:ascii="Symbol" w:hAnsi="Symbol" w:hint="default"/>
      </w:rPr>
    </w:lvl>
    <w:lvl w:ilvl="7" w:tplc="04190003" w:tentative="1">
      <w:start w:val="1"/>
      <w:numFmt w:val="bullet"/>
      <w:lvlText w:val="o"/>
      <w:lvlJc w:val="left"/>
      <w:pPr>
        <w:ind w:left="6220" w:hanging="360"/>
      </w:pPr>
      <w:rPr>
        <w:rFonts w:ascii="Courier New" w:hAnsi="Courier New" w:cs="Courier New" w:hint="default"/>
      </w:rPr>
    </w:lvl>
    <w:lvl w:ilvl="8" w:tplc="04190005" w:tentative="1">
      <w:start w:val="1"/>
      <w:numFmt w:val="bullet"/>
      <w:lvlText w:val=""/>
      <w:lvlJc w:val="left"/>
      <w:pPr>
        <w:ind w:left="6940" w:hanging="360"/>
      </w:pPr>
      <w:rPr>
        <w:rFonts w:ascii="Wingdings" w:hAnsi="Wingdings" w:hint="default"/>
      </w:rPr>
    </w:lvl>
  </w:abstractNum>
  <w:abstractNum w:abstractNumId="56">
    <w:nsid w:val="63AD3805"/>
    <w:multiLevelType w:val="hybridMultilevel"/>
    <w:tmpl w:val="84DC8E14"/>
    <w:lvl w:ilvl="0" w:tplc="0419000F">
      <w:start w:val="1"/>
      <w:numFmt w:val="decimal"/>
      <w:lvlText w:val="%1."/>
      <w:lvlJc w:val="left"/>
      <w:pPr>
        <w:ind w:left="990" w:hanging="99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7">
    <w:nsid w:val="6436322C"/>
    <w:multiLevelType w:val="hybridMultilevel"/>
    <w:tmpl w:val="E7CC0D4C"/>
    <w:lvl w:ilvl="0" w:tplc="9DA43206">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58">
    <w:nsid w:val="643D3B7E"/>
    <w:multiLevelType w:val="hybridMultilevel"/>
    <w:tmpl w:val="3D82F5C4"/>
    <w:lvl w:ilvl="0" w:tplc="9DA43206">
      <w:start w:val="1"/>
      <w:numFmt w:val="bullet"/>
      <w:lvlText w:val=""/>
      <w:lvlJc w:val="left"/>
      <w:pPr>
        <w:ind w:left="1322" w:hanging="360"/>
      </w:pPr>
      <w:rPr>
        <w:rFonts w:ascii="Symbol" w:hAnsi="Symbol" w:hint="default"/>
      </w:rPr>
    </w:lvl>
    <w:lvl w:ilvl="1" w:tplc="04190003" w:tentative="1">
      <w:start w:val="1"/>
      <w:numFmt w:val="bullet"/>
      <w:lvlText w:val="o"/>
      <w:lvlJc w:val="left"/>
      <w:pPr>
        <w:ind w:left="2042" w:hanging="360"/>
      </w:pPr>
      <w:rPr>
        <w:rFonts w:ascii="Courier New" w:hAnsi="Courier New" w:cs="Courier New" w:hint="default"/>
      </w:rPr>
    </w:lvl>
    <w:lvl w:ilvl="2" w:tplc="04190005" w:tentative="1">
      <w:start w:val="1"/>
      <w:numFmt w:val="bullet"/>
      <w:lvlText w:val=""/>
      <w:lvlJc w:val="left"/>
      <w:pPr>
        <w:ind w:left="2762" w:hanging="360"/>
      </w:pPr>
      <w:rPr>
        <w:rFonts w:ascii="Wingdings" w:hAnsi="Wingdings" w:hint="default"/>
      </w:rPr>
    </w:lvl>
    <w:lvl w:ilvl="3" w:tplc="04190001" w:tentative="1">
      <w:start w:val="1"/>
      <w:numFmt w:val="bullet"/>
      <w:lvlText w:val=""/>
      <w:lvlJc w:val="left"/>
      <w:pPr>
        <w:ind w:left="3482" w:hanging="360"/>
      </w:pPr>
      <w:rPr>
        <w:rFonts w:ascii="Symbol" w:hAnsi="Symbol" w:hint="default"/>
      </w:rPr>
    </w:lvl>
    <w:lvl w:ilvl="4" w:tplc="04190003" w:tentative="1">
      <w:start w:val="1"/>
      <w:numFmt w:val="bullet"/>
      <w:lvlText w:val="o"/>
      <w:lvlJc w:val="left"/>
      <w:pPr>
        <w:ind w:left="4202" w:hanging="360"/>
      </w:pPr>
      <w:rPr>
        <w:rFonts w:ascii="Courier New" w:hAnsi="Courier New" w:cs="Courier New" w:hint="default"/>
      </w:rPr>
    </w:lvl>
    <w:lvl w:ilvl="5" w:tplc="04190005" w:tentative="1">
      <w:start w:val="1"/>
      <w:numFmt w:val="bullet"/>
      <w:lvlText w:val=""/>
      <w:lvlJc w:val="left"/>
      <w:pPr>
        <w:ind w:left="4922" w:hanging="360"/>
      </w:pPr>
      <w:rPr>
        <w:rFonts w:ascii="Wingdings" w:hAnsi="Wingdings" w:hint="default"/>
      </w:rPr>
    </w:lvl>
    <w:lvl w:ilvl="6" w:tplc="04190001" w:tentative="1">
      <w:start w:val="1"/>
      <w:numFmt w:val="bullet"/>
      <w:lvlText w:val=""/>
      <w:lvlJc w:val="left"/>
      <w:pPr>
        <w:ind w:left="5642" w:hanging="360"/>
      </w:pPr>
      <w:rPr>
        <w:rFonts w:ascii="Symbol" w:hAnsi="Symbol" w:hint="default"/>
      </w:rPr>
    </w:lvl>
    <w:lvl w:ilvl="7" w:tplc="04190003" w:tentative="1">
      <w:start w:val="1"/>
      <w:numFmt w:val="bullet"/>
      <w:lvlText w:val="o"/>
      <w:lvlJc w:val="left"/>
      <w:pPr>
        <w:ind w:left="6362" w:hanging="360"/>
      </w:pPr>
      <w:rPr>
        <w:rFonts w:ascii="Courier New" w:hAnsi="Courier New" w:cs="Courier New" w:hint="default"/>
      </w:rPr>
    </w:lvl>
    <w:lvl w:ilvl="8" w:tplc="04190005" w:tentative="1">
      <w:start w:val="1"/>
      <w:numFmt w:val="bullet"/>
      <w:lvlText w:val=""/>
      <w:lvlJc w:val="left"/>
      <w:pPr>
        <w:ind w:left="7082" w:hanging="360"/>
      </w:pPr>
      <w:rPr>
        <w:rFonts w:ascii="Wingdings" w:hAnsi="Wingdings" w:hint="default"/>
      </w:rPr>
    </w:lvl>
  </w:abstractNum>
  <w:abstractNum w:abstractNumId="59">
    <w:nsid w:val="64DB650F"/>
    <w:multiLevelType w:val="hybridMultilevel"/>
    <w:tmpl w:val="70E8F37E"/>
    <w:lvl w:ilvl="0" w:tplc="9DA43206">
      <w:start w:val="1"/>
      <w:numFmt w:val="bullet"/>
      <w:lvlText w:val=""/>
      <w:lvlJc w:val="left"/>
      <w:pPr>
        <w:ind w:left="1180" w:hanging="360"/>
      </w:pPr>
      <w:rPr>
        <w:rFonts w:ascii="Symbol" w:hAnsi="Symbol" w:hint="default"/>
      </w:rPr>
    </w:lvl>
    <w:lvl w:ilvl="1" w:tplc="04190003" w:tentative="1">
      <w:start w:val="1"/>
      <w:numFmt w:val="bullet"/>
      <w:lvlText w:val="o"/>
      <w:lvlJc w:val="left"/>
      <w:pPr>
        <w:ind w:left="1900" w:hanging="360"/>
      </w:pPr>
      <w:rPr>
        <w:rFonts w:ascii="Courier New" w:hAnsi="Courier New" w:cs="Courier New" w:hint="default"/>
      </w:rPr>
    </w:lvl>
    <w:lvl w:ilvl="2" w:tplc="04190005" w:tentative="1">
      <w:start w:val="1"/>
      <w:numFmt w:val="bullet"/>
      <w:lvlText w:val=""/>
      <w:lvlJc w:val="left"/>
      <w:pPr>
        <w:ind w:left="2620" w:hanging="360"/>
      </w:pPr>
      <w:rPr>
        <w:rFonts w:ascii="Wingdings" w:hAnsi="Wingdings" w:hint="default"/>
      </w:rPr>
    </w:lvl>
    <w:lvl w:ilvl="3" w:tplc="04190001" w:tentative="1">
      <w:start w:val="1"/>
      <w:numFmt w:val="bullet"/>
      <w:lvlText w:val=""/>
      <w:lvlJc w:val="left"/>
      <w:pPr>
        <w:ind w:left="3340" w:hanging="360"/>
      </w:pPr>
      <w:rPr>
        <w:rFonts w:ascii="Symbol" w:hAnsi="Symbol" w:hint="default"/>
      </w:rPr>
    </w:lvl>
    <w:lvl w:ilvl="4" w:tplc="04190003" w:tentative="1">
      <w:start w:val="1"/>
      <w:numFmt w:val="bullet"/>
      <w:lvlText w:val="o"/>
      <w:lvlJc w:val="left"/>
      <w:pPr>
        <w:ind w:left="4060" w:hanging="360"/>
      </w:pPr>
      <w:rPr>
        <w:rFonts w:ascii="Courier New" w:hAnsi="Courier New" w:cs="Courier New" w:hint="default"/>
      </w:rPr>
    </w:lvl>
    <w:lvl w:ilvl="5" w:tplc="04190005" w:tentative="1">
      <w:start w:val="1"/>
      <w:numFmt w:val="bullet"/>
      <w:lvlText w:val=""/>
      <w:lvlJc w:val="left"/>
      <w:pPr>
        <w:ind w:left="4780" w:hanging="360"/>
      </w:pPr>
      <w:rPr>
        <w:rFonts w:ascii="Wingdings" w:hAnsi="Wingdings" w:hint="default"/>
      </w:rPr>
    </w:lvl>
    <w:lvl w:ilvl="6" w:tplc="04190001" w:tentative="1">
      <w:start w:val="1"/>
      <w:numFmt w:val="bullet"/>
      <w:lvlText w:val=""/>
      <w:lvlJc w:val="left"/>
      <w:pPr>
        <w:ind w:left="5500" w:hanging="360"/>
      </w:pPr>
      <w:rPr>
        <w:rFonts w:ascii="Symbol" w:hAnsi="Symbol" w:hint="default"/>
      </w:rPr>
    </w:lvl>
    <w:lvl w:ilvl="7" w:tplc="04190003" w:tentative="1">
      <w:start w:val="1"/>
      <w:numFmt w:val="bullet"/>
      <w:lvlText w:val="o"/>
      <w:lvlJc w:val="left"/>
      <w:pPr>
        <w:ind w:left="6220" w:hanging="360"/>
      </w:pPr>
      <w:rPr>
        <w:rFonts w:ascii="Courier New" w:hAnsi="Courier New" w:cs="Courier New" w:hint="default"/>
      </w:rPr>
    </w:lvl>
    <w:lvl w:ilvl="8" w:tplc="04190005" w:tentative="1">
      <w:start w:val="1"/>
      <w:numFmt w:val="bullet"/>
      <w:lvlText w:val=""/>
      <w:lvlJc w:val="left"/>
      <w:pPr>
        <w:ind w:left="6940" w:hanging="360"/>
      </w:pPr>
      <w:rPr>
        <w:rFonts w:ascii="Wingdings" w:hAnsi="Wingdings" w:hint="default"/>
      </w:rPr>
    </w:lvl>
  </w:abstractNum>
  <w:abstractNum w:abstractNumId="60">
    <w:nsid w:val="65873F89"/>
    <w:multiLevelType w:val="hybridMultilevel"/>
    <w:tmpl w:val="3432E85E"/>
    <w:lvl w:ilvl="0" w:tplc="9DA43206">
      <w:start w:val="1"/>
      <w:numFmt w:val="bullet"/>
      <w:lvlText w:val=""/>
      <w:lvlJc w:val="left"/>
      <w:pPr>
        <w:ind w:left="1038" w:hanging="360"/>
      </w:pPr>
      <w:rPr>
        <w:rFonts w:ascii="Symbol" w:hAnsi="Symbol" w:hint="default"/>
      </w:rPr>
    </w:lvl>
    <w:lvl w:ilvl="1" w:tplc="04190003" w:tentative="1">
      <w:start w:val="1"/>
      <w:numFmt w:val="bullet"/>
      <w:lvlText w:val="o"/>
      <w:lvlJc w:val="left"/>
      <w:pPr>
        <w:ind w:left="1758" w:hanging="360"/>
      </w:pPr>
      <w:rPr>
        <w:rFonts w:ascii="Courier New" w:hAnsi="Courier New" w:cs="Courier New" w:hint="default"/>
      </w:rPr>
    </w:lvl>
    <w:lvl w:ilvl="2" w:tplc="04190005" w:tentative="1">
      <w:start w:val="1"/>
      <w:numFmt w:val="bullet"/>
      <w:lvlText w:val=""/>
      <w:lvlJc w:val="left"/>
      <w:pPr>
        <w:ind w:left="2478" w:hanging="360"/>
      </w:pPr>
      <w:rPr>
        <w:rFonts w:ascii="Wingdings" w:hAnsi="Wingdings" w:hint="default"/>
      </w:rPr>
    </w:lvl>
    <w:lvl w:ilvl="3" w:tplc="04190001" w:tentative="1">
      <w:start w:val="1"/>
      <w:numFmt w:val="bullet"/>
      <w:lvlText w:val=""/>
      <w:lvlJc w:val="left"/>
      <w:pPr>
        <w:ind w:left="3198" w:hanging="360"/>
      </w:pPr>
      <w:rPr>
        <w:rFonts w:ascii="Symbol" w:hAnsi="Symbol" w:hint="default"/>
      </w:rPr>
    </w:lvl>
    <w:lvl w:ilvl="4" w:tplc="04190003" w:tentative="1">
      <w:start w:val="1"/>
      <w:numFmt w:val="bullet"/>
      <w:lvlText w:val="o"/>
      <w:lvlJc w:val="left"/>
      <w:pPr>
        <w:ind w:left="3918" w:hanging="360"/>
      </w:pPr>
      <w:rPr>
        <w:rFonts w:ascii="Courier New" w:hAnsi="Courier New" w:cs="Courier New" w:hint="default"/>
      </w:rPr>
    </w:lvl>
    <w:lvl w:ilvl="5" w:tplc="04190005" w:tentative="1">
      <w:start w:val="1"/>
      <w:numFmt w:val="bullet"/>
      <w:lvlText w:val=""/>
      <w:lvlJc w:val="left"/>
      <w:pPr>
        <w:ind w:left="4638" w:hanging="360"/>
      </w:pPr>
      <w:rPr>
        <w:rFonts w:ascii="Wingdings" w:hAnsi="Wingdings" w:hint="default"/>
      </w:rPr>
    </w:lvl>
    <w:lvl w:ilvl="6" w:tplc="04190001" w:tentative="1">
      <w:start w:val="1"/>
      <w:numFmt w:val="bullet"/>
      <w:lvlText w:val=""/>
      <w:lvlJc w:val="left"/>
      <w:pPr>
        <w:ind w:left="5358" w:hanging="360"/>
      </w:pPr>
      <w:rPr>
        <w:rFonts w:ascii="Symbol" w:hAnsi="Symbol" w:hint="default"/>
      </w:rPr>
    </w:lvl>
    <w:lvl w:ilvl="7" w:tplc="04190003" w:tentative="1">
      <w:start w:val="1"/>
      <w:numFmt w:val="bullet"/>
      <w:lvlText w:val="o"/>
      <w:lvlJc w:val="left"/>
      <w:pPr>
        <w:ind w:left="6078" w:hanging="360"/>
      </w:pPr>
      <w:rPr>
        <w:rFonts w:ascii="Courier New" w:hAnsi="Courier New" w:cs="Courier New" w:hint="default"/>
      </w:rPr>
    </w:lvl>
    <w:lvl w:ilvl="8" w:tplc="04190005" w:tentative="1">
      <w:start w:val="1"/>
      <w:numFmt w:val="bullet"/>
      <w:lvlText w:val=""/>
      <w:lvlJc w:val="left"/>
      <w:pPr>
        <w:ind w:left="6798" w:hanging="360"/>
      </w:pPr>
      <w:rPr>
        <w:rFonts w:ascii="Wingdings" w:hAnsi="Wingdings" w:hint="default"/>
      </w:rPr>
    </w:lvl>
  </w:abstractNum>
  <w:abstractNum w:abstractNumId="61">
    <w:nsid w:val="6630032B"/>
    <w:multiLevelType w:val="hybridMultilevel"/>
    <w:tmpl w:val="4F921026"/>
    <w:lvl w:ilvl="0" w:tplc="9DA432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2">
    <w:nsid w:val="67F618DA"/>
    <w:multiLevelType w:val="hybridMultilevel"/>
    <w:tmpl w:val="84261C70"/>
    <w:lvl w:ilvl="0" w:tplc="D2A8120A">
      <w:start w:val="1"/>
      <w:numFmt w:val="decimal"/>
      <w:lvlText w:val="%1)"/>
      <w:lvlJc w:val="left"/>
      <w:pPr>
        <w:ind w:left="678" w:hanging="360"/>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63">
    <w:nsid w:val="681830BC"/>
    <w:multiLevelType w:val="hybridMultilevel"/>
    <w:tmpl w:val="A0BA9D82"/>
    <w:lvl w:ilvl="0" w:tplc="0419000F">
      <w:start w:val="1"/>
      <w:numFmt w:val="decimal"/>
      <w:lvlText w:val="%1."/>
      <w:lvlJc w:val="left"/>
      <w:pPr>
        <w:ind w:left="990" w:hanging="99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4">
    <w:nsid w:val="69CD37AD"/>
    <w:multiLevelType w:val="hybridMultilevel"/>
    <w:tmpl w:val="5762A19A"/>
    <w:lvl w:ilvl="0" w:tplc="0419000F">
      <w:start w:val="1"/>
      <w:numFmt w:val="decimal"/>
      <w:lvlText w:val="%1."/>
      <w:lvlJc w:val="left"/>
      <w:pPr>
        <w:ind w:left="990" w:hanging="99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5">
    <w:nsid w:val="6C664A78"/>
    <w:multiLevelType w:val="hybridMultilevel"/>
    <w:tmpl w:val="A34ADD6E"/>
    <w:lvl w:ilvl="0" w:tplc="0419000F">
      <w:start w:val="1"/>
      <w:numFmt w:val="decimal"/>
      <w:lvlText w:val="%1."/>
      <w:lvlJc w:val="left"/>
      <w:pPr>
        <w:ind w:left="990" w:hanging="99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6">
    <w:nsid w:val="70036FCA"/>
    <w:multiLevelType w:val="hybridMultilevel"/>
    <w:tmpl w:val="9CE230DA"/>
    <w:lvl w:ilvl="0" w:tplc="98509C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7">
    <w:nsid w:val="727E0D27"/>
    <w:multiLevelType w:val="hybridMultilevel"/>
    <w:tmpl w:val="70B650B6"/>
    <w:lvl w:ilvl="0" w:tplc="9DA43206">
      <w:start w:val="1"/>
      <w:numFmt w:val="bullet"/>
      <w:lvlText w:val=""/>
      <w:lvlJc w:val="left"/>
      <w:pPr>
        <w:ind w:left="1180" w:hanging="360"/>
      </w:pPr>
      <w:rPr>
        <w:rFonts w:ascii="Symbol" w:hAnsi="Symbol" w:hint="default"/>
      </w:rPr>
    </w:lvl>
    <w:lvl w:ilvl="1" w:tplc="04190003" w:tentative="1">
      <w:start w:val="1"/>
      <w:numFmt w:val="bullet"/>
      <w:lvlText w:val="o"/>
      <w:lvlJc w:val="left"/>
      <w:pPr>
        <w:ind w:left="1900" w:hanging="360"/>
      </w:pPr>
      <w:rPr>
        <w:rFonts w:ascii="Courier New" w:hAnsi="Courier New" w:cs="Courier New" w:hint="default"/>
      </w:rPr>
    </w:lvl>
    <w:lvl w:ilvl="2" w:tplc="04190005" w:tentative="1">
      <w:start w:val="1"/>
      <w:numFmt w:val="bullet"/>
      <w:lvlText w:val=""/>
      <w:lvlJc w:val="left"/>
      <w:pPr>
        <w:ind w:left="2620" w:hanging="360"/>
      </w:pPr>
      <w:rPr>
        <w:rFonts w:ascii="Wingdings" w:hAnsi="Wingdings" w:hint="default"/>
      </w:rPr>
    </w:lvl>
    <w:lvl w:ilvl="3" w:tplc="04190001" w:tentative="1">
      <w:start w:val="1"/>
      <w:numFmt w:val="bullet"/>
      <w:lvlText w:val=""/>
      <w:lvlJc w:val="left"/>
      <w:pPr>
        <w:ind w:left="3340" w:hanging="360"/>
      </w:pPr>
      <w:rPr>
        <w:rFonts w:ascii="Symbol" w:hAnsi="Symbol" w:hint="default"/>
      </w:rPr>
    </w:lvl>
    <w:lvl w:ilvl="4" w:tplc="04190003" w:tentative="1">
      <w:start w:val="1"/>
      <w:numFmt w:val="bullet"/>
      <w:lvlText w:val="o"/>
      <w:lvlJc w:val="left"/>
      <w:pPr>
        <w:ind w:left="4060" w:hanging="360"/>
      </w:pPr>
      <w:rPr>
        <w:rFonts w:ascii="Courier New" w:hAnsi="Courier New" w:cs="Courier New" w:hint="default"/>
      </w:rPr>
    </w:lvl>
    <w:lvl w:ilvl="5" w:tplc="04190005" w:tentative="1">
      <w:start w:val="1"/>
      <w:numFmt w:val="bullet"/>
      <w:lvlText w:val=""/>
      <w:lvlJc w:val="left"/>
      <w:pPr>
        <w:ind w:left="4780" w:hanging="360"/>
      </w:pPr>
      <w:rPr>
        <w:rFonts w:ascii="Wingdings" w:hAnsi="Wingdings" w:hint="default"/>
      </w:rPr>
    </w:lvl>
    <w:lvl w:ilvl="6" w:tplc="04190001" w:tentative="1">
      <w:start w:val="1"/>
      <w:numFmt w:val="bullet"/>
      <w:lvlText w:val=""/>
      <w:lvlJc w:val="left"/>
      <w:pPr>
        <w:ind w:left="5500" w:hanging="360"/>
      </w:pPr>
      <w:rPr>
        <w:rFonts w:ascii="Symbol" w:hAnsi="Symbol" w:hint="default"/>
      </w:rPr>
    </w:lvl>
    <w:lvl w:ilvl="7" w:tplc="04190003" w:tentative="1">
      <w:start w:val="1"/>
      <w:numFmt w:val="bullet"/>
      <w:lvlText w:val="o"/>
      <w:lvlJc w:val="left"/>
      <w:pPr>
        <w:ind w:left="6220" w:hanging="360"/>
      </w:pPr>
      <w:rPr>
        <w:rFonts w:ascii="Courier New" w:hAnsi="Courier New" w:cs="Courier New" w:hint="default"/>
      </w:rPr>
    </w:lvl>
    <w:lvl w:ilvl="8" w:tplc="04190005" w:tentative="1">
      <w:start w:val="1"/>
      <w:numFmt w:val="bullet"/>
      <w:lvlText w:val=""/>
      <w:lvlJc w:val="left"/>
      <w:pPr>
        <w:ind w:left="6940" w:hanging="360"/>
      </w:pPr>
      <w:rPr>
        <w:rFonts w:ascii="Wingdings" w:hAnsi="Wingdings" w:hint="default"/>
      </w:rPr>
    </w:lvl>
  </w:abstractNum>
  <w:abstractNum w:abstractNumId="68">
    <w:nsid w:val="73E31279"/>
    <w:multiLevelType w:val="hybridMultilevel"/>
    <w:tmpl w:val="A3B872F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9">
    <w:nsid w:val="74220924"/>
    <w:multiLevelType w:val="hybridMultilevel"/>
    <w:tmpl w:val="896C59D8"/>
    <w:lvl w:ilvl="0" w:tplc="9DA43206">
      <w:start w:val="1"/>
      <w:numFmt w:val="bullet"/>
      <w:lvlText w:val=""/>
      <w:lvlJc w:val="left"/>
      <w:pPr>
        <w:ind w:left="1322" w:hanging="360"/>
      </w:pPr>
      <w:rPr>
        <w:rFonts w:ascii="Symbol" w:hAnsi="Symbol" w:hint="default"/>
      </w:rPr>
    </w:lvl>
    <w:lvl w:ilvl="1" w:tplc="04190003" w:tentative="1">
      <w:start w:val="1"/>
      <w:numFmt w:val="bullet"/>
      <w:lvlText w:val="o"/>
      <w:lvlJc w:val="left"/>
      <w:pPr>
        <w:ind w:left="2042" w:hanging="360"/>
      </w:pPr>
      <w:rPr>
        <w:rFonts w:ascii="Courier New" w:hAnsi="Courier New" w:cs="Courier New" w:hint="default"/>
      </w:rPr>
    </w:lvl>
    <w:lvl w:ilvl="2" w:tplc="04190005" w:tentative="1">
      <w:start w:val="1"/>
      <w:numFmt w:val="bullet"/>
      <w:lvlText w:val=""/>
      <w:lvlJc w:val="left"/>
      <w:pPr>
        <w:ind w:left="2762" w:hanging="360"/>
      </w:pPr>
      <w:rPr>
        <w:rFonts w:ascii="Wingdings" w:hAnsi="Wingdings" w:hint="default"/>
      </w:rPr>
    </w:lvl>
    <w:lvl w:ilvl="3" w:tplc="04190001" w:tentative="1">
      <w:start w:val="1"/>
      <w:numFmt w:val="bullet"/>
      <w:lvlText w:val=""/>
      <w:lvlJc w:val="left"/>
      <w:pPr>
        <w:ind w:left="3482" w:hanging="360"/>
      </w:pPr>
      <w:rPr>
        <w:rFonts w:ascii="Symbol" w:hAnsi="Symbol" w:hint="default"/>
      </w:rPr>
    </w:lvl>
    <w:lvl w:ilvl="4" w:tplc="04190003" w:tentative="1">
      <w:start w:val="1"/>
      <w:numFmt w:val="bullet"/>
      <w:lvlText w:val="o"/>
      <w:lvlJc w:val="left"/>
      <w:pPr>
        <w:ind w:left="4202" w:hanging="360"/>
      </w:pPr>
      <w:rPr>
        <w:rFonts w:ascii="Courier New" w:hAnsi="Courier New" w:cs="Courier New" w:hint="default"/>
      </w:rPr>
    </w:lvl>
    <w:lvl w:ilvl="5" w:tplc="04190005" w:tentative="1">
      <w:start w:val="1"/>
      <w:numFmt w:val="bullet"/>
      <w:lvlText w:val=""/>
      <w:lvlJc w:val="left"/>
      <w:pPr>
        <w:ind w:left="4922" w:hanging="360"/>
      </w:pPr>
      <w:rPr>
        <w:rFonts w:ascii="Wingdings" w:hAnsi="Wingdings" w:hint="default"/>
      </w:rPr>
    </w:lvl>
    <w:lvl w:ilvl="6" w:tplc="04190001" w:tentative="1">
      <w:start w:val="1"/>
      <w:numFmt w:val="bullet"/>
      <w:lvlText w:val=""/>
      <w:lvlJc w:val="left"/>
      <w:pPr>
        <w:ind w:left="5642" w:hanging="360"/>
      </w:pPr>
      <w:rPr>
        <w:rFonts w:ascii="Symbol" w:hAnsi="Symbol" w:hint="default"/>
      </w:rPr>
    </w:lvl>
    <w:lvl w:ilvl="7" w:tplc="04190003" w:tentative="1">
      <w:start w:val="1"/>
      <w:numFmt w:val="bullet"/>
      <w:lvlText w:val="o"/>
      <w:lvlJc w:val="left"/>
      <w:pPr>
        <w:ind w:left="6362" w:hanging="360"/>
      </w:pPr>
      <w:rPr>
        <w:rFonts w:ascii="Courier New" w:hAnsi="Courier New" w:cs="Courier New" w:hint="default"/>
      </w:rPr>
    </w:lvl>
    <w:lvl w:ilvl="8" w:tplc="04190005" w:tentative="1">
      <w:start w:val="1"/>
      <w:numFmt w:val="bullet"/>
      <w:lvlText w:val=""/>
      <w:lvlJc w:val="left"/>
      <w:pPr>
        <w:ind w:left="7082" w:hanging="360"/>
      </w:pPr>
      <w:rPr>
        <w:rFonts w:ascii="Wingdings" w:hAnsi="Wingdings" w:hint="default"/>
      </w:rPr>
    </w:lvl>
  </w:abstractNum>
  <w:abstractNum w:abstractNumId="70">
    <w:nsid w:val="7689366E"/>
    <w:multiLevelType w:val="hybridMultilevel"/>
    <w:tmpl w:val="A0D806AC"/>
    <w:lvl w:ilvl="0" w:tplc="9DA432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7B720BA9"/>
    <w:multiLevelType w:val="hybridMultilevel"/>
    <w:tmpl w:val="B1FA2FF8"/>
    <w:lvl w:ilvl="0" w:tplc="0419000F">
      <w:start w:val="1"/>
      <w:numFmt w:val="decimal"/>
      <w:lvlText w:val="%1."/>
      <w:lvlJc w:val="left"/>
      <w:pPr>
        <w:ind w:left="990" w:hanging="99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2">
    <w:nsid w:val="7C0C1FBF"/>
    <w:multiLevelType w:val="hybridMultilevel"/>
    <w:tmpl w:val="53C42150"/>
    <w:lvl w:ilvl="0" w:tplc="9DA43206">
      <w:start w:val="1"/>
      <w:numFmt w:val="bullet"/>
      <w:lvlText w:val=""/>
      <w:lvlJc w:val="left"/>
      <w:pPr>
        <w:ind w:left="1038" w:hanging="360"/>
      </w:pPr>
      <w:rPr>
        <w:rFonts w:ascii="Symbol" w:hAnsi="Symbol" w:hint="default"/>
      </w:rPr>
    </w:lvl>
    <w:lvl w:ilvl="1" w:tplc="04190003" w:tentative="1">
      <w:start w:val="1"/>
      <w:numFmt w:val="bullet"/>
      <w:lvlText w:val="o"/>
      <w:lvlJc w:val="left"/>
      <w:pPr>
        <w:ind w:left="1758" w:hanging="360"/>
      </w:pPr>
      <w:rPr>
        <w:rFonts w:ascii="Courier New" w:hAnsi="Courier New" w:cs="Courier New" w:hint="default"/>
      </w:rPr>
    </w:lvl>
    <w:lvl w:ilvl="2" w:tplc="04190005" w:tentative="1">
      <w:start w:val="1"/>
      <w:numFmt w:val="bullet"/>
      <w:lvlText w:val=""/>
      <w:lvlJc w:val="left"/>
      <w:pPr>
        <w:ind w:left="2478" w:hanging="360"/>
      </w:pPr>
      <w:rPr>
        <w:rFonts w:ascii="Wingdings" w:hAnsi="Wingdings" w:hint="default"/>
      </w:rPr>
    </w:lvl>
    <w:lvl w:ilvl="3" w:tplc="04190001" w:tentative="1">
      <w:start w:val="1"/>
      <w:numFmt w:val="bullet"/>
      <w:lvlText w:val=""/>
      <w:lvlJc w:val="left"/>
      <w:pPr>
        <w:ind w:left="3198" w:hanging="360"/>
      </w:pPr>
      <w:rPr>
        <w:rFonts w:ascii="Symbol" w:hAnsi="Symbol" w:hint="default"/>
      </w:rPr>
    </w:lvl>
    <w:lvl w:ilvl="4" w:tplc="04190003" w:tentative="1">
      <w:start w:val="1"/>
      <w:numFmt w:val="bullet"/>
      <w:lvlText w:val="o"/>
      <w:lvlJc w:val="left"/>
      <w:pPr>
        <w:ind w:left="3918" w:hanging="360"/>
      </w:pPr>
      <w:rPr>
        <w:rFonts w:ascii="Courier New" w:hAnsi="Courier New" w:cs="Courier New" w:hint="default"/>
      </w:rPr>
    </w:lvl>
    <w:lvl w:ilvl="5" w:tplc="04190005" w:tentative="1">
      <w:start w:val="1"/>
      <w:numFmt w:val="bullet"/>
      <w:lvlText w:val=""/>
      <w:lvlJc w:val="left"/>
      <w:pPr>
        <w:ind w:left="4638" w:hanging="360"/>
      </w:pPr>
      <w:rPr>
        <w:rFonts w:ascii="Wingdings" w:hAnsi="Wingdings" w:hint="default"/>
      </w:rPr>
    </w:lvl>
    <w:lvl w:ilvl="6" w:tplc="04190001" w:tentative="1">
      <w:start w:val="1"/>
      <w:numFmt w:val="bullet"/>
      <w:lvlText w:val=""/>
      <w:lvlJc w:val="left"/>
      <w:pPr>
        <w:ind w:left="5358" w:hanging="360"/>
      </w:pPr>
      <w:rPr>
        <w:rFonts w:ascii="Symbol" w:hAnsi="Symbol" w:hint="default"/>
      </w:rPr>
    </w:lvl>
    <w:lvl w:ilvl="7" w:tplc="04190003" w:tentative="1">
      <w:start w:val="1"/>
      <w:numFmt w:val="bullet"/>
      <w:lvlText w:val="o"/>
      <w:lvlJc w:val="left"/>
      <w:pPr>
        <w:ind w:left="6078" w:hanging="360"/>
      </w:pPr>
      <w:rPr>
        <w:rFonts w:ascii="Courier New" w:hAnsi="Courier New" w:cs="Courier New" w:hint="default"/>
      </w:rPr>
    </w:lvl>
    <w:lvl w:ilvl="8" w:tplc="04190005" w:tentative="1">
      <w:start w:val="1"/>
      <w:numFmt w:val="bullet"/>
      <w:lvlText w:val=""/>
      <w:lvlJc w:val="left"/>
      <w:pPr>
        <w:ind w:left="6798" w:hanging="360"/>
      </w:pPr>
      <w:rPr>
        <w:rFonts w:ascii="Wingdings" w:hAnsi="Wingdings" w:hint="default"/>
      </w:rPr>
    </w:lvl>
  </w:abstractNum>
  <w:abstractNum w:abstractNumId="73">
    <w:nsid w:val="7C7B50C0"/>
    <w:multiLevelType w:val="hybridMultilevel"/>
    <w:tmpl w:val="5668585C"/>
    <w:lvl w:ilvl="0" w:tplc="9DA432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7CFE741B"/>
    <w:multiLevelType w:val="hybridMultilevel"/>
    <w:tmpl w:val="7FA66C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7F3D29B7"/>
    <w:multiLevelType w:val="hybridMultilevel"/>
    <w:tmpl w:val="CED44008"/>
    <w:lvl w:ilvl="0" w:tplc="04190011">
      <w:start w:val="1"/>
      <w:numFmt w:val="decimal"/>
      <w:lvlText w:val="%1)"/>
      <w:lvlJc w:val="left"/>
      <w:pPr>
        <w:ind w:left="708" w:hanging="390"/>
      </w:pPr>
      <w:rPr>
        <w:rFonts w:hint="default"/>
      </w:rPr>
    </w:lvl>
    <w:lvl w:ilvl="1" w:tplc="F9B671C6">
      <w:start w:val="1"/>
      <w:numFmt w:val="decimal"/>
      <w:lvlText w:val="%2."/>
      <w:lvlJc w:val="left"/>
      <w:pPr>
        <w:ind w:left="1428" w:hanging="390"/>
      </w:pPr>
      <w:rPr>
        <w:rFonts w:hint="default"/>
      </w:r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76">
    <w:nsid w:val="7FA52955"/>
    <w:multiLevelType w:val="hybridMultilevel"/>
    <w:tmpl w:val="03C640F0"/>
    <w:lvl w:ilvl="0" w:tplc="0419000F">
      <w:start w:val="1"/>
      <w:numFmt w:val="decimal"/>
      <w:lvlText w:val="%1."/>
      <w:lvlJc w:val="left"/>
      <w:pPr>
        <w:ind w:left="990" w:hanging="99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76"/>
  </w:num>
  <w:num w:numId="2">
    <w:abstractNumId w:val="74"/>
  </w:num>
  <w:num w:numId="3">
    <w:abstractNumId w:val="9"/>
  </w:num>
  <w:num w:numId="4">
    <w:abstractNumId w:val="31"/>
  </w:num>
  <w:num w:numId="5">
    <w:abstractNumId w:val="17"/>
  </w:num>
  <w:num w:numId="6">
    <w:abstractNumId w:val="37"/>
  </w:num>
  <w:num w:numId="7">
    <w:abstractNumId w:val="47"/>
  </w:num>
  <w:num w:numId="8">
    <w:abstractNumId w:val="19"/>
  </w:num>
  <w:num w:numId="9">
    <w:abstractNumId w:val="71"/>
  </w:num>
  <w:num w:numId="10">
    <w:abstractNumId w:val="50"/>
  </w:num>
  <w:num w:numId="11">
    <w:abstractNumId w:val="40"/>
  </w:num>
  <w:num w:numId="12">
    <w:abstractNumId w:val="23"/>
  </w:num>
  <w:num w:numId="13">
    <w:abstractNumId w:val="28"/>
  </w:num>
  <w:num w:numId="14">
    <w:abstractNumId w:val="56"/>
  </w:num>
  <w:num w:numId="15">
    <w:abstractNumId w:val="65"/>
  </w:num>
  <w:num w:numId="16">
    <w:abstractNumId w:val="63"/>
  </w:num>
  <w:num w:numId="17">
    <w:abstractNumId w:val="52"/>
  </w:num>
  <w:num w:numId="18">
    <w:abstractNumId w:val="30"/>
  </w:num>
  <w:num w:numId="19">
    <w:abstractNumId w:val="43"/>
  </w:num>
  <w:num w:numId="20">
    <w:abstractNumId w:val="53"/>
  </w:num>
  <w:num w:numId="21">
    <w:abstractNumId w:val="6"/>
  </w:num>
  <w:num w:numId="22">
    <w:abstractNumId w:val="32"/>
  </w:num>
  <w:num w:numId="23">
    <w:abstractNumId w:val="51"/>
  </w:num>
  <w:num w:numId="24">
    <w:abstractNumId w:val="5"/>
  </w:num>
  <w:num w:numId="25">
    <w:abstractNumId w:val="26"/>
  </w:num>
  <w:num w:numId="26">
    <w:abstractNumId w:val="64"/>
  </w:num>
  <w:num w:numId="27">
    <w:abstractNumId w:val="13"/>
  </w:num>
  <w:num w:numId="28">
    <w:abstractNumId w:val="72"/>
  </w:num>
  <w:num w:numId="29">
    <w:abstractNumId w:val="25"/>
  </w:num>
  <w:num w:numId="30">
    <w:abstractNumId w:val="21"/>
  </w:num>
  <w:num w:numId="31">
    <w:abstractNumId w:val="44"/>
  </w:num>
  <w:num w:numId="32">
    <w:abstractNumId w:val="67"/>
  </w:num>
  <w:num w:numId="33">
    <w:abstractNumId w:val="8"/>
  </w:num>
  <w:num w:numId="34">
    <w:abstractNumId w:val="14"/>
  </w:num>
  <w:num w:numId="35">
    <w:abstractNumId w:val="20"/>
  </w:num>
  <w:num w:numId="36">
    <w:abstractNumId w:val="18"/>
  </w:num>
  <w:num w:numId="37">
    <w:abstractNumId w:val="49"/>
  </w:num>
  <w:num w:numId="38">
    <w:abstractNumId w:val="12"/>
  </w:num>
  <w:num w:numId="39">
    <w:abstractNumId w:val="75"/>
  </w:num>
  <w:num w:numId="40">
    <w:abstractNumId w:val="2"/>
  </w:num>
  <w:num w:numId="41">
    <w:abstractNumId w:val="35"/>
  </w:num>
  <w:num w:numId="42">
    <w:abstractNumId w:val="1"/>
  </w:num>
  <w:num w:numId="43">
    <w:abstractNumId w:val="24"/>
  </w:num>
  <w:num w:numId="44">
    <w:abstractNumId w:val="29"/>
  </w:num>
  <w:num w:numId="45">
    <w:abstractNumId w:val="70"/>
  </w:num>
  <w:num w:numId="46">
    <w:abstractNumId w:val="33"/>
  </w:num>
  <w:num w:numId="47">
    <w:abstractNumId w:val="36"/>
  </w:num>
  <w:num w:numId="48">
    <w:abstractNumId w:val="39"/>
  </w:num>
  <w:num w:numId="49">
    <w:abstractNumId w:val="4"/>
  </w:num>
  <w:num w:numId="50">
    <w:abstractNumId w:val="34"/>
  </w:num>
  <w:num w:numId="51">
    <w:abstractNumId w:val="69"/>
  </w:num>
  <w:num w:numId="52">
    <w:abstractNumId w:val="7"/>
  </w:num>
  <w:num w:numId="53">
    <w:abstractNumId w:val="42"/>
  </w:num>
  <w:num w:numId="54">
    <w:abstractNumId w:val="41"/>
  </w:num>
  <w:num w:numId="55">
    <w:abstractNumId w:val="58"/>
  </w:num>
  <w:num w:numId="56">
    <w:abstractNumId w:val="38"/>
  </w:num>
  <w:num w:numId="57">
    <w:abstractNumId w:val="0"/>
  </w:num>
  <w:num w:numId="58">
    <w:abstractNumId w:val="22"/>
  </w:num>
  <w:num w:numId="59">
    <w:abstractNumId w:val="54"/>
  </w:num>
  <w:num w:numId="60">
    <w:abstractNumId w:val="15"/>
  </w:num>
  <w:num w:numId="61">
    <w:abstractNumId w:val="16"/>
  </w:num>
  <w:num w:numId="62">
    <w:abstractNumId w:val="62"/>
  </w:num>
  <w:num w:numId="63">
    <w:abstractNumId w:val="59"/>
  </w:num>
  <w:num w:numId="64">
    <w:abstractNumId w:val="55"/>
  </w:num>
  <w:num w:numId="65">
    <w:abstractNumId w:val="66"/>
  </w:num>
  <w:num w:numId="66">
    <w:abstractNumId w:val="68"/>
  </w:num>
  <w:num w:numId="67">
    <w:abstractNumId w:val="27"/>
  </w:num>
  <w:num w:numId="68">
    <w:abstractNumId w:val="73"/>
  </w:num>
  <w:num w:numId="69">
    <w:abstractNumId w:val="11"/>
  </w:num>
  <w:num w:numId="70">
    <w:abstractNumId w:val="61"/>
  </w:num>
  <w:num w:numId="71">
    <w:abstractNumId w:val="57"/>
  </w:num>
  <w:num w:numId="72">
    <w:abstractNumId w:val="45"/>
  </w:num>
  <w:num w:numId="73">
    <w:abstractNumId w:val="46"/>
  </w:num>
  <w:num w:numId="74">
    <w:abstractNumId w:val="10"/>
  </w:num>
  <w:num w:numId="75">
    <w:abstractNumId w:val="60"/>
  </w:num>
  <w:num w:numId="76">
    <w:abstractNumId w:val="3"/>
  </w:num>
  <w:num w:numId="77">
    <w:abstractNumId w:val="48"/>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B92"/>
    <w:rsid w:val="00000BC7"/>
    <w:rsid w:val="0000275B"/>
    <w:rsid w:val="000075D5"/>
    <w:rsid w:val="000120C9"/>
    <w:rsid w:val="00013C16"/>
    <w:rsid w:val="00014A20"/>
    <w:rsid w:val="00017071"/>
    <w:rsid w:val="00020A13"/>
    <w:rsid w:val="00020C41"/>
    <w:rsid w:val="00033705"/>
    <w:rsid w:val="0003467E"/>
    <w:rsid w:val="0003510E"/>
    <w:rsid w:val="000510AA"/>
    <w:rsid w:val="0005359B"/>
    <w:rsid w:val="00053C1E"/>
    <w:rsid w:val="00055F8A"/>
    <w:rsid w:val="000574B4"/>
    <w:rsid w:val="000646CF"/>
    <w:rsid w:val="00066685"/>
    <w:rsid w:val="00070B4D"/>
    <w:rsid w:val="000715F3"/>
    <w:rsid w:val="00072546"/>
    <w:rsid w:val="000734E4"/>
    <w:rsid w:val="000766B0"/>
    <w:rsid w:val="0007742F"/>
    <w:rsid w:val="00081D40"/>
    <w:rsid w:val="00091C49"/>
    <w:rsid w:val="00091DB8"/>
    <w:rsid w:val="00094E29"/>
    <w:rsid w:val="00097455"/>
    <w:rsid w:val="000A14A4"/>
    <w:rsid w:val="000A1C61"/>
    <w:rsid w:val="000A3504"/>
    <w:rsid w:val="000A43F5"/>
    <w:rsid w:val="000A6911"/>
    <w:rsid w:val="000B176D"/>
    <w:rsid w:val="000B184C"/>
    <w:rsid w:val="000C22BC"/>
    <w:rsid w:val="000C257D"/>
    <w:rsid w:val="000C46A1"/>
    <w:rsid w:val="000C58DF"/>
    <w:rsid w:val="000C5C05"/>
    <w:rsid w:val="000C5D97"/>
    <w:rsid w:val="000D1671"/>
    <w:rsid w:val="000D3E72"/>
    <w:rsid w:val="000D4A69"/>
    <w:rsid w:val="000D5202"/>
    <w:rsid w:val="000D5A5F"/>
    <w:rsid w:val="000D72E0"/>
    <w:rsid w:val="000E45F4"/>
    <w:rsid w:val="000E7FB3"/>
    <w:rsid w:val="000F1F6D"/>
    <w:rsid w:val="000F3EB4"/>
    <w:rsid w:val="000F5E89"/>
    <w:rsid w:val="000F76A9"/>
    <w:rsid w:val="00100E1E"/>
    <w:rsid w:val="0010159F"/>
    <w:rsid w:val="0010323E"/>
    <w:rsid w:val="00103C36"/>
    <w:rsid w:val="00104ABB"/>
    <w:rsid w:val="00105395"/>
    <w:rsid w:val="0010619C"/>
    <w:rsid w:val="00111068"/>
    <w:rsid w:val="00112E76"/>
    <w:rsid w:val="001172D3"/>
    <w:rsid w:val="0011738D"/>
    <w:rsid w:val="00123E06"/>
    <w:rsid w:val="00137174"/>
    <w:rsid w:val="00143E20"/>
    <w:rsid w:val="00147D6C"/>
    <w:rsid w:val="00150D4D"/>
    <w:rsid w:val="00150E1D"/>
    <w:rsid w:val="001552C5"/>
    <w:rsid w:val="00156D7E"/>
    <w:rsid w:val="00161480"/>
    <w:rsid w:val="0017189B"/>
    <w:rsid w:val="001733D5"/>
    <w:rsid w:val="00176037"/>
    <w:rsid w:val="00176FC8"/>
    <w:rsid w:val="00180A84"/>
    <w:rsid w:val="0018145D"/>
    <w:rsid w:val="00181C59"/>
    <w:rsid w:val="00182C36"/>
    <w:rsid w:val="001874C5"/>
    <w:rsid w:val="001907E2"/>
    <w:rsid w:val="00192AC9"/>
    <w:rsid w:val="001940E0"/>
    <w:rsid w:val="00194EAD"/>
    <w:rsid w:val="001974C6"/>
    <w:rsid w:val="001A092B"/>
    <w:rsid w:val="001A0B92"/>
    <w:rsid w:val="001A39CB"/>
    <w:rsid w:val="001A6D7D"/>
    <w:rsid w:val="001B2169"/>
    <w:rsid w:val="001C76F6"/>
    <w:rsid w:val="001D4F3C"/>
    <w:rsid w:val="001D71B5"/>
    <w:rsid w:val="001E04F6"/>
    <w:rsid w:val="001E505C"/>
    <w:rsid w:val="001E5523"/>
    <w:rsid w:val="001E5C83"/>
    <w:rsid w:val="001E7F65"/>
    <w:rsid w:val="001F12BE"/>
    <w:rsid w:val="001F6740"/>
    <w:rsid w:val="001F6751"/>
    <w:rsid w:val="0020225F"/>
    <w:rsid w:val="00207915"/>
    <w:rsid w:val="00210472"/>
    <w:rsid w:val="00213FD4"/>
    <w:rsid w:val="00214C83"/>
    <w:rsid w:val="00220B04"/>
    <w:rsid w:val="00224A4E"/>
    <w:rsid w:val="00226E01"/>
    <w:rsid w:val="00231A95"/>
    <w:rsid w:val="00231D2E"/>
    <w:rsid w:val="00233335"/>
    <w:rsid w:val="002376AE"/>
    <w:rsid w:val="00241FB3"/>
    <w:rsid w:val="0024228E"/>
    <w:rsid w:val="00245014"/>
    <w:rsid w:val="002454B7"/>
    <w:rsid w:val="002472F5"/>
    <w:rsid w:val="002477CA"/>
    <w:rsid w:val="002506E4"/>
    <w:rsid w:val="00254D4B"/>
    <w:rsid w:val="00255EA5"/>
    <w:rsid w:val="00256EDD"/>
    <w:rsid w:val="00260ECB"/>
    <w:rsid w:val="0026205B"/>
    <w:rsid w:val="00262AF6"/>
    <w:rsid w:val="00270960"/>
    <w:rsid w:val="002755AB"/>
    <w:rsid w:val="002773F2"/>
    <w:rsid w:val="00283867"/>
    <w:rsid w:val="002868FF"/>
    <w:rsid w:val="00292F48"/>
    <w:rsid w:val="002A54FD"/>
    <w:rsid w:val="002B03BC"/>
    <w:rsid w:val="002B7ADD"/>
    <w:rsid w:val="002C0A7E"/>
    <w:rsid w:val="002C21DD"/>
    <w:rsid w:val="002C35A6"/>
    <w:rsid w:val="002C4597"/>
    <w:rsid w:val="002C4AB8"/>
    <w:rsid w:val="002D3C13"/>
    <w:rsid w:val="002D3D5B"/>
    <w:rsid w:val="002D657B"/>
    <w:rsid w:val="002E29E6"/>
    <w:rsid w:val="002E2EF4"/>
    <w:rsid w:val="002E3554"/>
    <w:rsid w:val="002E4E4C"/>
    <w:rsid w:val="002E62CC"/>
    <w:rsid w:val="002E687A"/>
    <w:rsid w:val="002F103D"/>
    <w:rsid w:val="002F2142"/>
    <w:rsid w:val="002F5F2A"/>
    <w:rsid w:val="002F6E67"/>
    <w:rsid w:val="002F7C9C"/>
    <w:rsid w:val="003002CA"/>
    <w:rsid w:val="00300617"/>
    <w:rsid w:val="003044A3"/>
    <w:rsid w:val="003060B2"/>
    <w:rsid w:val="00307414"/>
    <w:rsid w:val="003112A3"/>
    <w:rsid w:val="003147D4"/>
    <w:rsid w:val="0031727E"/>
    <w:rsid w:val="003218BA"/>
    <w:rsid w:val="00322BD5"/>
    <w:rsid w:val="003301C1"/>
    <w:rsid w:val="00336647"/>
    <w:rsid w:val="00336CB7"/>
    <w:rsid w:val="00336D70"/>
    <w:rsid w:val="00344250"/>
    <w:rsid w:val="00346714"/>
    <w:rsid w:val="00350F14"/>
    <w:rsid w:val="00354C20"/>
    <w:rsid w:val="00355304"/>
    <w:rsid w:val="00366144"/>
    <w:rsid w:val="00366994"/>
    <w:rsid w:val="00376C74"/>
    <w:rsid w:val="003822F1"/>
    <w:rsid w:val="00383F65"/>
    <w:rsid w:val="0038431A"/>
    <w:rsid w:val="00384ECA"/>
    <w:rsid w:val="00390F30"/>
    <w:rsid w:val="003945FD"/>
    <w:rsid w:val="00397D20"/>
    <w:rsid w:val="003A2E4E"/>
    <w:rsid w:val="003A4506"/>
    <w:rsid w:val="003A5379"/>
    <w:rsid w:val="003A7B43"/>
    <w:rsid w:val="003A7F05"/>
    <w:rsid w:val="003B25F7"/>
    <w:rsid w:val="003B5623"/>
    <w:rsid w:val="003C6C37"/>
    <w:rsid w:val="003D0309"/>
    <w:rsid w:val="003D0F4A"/>
    <w:rsid w:val="003D2607"/>
    <w:rsid w:val="003D32A5"/>
    <w:rsid w:val="003D74CC"/>
    <w:rsid w:val="003D7E17"/>
    <w:rsid w:val="003E1A06"/>
    <w:rsid w:val="003F6D55"/>
    <w:rsid w:val="00400D08"/>
    <w:rsid w:val="004042D6"/>
    <w:rsid w:val="0040529F"/>
    <w:rsid w:val="004170FC"/>
    <w:rsid w:val="00420F39"/>
    <w:rsid w:val="004230A3"/>
    <w:rsid w:val="0042571C"/>
    <w:rsid w:val="004310D5"/>
    <w:rsid w:val="004349F7"/>
    <w:rsid w:val="0043502B"/>
    <w:rsid w:val="004513AD"/>
    <w:rsid w:val="00454501"/>
    <w:rsid w:val="00455318"/>
    <w:rsid w:val="00455777"/>
    <w:rsid w:val="0045667B"/>
    <w:rsid w:val="0046222C"/>
    <w:rsid w:val="00462238"/>
    <w:rsid w:val="004629C0"/>
    <w:rsid w:val="004640BB"/>
    <w:rsid w:val="00465165"/>
    <w:rsid w:val="004726E7"/>
    <w:rsid w:val="004729FE"/>
    <w:rsid w:val="00474028"/>
    <w:rsid w:val="004779AD"/>
    <w:rsid w:val="00477A27"/>
    <w:rsid w:val="00477BBB"/>
    <w:rsid w:val="00484C05"/>
    <w:rsid w:val="00484FCE"/>
    <w:rsid w:val="00485137"/>
    <w:rsid w:val="004859EE"/>
    <w:rsid w:val="00493278"/>
    <w:rsid w:val="004A0FCC"/>
    <w:rsid w:val="004A5CBB"/>
    <w:rsid w:val="004A6B51"/>
    <w:rsid w:val="004B11D0"/>
    <w:rsid w:val="004B34E6"/>
    <w:rsid w:val="004B452D"/>
    <w:rsid w:val="004B70A5"/>
    <w:rsid w:val="004C1250"/>
    <w:rsid w:val="004C6510"/>
    <w:rsid w:val="004D1440"/>
    <w:rsid w:val="004D56B7"/>
    <w:rsid w:val="004D69A0"/>
    <w:rsid w:val="004E067C"/>
    <w:rsid w:val="004E1E87"/>
    <w:rsid w:val="004F2A7B"/>
    <w:rsid w:val="004F2FA8"/>
    <w:rsid w:val="004F3A08"/>
    <w:rsid w:val="004F7B93"/>
    <w:rsid w:val="005022B6"/>
    <w:rsid w:val="00506E9D"/>
    <w:rsid w:val="005109A0"/>
    <w:rsid w:val="00514F34"/>
    <w:rsid w:val="00521136"/>
    <w:rsid w:val="0053729E"/>
    <w:rsid w:val="00540F84"/>
    <w:rsid w:val="00542626"/>
    <w:rsid w:val="00542684"/>
    <w:rsid w:val="00545A57"/>
    <w:rsid w:val="00545BE9"/>
    <w:rsid w:val="0055228B"/>
    <w:rsid w:val="00552BE8"/>
    <w:rsid w:val="00557F6B"/>
    <w:rsid w:val="005624FE"/>
    <w:rsid w:val="00564EBC"/>
    <w:rsid w:val="005650CB"/>
    <w:rsid w:val="00571CA7"/>
    <w:rsid w:val="00573025"/>
    <w:rsid w:val="0057382A"/>
    <w:rsid w:val="00577B4A"/>
    <w:rsid w:val="00580C77"/>
    <w:rsid w:val="00581BC6"/>
    <w:rsid w:val="005837D4"/>
    <w:rsid w:val="005856C7"/>
    <w:rsid w:val="00586F5F"/>
    <w:rsid w:val="00590940"/>
    <w:rsid w:val="005971B6"/>
    <w:rsid w:val="005972D4"/>
    <w:rsid w:val="005A10C6"/>
    <w:rsid w:val="005A64A1"/>
    <w:rsid w:val="005B0461"/>
    <w:rsid w:val="005B4238"/>
    <w:rsid w:val="005C062C"/>
    <w:rsid w:val="005C6600"/>
    <w:rsid w:val="005D2C06"/>
    <w:rsid w:val="005D3677"/>
    <w:rsid w:val="005D4313"/>
    <w:rsid w:val="005E2ED4"/>
    <w:rsid w:val="005E3AC6"/>
    <w:rsid w:val="005E60D7"/>
    <w:rsid w:val="005F5F89"/>
    <w:rsid w:val="005F6170"/>
    <w:rsid w:val="005F6C90"/>
    <w:rsid w:val="005F7451"/>
    <w:rsid w:val="00601F3A"/>
    <w:rsid w:val="00605B69"/>
    <w:rsid w:val="00605F73"/>
    <w:rsid w:val="0061029D"/>
    <w:rsid w:val="0061148A"/>
    <w:rsid w:val="006137C7"/>
    <w:rsid w:val="00613845"/>
    <w:rsid w:val="00615729"/>
    <w:rsid w:val="006201A9"/>
    <w:rsid w:val="00622677"/>
    <w:rsid w:val="00625B5E"/>
    <w:rsid w:val="00626005"/>
    <w:rsid w:val="00627CDC"/>
    <w:rsid w:val="0063037A"/>
    <w:rsid w:val="006323A4"/>
    <w:rsid w:val="00641800"/>
    <w:rsid w:val="00646C2F"/>
    <w:rsid w:val="00646FB2"/>
    <w:rsid w:val="00650199"/>
    <w:rsid w:val="00650F1C"/>
    <w:rsid w:val="00654440"/>
    <w:rsid w:val="006544A4"/>
    <w:rsid w:val="00663144"/>
    <w:rsid w:val="0066578B"/>
    <w:rsid w:val="006711E9"/>
    <w:rsid w:val="006729F0"/>
    <w:rsid w:val="00677314"/>
    <w:rsid w:val="006819DC"/>
    <w:rsid w:val="00695746"/>
    <w:rsid w:val="00696098"/>
    <w:rsid w:val="006A0480"/>
    <w:rsid w:val="006A2C60"/>
    <w:rsid w:val="006A3764"/>
    <w:rsid w:val="006A79B2"/>
    <w:rsid w:val="006A7CEA"/>
    <w:rsid w:val="006B1A3D"/>
    <w:rsid w:val="006B558A"/>
    <w:rsid w:val="006C1FCF"/>
    <w:rsid w:val="006C4641"/>
    <w:rsid w:val="006C4E3C"/>
    <w:rsid w:val="006C6BEE"/>
    <w:rsid w:val="006D0DA4"/>
    <w:rsid w:val="006D2859"/>
    <w:rsid w:val="006D295A"/>
    <w:rsid w:val="006D4E4B"/>
    <w:rsid w:val="006E13C5"/>
    <w:rsid w:val="006E3EA6"/>
    <w:rsid w:val="006E41BE"/>
    <w:rsid w:val="006E6398"/>
    <w:rsid w:val="006F3DE6"/>
    <w:rsid w:val="006F408B"/>
    <w:rsid w:val="006F4773"/>
    <w:rsid w:val="006F7688"/>
    <w:rsid w:val="007014A7"/>
    <w:rsid w:val="00706600"/>
    <w:rsid w:val="00710306"/>
    <w:rsid w:val="007116E9"/>
    <w:rsid w:val="00713599"/>
    <w:rsid w:val="00713E81"/>
    <w:rsid w:val="00723988"/>
    <w:rsid w:val="00727ED6"/>
    <w:rsid w:val="00732508"/>
    <w:rsid w:val="0073424F"/>
    <w:rsid w:val="007350DD"/>
    <w:rsid w:val="00735B0C"/>
    <w:rsid w:val="00742CA7"/>
    <w:rsid w:val="007446D4"/>
    <w:rsid w:val="0074594C"/>
    <w:rsid w:val="00745B06"/>
    <w:rsid w:val="0074726C"/>
    <w:rsid w:val="0075546D"/>
    <w:rsid w:val="0076674F"/>
    <w:rsid w:val="00773B5E"/>
    <w:rsid w:val="00775B2B"/>
    <w:rsid w:val="00776776"/>
    <w:rsid w:val="00780404"/>
    <w:rsid w:val="00780548"/>
    <w:rsid w:val="00782F75"/>
    <w:rsid w:val="007852C5"/>
    <w:rsid w:val="00790E63"/>
    <w:rsid w:val="00796287"/>
    <w:rsid w:val="007A0666"/>
    <w:rsid w:val="007A5038"/>
    <w:rsid w:val="007A57E3"/>
    <w:rsid w:val="007A5A3D"/>
    <w:rsid w:val="007A78D5"/>
    <w:rsid w:val="007B43D7"/>
    <w:rsid w:val="007B6E8E"/>
    <w:rsid w:val="007C05C6"/>
    <w:rsid w:val="007C159F"/>
    <w:rsid w:val="007C581F"/>
    <w:rsid w:val="007D6193"/>
    <w:rsid w:val="007E0876"/>
    <w:rsid w:val="007E148C"/>
    <w:rsid w:val="007E24E9"/>
    <w:rsid w:val="007F3BE6"/>
    <w:rsid w:val="007F442F"/>
    <w:rsid w:val="007F4E5A"/>
    <w:rsid w:val="007F5F42"/>
    <w:rsid w:val="007F6DED"/>
    <w:rsid w:val="0080027A"/>
    <w:rsid w:val="00804527"/>
    <w:rsid w:val="008104E7"/>
    <w:rsid w:val="00810F61"/>
    <w:rsid w:val="00814E74"/>
    <w:rsid w:val="00817607"/>
    <w:rsid w:val="00817C47"/>
    <w:rsid w:val="0083431E"/>
    <w:rsid w:val="00835E18"/>
    <w:rsid w:val="008416CC"/>
    <w:rsid w:val="00842301"/>
    <w:rsid w:val="00846E32"/>
    <w:rsid w:val="00851EFA"/>
    <w:rsid w:val="00860828"/>
    <w:rsid w:val="008656BF"/>
    <w:rsid w:val="00874384"/>
    <w:rsid w:val="008771E3"/>
    <w:rsid w:val="00880588"/>
    <w:rsid w:val="00893F87"/>
    <w:rsid w:val="0089555A"/>
    <w:rsid w:val="00897B04"/>
    <w:rsid w:val="00897B47"/>
    <w:rsid w:val="00897ED2"/>
    <w:rsid w:val="008A31CF"/>
    <w:rsid w:val="008B053C"/>
    <w:rsid w:val="008B114E"/>
    <w:rsid w:val="008B24FF"/>
    <w:rsid w:val="008B4240"/>
    <w:rsid w:val="008C4BA4"/>
    <w:rsid w:val="008C4C12"/>
    <w:rsid w:val="008C6171"/>
    <w:rsid w:val="008C6204"/>
    <w:rsid w:val="008D02AB"/>
    <w:rsid w:val="008D6838"/>
    <w:rsid w:val="008D74B0"/>
    <w:rsid w:val="008E0ACE"/>
    <w:rsid w:val="008E10B6"/>
    <w:rsid w:val="008E528C"/>
    <w:rsid w:val="008F11E3"/>
    <w:rsid w:val="008F5D8A"/>
    <w:rsid w:val="008F5EBC"/>
    <w:rsid w:val="008F6E27"/>
    <w:rsid w:val="009010D2"/>
    <w:rsid w:val="00902459"/>
    <w:rsid w:val="0090277B"/>
    <w:rsid w:val="00902D6E"/>
    <w:rsid w:val="00912925"/>
    <w:rsid w:val="00922198"/>
    <w:rsid w:val="00931321"/>
    <w:rsid w:val="00934D42"/>
    <w:rsid w:val="00942C2E"/>
    <w:rsid w:val="00962AD3"/>
    <w:rsid w:val="00965624"/>
    <w:rsid w:val="009659FD"/>
    <w:rsid w:val="0096640A"/>
    <w:rsid w:val="0097776E"/>
    <w:rsid w:val="0097784D"/>
    <w:rsid w:val="00981E7D"/>
    <w:rsid w:val="00994A85"/>
    <w:rsid w:val="009A4543"/>
    <w:rsid w:val="009A625A"/>
    <w:rsid w:val="009B0218"/>
    <w:rsid w:val="009B50B5"/>
    <w:rsid w:val="009C017B"/>
    <w:rsid w:val="009C02A2"/>
    <w:rsid w:val="009C1DAC"/>
    <w:rsid w:val="009C2409"/>
    <w:rsid w:val="009C2B80"/>
    <w:rsid w:val="009C3378"/>
    <w:rsid w:val="009C6679"/>
    <w:rsid w:val="009D21E1"/>
    <w:rsid w:val="009D6042"/>
    <w:rsid w:val="009D64D7"/>
    <w:rsid w:val="009D781E"/>
    <w:rsid w:val="009E2EC9"/>
    <w:rsid w:val="009E6152"/>
    <w:rsid w:val="009F0D0B"/>
    <w:rsid w:val="00A00CBE"/>
    <w:rsid w:val="00A03123"/>
    <w:rsid w:val="00A046A0"/>
    <w:rsid w:val="00A05289"/>
    <w:rsid w:val="00A05E60"/>
    <w:rsid w:val="00A140DA"/>
    <w:rsid w:val="00A1687D"/>
    <w:rsid w:val="00A177DF"/>
    <w:rsid w:val="00A3360B"/>
    <w:rsid w:val="00A34795"/>
    <w:rsid w:val="00A4219F"/>
    <w:rsid w:val="00A44906"/>
    <w:rsid w:val="00A44A25"/>
    <w:rsid w:val="00A45EC1"/>
    <w:rsid w:val="00A50062"/>
    <w:rsid w:val="00A56072"/>
    <w:rsid w:val="00A64047"/>
    <w:rsid w:val="00A6431C"/>
    <w:rsid w:val="00A64719"/>
    <w:rsid w:val="00A64C7D"/>
    <w:rsid w:val="00A70FC0"/>
    <w:rsid w:val="00A716D7"/>
    <w:rsid w:val="00A71B7F"/>
    <w:rsid w:val="00A743C1"/>
    <w:rsid w:val="00A76010"/>
    <w:rsid w:val="00A8019A"/>
    <w:rsid w:val="00A84655"/>
    <w:rsid w:val="00A846AF"/>
    <w:rsid w:val="00A92246"/>
    <w:rsid w:val="00A94634"/>
    <w:rsid w:val="00AA11F2"/>
    <w:rsid w:val="00AA1AAA"/>
    <w:rsid w:val="00AA430C"/>
    <w:rsid w:val="00AA7B41"/>
    <w:rsid w:val="00AA7EF7"/>
    <w:rsid w:val="00AB24E3"/>
    <w:rsid w:val="00AB2EF2"/>
    <w:rsid w:val="00AB4328"/>
    <w:rsid w:val="00AB5BDD"/>
    <w:rsid w:val="00AC5242"/>
    <w:rsid w:val="00AC6E26"/>
    <w:rsid w:val="00AE0770"/>
    <w:rsid w:val="00AE55AD"/>
    <w:rsid w:val="00AE5C2D"/>
    <w:rsid w:val="00AF4D51"/>
    <w:rsid w:val="00AF550E"/>
    <w:rsid w:val="00AF5572"/>
    <w:rsid w:val="00B044B9"/>
    <w:rsid w:val="00B055FA"/>
    <w:rsid w:val="00B07BE8"/>
    <w:rsid w:val="00B13E40"/>
    <w:rsid w:val="00B17123"/>
    <w:rsid w:val="00B24AE1"/>
    <w:rsid w:val="00B26D22"/>
    <w:rsid w:val="00B3051F"/>
    <w:rsid w:val="00B31DE8"/>
    <w:rsid w:val="00B34892"/>
    <w:rsid w:val="00B35B4E"/>
    <w:rsid w:val="00B375A1"/>
    <w:rsid w:val="00B42758"/>
    <w:rsid w:val="00B42D4D"/>
    <w:rsid w:val="00B449BB"/>
    <w:rsid w:val="00B45AA2"/>
    <w:rsid w:val="00B46A72"/>
    <w:rsid w:val="00B60C1F"/>
    <w:rsid w:val="00B61091"/>
    <w:rsid w:val="00B61DDD"/>
    <w:rsid w:val="00B62364"/>
    <w:rsid w:val="00B66DAF"/>
    <w:rsid w:val="00B66F33"/>
    <w:rsid w:val="00B732CC"/>
    <w:rsid w:val="00B77286"/>
    <w:rsid w:val="00B80472"/>
    <w:rsid w:val="00B8368F"/>
    <w:rsid w:val="00B858F1"/>
    <w:rsid w:val="00B8689D"/>
    <w:rsid w:val="00B91B7B"/>
    <w:rsid w:val="00B94073"/>
    <w:rsid w:val="00B94932"/>
    <w:rsid w:val="00B963FA"/>
    <w:rsid w:val="00BA2C0B"/>
    <w:rsid w:val="00BA3E59"/>
    <w:rsid w:val="00BB0C03"/>
    <w:rsid w:val="00BB330A"/>
    <w:rsid w:val="00BC0FCC"/>
    <w:rsid w:val="00BC2426"/>
    <w:rsid w:val="00BC5D75"/>
    <w:rsid w:val="00BC64EF"/>
    <w:rsid w:val="00BD65ED"/>
    <w:rsid w:val="00BE38B7"/>
    <w:rsid w:val="00BF0BBB"/>
    <w:rsid w:val="00BF552F"/>
    <w:rsid w:val="00BF5AA0"/>
    <w:rsid w:val="00C012D2"/>
    <w:rsid w:val="00C01968"/>
    <w:rsid w:val="00C047E7"/>
    <w:rsid w:val="00C06F19"/>
    <w:rsid w:val="00C1173B"/>
    <w:rsid w:val="00C14C88"/>
    <w:rsid w:val="00C15144"/>
    <w:rsid w:val="00C154C0"/>
    <w:rsid w:val="00C17938"/>
    <w:rsid w:val="00C21E5C"/>
    <w:rsid w:val="00C25323"/>
    <w:rsid w:val="00C2532D"/>
    <w:rsid w:val="00C3609A"/>
    <w:rsid w:val="00C42520"/>
    <w:rsid w:val="00C46277"/>
    <w:rsid w:val="00C504E3"/>
    <w:rsid w:val="00C56997"/>
    <w:rsid w:val="00C727AF"/>
    <w:rsid w:val="00C7462C"/>
    <w:rsid w:val="00C74847"/>
    <w:rsid w:val="00C75644"/>
    <w:rsid w:val="00C76379"/>
    <w:rsid w:val="00C80B09"/>
    <w:rsid w:val="00C82B50"/>
    <w:rsid w:val="00C84B3D"/>
    <w:rsid w:val="00C963A6"/>
    <w:rsid w:val="00C9796A"/>
    <w:rsid w:val="00CA3C85"/>
    <w:rsid w:val="00CA5D5A"/>
    <w:rsid w:val="00CB67B8"/>
    <w:rsid w:val="00CC155F"/>
    <w:rsid w:val="00CC58A8"/>
    <w:rsid w:val="00CD56E4"/>
    <w:rsid w:val="00CE10B2"/>
    <w:rsid w:val="00CF39A8"/>
    <w:rsid w:val="00CF75DF"/>
    <w:rsid w:val="00D03FA3"/>
    <w:rsid w:val="00D0689A"/>
    <w:rsid w:val="00D206B9"/>
    <w:rsid w:val="00D20BD3"/>
    <w:rsid w:val="00D25515"/>
    <w:rsid w:val="00D271E0"/>
    <w:rsid w:val="00D33946"/>
    <w:rsid w:val="00D35B85"/>
    <w:rsid w:val="00D35CA6"/>
    <w:rsid w:val="00D36294"/>
    <w:rsid w:val="00D404D5"/>
    <w:rsid w:val="00D46883"/>
    <w:rsid w:val="00D52B71"/>
    <w:rsid w:val="00D54461"/>
    <w:rsid w:val="00D5520A"/>
    <w:rsid w:val="00D60017"/>
    <w:rsid w:val="00D60AED"/>
    <w:rsid w:val="00D60E47"/>
    <w:rsid w:val="00D67494"/>
    <w:rsid w:val="00D7046E"/>
    <w:rsid w:val="00D70827"/>
    <w:rsid w:val="00D756D3"/>
    <w:rsid w:val="00D778FE"/>
    <w:rsid w:val="00D81D7B"/>
    <w:rsid w:val="00D82224"/>
    <w:rsid w:val="00D82283"/>
    <w:rsid w:val="00D95280"/>
    <w:rsid w:val="00D95595"/>
    <w:rsid w:val="00D95FBE"/>
    <w:rsid w:val="00D9646B"/>
    <w:rsid w:val="00DA5E46"/>
    <w:rsid w:val="00DB2969"/>
    <w:rsid w:val="00DB3D28"/>
    <w:rsid w:val="00DB590F"/>
    <w:rsid w:val="00DC3CBC"/>
    <w:rsid w:val="00DC7620"/>
    <w:rsid w:val="00DC7D42"/>
    <w:rsid w:val="00DC7F6F"/>
    <w:rsid w:val="00DD0314"/>
    <w:rsid w:val="00DD1390"/>
    <w:rsid w:val="00DE0FC2"/>
    <w:rsid w:val="00DE4FEB"/>
    <w:rsid w:val="00DE5E56"/>
    <w:rsid w:val="00DF0402"/>
    <w:rsid w:val="00DF1500"/>
    <w:rsid w:val="00E039C5"/>
    <w:rsid w:val="00E03D00"/>
    <w:rsid w:val="00E07F7B"/>
    <w:rsid w:val="00E10229"/>
    <w:rsid w:val="00E12DCD"/>
    <w:rsid w:val="00E15034"/>
    <w:rsid w:val="00E16588"/>
    <w:rsid w:val="00E171EF"/>
    <w:rsid w:val="00E20A57"/>
    <w:rsid w:val="00E27FD1"/>
    <w:rsid w:val="00E30166"/>
    <w:rsid w:val="00E30BA9"/>
    <w:rsid w:val="00E32D07"/>
    <w:rsid w:val="00E37133"/>
    <w:rsid w:val="00E40E76"/>
    <w:rsid w:val="00E41C9E"/>
    <w:rsid w:val="00E43507"/>
    <w:rsid w:val="00E5131F"/>
    <w:rsid w:val="00E52124"/>
    <w:rsid w:val="00E5299C"/>
    <w:rsid w:val="00E61EBE"/>
    <w:rsid w:val="00E61F4C"/>
    <w:rsid w:val="00E63BC2"/>
    <w:rsid w:val="00E6687A"/>
    <w:rsid w:val="00E67590"/>
    <w:rsid w:val="00E67FEA"/>
    <w:rsid w:val="00E700AF"/>
    <w:rsid w:val="00E706C2"/>
    <w:rsid w:val="00E7330D"/>
    <w:rsid w:val="00E80EB2"/>
    <w:rsid w:val="00E85DFE"/>
    <w:rsid w:val="00E86AD1"/>
    <w:rsid w:val="00E90F60"/>
    <w:rsid w:val="00E924EE"/>
    <w:rsid w:val="00E939FF"/>
    <w:rsid w:val="00EA00FE"/>
    <w:rsid w:val="00EB1A6A"/>
    <w:rsid w:val="00EB6B63"/>
    <w:rsid w:val="00EB7882"/>
    <w:rsid w:val="00EC0391"/>
    <w:rsid w:val="00ED23FF"/>
    <w:rsid w:val="00ED3FD2"/>
    <w:rsid w:val="00ED7546"/>
    <w:rsid w:val="00EE5868"/>
    <w:rsid w:val="00EF08D2"/>
    <w:rsid w:val="00EF2DC9"/>
    <w:rsid w:val="00F00AC9"/>
    <w:rsid w:val="00F0693C"/>
    <w:rsid w:val="00F06B8B"/>
    <w:rsid w:val="00F104AB"/>
    <w:rsid w:val="00F1051A"/>
    <w:rsid w:val="00F12538"/>
    <w:rsid w:val="00F14874"/>
    <w:rsid w:val="00F177C4"/>
    <w:rsid w:val="00F211C8"/>
    <w:rsid w:val="00F22176"/>
    <w:rsid w:val="00F23490"/>
    <w:rsid w:val="00F2658A"/>
    <w:rsid w:val="00F27C96"/>
    <w:rsid w:val="00F30D6A"/>
    <w:rsid w:val="00F32E3D"/>
    <w:rsid w:val="00F34DBA"/>
    <w:rsid w:val="00F372E4"/>
    <w:rsid w:val="00F40A06"/>
    <w:rsid w:val="00F4776D"/>
    <w:rsid w:val="00F5711A"/>
    <w:rsid w:val="00F63361"/>
    <w:rsid w:val="00F6374E"/>
    <w:rsid w:val="00F65D63"/>
    <w:rsid w:val="00F72179"/>
    <w:rsid w:val="00F75DE6"/>
    <w:rsid w:val="00F7752D"/>
    <w:rsid w:val="00F811F5"/>
    <w:rsid w:val="00F81592"/>
    <w:rsid w:val="00F85F33"/>
    <w:rsid w:val="00F87942"/>
    <w:rsid w:val="00F911A7"/>
    <w:rsid w:val="00F92AA8"/>
    <w:rsid w:val="00F93A70"/>
    <w:rsid w:val="00F95EEF"/>
    <w:rsid w:val="00FB06EB"/>
    <w:rsid w:val="00FB0D65"/>
    <w:rsid w:val="00FB187B"/>
    <w:rsid w:val="00FB2AAA"/>
    <w:rsid w:val="00FB6A6B"/>
    <w:rsid w:val="00FC6D65"/>
    <w:rsid w:val="00FC7394"/>
    <w:rsid w:val="00FD0375"/>
    <w:rsid w:val="00FD07D8"/>
    <w:rsid w:val="00FD102D"/>
    <w:rsid w:val="00FD3C5C"/>
    <w:rsid w:val="00FD4C8B"/>
    <w:rsid w:val="00FD5612"/>
    <w:rsid w:val="00FD575D"/>
    <w:rsid w:val="00FD57DA"/>
    <w:rsid w:val="00FE1C71"/>
    <w:rsid w:val="00FE4CC5"/>
    <w:rsid w:val="00FF24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3867"/>
  </w:style>
  <w:style w:type="paragraph" w:styleId="1">
    <w:name w:val="heading 1"/>
    <w:basedOn w:val="a"/>
    <w:next w:val="a"/>
    <w:link w:val="10"/>
    <w:uiPriority w:val="9"/>
    <w:qFormat/>
    <w:rsid w:val="00CA3C8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ПАРАГРАФ,Выделеный,Текст с номером,Абзац списка для документа,Абзац списка4,Абзац списка основной"/>
    <w:basedOn w:val="a"/>
    <w:link w:val="a4"/>
    <w:uiPriority w:val="34"/>
    <w:qFormat/>
    <w:rsid w:val="00176037"/>
    <w:pPr>
      <w:ind w:left="720"/>
      <w:contextualSpacing/>
    </w:pPr>
  </w:style>
  <w:style w:type="paragraph" w:styleId="a5">
    <w:name w:val="header"/>
    <w:basedOn w:val="a"/>
    <w:link w:val="a6"/>
    <w:uiPriority w:val="99"/>
    <w:unhideWhenUsed/>
    <w:rsid w:val="00213FD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13FD4"/>
  </w:style>
  <w:style w:type="paragraph" w:styleId="a7">
    <w:name w:val="footer"/>
    <w:basedOn w:val="a"/>
    <w:link w:val="a8"/>
    <w:uiPriority w:val="99"/>
    <w:unhideWhenUsed/>
    <w:rsid w:val="00213FD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13FD4"/>
  </w:style>
  <w:style w:type="paragraph" w:customStyle="1" w:styleId="a9">
    <w:name w:val="Нормальный (таблица)"/>
    <w:basedOn w:val="a"/>
    <w:next w:val="a"/>
    <w:rsid w:val="007F3BE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a">
    <w:name w:val="footnote text"/>
    <w:basedOn w:val="a"/>
    <w:link w:val="ab"/>
    <w:uiPriority w:val="99"/>
    <w:unhideWhenUsed/>
    <w:rsid w:val="00B77286"/>
    <w:pPr>
      <w:spacing w:after="0" w:line="240" w:lineRule="auto"/>
    </w:pPr>
    <w:rPr>
      <w:sz w:val="20"/>
      <w:szCs w:val="20"/>
    </w:rPr>
  </w:style>
  <w:style w:type="character" w:customStyle="1" w:styleId="ab">
    <w:name w:val="Текст сноски Знак"/>
    <w:basedOn w:val="a0"/>
    <w:link w:val="aa"/>
    <w:uiPriority w:val="99"/>
    <w:rsid w:val="00B77286"/>
    <w:rPr>
      <w:sz w:val="20"/>
      <w:szCs w:val="20"/>
    </w:rPr>
  </w:style>
  <w:style w:type="character" w:styleId="ac">
    <w:name w:val="footnote reference"/>
    <w:basedOn w:val="a0"/>
    <w:uiPriority w:val="99"/>
    <w:semiHidden/>
    <w:unhideWhenUsed/>
    <w:rsid w:val="00B77286"/>
    <w:rPr>
      <w:vertAlign w:val="superscript"/>
    </w:rPr>
  </w:style>
  <w:style w:type="paragraph" w:styleId="ad">
    <w:name w:val="Normal (Web)"/>
    <w:basedOn w:val="a"/>
    <w:uiPriority w:val="99"/>
    <w:unhideWhenUsed/>
    <w:rsid w:val="00192A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Balloon Text"/>
    <w:basedOn w:val="a"/>
    <w:link w:val="af"/>
    <w:uiPriority w:val="99"/>
    <w:semiHidden/>
    <w:unhideWhenUsed/>
    <w:rsid w:val="007C159F"/>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7C159F"/>
    <w:rPr>
      <w:rFonts w:ascii="Tahoma" w:hAnsi="Tahoma" w:cs="Tahoma"/>
      <w:sz w:val="16"/>
      <w:szCs w:val="16"/>
    </w:rPr>
  </w:style>
  <w:style w:type="character" w:customStyle="1" w:styleId="10">
    <w:name w:val="Заголовок 1 Знак"/>
    <w:basedOn w:val="a0"/>
    <w:link w:val="1"/>
    <w:uiPriority w:val="9"/>
    <w:rsid w:val="00CA3C85"/>
    <w:rPr>
      <w:rFonts w:asciiTheme="majorHAnsi" w:eastAsiaTheme="majorEastAsia" w:hAnsiTheme="majorHAnsi" w:cstheme="majorBidi"/>
      <w:b/>
      <w:bCs/>
      <w:color w:val="365F91" w:themeColor="accent1" w:themeShade="BF"/>
      <w:sz w:val="28"/>
      <w:szCs w:val="28"/>
    </w:rPr>
  </w:style>
  <w:style w:type="table" w:styleId="af0">
    <w:name w:val="Table Grid"/>
    <w:basedOn w:val="a1"/>
    <w:uiPriority w:val="59"/>
    <w:rsid w:val="00AE5C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Абзац списка Знак"/>
    <w:aliases w:val="ПАРАГРАФ Знак,Выделеный Знак,Текст с номером Знак,Абзац списка для документа Знак,Абзац списка4 Знак,Абзац списка основной Знак"/>
    <w:basedOn w:val="a0"/>
    <w:link w:val="a3"/>
    <w:uiPriority w:val="34"/>
    <w:locked/>
    <w:rsid w:val="006C4E3C"/>
  </w:style>
  <w:style w:type="character" w:styleId="af1">
    <w:name w:val="Hyperlink"/>
    <w:basedOn w:val="a0"/>
    <w:uiPriority w:val="99"/>
    <w:unhideWhenUsed/>
    <w:rsid w:val="00EF08D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3867"/>
  </w:style>
  <w:style w:type="paragraph" w:styleId="1">
    <w:name w:val="heading 1"/>
    <w:basedOn w:val="a"/>
    <w:next w:val="a"/>
    <w:link w:val="10"/>
    <w:uiPriority w:val="9"/>
    <w:qFormat/>
    <w:rsid w:val="00CA3C8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ПАРАГРАФ,Выделеный,Текст с номером,Абзац списка для документа,Абзац списка4,Абзац списка основной"/>
    <w:basedOn w:val="a"/>
    <w:link w:val="a4"/>
    <w:uiPriority w:val="34"/>
    <w:qFormat/>
    <w:rsid w:val="00176037"/>
    <w:pPr>
      <w:ind w:left="720"/>
      <w:contextualSpacing/>
    </w:pPr>
  </w:style>
  <w:style w:type="paragraph" w:styleId="a5">
    <w:name w:val="header"/>
    <w:basedOn w:val="a"/>
    <w:link w:val="a6"/>
    <w:uiPriority w:val="99"/>
    <w:unhideWhenUsed/>
    <w:rsid w:val="00213FD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13FD4"/>
  </w:style>
  <w:style w:type="paragraph" w:styleId="a7">
    <w:name w:val="footer"/>
    <w:basedOn w:val="a"/>
    <w:link w:val="a8"/>
    <w:uiPriority w:val="99"/>
    <w:unhideWhenUsed/>
    <w:rsid w:val="00213FD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13FD4"/>
  </w:style>
  <w:style w:type="paragraph" w:customStyle="1" w:styleId="a9">
    <w:name w:val="Нормальный (таблица)"/>
    <w:basedOn w:val="a"/>
    <w:next w:val="a"/>
    <w:rsid w:val="007F3BE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a">
    <w:name w:val="footnote text"/>
    <w:basedOn w:val="a"/>
    <w:link w:val="ab"/>
    <w:uiPriority w:val="99"/>
    <w:unhideWhenUsed/>
    <w:rsid w:val="00B77286"/>
    <w:pPr>
      <w:spacing w:after="0" w:line="240" w:lineRule="auto"/>
    </w:pPr>
    <w:rPr>
      <w:sz w:val="20"/>
      <w:szCs w:val="20"/>
    </w:rPr>
  </w:style>
  <w:style w:type="character" w:customStyle="1" w:styleId="ab">
    <w:name w:val="Текст сноски Знак"/>
    <w:basedOn w:val="a0"/>
    <w:link w:val="aa"/>
    <w:uiPriority w:val="99"/>
    <w:rsid w:val="00B77286"/>
    <w:rPr>
      <w:sz w:val="20"/>
      <w:szCs w:val="20"/>
    </w:rPr>
  </w:style>
  <w:style w:type="character" w:styleId="ac">
    <w:name w:val="footnote reference"/>
    <w:basedOn w:val="a0"/>
    <w:uiPriority w:val="99"/>
    <w:semiHidden/>
    <w:unhideWhenUsed/>
    <w:rsid w:val="00B77286"/>
    <w:rPr>
      <w:vertAlign w:val="superscript"/>
    </w:rPr>
  </w:style>
  <w:style w:type="paragraph" w:styleId="ad">
    <w:name w:val="Normal (Web)"/>
    <w:basedOn w:val="a"/>
    <w:uiPriority w:val="99"/>
    <w:unhideWhenUsed/>
    <w:rsid w:val="00192A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Balloon Text"/>
    <w:basedOn w:val="a"/>
    <w:link w:val="af"/>
    <w:uiPriority w:val="99"/>
    <w:semiHidden/>
    <w:unhideWhenUsed/>
    <w:rsid w:val="007C159F"/>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7C159F"/>
    <w:rPr>
      <w:rFonts w:ascii="Tahoma" w:hAnsi="Tahoma" w:cs="Tahoma"/>
      <w:sz w:val="16"/>
      <w:szCs w:val="16"/>
    </w:rPr>
  </w:style>
  <w:style w:type="character" w:customStyle="1" w:styleId="10">
    <w:name w:val="Заголовок 1 Знак"/>
    <w:basedOn w:val="a0"/>
    <w:link w:val="1"/>
    <w:uiPriority w:val="9"/>
    <w:rsid w:val="00CA3C85"/>
    <w:rPr>
      <w:rFonts w:asciiTheme="majorHAnsi" w:eastAsiaTheme="majorEastAsia" w:hAnsiTheme="majorHAnsi" w:cstheme="majorBidi"/>
      <w:b/>
      <w:bCs/>
      <w:color w:val="365F91" w:themeColor="accent1" w:themeShade="BF"/>
      <w:sz w:val="28"/>
      <w:szCs w:val="28"/>
    </w:rPr>
  </w:style>
  <w:style w:type="table" w:styleId="af0">
    <w:name w:val="Table Grid"/>
    <w:basedOn w:val="a1"/>
    <w:uiPriority w:val="59"/>
    <w:rsid w:val="00AE5C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Абзац списка Знак"/>
    <w:aliases w:val="ПАРАГРАФ Знак,Выделеный Знак,Текст с номером Знак,Абзац списка для документа Знак,Абзац списка4 Знак,Абзац списка основной Знак"/>
    <w:basedOn w:val="a0"/>
    <w:link w:val="a3"/>
    <w:uiPriority w:val="34"/>
    <w:locked/>
    <w:rsid w:val="006C4E3C"/>
  </w:style>
  <w:style w:type="character" w:styleId="af1">
    <w:name w:val="Hyperlink"/>
    <w:basedOn w:val="a0"/>
    <w:uiPriority w:val="99"/>
    <w:unhideWhenUsed/>
    <w:rsid w:val="00EF08D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116828">
      <w:bodyDiv w:val="1"/>
      <w:marLeft w:val="0"/>
      <w:marRight w:val="0"/>
      <w:marTop w:val="0"/>
      <w:marBottom w:val="0"/>
      <w:divBdr>
        <w:top w:val="none" w:sz="0" w:space="0" w:color="auto"/>
        <w:left w:val="none" w:sz="0" w:space="0" w:color="auto"/>
        <w:bottom w:val="none" w:sz="0" w:space="0" w:color="auto"/>
        <w:right w:val="none" w:sz="0" w:space="0" w:color="auto"/>
      </w:divBdr>
    </w:div>
    <w:div w:id="508179612">
      <w:bodyDiv w:val="1"/>
      <w:marLeft w:val="0"/>
      <w:marRight w:val="0"/>
      <w:marTop w:val="0"/>
      <w:marBottom w:val="0"/>
      <w:divBdr>
        <w:top w:val="none" w:sz="0" w:space="0" w:color="auto"/>
        <w:left w:val="none" w:sz="0" w:space="0" w:color="auto"/>
        <w:bottom w:val="none" w:sz="0" w:space="0" w:color="auto"/>
        <w:right w:val="none" w:sz="0" w:space="0" w:color="auto"/>
      </w:divBdr>
    </w:div>
    <w:div w:id="939993463">
      <w:bodyDiv w:val="1"/>
      <w:marLeft w:val="0"/>
      <w:marRight w:val="0"/>
      <w:marTop w:val="0"/>
      <w:marBottom w:val="0"/>
      <w:divBdr>
        <w:top w:val="none" w:sz="0" w:space="0" w:color="auto"/>
        <w:left w:val="none" w:sz="0" w:space="0" w:color="auto"/>
        <w:bottom w:val="none" w:sz="0" w:space="0" w:color="auto"/>
        <w:right w:val="none" w:sz="0" w:space="0" w:color="auto"/>
      </w:divBdr>
    </w:div>
    <w:div w:id="1194265262">
      <w:bodyDiv w:val="1"/>
      <w:marLeft w:val="0"/>
      <w:marRight w:val="0"/>
      <w:marTop w:val="0"/>
      <w:marBottom w:val="0"/>
      <w:divBdr>
        <w:top w:val="none" w:sz="0" w:space="0" w:color="auto"/>
        <w:left w:val="none" w:sz="0" w:space="0" w:color="auto"/>
        <w:bottom w:val="none" w:sz="0" w:space="0" w:color="auto"/>
        <w:right w:val="none" w:sz="0" w:space="0" w:color="auto"/>
      </w:divBdr>
    </w:div>
    <w:div w:id="1396708504">
      <w:bodyDiv w:val="1"/>
      <w:marLeft w:val="0"/>
      <w:marRight w:val="0"/>
      <w:marTop w:val="0"/>
      <w:marBottom w:val="0"/>
      <w:divBdr>
        <w:top w:val="none" w:sz="0" w:space="0" w:color="auto"/>
        <w:left w:val="none" w:sz="0" w:space="0" w:color="auto"/>
        <w:bottom w:val="none" w:sz="0" w:space="0" w:color="auto"/>
        <w:right w:val="none" w:sz="0" w:space="0" w:color="auto"/>
      </w:divBdr>
    </w:div>
    <w:div w:id="1499612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1080;&#1085;&#1076;&#1077;&#1082;&#1089;-&#1075;&#1086;&#1088;&#1086;&#1076;&#1086;&#1074;.&#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4F37A8-331A-4B4A-B77E-C7BD68E97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457</TotalTime>
  <Pages>1</Pages>
  <Words>12110</Words>
  <Characters>69031</Characters>
  <Application>Microsoft Office Word</Application>
  <DocSecurity>0</DocSecurity>
  <Lines>575</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Крылова  Дина Александровна</dc:creator>
  <cp:lastModifiedBy>Крылова Дина Александровна</cp:lastModifiedBy>
  <cp:revision>81</cp:revision>
  <cp:lastPrinted>2024-04-25T07:51:00Z</cp:lastPrinted>
  <dcterms:created xsi:type="dcterms:W3CDTF">2024-02-19T04:20:00Z</dcterms:created>
  <dcterms:modified xsi:type="dcterms:W3CDTF">2024-04-27T03:56:00Z</dcterms:modified>
</cp:coreProperties>
</file>