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956" w:rsidRPr="00AB796D" w:rsidRDefault="00D43695" w:rsidP="00A76956">
      <w:pPr>
        <w:spacing w:after="0" w:line="240" w:lineRule="auto"/>
        <w:jc w:val="center"/>
        <w:rPr>
          <w:rFonts w:ascii="Times New Roman" w:hAnsi="Times New Roman" w:cs="Times New Roman"/>
          <w:b/>
        </w:rPr>
      </w:pPr>
      <w:r>
        <w:rPr>
          <w:rFonts w:ascii="Times New Roman" w:hAnsi="Times New Roman" w:cs="Times New Roman"/>
          <w:b/>
        </w:rPr>
        <w:t xml:space="preserve">Сводный отчет </w:t>
      </w:r>
      <w:bookmarkStart w:id="0" w:name="_GoBack"/>
      <w:bookmarkEnd w:id="0"/>
      <w:r w:rsidR="004E6CBA" w:rsidRPr="00AB796D">
        <w:rPr>
          <w:rFonts w:ascii="Times New Roman" w:hAnsi="Times New Roman" w:cs="Times New Roman"/>
          <w:b/>
        </w:rPr>
        <w:t xml:space="preserve">об исполнении </w:t>
      </w:r>
      <w:r w:rsidR="00A76956" w:rsidRPr="00AB796D">
        <w:rPr>
          <w:rFonts w:ascii="Times New Roman" w:hAnsi="Times New Roman" w:cs="Times New Roman"/>
          <w:b/>
        </w:rPr>
        <w:t>плана реализации Стратегии социально-экономического развития</w:t>
      </w:r>
    </w:p>
    <w:p w:rsidR="00A76956" w:rsidRDefault="00A76956" w:rsidP="00A76956">
      <w:pPr>
        <w:spacing w:after="0" w:line="240" w:lineRule="auto"/>
        <w:jc w:val="center"/>
        <w:rPr>
          <w:rFonts w:ascii="Times New Roman" w:hAnsi="Times New Roman" w:cs="Times New Roman"/>
          <w:b/>
        </w:rPr>
      </w:pPr>
      <w:r w:rsidRPr="00AB796D">
        <w:rPr>
          <w:rFonts w:ascii="Times New Roman" w:hAnsi="Times New Roman" w:cs="Times New Roman"/>
          <w:b/>
        </w:rPr>
        <w:t xml:space="preserve">Копейского городского округа Челябинской области до 2035 года </w:t>
      </w:r>
    </w:p>
    <w:p w:rsidR="00A76956" w:rsidRPr="00AB796D" w:rsidRDefault="004E6CBA" w:rsidP="00A76956">
      <w:pPr>
        <w:spacing w:after="0" w:line="240" w:lineRule="auto"/>
        <w:jc w:val="center"/>
        <w:rPr>
          <w:rFonts w:ascii="Times New Roman" w:hAnsi="Times New Roman" w:cs="Times New Roman"/>
          <w:b/>
        </w:rPr>
      </w:pPr>
      <w:r w:rsidRPr="00AB796D">
        <w:rPr>
          <w:rFonts w:ascii="Times New Roman" w:hAnsi="Times New Roman" w:cs="Times New Roman"/>
          <w:b/>
        </w:rPr>
        <w:t xml:space="preserve">в 2019 год </w:t>
      </w:r>
    </w:p>
    <w:p w:rsidR="00710306" w:rsidRPr="00AB796D" w:rsidRDefault="00710306" w:rsidP="00F2658A">
      <w:pPr>
        <w:spacing w:after="0" w:line="240" w:lineRule="auto"/>
        <w:jc w:val="center"/>
        <w:rPr>
          <w:rFonts w:ascii="Times New Roman" w:hAnsi="Times New Roman" w:cs="Times New Roman"/>
          <w:b/>
        </w:rPr>
      </w:pPr>
    </w:p>
    <w:p w:rsidR="00710306" w:rsidRPr="00AB796D" w:rsidRDefault="00710306" w:rsidP="00F2658A">
      <w:pPr>
        <w:spacing w:after="0" w:line="240" w:lineRule="auto"/>
        <w:jc w:val="center"/>
        <w:rPr>
          <w:rFonts w:ascii="Times New Roman" w:hAnsi="Times New Roman" w:cs="Times New Roman"/>
          <w:b/>
        </w:rPr>
      </w:pPr>
    </w:p>
    <w:p w:rsidR="00DE4838" w:rsidRPr="00AB796D" w:rsidRDefault="001A0B92" w:rsidP="004B34E6">
      <w:pPr>
        <w:spacing w:after="0" w:line="240" w:lineRule="auto"/>
        <w:rPr>
          <w:rFonts w:ascii="Times New Roman" w:hAnsi="Times New Roman" w:cs="Times New Roman"/>
          <w:b/>
        </w:rPr>
      </w:pPr>
      <w:r w:rsidRPr="00AB796D">
        <w:rPr>
          <w:rFonts w:ascii="Times New Roman" w:hAnsi="Times New Roman" w:cs="Times New Roman"/>
          <w:b/>
        </w:rPr>
        <w:t>Блок 1.  Развитие экономики Копейского городского округа</w:t>
      </w:r>
      <w:r w:rsidR="00E40E76" w:rsidRPr="00AB796D">
        <w:rPr>
          <w:rFonts w:ascii="Times New Roman" w:hAnsi="Times New Roman" w:cs="Times New Roman"/>
          <w:b/>
        </w:rPr>
        <w:t>. Формирование цифровой инфраструктуры экономики</w:t>
      </w:r>
      <w:r w:rsidR="00B7719C" w:rsidRPr="00AB796D">
        <w:rPr>
          <w:rFonts w:ascii="Times New Roman" w:hAnsi="Times New Roman" w:cs="Times New Roman"/>
          <w:b/>
        </w:rPr>
        <w:t xml:space="preserve"> </w:t>
      </w:r>
    </w:p>
    <w:p w:rsidR="00B7719C" w:rsidRPr="00AB796D" w:rsidRDefault="00B7719C" w:rsidP="004B34E6">
      <w:pPr>
        <w:spacing w:after="0" w:line="240" w:lineRule="auto"/>
        <w:rPr>
          <w:rFonts w:ascii="Times New Roman" w:hAnsi="Times New Roman" w:cs="Times New Roman"/>
          <w:b/>
          <w:i/>
        </w:rPr>
      </w:pPr>
      <w:r w:rsidRPr="00AB796D">
        <w:rPr>
          <w:rFonts w:ascii="Times New Roman" w:hAnsi="Times New Roman" w:cs="Times New Roman"/>
          <w:b/>
          <w:i/>
        </w:rPr>
        <w:t>Стратегические цели 1-3</w:t>
      </w:r>
    </w:p>
    <w:p w:rsidR="00DE4838" w:rsidRPr="00C9445E" w:rsidRDefault="00DE4838" w:rsidP="00F12538">
      <w:pPr>
        <w:tabs>
          <w:tab w:val="left" w:pos="993"/>
        </w:tabs>
        <w:spacing w:after="0" w:line="240" w:lineRule="auto"/>
        <w:jc w:val="center"/>
        <w:rPr>
          <w:rFonts w:ascii="Times New Roman" w:hAnsi="Times New Roman" w:cs="Times New Roman"/>
        </w:rPr>
      </w:pPr>
      <w:r w:rsidRPr="00C9445E">
        <w:rPr>
          <w:rFonts w:ascii="Times New Roman" w:hAnsi="Times New Roman" w:cs="Times New Roman"/>
        </w:rPr>
        <w:t>Информация об исполнении показателей</w:t>
      </w:r>
    </w:p>
    <w:tbl>
      <w:tblPr>
        <w:tblW w:w="103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5979"/>
        <w:gridCol w:w="1418"/>
        <w:gridCol w:w="1133"/>
        <w:gridCol w:w="1134"/>
      </w:tblGrid>
      <w:tr w:rsidR="00320766" w:rsidRPr="00AB796D" w:rsidTr="00DE4838">
        <w:trPr>
          <w:trHeight w:val="317"/>
          <w:jc w:val="center"/>
        </w:trPr>
        <w:tc>
          <w:tcPr>
            <w:tcW w:w="675" w:type="dxa"/>
            <w:tcBorders>
              <w:top w:val="single" w:sz="4" w:space="0" w:color="auto"/>
              <w:right w:val="single" w:sz="4" w:space="0" w:color="auto"/>
            </w:tcBorders>
          </w:tcPr>
          <w:p w:rsidR="00320766" w:rsidRPr="00AB796D" w:rsidRDefault="00320766" w:rsidP="00F2658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w:t>
            </w:r>
          </w:p>
          <w:p w:rsidR="00320766" w:rsidRPr="00AB796D" w:rsidRDefault="00320766" w:rsidP="00F2658A">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AB796D">
              <w:rPr>
                <w:rFonts w:ascii="Times New Roman" w:eastAsia="Times New Roman" w:hAnsi="Times New Roman" w:cs="Times New Roman"/>
                <w:lang w:eastAsia="ru-RU"/>
              </w:rPr>
              <w:t>п</w:t>
            </w:r>
            <w:proofErr w:type="gramEnd"/>
            <w:r w:rsidRPr="00AB796D">
              <w:rPr>
                <w:rFonts w:ascii="Times New Roman" w:eastAsia="Times New Roman" w:hAnsi="Times New Roman" w:cs="Times New Roman"/>
                <w:lang w:eastAsia="ru-RU"/>
              </w:rPr>
              <w:t>/п</w:t>
            </w:r>
          </w:p>
        </w:tc>
        <w:tc>
          <w:tcPr>
            <w:tcW w:w="5979" w:type="dxa"/>
            <w:tcBorders>
              <w:top w:val="single" w:sz="4" w:space="0" w:color="auto"/>
              <w:left w:val="single" w:sz="4" w:space="0" w:color="auto"/>
              <w:right w:val="single" w:sz="4" w:space="0" w:color="auto"/>
            </w:tcBorders>
          </w:tcPr>
          <w:p w:rsidR="00320766" w:rsidRPr="00AB796D" w:rsidRDefault="00320766" w:rsidP="00F2658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Наименование показателя</w:t>
            </w:r>
          </w:p>
        </w:tc>
        <w:tc>
          <w:tcPr>
            <w:tcW w:w="1418" w:type="dxa"/>
            <w:tcBorders>
              <w:top w:val="single" w:sz="4" w:space="0" w:color="auto"/>
              <w:left w:val="single" w:sz="4" w:space="0" w:color="auto"/>
              <w:right w:val="single" w:sz="4" w:space="0" w:color="auto"/>
            </w:tcBorders>
          </w:tcPr>
          <w:p w:rsidR="00320766" w:rsidRPr="00AB796D" w:rsidRDefault="00320766" w:rsidP="00F2658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Ед. изм.</w:t>
            </w:r>
          </w:p>
        </w:tc>
        <w:tc>
          <w:tcPr>
            <w:tcW w:w="1133" w:type="dxa"/>
            <w:tcBorders>
              <w:top w:val="single" w:sz="4" w:space="0" w:color="auto"/>
              <w:left w:val="single" w:sz="4" w:space="0" w:color="auto"/>
            </w:tcBorders>
          </w:tcPr>
          <w:p w:rsidR="00320766" w:rsidRPr="00AB796D" w:rsidRDefault="00320766" w:rsidP="00F2658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2019</w:t>
            </w:r>
          </w:p>
          <w:p w:rsidR="00320766" w:rsidRPr="00AB796D" w:rsidRDefault="00320766" w:rsidP="00F2658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план</w:t>
            </w:r>
          </w:p>
        </w:tc>
        <w:tc>
          <w:tcPr>
            <w:tcW w:w="1134" w:type="dxa"/>
            <w:tcBorders>
              <w:top w:val="single" w:sz="4" w:space="0" w:color="auto"/>
              <w:left w:val="single" w:sz="4" w:space="0" w:color="auto"/>
            </w:tcBorders>
          </w:tcPr>
          <w:p w:rsidR="00320766" w:rsidRPr="00AB796D" w:rsidRDefault="00320766" w:rsidP="003207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2019</w:t>
            </w:r>
          </w:p>
          <w:p w:rsidR="00320766" w:rsidRPr="00AB796D" w:rsidRDefault="00320766" w:rsidP="00F2658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факт</w:t>
            </w:r>
          </w:p>
        </w:tc>
      </w:tr>
      <w:tr w:rsidR="00320766" w:rsidRPr="00AB796D" w:rsidTr="00320766">
        <w:trPr>
          <w:trHeight w:val="169"/>
          <w:jc w:val="center"/>
        </w:trPr>
        <w:tc>
          <w:tcPr>
            <w:tcW w:w="675" w:type="dxa"/>
            <w:vMerge w:val="restart"/>
            <w:tcBorders>
              <w:top w:val="single" w:sz="4" w:space="0" w:color="auto"/>
              <w:right w:val="single" w:sz="4" w:space="0" w:color="auto"/>
            </w:tcBorders>
          </w:tcPr>
          <w:p w:rsidR="00320766" w:rsidRPr="00AB796D" w:rsidRDefault="00320766" w:rsidP="007E362F">
            <w:pPr>
              <w:widowControl w:val="0"/>
              <w:numPr>
                <w:ilvl w:val="0"/>
                <w:numId w:val="1"/>
              </w:numPr>
              <w:autoSpaceDE w:val="0"/>
              <w:autoSpaceDN w:val="0"/>
              <w:adjustRightInd w:val="0"/>
              <w:spacing w:after="0" w:line="240" w:lineRule="auto"/>
              <w:rPr>
                <w:rFonts w:ascii="Times New Roman" w:eastAsia="Times New Roman" w:hAnsi="Times New Roman" w:cs="Times New Roman"/>
                <w:lang w:eastAsia="ru-RU"/>
              </w:rPr>
            </w:pPr>
          </w:p>
        </w:tc>
        <w:tc>
          <w:tcPr>
            <w:tcW w:w="5979" w:type="dxa"/>
            <w:vMerge w:val="restart"/>
            <w:tcBorders>
              <w:top w:val="single" w:sz="4" w:space="0" w:color="auto"/>
              <w:left w:val="single" w:sz="4" w:space="0" w:color="auto"/>
              <w:right w:val="single" w:sz="4" w:space="0" w:color="auto"/>
            </w:tcBorders>
          </w:tcPr>
          <w:p w:rsidR="00320766" w:rsidRPr="00AB796D" w:rsidRDefault="00320766" w:rsidP="00F2658A">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Объем отгруженной продукции собственного производства, выполненных работ и услуг собственными силами</w:t>
            </w:r>
          </w:p>
        </w:tc>
        <w:tc>
          <w:tcPr>
            <w:tcW w:w="1418" w:type="dxa"/>
            <w:tcBorders>
              <w:top w:val="single" w:sz="4" w:space="0" w:color="auto"/>
              <w:left w:val="single" w:sz="4" w:space="0" w:color="auto"/>
              <w:bottom w:val="single" w:sz="4" w:space="0" w:color="auto"/>
              <w:right w:val="single" w:sz="4" w:space="0" w:color="auto"/>
            </w:tcBorders>
          </w:tcPr>
          <w:p w:rsidR="00320766" w:rsidRPr="00AB796D" w:rsidRDefault="00320766" w:rsidP="00F2658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млн. руб.</w:t>
            </w:r>
          </w:p>
        </w:tc>
        <w:tc>
          <w:tcPr>
            <w:tcW w:w="1133" w:type="dxa"/>
            <w:tcBorders>
              <w:top w:val="single" w:sz="4" w:space="0" w:color="auto"/>
              <w:left w:val="single" w:sz="4" w:space="0" w:color="auto"/>
              <w:bottom w:val="single" w:sz="4" w:space="0" w:color="auto"/>
              <w:right w:val="single" w:sz="4" w:space="0" w:color="auto"/>
            </w:tcBorders>
          </w:tcPr>
          <w:p w:rsidR="00320766" w:rsidRPr="00AB796D" w:rsidRDefault="00320766" w:rsidP="00F2658A">
            <w:pPr>
              <w:spacing w:after="0" w:line="240" w:lineRule="auto"/>
              <w:jc w:val="center"/>
              <w:rPr>
                <w:rFonts w:ascii="Times New Roman" w:hAnsi="Times New Roman" w:cs="Times New Roman"/>
                <w:color w:val="000000"/>
              </w:rPr>
            </w:pPr>
            <w:r w:rsidRPr="00AB796D">
              <w:rPr>
                <w:rFonts w:ascii="Times New Roman" w:hAnsi="Times New Roman" w:cs="Times New Roman"/>
                <w:color w:val="000000"/>
              </w:rPr>
              <w:t>29 743,1</w:t>
            </w:r>
          </w:p>
        </w:tc>
        <w:tc>
          <w:tcPr>
            <w:tcW w:w="1134" w:type="dxa"/>
            <w:tcBorders>
              <w:top w:val="single" w:sz="4" w:space="0" w:color="auto"/>
              <w:left w:val="single" w:sz="4" w:space="0" w:color="auto"/>
              <w:bottom w:val="single" w:sz="4" w:space="0" w:color="auto"/>
            </w:tcBorders>
          </w:tcPr>
          <w:p w:rsidR="00320766" w:rsidRPr="00AB796D" w:rsidRDefault="006C01C9" w:rsidP="006C01C9">
            <w:pPr>
              <w:spacing w:after="0" w:line="240" w:lineRule="auto"/>
              <w:jc w:val="center"/>
              <w:rPr>
                <w:rFonts w:ascii="Times New Roman" w:hAnsi="Times New Roman" w:cs="Times New Roman"/>
                <w:color w:val="000000"/>
              </w:rPr>
            </w:pPr>
            <w:r w:rsidRPr="00AB796D">
              <w:rPr>
                <w:rFonts w:ascii="Times New Roman" w:hAnsi="Times New Roman" w:cs="Times New Roman"/>
                <w:color w:val="000000"/>
              </w:rPr>
              <w:t>29 431,0</w:t>
            </w:r>
          </w:p>
        </w:tc>
      </w:tr>
      <w:tr w:rsidR="00320766" w:rsidRPr="00AB796D" w:rsidTr="00320766">
        <w:trPr>
          <w:jc w:val="center"/>
        </w:trPr>
        <w:tc>
          <w:tcPr>
            <w:tcW w:w="675" w:type="dxa"/>
            <w:vMerge/>
            <w:tcBorders>
              <w:bottom w:val="single" w:sz="4" w:space="0" w:color="auto"/>
              <w:right w:val="single" w:sz="4" w:space="0" w:color="auto"/>
            </w:tcBorders>
          </w:tcPr>
          <w:p w:rsidR="00320766" w:rsidRPr="00AB796D" w:rsidRDefault="00320766" w:rsidP="007E362F">
            <w:pPr>
              <w:widowControl w:val="0"/>
              <w:numPr>
                <w:ilvl w:val="0"/>
                <w:numId w:val="1"/>
              </w:numPr>
              <w:autoSpaceDE w:val="0"/>
              <w:autoSpaceDN w:val="0"/>
              <w:adjustRightInd w:val="0"/>
              <w:spacing w:after="0" w:line="240" w:lineRule="auto"/>
              <w:rPr>
                <w:rFonts w:ascii="Times New Roman" w:eastAsia="Times New Roman" w:hAnsi="Times New Roman" w:cs="Times New Roman"/>
                <w:lang w:eastAsia="ru-RU"/>
              </w:rPr>
            </w:pPr>
          </w:p>
        </w:tc>
        <w:tc>
          <w:tcPr>
            <w:tcW w:w="5979" w:type="dxa"/>
            <w:vMerge/>
            <w:tcBorders>
              <w:left w:val="single" w:sz="4" w:space="0" w:color="auto"/>
              <w:bottom w:val="single" w:sz="4" w:space="0" w:color="auto"/>
              <w:right w:val="single" w:sz="4" w:space="0" w:color="auto"/>
            </w:tcBorders>
          </w:tcPr>
          <w:p w:rsidR="00320766" w:rsidRPr="00AB796D" w:rsidRDefault="00320766" w:rsidP="00F2658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320766" w:rsidRPr="00AB796D" w:rsidRDefault="00320766" w:rsidP="00F2658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 xml:space="preserve">% </w:t>
            </w:r>
          </w:p>
        </w:tc>
        <w:tc>
          <w:tcPr>
            <w:tcW w:w="1133" w:type="dxa"/>
            <w:tcBorders>
              <w:top w:val="single" w:sz="4" w:space="0" w:color="auto"/>
              <w:left w:val="single" w:sz="4" w:space="0" w:color="auto"/>
              <w:bottom w:val="single" w:sz="4" w:space="0" w:color="auto"/>
              <w:right w:val="single" w:sz="4" w:space="0" w:color="auto"/>
            </w:tcBorders>
          </w:tcPr>
          <w:p w:rsidR="00320766" w:rsidRPr="00AB796D" w:rsidRDefault="00320766" w:rsidP="00F2658A">
            <w:pPr>
              <w:spacing w:after="0" w:line="240" w:lineRule="auto"/>
              <w:jc w:val="center"/>
              <w:rPr>
                <w:rFonts w:ascii="Times New Roman" w:hAnsi="Times New Roman" w:cs="Times New Roman"/>
                <w:color w:val="000000"/>
              </w:rPr>
            </w:pPr>
            <w:r w:rsidRPr="00AB796D">
              <w:rPr>
                <w:rFonts w:ascii="Times New Roman" w:hAnsi="Times New Roman" w:cs="Times New Roman"/>
                <w:color w:val="000000"/>
              </w:rPr>
              <w:t>102,0%</w:t>
            </w:r>
          </w:p>
        </w:tc>
        <w:tc>
          <w:tcPr>
            <w:tcW w:w="1134" w:type="dxa"/>
            <w:tcBorders>
              <w:top w:val="single" w:sz="4" w:space="0" w:color="auto"/>
              <w:left w:val="single" w:sz="4" w:space="0" w:color="auto"/>
              <w:bottom w:val="single" w:sz="4" w:space="0" w:color="auto"/>
            </w:tcBorders>
          </w:tcPr>
          <w:p w:rsidR="00320766" w:rsidRPr="00AB796D" w:rsidRDefault="006C01C9" w:rsidP="00F2658A">
            <w:pPr>
              <w:spacing w:after="0" w:line="240" w:lineRule="auto"/>
              <w:jc w:val="center"/>
              <w:rPr>
                <w:rFonts w:ascii="Times New Roman" w:hAnsi="Times New Roman" w:cs="Times New Roman"/>
                <w:color w:val="000000"/>
              </w:rPr>
            </w:pPr>
            <w:r w:rsidRPr="00AB796D">
              <w:rPr>
                <w:rFonts w:ascii="Times New Roman" w:hAnsi="Times New Roman" w:cs="Times New Roman"/>
                <w:color w:val="000000"/>
              </w:rPr>
              <w:t>100,8</w:t>
            </w:r>
          </w:p>
        </w:tc>
      </w:tr>
      <w:tr w:rsidR="00320766" w:rsidRPr="00AB796D" w:rsidTr="00320766">
        <w:trPr>
          <w:trHeight w:val="172"/>
          <w:jc w:val="center"/>
        </w:trPr>
        <w:tc>
          <w:tcPr>
            <w:tcW w:w="675" w:type="dxa"/>
            <w:tcBorders>
              <w:top w:val="single" w:sz="4" w:space="0" w:color="auto"/>
              <w:bottom w:val="single" w:sz="4" w:space="0" w:color="auto"/>
              <w:right w:val="single" w:sz="4" w:space="0" w:color="auto"/>
            </w:tcBorders>
          </w:tcPr>
          <w:p w:rsidR="00320766" w:rsidRPr="00AB796D" w:rsidRDefault="00320766" w:rsidP="007E362F">
            <w:pPr>
              <w:widowControl w:val="0"/>
              <w:numPr>
                <w:ilvl w:val="0"/>
                <w:numId w:val="1"/>
              </w:numPr>
              <w:autoSpaceDE w:val="0"/>
              <w:autoSpaceDN w:val="0"/>
              <w:adjustRightInd w:val="0"/>
              <w:spacing w:after="0" w:line="240" w:lineRule="auto"/>
              <w:rPr>
                <w:rFonts w:ascii="Times New Roman" w:eastAsia="Times New Roman" w:hAnsi="Times New Roman" w:cs="Times New Roman"/>
                <w:lang w:eastAsia="ru-RU"/>
              </w:rPr>
            </w:pPr>
          </w:p>
        </w:tc>
        <w:tc>
          <w:tcPr>
            <w:tcW w:w="5979" w:type="dxa"/>
            <w:tcBorders>
              <w:top w:val="single" w:sz="4" w:space="0" w:color="auto"/>
              <w:left w:val="single" w:sz="4" w:space="0" w:color="auto"/>
              <w:bottom w:val="single" w:sz="4" w:space="0" w:color="auto"/>
              <w:right w:val="single" w:sz="4" w:space="0" w:color="auto"/>
            </w:tcBorders>
          </w:tcPr>
          <w:p w:rsidR="00320766" w:rsidRPr="00AF69BF" w:rsidRDefault="00320766" w:rsidP="00F2658A">
            <w:pPr>
              <w:widowControl w:val="0"/>
              <w:autoSpaceDE w:val="0"/>
              <w:autoSpaceDN w:val="0"/>
              <w:adjustRightInd w:val="0"/>
              <w:spacing w:after="0" w:line="240" w:lineRule="auto"/>
              <w:rPr>
                <w:rFonts w:ascii="Times New Roman" w:eastAsia="Times New Roman" w:hAnsi="Times New Roman" w:cs="Times New Roman"/>
                <w:lang w:eastAsia="ru-RU"/>
              </w:rPr>
            </w:pPr>
            <w:r w:rsidRPr="00AF69BF">
              <w:rPr>
                <w:rFonts w:ascii="Times New Roman" w:eastAsia="Times New Roman" w:hAnsi="Times New Roman" w:cs="Times New Roman"/>
                <w:lang w:eastAsia="ru-RU"/>
              </w:rPr>
              <w:t>Объем инвестиций в основной капитал</w:t>
            </w:r>
          </w:p>
        </w:tc>
        <w:tc>
          <w:tcPr>
            <w:tcW w:w="1418" w:type="dxa"/>
            <w:tcBorders>
              <w:top w:val="single" w:sz="4" w:space="0" w:color="auto"/>
              <w:left w:val="single" w:sz="4" w:space="0" w:color="auto"/>
              <w:right w:val="single" w:sz="4" w:space="0" w:color="auto"/>
            </w:tcBorders>
          </w:tcPr>
          <w:p w:rsidR="00320766" w:rsidRPr="00AF69BF" w:rsidRDefault="00320766" w:rsidP="00F2658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F69BF">
              <w:rPr>
                <w:rFonts w:ascii="Times New Roman" w:eastAsia="Times New Roman" w:hAnsi="Times New Roman" w:cs="Times New Roman"/>
                <w:lang w:eastAsia="ru-RU"/>
              </w:rPr>
              <w:t>млн. руб.</w:t>
            </w:r>
          </w:p>
        </w:tc>
        <w:tc>
          <w:tcPr>
            <w:tcW w:w="1133" w:type="dxa"/>
            <w:tcBorders>
              <w:top w:val="single" w:sz="4" w:space="0" w:color="auto"/>
              <w:left w:val="single" w:sz="4" w:space="0" w:color="auto"/>
              <w:right w:val="single" w:sz="4" w:space="0" w:color="auto"/>
            </w:tcBorders>
          </w:tcPr>
          <w:p w:rsidR="00320766" w:rsidRPr="00AF69BF" w:rsidRDefault="00320766" w:rsidP="00F2658A">
            <w:pPr>
              <w:spacing w:after="0" w:line="240" w:lineRule="auto"/>
              <w:jc w:val="center"/>
              <w:rPr>
                <w:rFonts w:ascii="Times New Roman" w:hAnsi="Times New Roman" w:cs="Times New Roman"/>
                <w:color w:val="000000"/>
              </w:rPr>
            </w:pPr>
            <w:r w:rsidRPr="00AF69BF">
              <w:rPr>
                <w:rFonts w:ascii="Times New Roman" w:hAnsi="Times New Roman" w:cs="Times New Roman"/>
                <w:color w:val="000000"/>
              </w:rPr>
              <w:t>1 596,0</w:t>
            </w:r>
          </w:p>
        </w:tc>
        <w:tc>
          <w:tcPr>
            <w:tcW w:w="1134" w:type="dxa"/>
            <w:tcBorders>
              <w:top w:val="single" w:sz="4" w:space="0" w:color="auto"/>
              <w:left w:val="single" w:sz="4" w:space="0" w:color="auto"/>
            </w:tcBorders>
          </w:tcPr>
          <w:p w:rsidR="00320766" w:rsidRPr="00AB796D" w:rsidRDefault="00AF69BF" w:rsidP="00F2658A">
            <w:pPr>
              <w:spacing w:after="0" w:line="240" w:lineRule="auto"/>
              <w:jc w:val="center"/>
              <w:rPr>
                <w:rFonts w:ascii="Times New Roman" w:hAnsi="Times New Roman" w:cs="Times New Roman"/>
                <w:color w:val="000000"/>
              </w:rPr>
            </w:pPr>
            <w:r w:rsidRPr="00AF69BF">
              <w:rPr>
                <w:rFonts w:ascii="Times New Roman" w:hAnsi="Times New Roman" w:cs="Times New Roman"/>
                <w:color w:val="000000"/>
              </w:rPr>
              <w:t>2 769,4</w:t>
            </w:r>
          </w:p>
        </w:tc>
      </w:tr>
      <w:tr w:rsidR="00320766" w:rsidRPr="00AB796D" w:rsidTr="00320766">
        <w:trPr>
          <w:jc w:val="center"/>
        </w:trPr>
        <w:tc>
          <w:tcPr>
            <w:tcW w:w="675" w:type="dxa"/>
            <w:tcBorders>
              <w:top w:val="single" w:sz="4" w:space="0" w:color="auto"/>
              <w:bottom w:val="single" w:sz="4" w:space="0" w:color="auto"/>
              <w:right w:val="single" w:sz="4" w:space="0" w:color="auto"/>
            </w:tcBorders>
          </w:tcPr>
          <w:p w:rsidR="00320766" w:rsidRPr="00AB796D" w:rsidRDefault="00320766" w:rsidP="007E362F">
            <w:pPr>
              <w:widowControl w:val="0"/>
              <w:numPr>
                <w:ilvl w:val="0"/>
                <w:numId w:val="1"/>
              </w:numPr>
              <w:autoSpaceDE w:val="0"/>
              <w:autoSpaceDN w:val="0"/>
              <w:adjustRightInd w:val="0"/>
              <w:spacing w:after="0" w:line="240" w:lineRule="auto"/>
              <w:rPr>
                <w:rFonts w:ascii="Times New Roman" w:eastAsia="Times New Roman" w:hAnsi="Times New Roman" w:cs="Times New Roman"/>
                <w:lang w:eastAsia="ru-RU"/>
              </w:rPr>
            </w:pPr>
          </w:p>
        </w:tc>
        <w:tc>
          <w:tcPr>
            <w:tcW w:w="5979" w:type="dxa"/>
            <w:tcBorders>
              <w:top w:val="single" w:sz="4" w:space="0" w:color="auto"/>
              <w:left w:val="single" w:sz="4" w:space="0" w:color="auto"/>
              <w:bottom w:val="single" w:sz="4" w:space="0" w:color="auto"/>
              <w:right w:val="single" w:sz="4" w:space="0" w:color="auto"/>
            </w:tcBorders>
          </w:tcPr>
          <w:p w:rsidR="00320766" w:rsidRPr="00AB796D" w:rsidRDefault="00320766" w:rsidP="00F2658A">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 xml:space="preserve">Количество  субъектов малого и среднего предпринимательства </w:t>
            </w:r>
          </w:p>
        </w:tc>
        <w:tc>
          <w:tcPr>
            <w:tcW w:w="1418" w:type="dxa"/>
            <w:tcBorders>
              <w:top w:val="single" w:sz="4" w:space="0" w:color="auto"/>
              <w:left w:val="single" w:sz="4" w:space="0" w:color="auto"/>
              <w:bottom w:val="single" w:sz="4" w:space="0" w:color="auto"/>
              <w:right w:val="single" w:sz="4" w:space="0" w:color="auto"/>
            </w:tcBorders>
          </w:tcPr>
          <w:p w:rsidR="00320766" w:rsidRPr="00AB796D" w:rsidRDefault="00320766" w:rsidP="00F2658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ед. / 10 000 населения</w:t>
            </w:r>
          </w:p>
        </w:tc>
        <w:tc>
          <w:tcPr>
            <w:tcW w:w="1133" w:type="dxa"/>
            <w:tcBorders>
              <w:top w:val="single" w:sz="4" w:space="0" w:color="auto"/>
              <w:left w:val="single" w:sz="4" w:space="0" w:color="auto"/>
              <w:bottom w:val="single" w:sz="4" w:space="0" w:color="auto"/>
              <w:right w:val="single" w:sz="4" w:space="0" w:color="auto"/>
            </w:tcBorders>
          </w:tcPr>
          <w:p w:rsidR="00320766" w:rsidRPr="00AB796D" w:rsidRDefault="00320766" w:rsidP="00F2658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270,8</w:t>
            </w:r>
          </w:p>
        </w:tc>
        <w:tc>
          <w:tcPr>
            <w:tcW w:w="1134" w:type="dxa"/>
            <w:tcBorders>
              <w:top w:val="single" w:sz="4" w:space="0" w:color="auto"/>
              <w:left w:val="single" w:sz="4" w:space="0" w:color="auto"/>
              <w:bottom w:val="single" w:sz="4" w:space="0" w:color="auto"/>
            </w:tcBorders>
          </w:tcPr>
          <w:p w:rsidR="00320766" w:rsidRPr="00AB796D" w:rsidRDefault="00B8762E" w:rsidP="00F2658A">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273,5</w:t>
            </w:r>
          </w:p>
        </w:tc>
      </w:tr>
    </w:tbl>
    <w:p w:rsidR="00710306" w:rsidRPr="00AB796D" w:rsidRDefault="00710306" w:rsidP="00F2658A">
      <w:pPr>
        <w:spacing w:after="0" w:line="240" w:lineRule="auto"/>
        <w:rPr>
          <w:rFonts w:ascii="Times New Roman" w:hAnsi="Times New Roman" w:cs="Times New Roman"/>
        </w:rPr>
      </w:pPr>
    </w:p>
    <w:p w:rsidR="00D206B9" w:rsidRPr="00AB796D" w:rsidRDefault="00DE4838" w:rsidP="00DE4838">
      <w:pPr>
        <w:tabs>
          <w:tab w:val="left" w:pos="993"/>
        </w:tabs>
        <w:spacing w:after="0" w:line="240" w:lineRule="auto"/>
        <w:jc w:val="center"/>
        <w:rPr>
          <w:rFonts w:ascii="Times New Roman" w:eastAsia="Times New Roman" w:hAnsi="Times New Roman" w:cs="Times New Roman"/>
          <w:i/>
          <w:u w:val="single"/>
        </w:rPr>
      </w:pPr>
      <w:r w:rsidRPr="00AB796D">
        <w:rPr>
          <w:rFonts w:ascii="Times New Roman" w:hAnsi="Times New Roman" w:cs="Times New Roman"/>
        </w:rPr>
        <w:t>Информация об исполнении плана мероприятий</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1"/>
        <w:gridCol w:w="9214"/>
      </w:tblGrid>
      <w:tr w:rsidR="00320766" w:rsidRPr="00AB796D" w:rsidTr="00053C48">
        <w:tc>
          <w:tcPr>
            <w:tcW w:w="568" w:type="dxa"/>
          </w:tcPr>
          <w:p w:rsidR="00320766" w:rsidRPr="00AB796D" w:rsidRDefault="00320766" w:rsidP="00F2658A">
            <w:pPr>
              <w:widowControl w:val="0"/>
              <w:autoSpaceDE w:val="0"/>
              <w:autoSpaceDN w:val="0"/>
              <w:adjustRightInd w:val="0"/>
              <w:spacing w:after="0" w:line="240" w:lineRule="auto"/>
              <w:jc w:val="center"/>
              <w:rPr>
                <w:rFonts w:ascii="Times New Roman" w:eastAsia="Times New Roman" w:hAnsi="Times New Roman" w:cs="Times New Roman"/>
              </w:rPr>
            </w:pPr>
            <w:r w:rsidRPr="00AB796D">
              <w:rPr>
                <w:rFonts w:ascii="Times New Roman" w:eastAsia="Times New Roman" w:hAnsi="Times New Roman" w:cs="Times New Roman"/>
              </w:rPr>
              <w:t>№</w:t>
            </w:r>
          </w:p>
          <w:p w:rsidR="00320766" w:rsidRPr="00AB796D" w:rsidRDefault="00320766" w:rsidP="00F2658A">
            <w:pPr>
              <w:spacing w:after="0" w:line="240" w:lineRule="auto"/>
              <w:contextualSpacing/>
              <w:jc w:val="center"/>
              <w:rPr>
                <w:rFonts w:ascii="Times New Roman" w:eastAsia="Times New Roman" w:hAnsi="Times New Roman" w:cs="Times New Roman"/>
              </w:rPr>
            </w:pPr>
            <w:proofErr w:type="gramStart"/>
            <w:r w:rsidRPr="00AB796D">
              <w:rPr>
                <w:rFonts w:ascii="Times New Roman" w:eastAsia="Times New Roman" w:hAnsi="Times New Roman" w:cs="Times New Roman"/>
              </w:rPr>
              <w:t>п</w:t>
            </w:r>
            <w:proofErr w:type="gramEnd"/>
            <w:r w:rsidRPr="00AB796D">
              <w:rPr>
                <w:rFonts w:ascii="Times New Roman" w:eastAsia="Times New Roman" w:hAnsi="Times New Roman" w:cs="Times New Roman"/>
              </w:rPr>
              <w:t>/п</w:t>
            </w:r>
          </w:p>
        </w:tc>
        <w:tc>
          <w:tcPr>
            <w:tcW w:w="5811" w:type="dxa"/>
          </w:tcPr>
          <w:p w:rsidR="00320766" w:rsidRPr="00AB796D" w:rsidRDefault="00320766" w:rsidP="00F2658A">
            <w:pPr>
              <w:spacing w:after="0" w:line="240" w:lineRule="auto"/>
              <w:contextualSpacing/>
              <w:jc w:val="center"/>
              <w:rPr>
                <w:rFonts w:ascii="Times New Roman" w:eastAsia="Times New Roman" w:hAnsi="Times New Roman" w:cs="Times New Roman"/>
              </w:rPr>
            </w:pPr>
            <w:r w:rsidRPr="00AB796D">
              <w:rPr>
                <w:rFonts w:ascii="Times New Roman" w:eastAsia="Times New Roman" w:hAnsi="Times New Roman" w:cs="Times New Roman"/>
              </w:rPr>
              <w:t>Наименование мероприятия</w:t>
            </w:r>
          </w:p>
        </w:tc>
        <w:tc>
          <w:tcPr>
            <w:tcW w:w="9214" w:type="dxa"/>
          </w:tcPr>
          <w:p w:rsidR="00320766" w:rsidRPr="00AB796D" w:rsidRDefault="00320766" w:rsidP="00320766">
            <w:pPr>
              <w:spacing w:after="0" w:line="240" w:lineRule="auto"/>
              <w:contextualSpacing/>
              <w:jc w:val="center"/>
              <w:rPr>
                <w:rFonts w:ascii="Times New Roman" w:eastAsia="Times New Roman" w:hAnsi="Times New Roman" w:cs="Times New Roman"/>
              </w:rPr>
            </w:pPr>
            <w:r w:rsidRPr="00AB796D">
              <w:rPr>
                <w:rFonts w:ascii="Times New Roman" w:eastAsia="Times New Roman" w:hAnsi="Times New Roman" w:cs="Times New Roman"/>
              </w:rPr>
              <w:t>Информация об исполнении</w:t>
            </w:r>
          </w:p>
        </w:tc>
      </w:tr>
      <w:tr w:rsidR="00320766" w:rsidRPr="00AB796D" w:rsidTr="00053C48">
        <w:tc>
          <w:tcPr>
            <w:tcW w:w="568" w:type="dxa"/>
          </w:tcPr>
          <w:p w:rsidR="00320766" w:rsidRPr="00AB796D" w:rsidRDefault="00320766" w:rsidP="007E362F">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rPr>
            </w:pPr>
          </w:p>
        </w:tc>
        <w:tc>
          <w:tcPr>
            <w:tcW w:w="5811" w:type="dxa"/>
          </w:tcPr>
          <w:p w:rsidR="00320766" w:rsidRPr="00AB796D" w:rsidRDefault="00320766"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Формирование  и актуализация  нормативной правовой базы  в сферах предпринимательства и  инвестиций</w:t>
            </w:r>
          </w:p>
        </w:tc>
        <w:tc>
          <w:tcPr>
            <w:tcW w:w="9214" w:type="dxa"/>
          </w:tcPr>
          <w:p w:rsidR="005A553C" w:rsidRDefault="005A553C" w:rsidP="005A553C">
            <w:pPr>
              <w:spacing w:after="0" w:line="240" w:lineRule="auto"/>
              <w:ind w:firstLine="600"/>
              <w:contextualSpacing/>
              <w:jc w:val="both"/>
              <w:rPr>
                <w:rFonts w:ascii="Times New Roman" w:eastAsia="Times New Roman" w:hAnsi="Times New Roman" w:cs="Times New Roman"/>
              </w:rPr>
            </w:pPr>
            <w:r>
              <w:rPr>
                <w:rFonts w:ascii="Times New Roman" w:eastAsia="Times New Roman" w:hAnsi="Times New Roman" w:cs="Times New Roman"/>
              </w:rPr>
              <w:t>В 2019 году с</w:t>
            </w:r>
            <w:r w:rsidRPr="005A553C">
              <w:rPr>
                <w:rFonts w:ascii="Times New Roman" w:eastAsia="Times New Roman" w:hAnsi="Times New Roman" w:cs="Times New Roman"/>
              </w:rPr>
              <w:t xml:space="preserve">формирована нормативная правовая база, направленная на улучшение инвестиционного климата в городском округе. </w:t>
            </w:r>
          </w:p>
          <w:p w:rsidR="005A553C" w:rsidRPr="005A553C" w:rsidRDefault="005A553C" w:rsidP="005A553C">
            <w:pPr>
              <w:spacing w:after="0" w:line="240" w:lineRule="auto"/>
              <w:ind w:firstLine="600"/>
              <w:contextualSpacing/>
              <w:jc w:val="both"/>
              <w:rPr>
                <w:rFonts w:ascii="Times New Roman" w:eastAsia="Times New Roman" w:hAnsi="Times New Roman" w:cs="Times New Roman"/>
              </w:rPr>
            </w:pPr>
            <w:r w:rsidRPr="005A553C">
              <w:rPr>
                <w:rFonts w:ascii="Times New Roman" w:eastAsia="Times New Roman" w:hAnsi="Times New Roman" w:cs="Times New Roman"/>
              </w:rPr>
              <w:t>Принято</w:t>
            </w:r>
            <w:r>
              <w:rPr>
                <w:rFonts w:ascii="Times New Roman" w:eastAsia="Times New Roman" w:hAnsi="Times New Roman" w:cs="Times New Roman"/>
              </w:rPr>
              <w:t xml:space="preserve"> </w:t>
            </w:r>
            <w:r w:rsidRPr="005A553C">
              <w:rPr>
                <w:rFonts w:ascii="Times New Roman" w:eastAsia="Times New Roman" w:hAnsi="Times New Roman" w:cs="Times New Roman"/>
              </w:rPr>
              <w:t>Положение об инвестиционной деятельности, которое   устанавливает:</w:t>
            </w:r>
          </w:p>
          <w:p w:rsidR="005A553C" w:rsidRPr="005A553C" w:rsidRDefault="005A553C" w:rsidP="005A553C">
            <w:pPr>
              <w:pStyle w:val="a3"/>
              <w:numPr>
                <w:ilvl w:val="0"/>
                <w:numId w:val="58"/>
              </w:numPr>
              <w:tabs>
                <w:tab w:val="left" w:pos="873"/>
              </w:tabs>
              <w:spacing w:after="0" w:line="240" w:lineRule="auto"/>
              <w:ind w:left="0" w:firstLine="600"/>
              <w:jc w:val="both"/>
              <w:rPr>
                <w:rFonts w:ascii="Times New Roman" w:eastAsia="Times New Roman" w:hAnsi="Times New Roman" w:cs="Times New Roman"/>
              </w:rPr>
            </w:pPr>
            <w:r w:rsidRPr="005A553C">
              <w:rPr>
                <w:rFonts w:ascii="Times New Roman" w:eastAsia="Times New Roman" w:hAnsi="Times New Roman" w:cs="Times New Roman"/>
              </w:rPr>
              <w:t>порядок муниципальной поддержки субъектов инвестиционной  деятельности;</w:t>
            </w:r>
          </w:p>
          <w:p w:rsidR="005A553C" w:rsidRPr="005A553C" w:rsidRDefault="005A553C" w:rsidP="005A553C">
            <w:pPr>
              <w:pStyle w:val="a3"/>
              <w:numPr>
                <w:ilvl w:val="0"/>
                <w:numId w:val="58"/>
              </w:numPr>
              <w:tabs>
                <w:tab w:val="left" w:pos="873"/>
              </w:tabs>
              <w:spacing w:after="0" w:line="240" w:lineRule="auto"/>
              <w:ind w:left="0" w:firstLine="600"/>
              <w:jc w:val="both"/>
              <w:rPr>
                <w:rFonts w:ascii="Times New Roman" w:eastAsia="Times New Roman" w:hAnsi="Times New Roman" w:cs="Times New Roman"/>
              </w:rPr>
            </w:pPr>
            <w:r w:rsidRPr="005A553C">
              <w:rPr>
                <w:rFonts w:ascii="Times New Roman" w:eastAsia="Times New Roman" w:hAnsi="Times New Roman" w:cs="Times New Roman"/>
              </w:rPr>
              <w:t>условия предоставления муниципальной поддержки инвесторов и  критерии конкурсного отбора;</w:t>
            </w:r>
          </w:p>
          <w:p w:rsidR="005A553C" w:rsidRPr="005A553C" w:rsidRDefault="005A553C" w:rsidP="005A553C">
            <w:pPr>
              <w:pStyle w:val="a3"/>
              <w:numPr>
                <w:ilvl w:val="0"/>
                <w:numId w:val="58"/>
              </w:numPr>
              <w:tabs>
                <w:tab w:val="left" w:pos="873"/>
              </w:tabs>
              <w:spacing w:after="0" w:line="240" w:lineRule="auto"/>
              <w:ind w:left="0" w:firstLine="600"/>
              <w:jc w:val="both"/>
              <w:rPr>
                <w:rFonts w:ascii="Times New Roman" w:eastAsia="Times New Roman" w:hAnsi="Times New Roman" w:cs="Times New Roman"/>
              </w:rPr>
            </w:pPr>
            <w:r w:rsidRPr="005A553C">
              <w:rPr>
                <w:rFonts w:ascii="Times New Roman" w:eastAsia="Times New Roman" w:hAnsi="Times New Roman" w:cs="Times New Roman"/>
              </w:rPr>
              <w:t>права и обязанности субъектов инвестиционной деятельности;</w:t>
            </w:r>
          </w:p>
          <w:p w:rsidR="005A553C" w:rsidRPr="005A553C" w:rsidRDefault="005A553C" w:rsidP="005A553C">
            <w:pPr>
              <w:pStyle w:val="a3"/>
              <w:numPr>
                <w:ilvl w:val="0"/>
                <w:numId w:val="58"/>
              </w:numPr>
              <w:tabs>
                <w:tab w:val="left" w:pos="873"/>
              </w:tabs>
              <w:spacing w:after="0" w:line="240" w:lineRule="auto"/>
              <w:ind w:left="0" w:firstLine="600"/>
              <w:jc w:val="both"/>
              <w:rPr>
                <w:rFonts w:ascii="Times New Roman" w:eastAsia="Times New Roman" w:hAnsi="Times New Roman" w:cs="Times New Roman"/>
              </w:rPr>
            </w:pPr>
            <w:r w:rsidRPr="005A553C">
              <w:rPr>
                <w:rFonts w:ascii="Times New Roman" w:eastAsia="Times New Roman" w:hAnsi="Times New Roman" w:cs="Times New Roman"/>
              </w:rPr>
              <w:t>гарантии  прав инвесторов  и защиту их  инвестиций.</w:t>
            </w:r>
          </w:p>
          <w:p w:rsidR="00320766" w:rsidRPr="00AB796D" w:rsidRDefault="005A553C" w:rsidP="005A553C">
            <w:pPr>
              <w:spacing w:after="0" w:line="240" w:lineRule="auto"/>
              <w:ind w:firstLine="600"/>
              <w:contextualSpacing/>
              <w:jc w:val="both"/>
              <w:rPr>
                <w:rFonts w:ascii="Times New Roman" w:eastAsia="Times New Roman" w:hAnsi="Times New Roman" w:cs="Times New Roman"/>
              </w:rPr>
            </w:pPr>
            <w:r w:rsidRPr="005A553C">
              <w:rPr>
                <w:rFonts w:ascii="Times New Roman" w:eastAsia="Times New Roman" w:hAnsi="Times New Roman" w:cs="Times New Roman"/>
              </w:rPr>
              <w:t>Освобождены от уплаты  земельного налога организации, реализующие инвестиционные проекты, стоимостью не менее  100 млн. руб.</w:t>
            </w:r>
          </w:p>
        </w:tc>
      </w:tr>
      <w:tr w:rsidR="00320766" w:rsidRPr="00AB796D" w:rsidTr="00053C48">
        <w:tc>
          <w:tcPr>
            <w:tcW w:w="568" w:type="dxa"/>
          </w:tcPr>
          <w:p w:rsidR="00320766" w:rsidRPr="00AB796D" w:rsidRDefault="00320766" w:rsidP="007E362F">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rPr>
            </w:pPr>
          </w:p>
        </w:tc>
        <w:tc>
          <w:tcPr>
            <w:tcW w:w="5811" w:type="dxa"/>
          </w:tcPr>
          <w:p w:rsidR="00320766" w:rsidRPr="00AB796D" w:rsidRDefault="00320766"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Формирование:</w:t>
            </w:r>
          </w:p>
          <w:p w:rsidR="00320766" w:rsidRPr="00AB796D" w:rsidRDefault="00320766" w:rsidP="007E362F">
            <w:pPr>
              <w:pStyle w:val="a3"/>
              <w:numPr>
                <w:ilvl w:val="0"/>
                <w:numId w:val="19"/>
              </w:numPr>
              <w:spacing w:after="0" w:line="240" w:lineRule="auto"/>
              <w:ind w:left="33" w:firstLine="426"/>
              <w:rPr>
                <w:rFonts w:ascii="Times New Roman" w:eastAsia="Times New Roman" w:hAnsi="Times New Roman" w:cs="Times New Roman"/>
              </w:rPr>
            </w:pPr>
            <w:r w:rsidRPr="00AB796D">
              <w:rPr>
                <w:rFonts w:ascii="Times New Roman" w:eastAsia="Times New Roman" w:hAnsi="Times New Roman" w:cs="Times New Roman"/>
              </w:rPr>
              <w:t>инвестиционных площадок с подведенными точками подключения к коммуникациям;</w:t>
            </w:r>
          </w:p>
          <w:p w:rsidR="00320766" w:rsidRPr="00AB796D" w:rsidRDefault="00320766" w:rsidP="007E362F">
            <w:pPr>
              <w:pStyle w:val="a3"/>
              <w:numPr>
                <w:ilvl w:val="0"/>
                <w:numId w:val="19"/>
              </w:numPr>
              <w:spacing w:after="0" w:line="240" w:lineRule="auto"/>
              <w:ind w:left="33" w:firstLine="426"/>
              <w:rPr>
                <w:rFonts w:ascii="Times New Roman" w:eastAsia="Times New Roman" w:hAnsi="Times New Roman" w:cs="Times New Roman"/>
              </w:rPr>
            </w:pPr>
            <w:r w:rsidRPr="00AB796D">
              <w:rPr>
                <w:rFonts w:ascii="Times New Roman" w:eastAsia="Times New Roman" w:hAnsi="Times New Roman" w:cs="Times New Roman"/>
              </w:rPr>
              <w:t>реестра муниципальной собственности, доступного для развития бизнеса</w:t>
            </w:r>
          </w:p>
        </w:tc>
        <w:tc>
          <w:tcPr>
            <w:tcW w:w="9214" w:type="dxa"/>
          </w:tcPr>
          <w:p w:rsidR="008F019C" w:rsidRPr="008F019C" w:rsidRDefault="008F019C" w:rsidP="008F019C">
            <w:pPr>
              <w:spacing w:after="0" w:line="240" w:lineRule="auto"/>
              <w:ind w:firstLine="600"/>
              <w:contextualSpacing/>
              <w:jc w:val="both"/>
              <w:rPr>
                <w:rFonts w:ascii="Times New Roman" w:eastAsia="Times New Roman" w:hAnsi="Times New Roman" w:cs="Times New Roman"/>
              </w:rPr>
            </w:pPr>
            <w:r w:rsidRPr="008F019C">
              <w:rPr>
                <w:rFonts w:ascii="Times New Roman" w:eastAsia="Times New Roman" w:hAnsi="Times New Roman" w:cs="Times New Roman"/>
              </w:rPr>
              <w:t>Сформированы 3 инвестиционные площадки:</w:t>
            </w:r>
          </w:p>
          <w:p w:rsidR="008F019C" w:rsidRPr="008F019C" w:rsidRDefault="008F019C" w:rsidP="008F019C">
            <w:pPr>
              <w:tabs>
                <w:tab w:val="left" w:pos="884"/>
              </w:tabs>
              <w:spacing w:after="0" w:line="240" w:lineRule="auto"/>
              <w:ind w:firstLine="600"/>
              <w:contextualSpacing/>
              <w:jc w:val="both"/>
              <w:rPr>
                <w:rFonts w:ascii="Times New Roman" w:eastAsia="Times New Roman" w:hAnsi="Times New Roman" w:cs="Times New Roman"/>
              </w:rPr>
            </w:pPr>
            <w:r w:rsidRPr="008F019C">
              <w:rPr>
                <w:rFonts w:ascii="Times New Roman" w:eastAsia="Times New Roman" w:hAnsi="Times New Roman" w:cs="Times New Roman"/>
              </w:rPr>
              <w:t>1.</w:t>
            </w:r>
            <w:r w:rsidRPr="008F019C">
              <w:rPr>
                <w:rFonts w:ascii="Times New Roman" w:eastAsia="Times New Roman" w:hAnsi="Times New Roman" w:cs="Times New Roman"/>
              </w:rPr>
              <w:tab/>
              <w:t>земельный участок в  п. Заозерный, Еткульский тракт, д. 9, площадью 192 859 м</w:t>
            </w:r>
            <w:proofErr w:type="gramStart"/>
            <w:r w:rsidRPr="008F019C">
              <w:rPr>
                <w:rFonts w:ascii="Times New Roman" w:eastAsia="Times New Roman" w:hAnsi="Times New Roman" w:cs="Times New Roman"/>
              </w:rPr>
              <w:t>2</w:t>
            </w:r>
            <w:proofErr w:type="gramEnd"/>
            <w:r w:rsidRPr="008F019C">
              <w:rPr>
                <w:rFonts w:ascii="Times New Roman" w:eastAsia="Times New Roman" w:hAnsi="Times New Roman" w:cs="Times New Roman"/>
              </w:rPr>
              <w:t xml:space="preserve"> (категория – земли населенных пунктов,  вид разрешенного использования по документу – производственная деятельность (изготовление вещей промышленным способом)).</w:t>
            </w:r>
          </w:p>
          <w:p w:rsidR="008F019C" w:rsidRPr="008F019C" w:rsidRDefault="008F019C" w:rsidP="008F019C">
            <w:pPr>
              <w:tabs>
                <w:tab w:val="left" w:pos="884"/>
              </w:tabs>
              <w:spacing w:after="0" w:line="240" w:lineRule="auto"/>
              <w:ind w:firstLine="600"/>
              <w:contextualSpacing/>
              <w:jc w:val="both"/>
              <w:rPr>
                <w:rFonts w:ascii="Times New Roman" w:eastAsia="Times New Roman" w:hAnsi="Times New Roman" w:cs="Times New Roman"/>
              </w:rPr>
            </w:pPr>
            <w:r w:rsidRPr="008F019C">
              <w:rPr>
                <w:rFonts w:ascii="Times New Roman" w:eastAsia="Times New Roman" w:hAnsi="Times New Roman" w:cs="Times New Roman"/>
              </w:rPr>
              <w:t>2.</w:t>
            </w:r>
            <w:r w:rsidRPr="008F019C">
              <w:rPr>
                <w:rFonts w:ascii="Times New Roman" w:eastAsia="Times New Roman" w:hAnsi="Times New Roman" w:cs="Times New Roman"/>
              </w:rPr>
              <w:tab/>
              <w:t>земельный участок  по  ул. Советская, 141, площадью 560 м</w:t>
            </w:r>
            <w:proofErr w:type="gramStart"/>
            <w:r w:rsidRPr="008F019C">
              <w:rPr>
                <w:rFonts w:ascii="Times New Roman" w:eastAsia="Times New Roman" w:hAnsi="Times New Roman" w:cs="Times New Roman"/>
              </w:rPr>
              <w:t>2</w:t>
            </w:r>
            <w:proofErr w:type="gramEnd"/>
            <w:r w:rsidRPr="008F019C">
              <w:rPr>
                <w:rFonts w:ascii="Times New Roman" w:eastAsia="Times New Roman" w:hAnsi="Times New Roman" w:cs="Times New Roman"/>
              </w:rPr>
              <w:t xml:space="preserve"> (категория – земли населенных пунктов, вид разрешенного использования – для  размещения объектов физической культуры и спорта).</w:t>
            </w:r>
          </w:p>
          <w:p w:rsidR="00320766" w:rsidRPr="00AB796D" w:rsidRDefault="008F019C" w:rsidP="008F019C">
            <w:pPr>
              <w:tabs>
                <w:tab w:val="left" w:pos="884"/>
              </w:tabs>
              <w:spacing w:after="0" w:line="240" w:lineRule="auto"/>
              <w:ind w:firstLine="600"/>
              <w:contextualSpacing/>
              <w:jc w:val="both"/>
              <w:rPr>
                <w:rFonts w:ascii="Times New Roman" w:eastAsia="Times New Roman" w:hAnsi="Times New Roman" w:cs="Times New Roman"/>
              </w:rPr>
            </w:pPr>
            <w:r w:rsidRPr="008F019C">
              <w:rPr>
                <w:rFonts w:ascii="Times New Roman" w:eastAsia="Times New Roman" w:hAnsi="Times New Roman" w:cs="Times New Roman"/>
              </w:rPr>
              <w:t>3. земельный участок  по ул. Ермака, 75 площадью 15,8 га под размещение логистического комплекса</w:t>
            </w:r>
            <w:r w:rsidR="00320766" w:rsidRPr="00AB796D">
              <w:rPr>
                <w:rFonts w:ascii="Times New Roman" w:eastAsia="Times New Roman" w:hAnsi="Times New Roman" w:cs="Times New Roman"/>
              </w:rPr>
              <w:t xml:space="preserve"> </w:t>
            </w:r>
          </w:p>
        </w:tc>
      </w:tr>
      <w:tr w:rsidR="00320766" w:rsidRPr="00AB796D" w:rsidTr="00053C48">
        <w:tc>
          <w:tcPr>
            <w:tcW w:w="568" w:type="dxa"/>
          </w:tcPr>
          <w:p w:rsidR="00320766" w:rsidRPr="00AB796D" w:rsidRDefault="00320766" w:rsidP="007E362F">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rPr>
            </w:pPr>
          </w:p>
        </w:tc>
        <w:tc>
          <w:tcPr>
            <w:tcW w:w="5811" w:type="dxa"/>
          </w:tcPr>
          <w:p w:rsidR="00320766" w:rsidRPr="00AB796D" w:rsidRDefault="00320766" w:rsidP="00F2658A">
            <w:pPr>
              <w:pStyle w:val="a8"/>
              <w:rPr>
                <w:rFonts w:ascii="Times New Roman" w:hAnsi="Times New Roman" w:cs="Times New Roman"/>
                <w:sz w:val="22"/>
                <w:szCs w:val="22"/>
                <w:lang w:eastAsia="en-US"/>
              </w:rPr>
            </w:pPr>
            <w:r w:rsidRPr="00AB796D">
              <w:rPr>
                <w:rFonts w:ascii="Times New Roman" w:hAnsi="Times New Roman" w:cs="Times New Roman"/>
                <w:sz w:val="22"/>
                <w:szCs w:val="22"/>
                <w:lang w:eastAsia="en-US"/>
              </w:rPr>
              <w:t>Формирование (актуализация) с дальнейшим размещением на официальном сайте администрации городского округа и на Инвестиционном портале Челябинской области:</w:t>
            </w:r>
          </w:p>
          <w:p w:rsidR="00320766" w:rsidRPr="00AB796D" w:rsidRDefault="00320766" w:rsidP="007E362F">
            <w:pPr>
              <w:widowControl w:val="0"/>
              <w:numPr>
                <w:ilvl w:val="0"/>
                <w:numId w:val="13"/>
              </w:numPr>
              <w:autoSpaceDE w:val="0"/>
              <w:autoSpaceDN w:val="0"/>
              <w:adjustRightInd w:val="0"/>
              <w:spacing w:after="0" w:line="240" w:lineRule="auto"/>
              <w:ind w:left="33" w:firstLine="426"/>
              <w:rPr>
                <w:rFonts w:ascii="Times New Roman" w:hAnsi="Times New Roman" w:cs="Times New Roman"/>
              </w:rPr>
            </w:pPr>
            <w:r w:rsidRPr="00AB796D">
              <w:rPr>
                <w:rFonts w:ascii="Times New Roman" w:hAnsi="Times New Roman" w:cs="Times New Roman"/>
              </w:rPr>
              <w:t>инвестиционного паспорта городского округа;</w:t>
            </w:r>
          </w:p>
          <w:p w:rsidR="00320766" w:rsidRPr="00AB796D" w:rsidRDefault="00320766" w:rsidP="007E362F">
            <w:pPr>
              <w:pStyle w:val="a3"/>
              <w:numPr>
                <w:ilvl w:val="0"/>
                <w:numId w:val="13"/>
              </w:numPr>
              <w:spacing w:after="0" w:line="240" w:lineRule="auto"/>
              <w:ind w:left="33" w:firstLine="426"/>
              <w:jc w:val="both"/>
              <w:rPr>
                <w:rFonts w:ascii="Times New Roman" w:hAnsi="Times New Roman" w:cs="Times New Roman"/>
                <w:bCs/>
              </w:rPr>
            </w:pPr>
            <w:r w:rsidRPr="00AB796D">
              <w:rPr>
                <w:rFonts w:ascii="Times New Roman" w:hAnsi="Times New Roman" w:cs="Times New Roman"/>
                <w:bCs/>
              </w:rPr>
              <w:t>перечня свободных промышленных площадок для организации бизнеса;</w:t>
            </w:r>
          </w:p>
          <w:p w:rsidR="00320766" w:rsidRPr="00AB796D" w:rsidRDefault="00320766" w:rsidP="007E362F">
            <w:pPr>
              <w:pStyle w:val="a3"/>
              <w:numPr>
                <w:ilvl w:val="0"/>
                <w:numId w:val="13"/>
              </w:numPr>
              <w:spacing w:after="0" w:line="240" w:lineRule="auto"/>
              <w:ind w:left="33" w:firstLine="426"/>
              <w:jc w:val="both"/>
              <w:rPr>
                <w:rFonts w:ascii="Times New Roman" w:hAnsi="Times New Roman" w:cs="Times New Roman"/>
              </w:rPr>
            </w:pPr>
            <w:r w:rsidRPr="00AB796D">
              <w:rPr>
                <w:rFonts w:ascii="Times New Roman" w:hAnsi="Times New Roman" w:cs="Times New Roman"/>
                <w:bCs/>
              </w:rPr>
              <w:t>перечня земельных участков, расположенных на территории городского округа под коммерческое и жилищное строительство, предназначенных  для выставления на аукцион по продаже земельных участков, а также прав на них</w:t>
            </w:r>
          </w:p>
        </w:tc>
        <w:tc>
          <w:tcPr>
            <w:tcW w:w="9214" w:type="dxa"/>
          </w:tcPr>
          <w:p w:rsidR="00320766" w:rsidRPr="00AB796D" w:rsidRDefault="008F019C" w:rsidP="00C9445E">
            <w:pPr>
              <w:spacing w:after="0" w:line="240" w:lineRule="auto"/>
              <w:ind w:firstLine="600"/>
              <w:contextualSpacing/>
              <w:jc w:val="both"/>
              <w:rPr>
                <w:rFonts w:ascii="Times New Roman" w:eastAsia="Times New Roman" w:hAnsi="Times New Roman" w:cs="Times New Roman"/>
              </w:rPr>
            </w:pPr>
            <w:r w:rsidRPr="008F019C">
              <w:rPr>
                <w:rFonts w:ascii="Times New Roman" w:eastAsia="Times New Roman" w:hAnsi="Times New Roman" w:cs="Times New Roman"/>
              </w:rPr>
              <w:t>Инвестиционный паспорт городского округа обновляется ежегодно и размещается на официальном сайте администрации городского округа и инвестиционном портале Челябинской области.</w:t>
            </w:r>
          </w:p>
        </w:tc>
      </w:tr>
      <w:tr w:rsidR="00320766" w:rsidRPr="00AB796D" w:rsidTr="00053C48">
        <w:tc>
          <w:tcPr>
            <w:tcW w:w="568" w:type="dxa"/>
          </w:tcPr>
          <w:p w:rsidR="00320766" w:rsidRPr="00AB796D" w:rsidRDefault="00320766" w:rsidP="007E362F">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rPr>
            </w:pPr>
          </w:p>
        </w:tc>
        <w:tc>
          <w:tcPr>
            <w:tcW w:w="5811" w:type="dxa"/>
          </w:tcPr>
          <w:p w:rsidR="00320766" w:rsidRPr="00AB796D" w:rsidRDefault="00320766"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Реализация проектов модернизации существующих производств</w:t>
            </w:r>
          </w:p>
        </w:tc>
        <w:tc>
          <w:tcPr>
            <w:tcW w:w="9214" w:type="dxa"/>
          </w:tcPr>
          <w:p w:rsidR="00191ACD" w:rsidRPr="00191ACD" w:rsidRDefault="00191ACD" w:rsidP="00191ACD">
            <w:pPr>
              <w:spacing w:after="0" w:line="240" w:lineRule="auto"/>
              <w:ind w:firstLine="600"/>
              <w:contextualSpacing/>
              <w:jc w:val="both"/>
              <w:rPr>
                <w:rFonts w:ascii="Times New Roman" w:eastAsia="Times New Roman" w:hAnsi="Times New Roman" w:cs="Times New Roman"/>
              </w:rPr>
            </w:pPr>
            <w:r w:rsidRPr="00191ACD">
              <w:rPr>
                <w:rFonts w:ascii="Times New Roman" w:eastAsia="Times New Roman" w:hAnsi="Times New Roman" w:cs="Times New Roman"/>
              </w:rPr>
              <w:t>На территории округа в 2019 году реализовывались инвестиционные проекты на следующих предприятиях:</w:t>
            </w:r>
          </w:p>
          <w:p w:rsidR="00191ACD" w:rsidRDefault="00191ACD" w:rsidP="00191ACD">
            <w:pPr>
              <w:spacing w:after="0" w:line="240" w:lineRule="auto"/>
              <w:ind w:firstLine="600"/>
              <w:contextualSpacing/>
              <w:jc w:val="both"/>
              <w:rPr>
                <w:rFonts w:ascii="Times New Roman" w:eastAsia="Times New Roman" w:hAnsi="Times New Roman" w:cs="Times New Roman"/>
              </w:rPr>
            </w:pPr>
            <w:r w:rsidRPr="00191ACD">
              <w:rPr>
                <w:rFonts w:ascii="Times New Roman" w:eastAsia="Times New Roman" w:hAnsi="Times New Roman" w:cs="Times New Roman"/>
                <w:b/>
              </w:rPr>
              <w:t>ОАО «Копейский машиностроительный завод»</w:t>
            </w:r>
            <w:r>
              <w:rPr>
                <w:rFonts w:ascii="Times New Roman" w:eastAsia="Times New Roman" w:hAnsi="Times New Roman" w:cs="Times New Roman"/>
              </w:rPr>
              <w:t>:</w:t>
            </w:r>
          </w:p>
          <w:p w:rsidR="00191ACD" w:rsidRPr="00191ACD" w:rsidRDefault="00191ACD" w:rsidP="00191ACD">
            <w:pPr>
              <w:pStyle w:val="a3"/>
              <w:numPr>
                <w:ilvl w:val="0"/>
                <w:numId w:val="59"/>
              </w:numPr>
              <w:tabs>
                <w:tab w:val="left" w:pos="742"/>
              </w:tabs>
              <w:spacing w:after="0" w:line="240" w:lineRule="auto"/>
              <w:ind w:left="0" w:firstLine="600"/>
              <w:jc w:val="both"/>
              <w:rPr>
                <w:rFonts w:ascii="Times New Roman" w:eastAsia="Times New Roman" w:hAnsi="Times New Roman" w:cs="Times New Roman"/>
              </w:rPr>
            </w:pPr>
            <w:r>
              <w:rPr>
                <w:rFonts w:ascii="Times New Roman" w:eastAsia="Times New Roman" w:hAnsi="Times New Roman" w:cs="Times New Roman"/>
              </w:rPr>
              <w:t xml:space="preserve"> </w:t>
            </w:r>
            <w:r w:rsidRPr="00191ACD">
              <w:rPr>
                <w:rFonts w:ascii="Times New Roman" w:eastAsia="Times New Roman" w:hAnsi="Times New Roman" w:cs="Times New Roman"/>
              </w:rPr>
              <w:t xml:space="preserve">«Создание нового литейного цеха» и </w:t>
            </w:r>
          </w:p>
          <w:p w:rsidR="00191ACD" w:rsidRPr="00191ACD" w:rsidRDefault="00191ACD" w:rsidP="00191ACD">
            <w:pPr>
              <w:pStyle w:val="a3"/>
              <w:numPr>
                <w:ilvl w:val="0"/>
                <w:numId w:val="59"/>
              </w:numPr>
              <w:tabs>
                <w:tab w:val="left" w:pos="742"/>
              </w:tabs>
              <w:spacing w:after="0" w:line="240" w:lineRule="auto"/>
              <w:ind w:left="0" w:firstLine="600"/>
              <w:jc w:val="both"/>
              <w:rPr>
                <w:rFonts w:ascii="Times New Roman" w:eastAsia="Times New Roman" w:hAnsi="Times New Roman" w:cs="Times New Roman"/>
              </w:rPr>
            </w:pPr>
            <w:r>
              <w:rPr>
                <w:rFonts w:ascii="Times New Roman" w:eastAsia="Times New Roman" w:hAnsi="Times New Roman" w:cs="Times New Roman"/>
              </w:rPr>
              <w:t xml:space="preserve"> </w:t>
            </w:r>
            <w:r w:rsidRPr="00191ACD">
              <w:rPr>
                <w:rFonts w:ascii="Times New Roman" w:eastAsia="Times New Roman" w:hAnsi="Times New Roman" w:cs="Times New Roman"/>
              </w:rPr>
              <w:t>«Разработка и освоение серийного производства высокопроизводительных проходческих комплексов сверхтяжелого класса»;</w:t>
            </w:r>
          </w:p>
          <w:p w:rsidR="00191ACD" w:rsidRDefault="00191ACD" w:rsidP="00191ACD">
            <w:pPr>
              <w:spacing w:after="0" w:line="240" w:lineRule="auto"/>
              <w:ind w:firstLine="600"/>
              <w:contextualSpacing/>
              <w:jc w:val="both"/>
              <w:rPr>
                <w:rFonts w:ascii="Times New Roman" w:eastAsia="Times New Roman" w:hAnsi="Times New Roman" w:cs="Times New Roman"/>
              </w:rPr>
            </w:pPr>
            <w:r w:rsidRPr="00191ACD">
              <w:rPr>
                <w:rFonts w:ascii="Times New Roman" w:eastAsia="Times New Roman" w:hAnsi="Times New Roman" w:cs="Times New Roman"/>
                <w:b/>
              </w:rPr>
              <w:t>ПАО «Птицефабрика «Челябинская»</w:t>
            </w:r>
            <w:r>
              <w:rPr>
                <w:rFonts w:ascii="Times New Roman" w:eastAsia="Times New Roman" w:hAnsi="Times New Roman" w:cs="Times New Roman"/>
              </w:rPr>
              <w:t>:</w:t>
            </w:r>
          </w:p>
          <w:p w:rsidR="00191ACD" w:rsidRPr="00191ACD" w:rsidRDefault="00191ACD" w:rsidP="00191ACD">
            <w:pPr>
              <w:spacing w:after="0" w:line="240" w:lineRule="auto"/>
              <w:ind w:firstLine="600"/>
              <w:contextualSpacing/>
              <w:jc w:val="both"/>
              <w:rPr>
                <w:rFonts w:ascii="Times New Roman" w:eastAsia="Times New Roman" w:hAnsi="Times New Roman" w:cs="Times New Roman"/>
              </w:rPr>
            </w:pPr>
            <w:r w:rsidRPr="00191ACD">
              <w:rPr>
                <w:rFonts w:ascii="Times New Roman" w:eastAsia="Times New Roman" w:hAnsi="Times New Roman" w:cs="Times New Roman"/>
              </w:rPr>
              <w:t>инвестиционный проект, направленный на модернизацию и реконструкцию существующего производства;</w:t>
            </w:r>
          </w:p>
          <w:p w:rsidR="00191ACD" w:rsidRPr="00191ACD" w:rsidRDefault="00191ACD" w:rsidP="00191ACD">
            <w:pPr>
              <w:spacing w:after="0" w:line="240" w:lineRule="auto"/>
              <w:ind w:firstLine="600"/>
              <w:contextualSpacing/>
              <w:jc w:val="both"/>
              <w:rPr>
                <w:rFonts w:ascii="Times New Roman" w:eastAsia="Times New Roman" w:hAnsi="Times New Roman" w:cs="Times New Roman"/>
              </w:rPr>
            </w:pPr>
            <w:r w:rsidRPr="00191ACD">
              <w:rPr>
                <w:rFonts w:ascii="Times New Roman" w:eastAsia="Times New Roman" w:hAnsi="Times New Roman" w:cs="Times New Roman"/>
                <w:b/>
              </w:rPr>
              <w:t>АО «Завод «Пластмасс»</w:t>
            </w:r>
            <w:r w:rsidRPr="00191ACD">
              <w:rPr>
                <w:rFonts w:ascii="Times New Roman" w:eastAsia="Times New Roman" w:hAnsi="Times New Roman" w:cs="Times New Roman"/>
              </w:rPr>
              <w:t>:</w:t>
            </w:r>
          </w:p>
          <w:p w:rsidR="00191ACD" w:rsidRPr="00191ACD" w:rsidRDefault="00191ACD" w:rsidP="00191ACD">
            <w:pPr>
              <w:pStyle w:val="a3"/>
              <w:numPr>
                <w:ilvl w:val="0"/>
                <w:numId w:val="60"/>
              </w:numPr>
              <w:tabs>
                <w:tab w:val="left" w:pos="873"/>
              </w:tabs>
              <w:spacing w:after="0" w:line="240" w:lineRule="auto"/>
              <w:ind w:left="0" w:firstLine="600"/>
              <w:jc w:val="both"/>
              <w:rPr>
                <w:rFonts w:ascii="Times New Roman" w:eastAsia="Times New Roman" w:hAnsi="Times New Roman" w:cs="Times New Roman"/>
              </w:rPr>
            </w:pPr>
            <w:r w:rsidRPr="00191ACD">
              <w:rPr>
                <w:rFonts w:ascii="Times New Roman" w:eastAsia="Times New Roman" w:hAnsi="Times New Roman" w:cs="Times New Roman"/>
              </w:rPr>
              <w:t xml:space="preserve">«Реконструкция и техническое перевооружение производств наполнения и сборки </w:t>
            </w:r>
            <w:proofErr w:type="spellStart"/>
            <w:r w:rsidRPr="00191ACD">
              <w:rPr>
                <w:rFonts w:ascii="Times New Roman" w:eastAsia="Times New Roman" w:hAnsi="Times New Roman" w:cs="Times New Roman"/>
              </w:rPr>
              <w:t>специзделий</w:t>
            </w:r>
            <w:proofErr w:type="spellEnd"/>
            <w:r w:rsidRPr="00191ACD">
              <w:rPr>
                <w:rFonts w:ascii="Times New Roman" w:eastAsia="Times New Roman" w:hAnsi="Times New Roman" w:cs="Times New Roman"/>
              </w:rPr>
              <w:t xml:space="preserve"> с проведением мероприятий по обеспечению безопасности предприятия» (финансирование по состоянию на 31.12.2019 -  946,5 млн. рублей);</w:t>
            </w:r>
          </w:p>
          <w:p w:rsidR="00191ACD" w:rsidRPr="00191ACD" w:rsidRDefault="00191ACD" w:rsidP="00191ACD">
            <w:pPr>
              <w:pStyle w:val="a3"/>
              <w:numPr>
                <w:ilvl w:val="0"/>
                <w:numId w:val="60"/>
              </w:numPr>
              <w:tabs>
                <w:tab w:val="left" w:pos="873"/>
              </w:tabs>
              <w:spacing w:after="0" w:line="240" w:lineRule="auto"/>
              <w:ind w:left="0" w:firstLine="600"/>
              <w:jc w:val="both"/>
              <w:rPr>
                <w:rFonts w:ascii="Times New Roman" w:eastAsia="Times New Roman" w:hAnsi="Times New Roman" w:cs="Times New Roman"/>
              </w:rPr>
            </w:pPr>
            <w:r w:rsidRPr="00191ACD">
              <w:rPr>
                <w:rFonts w:ascii="Times New Roman" w:eastAsia="Times New Roman" w:hAnsi="Times New Roman" w:cs="Times New Roman"/>
              </w:rPr>
              <w:t>«Организация производства промышленных эмульсионных взрывчатых веществ» (финансирование по состоянию на 31.12.2019 -  236,275 млн. рублей);</w:t>
            </w:r>
          </w:p>
          <w:p w:rsidR="00191ACD" w:rsidRPr="00191ACD" w:rsidRDefault="00191ACD" w:rsidP="00191ACD">
            <w:pPr>
              <w:pStyle w:val="a3"/>
              <w:numPr>
                <w:ilvl w:val="0"/>
                <w:numId w:val="60"/>
              </w:numPr>
              <w:tabs>
                <w:tab w:val="left" w:pos="873"/>
              </w:tabs>
              <w:spacing w:after="0" w:line="240" w:lineRule="auto"/>
              <w:ind w:left="0" w:firstLine="600"/>
              <w:jc w:val="both"/>
              <w:rPr>
                <w:rFonts w:ascii="Times New Roman" w:eastAsia="Times New Roman" w:hAnsi="Times New Roman" w:cs="Times New Roman"/>
              </w:rPr>
            </w:pPr>
            <w:r w:rsidRPr="00191ACD">
              <w:rPr>
                <w:rFonts w:ascii="Times New Roman" w:eastAsia="Times New Roman" w:hAnsi="Times New Roman" w:cs="Times New Roman"/>
              </w:rPr>
              <w:t>«Реализация комплекса мероприятий по реструктуризации промышленных мощностей АО «Завод «Пластмасс» (финансирование по состоянию на 31.12.2019 – 978,558 млн. рублей);</w:t>
            </w:r>
          </w:p>
          <w:p w:rsidR="00191ACD" w:rsidRPr="00191ACD" w:rsidRDefault="00191ACD" w:rsidP="00191ACD">
            <w:pPr>
              <w:spacing w:after="0" w:line="240" w:lineRule="auto"/>
              <w:ind w:firstLine="600"/>
              <w:contextualSpacing/>
              <w:jc w:val="both"/>
              <w:rPr>
                <w:rFonts w:ascii="Times New Roman" w:eastAsia="Times New Roman" w:hAnsi="Times New Roman" w:cs="Times New Roman"/>
              </w:rPr>
            </w:pPr>
            <w:r w:rsidRPr="00191ACD">
              <w:rPr>
                <w:rFonts w:ascii="Times New Roman" w:eastAsia="Times New Roman" w:hAnsi="Times New Roman" w:cs="Times New Roman"/>
                <w:b/>
              </w:rPr>
              <w:t>ООО ПСО «</w:t>
            </w:r>
            <w:proofErr w:type="spellStart"/>
            <w:r w:rsidRPr="00191ACD">
              <w:rPr>
                <w:rFonts w:ascii="Times New Roman" w:eastAsia="Times New Roman" w:hAnsi="Times New Roman" w:cs="Times New Roman"/>
                <w:b/>
              </w:rPr>
              <w:t>КУрС</w:t>
            </w:r>
            <w:proofErr w:type="spellEnd"/>
            <w:r w:rsidRPr="00191ACD">
              <w:rPr>
                <w:rFonts w:ascii="Times New Roman" w:eastAsia="Times New Roman" w:hAnsi="Times New Roman" w:cs="Times New Roman"/>
                <w:b/>
              </w:rPr>
              <w:t>»</w:t>
            </w:r>
            <w:r w:rsidRPr="00191ACD">
              <w:rPr>
                <w:rFonts w:ascii="Times New Roman" w:eastAsia="Times New Roman" w:hAnsi="Times New Roman" w:cs="Times New Roman"/>
              </w:rPr>
              <w:t xml:space="preserve"> - проектируемый индустриальный парк – площадка типа «</w:t>
            </w:r>
            <w:proofErr w:type="spellStart"/>
            <w:r w:rsidRPr="00191ACD">
              <w:rPr>
                <w:rFonts w:ascii="Times New Roman" w:eastAsia="Times New Roman" w:hAnsi="Times New Roman" w:cs="Times New Roman"/>
              </w:rPr>
              <w:t>Greenfield</w:t>
            </w:r>
            <w:proofErr w:type="spellEnd"/>
            <w:r w:rsidRPr="00191ACD">
              <w:rPr>
                <w:rFonts w:ascii="Times New Roman" w:eastAsia="Times New Roman" w:hAnsi="Times New Roman" w:cs="Times New Roman"/>
              </w:rPr>
              <w:t>» (</w:t>
            </w:r>
            <w:proofErr w:type="spellStart"/>
            <w:r w:rsidRPr="00191ACD">
              <w:rPr>
                <w:rFonts w:ascii="Times New Roman" w:eastAsia="Times New Roman" w:hAnsi="Times New Roman" w:cs="Times New Roman"/>
              </w:rPr>
              <w:t>Гринфилд</w:t>
            </w:r>
            <w:proofErr w:type="spellEnd"/>
            <w:r w:rsidRPr="00191ACD">
              <w:rPr>
                <w:rFonts w:ascii="Times New Roman" w:eastAsia="Times New Roman" w:hAnsi="Times New Roman" w:cs="Times New Roman"/>
              </w:rPr>
              <w:t xml:space="preserve">) для размещения производственных объектов средних и крупных компаний, обеспеченная полным спектром инженерных коммуникаций. На площадке индустриального парка будет создан </w:t>
            </w:r>
            <w:proofErr w:type="spellStart"/>
            <w:r w:rsidRPr="00191ACD">
              <w:rPr>
                <w:rFonts w:ascii="Times New Roman" w:eastAsia="Times New Roman" w:hAnsi="Times New Roman" w:cs="Times New Roman"/>
              </w:rPr>
              <w:t>энергоцентр</w:t>
            </w:r>
            <w:proofErr w:type="spellEnd"/>
            <w:r w:rsidRPr="00191ACD">
              <w:rPr>
                <w:rFonts w:ascii="Times New Roman" w:eastAsia="Times New Roman" w:hAnsi="Times New Roman" w:cs="Times New Roman"/>
              </w:rPr>
              <w:t>, подключенный к глобальной электрической сети, напрямую поставляющий электроэнергию потребителю.</w:t>
            </w:r>
          </w:p>
          <w:p w:rsidR="00191ACD" w:rsidRPr="00191ACD" w:rsidRDefault="00191ACD" w:rsidP="00191ACD">
            <w:pPr>
              <w:spacing w:after="0" w:line="240" w:lineRule="auto"/>
              <w:ind w:firstLine="600"/>
              <w:contextualSpacing/>
              <w:jc w:val="both"/>
              <w:rPr>
                <w:rFonts w:ascii="Times New Roman" w:eastAsia="Times New Roman" w:hAnsi="Times New Roman" w:cs="Times New Roman"/>
              </w:rPr>
            </w:pPr>
            <w:r w:rsidRPr="00191ACD">
              <w:rPr>
                <w:rFonts w:ascii="Times New Roman" w:eastAsia="Times New Roman" w:hAnsi="Times New Roman" w:cs="Times New Roman"/>
              </w:rPr>
              <w:t xml:space="preserve">Из промышленных объектов:  </w:t>
            </w:r>
          </w:p>
          <w:p w:rsidR="00191ACD" w:rsidRPr="00191ACD" w:rsidRDefault="00191ACD" w:rsidP="00E945C7">
            <w:pPr>
              <w:pStyle w:val="a3"/>
              <w:numPr>
                <w:ilvl w:val="0"/>
                <w:numId w:val="61"/>
              </w:numPr>
              <w:tabs>
                <w:tab w:val="left" w:pos="884"/>
              </w:tabs>
              <w:spacing w:after="0" w:line="240" w:lineRule="auto"/>
              <w:ind w:left="33" w:firstLine="567"/>
              <w:jc w:val="both"/>
              <w:rPr>
                <w:rFonts w:ascii="Times New Roman" w:eastAsia="Times New Roman" w:hAnsi="Times New Roman" w:cs="Times New Roman"/>
              </w:rPr>
            </w:pPr>
            <w:r w:rsidRPr="00191ACD">
              <w:rPr>
                <w:rFonts w:ascii="Times New Roman" w:eastAsia="Times New Roman" w:hAnsi="Times New Roman" w:cs="Times New Roman"/>
              </w:rPr>
              <w:t xml:space="preserve">введен  в эксплуатацию   2 корпус мебельной фабрики по ул. Мира, 4-А (застройщик ООО «Галерея «М»), что гарантирует </w:t>
            </w:r>
            <w:proofErr w:type="spellStart"/>
            <w:r w:rsidRPr="00191ACD">
              <w:rPr>
                <w:rFonts w:ascii="Times New Roman" w:eastAsia="Times New Roman" w:hAnsi="Times New Roman" w:cs="Times New Roman"/>
              </w:rPr>
              <w:t>копейчанам</w:t>
            </w:r>
            <w:proofErr w:type="spellEnd"/>
            <w:r w:rsidRPr="00191ACD">
              <w:rPr>
                <w:rFonts w:ascii="Times New Roman" w:eastAsia="Times New Roman" w:hAnsi="Times New Roman" w:cs="Times New Roman"/>
              </w:rPr>
              <w:t xml:space="preserve"> появление новых рабочих мест. </w:t>
            </w:r>
          </w:p>
          <w:p w:rsidR="00320766" w:rsidRPr="00191ACD" w:rsidRDefault="00191ACD" w:rsidP="00E945C7">
            <w:pPr>
              <w:pStyle w:val="a3"/>
              <w:numPr>
                <w:ilvl w:val="0"/>
                <w:numId w:val="61"/>
              </w:numPr>
              <w:tabs>
                <w:tab w:val="left" w:pos="884"/>
              </w:tabs>
              <w:spacing w:after="0" w:line="240" w:lineRule="auto"/>
              <w:ind w:left="33" w:firstLine="567"/>
              <w:jc w:val="both"/>
              <w:rPr>
                <w:rFonts w:ascii="Times New Roman" w:eastAsia="Times New Roman" w:hAnsi="Times New Roman" w:cs="Times New Roman"/>
              </w:rPr>
            </w:pPr>
            <w:r w:rsidRPr="00191ACD">
              <w:rPr>
                <w:rFonts w:ascii="Times New Roman" w:eastAsia="Times New Roman" w:hAnsi="Times New Roman" w:cs="Times New Roman"/>
              </w:rPr>
              <w:t xml:space="preserve">завершено строительство комплекса  в составе многотопливной АЗС и криогенной </w:t>
            </w:r>
            <w:r w:rsidRPr="00191ACD">
              <w:rPr>
                <w:rFonts w:ascii="Times New Roman" w:eastAsia="Times New Roman" w:hAnsi="Times New Roman" w:cs="Times New Roman"/>
              </w:rPr>
              <w:lastRenderedPageBreak/>
              <w:t xml:space="preserve">ГЗС по ул. </w:t>
            </w:r>
            <w:proofErr w:type="spellStart"/>
            <w:r w:rsidRPr="00191ACD">
              <w:rPr>
                <w:rFonts w:ascii="Times New Roman" w:eastAsia="Times New Roman" w:hAnsi="Times New Roman" w:cs="Times New Roman"/>
              </w:rPr>
              <w:t>Логопарковой</w:t>
            </w:r>
            <w:proofErr w:type="spellEnd"/>
            <w:r w:rsidRPr="00191ACD">
              <w:rPr>
                <w:rFonts w:ascii="Times New Roman" w:eastAsia="Times New Roman" w:hAnsi="Times New Roman" w:cs="Times New Roman"/>
              </w:rPr>
              <w:t>, 3 (застройщик ООО «</w:t>
            </w:r>
            <w:proofErr w:type="spellStart"/>
            <w:r w:rsidRPr="00191ACD">
              <w:rPr>
                <w:rFonts w:ascii="Times New Roman" w:eastAsia="Times New Roman" w:hAnsi="Times New Roman" w:cs="Times New Roman"/>
              </w:rPr>
              <w:t>Новатэ</w:t>
            </w:r>
            <w:proofErr w:type="gramStart"/>
            <w:r w:rsidRPr="00191ACD">
              <w:rPr>
                <w:rFonts w:ascii="Times New Roman" w:eastAsia="Times New Roman" w:hAnsi="Times New Roman" w:cs="Times New Roman"/>
              </w:rPr>
              <w:t>к</w:t>
            </w:r>
            <w:proofErr w:type="spellEnd"/>
            <w:r w:rsidRPr="00191ACD">
              <w:rPr>
                <w:rFonts w:ascii="Times New Roman" w:eastAsia="Times New Roman" w:hAnsi="Times New Roman" w:cs="Times New Roman"/>
              </w:rPr>
              <w:t>-</w:t>
            </w:r>
            <w:proofErr w:type="gramEnd"/>
            <w:r w:rsidRPr="00191ACD">
              <w:rPr>
                <w:rFonts w:ascii="Times New Roman" w:eastAsia="Times New Roman" w:hAnsi="Times New Roman" w:cs="Times New Roman"/>
              </w:rPr>
              <w:t xml:space="preserve"> Челябинск»).</w:t>
            </w:r>
          </w:p>
        </w:tc>
      </w:tr>
      <w:tr w:rsidR="00D13F41" w:rsidRPr="00AB796D" w:rsidTr="00053C48">
        <w:tc>
          <w:tcPr>
            <w:tcW w:w="568" w:type="dxa"/>
          </w:tcPr>
          <w:p w:rsidR="00D13F41" w:rsidRPr="00AB796D" w:rsidRDefault="00D13F41" w:rsidP="007E362F">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rPr>
            </w:pPr>
          </w:p>
        </w:tc>
        <w:tc>
          <w:tcPr>
            <w:tcW w:w="5811" w:type="dxa"/>
          </w:tcPr>
          <w:p w:rsidR="00D13F41" w:rsidRPr="00AB796D" w:rsidRDefault="00D13F41"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Реализация федеральных проектов национального проекта «Малое и среднее предпринимательство и поддержка индивидуальной предпринимательской инициативы»</w:t>
            </w:r>
          </w:p>
        </w:tc>
        <w:tc>
          <w:tcPr>
            <w:tcW w:w="9214" w:type="dxa"/>
            <w:vMerge w:val="restart"/>
          </w:tcPr>
          <w:p w:rsidR="00D13F41" w:rsidRDefault="00D13F41" w:rsidP="00D13F41">
            <w:pPr>
              <w:spacing w:after="0" w:line="240" w:lineRule="auto"/>
              <w:ind w:firstLine="600"/>
              <w:contextualSpacing/>
              <w:jc w:val="both"/>
              <w:rPr>
                <w:rFonts w:ascii="Times New Roman" w:eastAsia="Times New Roman" w:hAnsi="Times New Roman" w:cs="Times New Roman"/>
              </w:rPr>
            </w:pPr>
            <w:r>
              <w:rPr>
                <w:rFonts w:ascii="Times New Roman" w:eastAsia="Times New Roman" w:hAnsi="Times New Roman" w:cs="Times New Roman"/>
              </w:rPr>
              <w:t xml:space="preserve">В 2019 году на территории городского округа реализовывалась муниципальная  программа «Развитие субъектов малого и среднего предпринимательства </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Копейском</w:t>
            </w:r>
            <w:proofErr w:type="gramEnd"/>
            <w:r>
              <w:rPr>
                <w:rFonts w:ascii="Times New Roman" w:eastAsia="Times New Roman" w:hAnsi="Times New Roman" w:cs="Times New Roman"/>
              </w:rPr>
              <w:t xml:space="preserve"> городском округе».</w:t>
            </w:r>
          </w:p>
          <w:p w:rsidR="00D13F41" w:rsidRPr="00AB796D" w:rsidRDefault="00D13F41" w:rsidP="00D13F41">
            <w:pPr>
              <w:spacing w:after="0" w:line="240" w:lineRule="auto"/>
              <w:ind w:firstLine="459"/>
              <w:contextualSpacing/>
              <w:jc w:val="both"/>
              <w:rPr>
                <w:rFonts w:ascii="Times New Roman" w:eastAsia="Times New Roman" w:hAnsi="Times New Roman" w:cs="Times New Roman"/>
              </w:rPr>
            </w:pPr>
            <w:r w:rsidRPr="00AB796D">
              <w:rPr>
                <w:rFonts w:ascii="Times New Roman" w:eastAsia="Times New Roman" w:hAnsi="Times New Roman" w:cs="Times New Roman"/>
              </w:rPr>
              <w:t>Отчет об исполнении муниципальных программ в 2019 году размещен на официальном сайте администрации городского округа:</w:t>
            </w:r>
          </w:p>
          <w:p w:rsidR="00D13F41" w:rsidRPr="00AB796D" w:rsidRDefault="00967D56" w:rsidP="00D13F41">
            <w:pPr>
              <w:spacing w:after="0" w:line="240" w:lineRule="auto"/>
              <w:ind w:firstLine="459"/>
              <w:contextualSpacing/>
              <w:rPr>
                <w:rFonts w:ascii="Times New Roman" w:eastAsia="Times New Roman" w:hAnsi="Times New Roman" w:cs="Times New Roman"/>
              </w:rPr>
            </w:pPr>
            <w:hyperlink r:id="rId9" w:history="1">
              <w:r w:rsidR="00D13F41" w:rsidRPr="00AB796D">
                <w:rPr>
                  <w:rStyle w:val="af"/>
                  <w:rFonts w:ascii="Times New Roman" w:eastAsia="Times New Roman" w:hAnsi="Times New Roman" w:cs="Times New Roman"/>
                </w:rPr>
                <w:t>https://www.akgo74.ru</w:t>
              </w:r>
            </w:hyperlink>
            <w:r w:rsidR="00D13F41" w:rsidRPr="00AB796D">
              <w:rPr>
                <w:rFonts w:ascii="Times New Roman" w:eastAsia="Times New Roman" w:hAnsi="Times New Roman" w:cs="Times New Roman"/>
              </w:rPr>
              <w:t xml:space="preserve"> / Администрация / Стратегическое планирование / Муниципальные программы / 2019. </w:t>
            </w:r>
          </w:p>
          <w:p w:rsidR="00D13F41" w:rsidRPr="00D13F41" w:rsidRDefault="00D13F41" w:rsidP="00D13F41">
            <w:pPr>
              <w:spacing w:after="0" w:line="240" w:lineRule="auto"/>
              <w:contextualSpacing/>
              <w:jc w:val="both"/>
              <w:rPr>
                <w:rFonts w:ascii="Times New Roman" w:eastAsia="Times New Roman" w:hAnsi="Times New Roman" w:cs="Times New Roman"/>
              </w:rPr>
            </w:pPr>
            <w:r w:rsidRPr="00AB796D">
              <w:rPr>
                <w:rFonts w:ascii="Times New Roman" w:eastAsia="Times New Roman" w:hAnsi="Times New Roman" w:cs="Times New Roman"/>
              </w:rPr>
              <w:t xml:space="preserve">(прямая ссылка:  </w:t>
            </w:r>
            <w:hyperlink r:id="rId10" w:history="1">
              <w:r w:rsidRPr="00AB796D">
                <w:rPr>
                  <w:rStyle w:val="af"/>
                  <w:rFonts w:ascii="Times New Roman" w:eastAsia="Times New Roman" w:hAnsi="Times New Roman" w:cs="Times New Roman"/>
                </w:rPr>
                <w:t>https://www.akgo74.ru/about/perechen-munitsipalnykh-programm-deystvuyushchikh-na-territorii-kopeyskogo-gorodskogo-okruga-s-2019-.php</w:t>
              </w:r>
            </w:hyperlink>
            <w:r>
              <w:rPr>
                <w:rStyle w:val="af"/>
                <w:rFonts w:ascii="Times New Roman" w:eastAsia="Times New Roman" w:hAnsi="Times New Roman" w:cs="Times New Roman"/>
              </w:rPr>
              <w:t>).</w:t>
            </w:r>
          </w:p>
        </w:tc>
      </w:tr>
      <w:tr w:rsidR="00D13F41" w:rsidRPr="00AB796D" w:rsidTr="00053C48">
        <w:tc>
          <w:tcPr>
            <w:tcW w:w="568" w:type="dxa"/>
          </w:tcPr>
          <w:p w:rsidR="00D13F41" w:rsidRPr="00AB796D" w:rsidRDefault="00D13F41" w:rsidP="007E362F">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rPr>
            </w:pPr>
          </w:p>
        </w:tc>
        <w:tc>
          <w:tcPr>
            <w:tcW w:w="5811" w:type="dxa"/>
          </w:tcPr>
          <w:p w:rsidR="00D13F41" w:rsidRPr="00AB796D" w:rsidRDefault="00D13F41" w:rsidP="00E700AF">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Разработка (корректировка) и реализация муниципальной программы, направленной на содействие развития малого и среднего предпринимательства на территории городского округа</w:t>
            </w:r>
          </w:p>
        </w:tc>
        <w:tc>
          <w:tcPr>
            <w:tcW w:w="9214" w:type="dxa"/>
            <w:vMerge/>
          </w:tcPr>
          <w:p w:rsidR="00D13F41" w:rsidRPr="00AB796D" w:rsidRDefault="00D13F41" w:rsidP="00D13F41">
            <w:pPr>
              <w:spacing w:after="0" w:line="240" w:lineRule="auto"/>
              <w:ind w:firstLine="600"/>
              <w:contextualSpacing/>
              <w:jc w:val="both"/>
              <w:rPr>
                <w:rFonts w:ascii="Times New Roman" w:eastAsia="Times New Roman" w:hAnsi="Times New Roman" w:cs="Times New Roman"/>
              </w:rPr>
            </w:pPr>
          </w:p>
        </w:tc>
      </w:tr>
    </w:tbl>
    <w:p w:rsidR="004042D6" w:rsidRPr="00AB796D" w:rsidRDefault="004042D6" w:rsidP="00F2658A">
      <w:pPr>
        <w:spacing w:after="0" w:line="240" w:lineRule="auto"/>
        <w:rPr>
          <w:rFonts w:ascii="Times New Roman" w:hAnsi="Times New Roman" w:cs="Times New Roman"/>
          <w:b/>
          <w:i/>
        </w:rPr>
      </w:pPr>
    </w:p>
    <w:p w:rsidR="00C9445E" w:rsidRDefault="00C9445E">
      <w:pPr>
        <w:rPr>
          <w:rFonts w:ascii="Times New Roman" w:hAnsi="Times New Roman" w:cs="Times New Roman"/>
          <w:b/>
          <w:i/>
        </w:rPr>
      </w:pPr>
      <w:r>
        <w:rPr>
          <w:rFonts w:ascii="Times New Roman" w:hAnsi="Times New Roman" w:cs="Times New Roman"/>
          <w:b/>
          <w:i/>
        </w:rPr>
        <w:br w:type="page"/>
      </w:r>
    </w:p>
    <w:p w:rsidR="001A0B92" w:rsidRPr="00AB796D" w:rsidRDefault="001A0B92" w:rsidP="00DE4838">
      <w:pPr>
        <w:spacing w:after="0" w:line="240" w:lineRule="auto"/>
        <w:rPr>
          <w:rFonts w:ascii="Times New Roman" w:hAnsi="Times New Roman" w:cs="Times New Roman"/>
          <w:b/>
          <w:i/>
        </w:rPr>
      </w:pPr>
      <w:r w:rsidRPr="00AB796D">
        <w:rPr>
          <w:rFonts w:ascii="Times New Roman" w:hAnsi="Times New Roman" w:cs="Times New Roman"/>
          <w:b/>
          <w:i/>
        </w:rPr>
        <w:lastRenderedPageBreak/>
        <w:t xml:space="preserve">Стратегическая цель </w:t>
      </w:r>
      <w:r w:rsidR="005C062C" w:rsidRPr="00AB796D">
        <w:rPr>
          <w:rFonts w:ascii="Times New Roman" w:hAnsi="Times New Roman" w:cs="Times New Roman"/>
          <w:b/>
          <w:i/>
        </w:rPr>
        <w:t>4</w:t>
      </w:r>
      <w:r w:rsidRPr="00AB796D">
        <w:rPr>
          <w:rFonts w:ascii="Times New Roman" w:hAnsi="Times New Roman" w:cs="Times New Roman"/>
          <w:b/>
          <w:i/>
        </w:rPr>
        <w:t>. Развитие инженерной инфраструктуры</w:t>
      </w:r>
    </w:p>
    <w:p w:rsidR="00DE4838" w:rsidRPr="00AB796D" w:rsidRDefault="00DE4838" w:rsidP="00DE4838">
      <w:pPr>
        <w:spacing w:after="0" w:line="240" w:lineRule="auto"/>
        <w:jc w:val="center"/>
        <w:rPr>
          <w:rFonts w:ascii="Times New Roman" w:hAnsi="Times New Roman" w:cs="Times New Roman"/>
        </w:rPr>
      </w:pPr>
    </w:p>
    <w:p w:rsidR="00B7719C" w:rsidRPr="00DF3D07" w:rsidRDefault="00DE4838" w:rsidP="00DE4838">
      <w:pPr>
        <w:spacing w:after="0" w:line="240" w:lineRule="auto"/>
        <w:jc w:val="center"/>
        <w:rPr>
          <w:rFonts w:ascii="Times New Roman" w:hAnsi="Times New Roman" w:cs="Times New Roman"/>
          <w:b/>
        </w:rPr>
      </w:pPr>
      <w:r w:rsidRPr="00DF3D07">
        <w:rPr>
          <w:rFonts w:ascii="Times New Roman" w:hAnsi="Times New Roman" w:cs="Times New Roman"/>
          <w:b/>
        </w:rPr>
        <w:t>Информация об исполнении показателей</w:t>
      </w:r>
    </w:p>
    <w:tbl>
      <w:tblPr>
        <w:tblW w:w="154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11057"/>
        <w:gridCol w:w="1418"/>
        <w:gridCol w:w="1133"/>
        <w:gridCol w:w="1134"/>
      </w:tblGrid>
      <w:tr w:rsidR="0071579A" w:rsidRPr="00AB796D" w:rsidTr="0071579A">
        <w:trPr>
          <w:trHeight w:val="465"/>
        </w:trPr>
        <w:tc>
          <w:tcPr>
            <w:tcW w:w="675" w:type="dxa"/>
            <w:tcBorders>
              <w:top w:val="single" w:sz="4" w:space="0" w:color="auto"/>
              <w:right w:val="single" w:sz="4" w:space="0" w:color="auto"/>
            </w:tcBorders>
          </w:tcPr>
          <w:p w:rsidR="0071579A" w:rsidRPr="00AB796D" w:rsidRDefault="0071579A" w:rsidP="00DE483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w:t>
            </w:r>
          </w:p>
          <w:p w:rsidR="0071579A" w:rsidRPr="00AB796D" w:rsidRDefault="0071579A" w:rsidP="00DE4838">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AB796D">
              <w:rPr>
                <w:rFonts w:ascii="Times New Roman" w:eastAsia="Times New Roman" w:hAnsi="Times New Roman" w:cs="Times New Roman"/>
                <w:lang w:eastAsia="ru-RU"/>
              </w:rPr>
              <w:t>п</w:t>
            </w:r>
            <w:proofErr w:type="gramEnd"/>
            <w:r w:rsidRPr="00AB796D">
              <w:rPr>
                <w:rFonts w:ascii="Times New Roman" w:eastAsia="Times New Roman" w:hAnsi="Times New Roman" w:cs="Times New Roman"/>
                <w:lang w:eastAsia="ru-RU"/>
              </w:rPr>
              <w:t>/п</w:t>
            </w:r>
          </w:p>
        </w:tc>
        <w:tc>
          <w:tcPr>
            <w:tcW w:w="11057" w:type="dxa"/>
            <w:tcBorders>
              <w:top w:val="single" w:sz="4" w:space="0" w:color="auto"/>
              <w:left w:val="single" w:sz="4" w:space="0" w:color="auto"/>
              <w:right w:val="single" w:sz="4" w:space="0" w:color="auto"/>
            </w:tcBorders>
          </w:tcPr>
          <w:p w:rsidR="0071579A" w:rsidRPr="00AB796D" w:rsidRDefault="0071579A" w:rsidP="00DE483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Наименование показателя</w:t>
            </w:r>
          </w:p>
        </w:tc>
        <w:tc>
          <w:tcPr>
            <w:tcW w:w="1418" w:type="dxa"/>
            <w:tcBorders>
              <w:top w:val="single" w:sz="4" w:space="0" w:color="auto"/>
              <w:left w:val="single" w:sz="4" w:space="0" w:color="auto"/>
              <w:right w:val="single" w:sz="4" w:space="0" w:color="auto"/>
            </w:tcBorders>
          </w:tcPr>
          <w:p w:rsidR="0071579A" w:rsidRPr="00AB796D" w:rsidRDefault="0071579A" w:rsidP="00DE483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Ед. изм.</w:t>
            </w:r>
          </w:p>
        </w:tc>
        <w:tc>
          <w:tcPr>
            <w:tcW w:w="1133" w:type="dxa"/>
            <w:tcBorders>
              <w:top w:val="single" w:sz="4" w:space="0" w:color="auto"/>
              <w:left w:val="single" w:sz="4" w:space="0" w:color="auto"/>
            </w:tcBorders>
          </w:tcPr>
          <w:p w:rsidR="0071579A" w:rsidRPr="00AB796D" w:rsidRDefault="0071579A" w:rsidP="00DE483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2019</w:t>
            </w:r>
          </w:p>
          <w:p w:rsidR="0071579A" w:rsidRPr="00AB796D" w:rsidRDefault="0071579A" w:rsidP="00DE483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план</w:t>
            </w:r>
          </w:p>
        </w:tc>
        <w:tc>
          <w:tcPr>
            <w:tcW w:w="1134" w:type="dxa"/>
            <w:tcBorders>
              <w:top w:val="single" w:sz="4" w:space="0" w:color="auto"/>
              <w:left w:val="single" w:sz="4" w:space="0" w:color="auto"/>
            </w:tcBorders>
          </w:tcPr>
          <w:p w:rsidR="0071579A" w:rsidRPr="00AB796D" w:rsidRDefault="0071579A" w:rsidP="00DE483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2019</w:t>
            </w:r>
          </w:p>
          <w:p w:rsidR="0071579A" w:rsidRPr="00AB796D" w:rsidRDefault="0071579A" w:rsidP="00DE483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факт</w:t>
            </w:r>
          </w:p>
        </w:tc>
      </w:tr>
      <w:tr w:rsidR="0071579A" w:rsidRPr="00AB796D" w:rsidTr="0071579A">
        <w:trPr>
          <w:trHeight w:val="284"/>
        </w:trPr>
        <w:tc>
          <w:tcPr>
            <w:tcW w:w="675" w:type="dxa"/>
            <w:tcBorders>
              <w:top w:val="single" w:sz="4" w:space="0" w:color="auto"/>
              <w:right w:val="single" w:sz="4" w:space="0" w:color="auto"/>
            </w:tcBorders>
          </w:tcPr>
          <w:p w:rsidR="0071579A" w:rsidRPr="00AB796D" w:rsidRDefault="0071579A" w:rsidP="007E362F">
            <w:pPr>
              <w:widowControl w:val="0"/>
              <w:numPr>
                <w:ilvl w:val="0"/>
                <w:numId w:val="24"/>
              </w:numPr>
              <w:autoSpaceDE w:val="0"/>
              <w:autoSpaceDN w:val="0"/>
              <w:adjustRightInd w:val="0"/>
              <w:spacing w:after="0" w:line="240" w:lineRule="auto"/>
              <w:rPr>
                <w:rFonts w:ascii="Times New Roman" w:eastAsia="Times New Roman" w:hAnsi="Times New Roman" w:cs="Times New Roman"/>
                <w:lang w:eastAsia="ru-RU"/>
              </w:rPr>
            </w:pPr>
          </w:p>
        </w:tc>
        <w:tc>
          <w:tcPr>
            <w:tcW w:w="11057" w:type="dxa"/>
            <w:tcBorders>
              <w:top w:val="single" w:sz="4" w:space="0" w:color="auto"/>
              <w:left w:val="single" w:sz="4" w:space="0" w:color="auto"/>
              <w:right w:val="single" w:sz="4" w:space="0" w:color="auto"/>
            </w:tcBorders>
          </w:tcPr>
          <w:p w:rsidR="0071579A" w:rsidRPr="00AB796D" w:rsidRDefault="0071579A" w:rsidP="00DE4838">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Количество разработанной проектно-сметной документации, экспертиза проектов</w:t>
            </w:r>
          </w:p>
        </w:tc>
        <w:tc>
          <w:tcPr>
            <w:tcW w:w="1418" w:type="dxa"/>
            <w:tcBorders>
              <w:top w:val="single" w:sz="4" w:space="0" w:color="auto"/>
              <w:left w:val="single" w:sz="4" w:space="0" w:color="auto"/>
              <w:right w:val="single" w:sz="4" w:space="0" w:color="auto"/>
            </w:tcBorders>
          </w:tcPr>
          <w:p w:rsidR="0071579A" w:rsidRPr="00AB796D" w:rsidRDefault="0071579A" w:rsidP="00DE483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шт.</w:t>
            </w:r>
          </w:p>
        </w:tc>
        <w:tc>
          <w:tcPr>
            <w:tcW w:w="1133" w:type="dxa"/>
            <w:tcBorders>
              <w:top w:val="single" w:sz="4" w:space="0" w:color="auto"/>
              <w:left w:val="single" w:sz="4" w:space="0" w:color="auto"/>
              <w:right w:val="single" w:sz="4" w:space="0" w:color="auto"/>
            </w:tcBorders>
          </w:tcPr>
          <w:p w:rsidR="0071579A" w:rsidRPr="00AB796D" w:rsidRDefault="0071579A" w:rsidP="00DE4838">
            <w:pPr>
              <w:spacing w:after="0" w:line="240" w:lineRule="auto"/>
              <w:jc w:val="center"/>
              <w:rPr>
                <w:rFonts w:ascii="Times New Roman" w:hAnsi="Times New Roman" w:cs="Times New Roman"/>
                <w:color w:val="000000"/>
              </w:rPr>
            </w:pPr>
            <w:r w:rsidRPr="00AB796D">
              <w:rPr>
                <w:rFonts w:ascii="Times New Roman" w:hAnsi="Times New Roman" w:cs="Times New Roman"/>
                <w:color w:val="000000"/>
              </w:rPr>
              <w:t>20</w:t>
            </w:r>
          </w:p>
        </w:tc>
        <w:tc>
          <w:tcPr>
            <w:tcW w:w="1134" w:type="dxa"/>
            <w:tcBorders>
              <w:top w:val="single" w:sz="4" w:space="0" w:color="auto"/>
              <w:left w:val="single" w:sz="4" w:space="0" w:color="auto"/>
            </w:tcBorders>
          </w:tcPr>
          <w:p w:rsidR="0071579A" w:rsidRPr="00AB796D" w:rsidRDefault="0071579A" w:rsidP="00DE4838">
            <w:pPr>
              <w:spacing w:after="0" w:line="240" w:lineRule="auto"/>
              <w:jc w:val="center"/>
              <w:rPr>
                <w:rFonts w:ascii="Times New Roman" w:hAnsi="Times New Roman" w:cs="Times New Roman"/>
                <w:color w:val="000000"/>
              </w:rPr>
            </w:pPr>
            <w:r>
              <w:rPr>
                <w:rFonts w:ascii="Times New Roman" w:hAnsi="Times New Roman" w:cs="Times New Roman"/>
                <w:color w:val="000000"/>
              </w:rPr>
              <w:t>9</w:t>
            </w:r>
          </w:p>
        </w:tc>
      </w:tr>
      <w:tr w:rsidR="0071579A" w:rsidRPr="00AB796D" w:rsidTr="0071579A">
        <w:trPr>
          <w:trHeight w:val="172"/>
        </w:trPr>
        <w:tc>
          <w:tcPr>
            <w:tcW w:w="675" w:type="dxa"/>
            <w:tcBorders>
              <w:top w:val="single" w:sz="4" w:space="0" w:color="auto"/>
              <w:bottom w:val="single" w:sz="4" w:space="0" w:color="auto"/>
              <w:right w:val="single" w:sz="4" w:space="0" w:color="auto"/>
            </w:tcBorders>
          </w:tcPr>
          <w:p w:rsidR="0071579A" w:rsidRPr="00AB796D" w:rsidRDefault="0071579A" w:rsidP="007E362F">
            <w:pPr>
              <w:widowControl w:val="0"/>
              <w:numPr>
                <w:ilvl w:val="0"/>
                <w:numId w:val="24"/>
              </w:numPr>
              <w:autoSpaceDE w:val="0"/>
              <w:autoSpaceDN w:val="0"/>
              <w:adjustRightInd w:val="0"/>
              <w:spacing w:after="0" w:line="240" w:lineRule="auto"/>
              <w:rPr>
                <w:rFonts w:ascii="Times New Roman" w:eastAsia="Times New Roman" w:hAnsi="Times New Roman" w:cs="Times New Roman"/>
                <w:lang w:eastAsia="ru-RU"/>
              </w:rPr>
            </w:pPr>
          </w:p>
        </w:tc>
        <w:tc>
          <w:tcPr>
            <w:tcW w:w="11057" w:type="dxa"/>
            <w:tcBorders>
              <w:top w:val="single" w:sz="4" w:space="0" w:color="auto"/>
              <w:left w:val="single" w:sz="4" w:space="0" w:color="auto"/>
              <w:bottom w:val="single" w:sz="4" w:space="0" w:color="auto"/>
              <w:right w:val="single" w:sz="4" w:space="0" w:color="auto"/>
            </w:tcBorders>
          </w:tcPr>
          <w:p w:rsidR="0071579A" w:rsidRPr="00AB796D" w:rsidRDefault="0071579A" w:rsidP="00DE4838">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 xml:space="preserve">Протяженность реконструированных   автомобильных дорог общего пользования местного значения </w:t>
            </w:r>
          </w:p>
        </w:tc>
        <w:tc>
          <w:tcPr>
            <w:tcW w:w="1418" w:type="dxa"/>
            <w:tcBorders>
              <w:top w:val="single" w:sz="4" w:space="0" w:color="auto"/>
              <w:left w:val="single" w:sz="4" w:space="0" w:color="auto"/>
              <w:right w:val="single" w:sz="4" w:space="0" w:color="auto"/>
            </w:tcBorders>
          </w:tcPr>
          <w:p w:rsidR="0071579A" w:rsidRPr="00AB796D" w:rsidRDefault="0071579A" w:rsidP="00DE483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км</w:t>
            </w:r>
          </w:p>
        </w:tc>
        <w:tc>
          <w:tcPr>
            <w:tcW w:w="1133" w:type="dxa"/>
            <w:tcBorders>
              <w:top w:val="single" w:sz="4" w:space="0" w:color="auto"/>
              <w:left w:val="single" w:sz="4" w:space="0" w:color="auto"/>
              <w:right w:val="single" w:sz="4" w:space="0" w:color="auto"/>
            </w:tcBorders>
          </w:tcPr>
          <w:p w:rsidR="0071579A" w:rsidRPr="00AB796D" w:rsidRDefault="0071579A" w:rsidP="00DE4838">
            <w:pPr>
              <w:spacing w:after="0" w:line="240" w:lineRule="auto"/>
              <w:jc w:val="center"/>
              <w:rPr>
                <w:rFonts w:ascii="Times New Roman" w:hAnsi="Times New Roman" w:cs="Times New Roman"/>
                <w:color w:val="000000"/>
              </w:rPr>
            </w:pPr>
            <w:r w:rsidRPr="00AB796D">
              <w:rPr>
                <w:rFonts w:ascii="Times New Roman" w:hAnsi="Times New Roman" w:cs="Times New Roman"/>
                <w:color w:val="000000"/>
              </w:rPr>
              <w:t>4,06</w:t>
            </w:r>
          </w:p>
        </w:tc>
        <w:tc>
          <w:tcPr>
            <w:tcW w:w="1134" w:type="dxa"/>
            <w:tcBorders>
              <w:top w:val="single" w:sz="4" w:space="0" w:color="auto"/>
              <w:left w:val="single" w:sz="4" w:space="0" w:color="auto"/>
            </w:tcBorders>
          </w:tcPr>
          <w:p w:rsidR="0071579A" w:rsidRPr="00AB796D" w:rsidRDefault="0071579A" w:rsidP="00DE4838">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r>
      <w:tr w:rsidR="0071579A" w:rsidRPr="00AB796D" w:rsidTr="0071579A">
        <w:tc>
          <w:tcPr>
            <w:tcW w:w="675" w:type="dxa"/>
            <w:tcBorders>
              <w:top w:val="single" w:sz="4" w:space="0" w:color="auto"/>
              <w:bottom w:val="single" w:sz="4" w:space="0" w:color="auto"/>
              <w:right w:val="single" w:sz="4" w:space="0" w:color="auto"/>
            </w:tcBorders>
          </w:tcPr>
          <w:p w:rsidR="0071579A" w:rsidRPr="00AB796D" w:rsidRDefault="0071579A" w:rsidP="007E362F">
            <w:pPr>
              <w:widowControl w:val="0"/>
              <w:numPr>
                <w:ilvl w:val="0"/>
                <w:numId w:val="24"/>
              </w:numPr>
              <w:autoSpaceDE w:val="0"/>
              <w:autoSpaceDN w:val="0"/>
              <w:adjustRightInd w:val="0"/>
              <w:spacing w:after="0" w:line="240" w:lineRule="auto"/>
              <w:rPr>
                <w:rFonts w:ascii="Times New Roman" w:eastAsia="Times New Roman" w:hAnsi="Times New Roman" w:cs="Times New Roman"/>
                <w:lang w:eastAsia="ru-RU"/>
              </w:rPr>
            </w:pPr>
          </w:p>
        </w:tc>
        <w:tc>
          <w:tcPr>
            <w:tcW w:w="11057" w:type="dxa"/>
            <w:tcBorders>
              <w:top w:val="single" w:sz="4" w:space="0" w:color="auto"/>
              <w:left w:val="single" w:sz="4" w:space="0" w:color="auto"/>
              <w:bottom w:val="single" w:sz="4" w:space="0" w:color="auto"/>
              <w:right w:val="single" w:sz="4" w:space="0" w:color="auto"/>
            </w:tcBorders>
          </w:tcPr>
          <w:p w:rsidR="0071579A" w:rsidRPr="00AB796D" w:rsidRDefault="0071579A" w:rsidP="00DE4838">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Объем экономии электрической энергии к уровню 2018 года тыс. кВт/</w:t>
            </w:r>
            <w:proofErr w:type="gramStart"/>
            <w:r w:rsidRPr="00AB796D">
              <w:rPr>
                <w:rFonts w:ascii="Times New Roman" w:eastAsia="Times New Roman" w:hAnsi="Times New Roman" w:cs="Times New Roman"/>
                <w:lang w:eastAsia="ru-RU"/>
              </w:rPr>
              <w:t>ч</w:t>
            </w:r>
            <w:proofErr w:type="gramEnd"/>
            <w:r w:rsidRPr="00AB796D">
              <w:rPr>
                <w:rFonts w:ascii="Times New Roman" w:eastAsia="Times New Roman" w:hAnsi="Times New Roman" w:cs="Times New Roman"/>
                <w:lang w:eastAsia="ru-RU"/>
              </w:rPr>
              <w:t xml:space="preserve"> </w:t>
            </w:r>
          </w:p>
        </w:tc>
        <w:tc>
          <w:tcPr>
            <w:tcW w:w="1418" w:type="dxa"/>
            <w:tcBorders>
              <w:top w:val="single" w:sz="4" w:space="0" w:color="auto"/>
              <w:left w:val="single" w:sz="4" w:space="0" w:color="auto"/>
              <w:bottom w:val="single" w:sz="4" w:space="0" w:color="auto"/>
              <w:right w:val="single" w:sz="4" w:space="0" w:color="auto"/>
            </w:tcBorders>
          </w:tcPr>
          <w:p w:rsidR="0071579A" w:rsidRPr="00AB796D" w:rsidRDefault="0071579A" w:rsidP="00DE483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 xml:space="preserve">не менее </w:t>
            </w:r>
          </w:p>
          <w:p w:rsidR="0071579A" w:rsidRPr="00AB796D" w:rsidRDefault="0071579A" w:rsidP="00DE483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тыс. кВт/</w:t>
            </w:r>
            <w:proofErr w:type="gramStart"/>
            <w:r w:rsidRPr="00AB796D">
              <w:rPr>
                <w:rFonts w:ascii="Times New Roman" w:eastAsia="Times New Roman" w:hAnsi="Times New Roman" w:cs="Times New Roman"/>
                <w:lang w:eastAsia="ru-RU"/>
              </w:rPr>
              <w:t>ч</w:t>
            </w:r>
            <w:proofErr w:type="gramEnd"/>
          </w:p>
        </w:tc>
        <w:tc>
          <w:tcPr>
            <w:tcW w:w="1133" w:type="dxa"/>
            <w:tcBorders>
              <w:top w:val="single" w:sz="4" w:space="0" w:color="auto"/>
              <w:left w:val="single" w:sz="4" w:space="0" w:color="auto"/>
              <w:bottom w:val="single" w:sz="4" w:space="0" w:color="auto"/>
              <w:right w:val="single" w:sz="4" w:space="0" w:color="auto"/>
            </w:tcBorders>
          </w:tcPr>
          <w:p w:rsidR="0071579A" w:rsidRPr="00AB796D" w:rsidRDefault="0071579A" w:rsidP="00DE483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433,85</w:t>
            </w:r>
          </w:p>
        </w:tc>
        <w:tc>
          <w:tcPr>
            <w:tcW w:w="1134" w:type="dxa"/>
            <w:tcBorders>
              <w:top w:val="single" w:sz="4" w:space="0" w:color="auto"/>
              <w:left w:val="single" w:sz="4" w:space="0" w:color="auto"/>
              <w:bottom w:val="single" w:sz="4" w:space="0" w:color="auto"/>
            </w:tcBorders>
          </w:tcPr>
          <w:p w:rsidR="0071579A" w:rsidRPr="00AB796D" w:rsidRDefault="00053C48" w:rsidP="00DE4838">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532,6</w:t>
            </w:r>
          </w:p>
        </w:tc>
      </w:tr>
    </w:tbl>
    <w:p w:rsidR="00D206B9" w:rsidRPr="00AB796D" w:rsidRDefault="00D206B9" w:rsidP="00F2658A">
      <w:pPr>
        <w:pStyle w:val="a3"/>
        <w:tabs>
          <w:tab w:val="left" w:pos="993"/>
        </w:tabs>
        <w:spacing w:after="0" w:line="240" w:lineRule="auto"/>
        <w:ind w:left="0"/>
        <w:jc w:val="both"/>
        <w:rPr>
          <w:rFonts w:ascii="Times New Roman" w:hAnsi="Times New Roman" w:cs="Times New Roman"/>
          <w:i/>
          <w:u w:val="single"/>
        </w:rPr>
      </w:pPr>
    </w:p>
    <w:p w:rsidR="00B7719C" w:rsidRPr="00DF3D07" w:rsidRDefault="00DE4838" w:rsidP="00DE4838">
      <w:pPr>
        <w:pStyle w:val="a3"/>
        <w:tabs>
          <w:tab w:val="left" w:pos="993"/>
        </w:tabs>
        <w:spacing w:after="0" w:line="240" w:lineRule="auto"/>
        <w:ind w:left="0"/>
        <w:jc w:val="center"/>
        <w:rPr>
          <w:rFonts w:ascii="Times New Roman" w:hAnsi="Times New Roman" w:cs="Times New Roman"/>
          <w:b/>
          <w:i/>
          <w:u w:val="single"/>
        </w:rPr>
      </w:pPr>
      <w:r w:rsidRPr="00DF3D07">
        <w:rPr>
          <w:rFonts w:ascii="Times New Roman" w:hAnsi="Times New Roman" w:cs="Times New Roman"/>
          <w:b/>
        </w:rPr>
        <w:t>Информация об исполнении плана мероприятий</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0"/>
        <w:gridCol w:w="9213"/>
      </w:tblGrid>
      <w:tr w:rsidR="00B7719C" w:rsidRPr="00AB796D" w:rsidTr="00D632FB">
        <w:tc>
          <w:tcPr>
            <w:tcW w:w="568" w:type="dxa"/>
          </w:tcPr>
          <w:p w:rsidR="00B7719C" w:rsidRPr="00AB796D" w:rsidRDefault="00B7719C" w:rsidP="00F2658A">
            <w:pPr>
              <w:widowControl w:val="0"/>
              <w:autoSpaceDE w:val="0"/>
              <w:autoSpaceDN w:val="0"/>
              <w:adjustRightInd w:val="0"/>
              <w:spacing w:after="0" w:line="240" w:lineRule="auto"/>
              <w:jc w:val="center"/>
              <w:rPr>
                <w:rFonts w:ascii="Times New Roman" w:eastAsia="Times New Roman" w:hAnsi="Times New Roman" w:cs="Times New Roman"/>
              </w:rPr>
            </w:pPr>
            <w:r w:rsidRPr="00AB796D">
              <w:rPr>
                <w:rFonts w:ascii="Times New Roman" w:eastAsia="Times New Roman" w:hAnsi="Times New Roman" w:cs="Times New Roman"/>
              </w:rPr>
              <w:t>№</w:t>
            </w:r>
          </w:p>
          <w:p w:rsidR="00B7719C" w:rsidRPr="00AB796D" w:rsidRDefault="00B7719C" w:rsidP="00F2658A">
            <w:pPr>
              <w:spacing w:after="0" w:line="240" w:lineRule="auto"/>
              <w:contextualSpacing/>
              <w:jc w:val="center"/>
              <w:rPr>
                <w:rFonts w:ascii="Times New Roman" w:eastAsia="Times New Roman" w:hAnsi="Times New Roman" w:cs="Times New Roman"/>
              </w:rPr>
            </w:pPr>
            <w:proofErr w:type="gramStart"/>
            <w:r w:rsidRPr="00AB796D">
              <w:rPr>
                <w:rFonts w:ascii="Times New Roman" w:eastAsia="Times New Roman" w:hAnsi="Times New Roman" w:cs="Times New Roman"/>
              </w:rPr>
              <w:t>п</w:t>
            </w:r>
            <w:proofErr w:type="gramEnd"/>
            <w:r w:rsidRPr="00AB796D">
              <w:rPr>
                <w:rFonts w:ascii="Times New Roman" w:eastAsia="Times New Roman" w:hAnsi="Times New Roman" w:cs="Times New Roman"/>
              </w:rPr>
              <w:t>/п</w:t>
            </w:r>
          </w:p>
        </w:tc>
        <w:tc>
          <w:tcPr>
            <w:tcW w:w="5670" w:type="dxa"/>
          </w:tcPr>
          <w:p w:rsidR="00B7719C" w:rsidRPr="00AB796D" w:rsidRDefault="00B7719C" w:rsidP="00F2658A">
            <w:pPr>
              <w:spacing w:after="0" w:line="240" w:lineRule="auto"/>
              <w:contextualSpacing/>
              <w:jc w:val="center"/>
              <w:rPr>
                <w:rFonts w:ascii="Times New Roman" w:eastAsia="Times New Roman" w:hAnsi="Times New Roman" w:cs="Times New Roman"/>
              </w:rPr>
            </w:pPr>
            <w:r w:rsidRPr="00AB796D">
              <w:rPr>
                <w:rFonts w:ascii="Times New Roman" w:eastAsia="Times New Roman" w:hAnsi="Times New Roman" w:cs="Times New Roman"/>
              </w:rPr>
              <w:t>Наименование мероприятия</w:t>
            </w:r>
          </w:p>
        </w:tc>
        <w:tc>
          <w:tcPr>
            <w:tcW w:w="9213" w:type="dxa"/>
          </w:tcPr>
          <w:p w:rsidR="00B7719C" w:rsidRPr="00AB796D" w:rsidRDefault="00B7719C" w:rsidP="00F2658A">
            <w:pPr>
              <w:spacing w:after="0" w:line="240" w:lineRule="auto"/>
              <w:contextualSpacing/>
              <w:jc w:val="center"/>
              <w:rPr>
                <w:rFonts w:ascii="Times New Roman" w:eastAsia="Times New Roman" w:hAnsi="Times New Roman" w:cs="Times New Roman"/>
              </w:rPr>
            </w:pPr>
            <w:r w:rsidRPr="00AB796D">
              <w:rPr>
                <w:rFonts w:ascii="Times New Roman" w:eastAsia="Times New Roman" w:hAnsi="Times New Roman" w:cs="Times New Roman"/>
              </w:rPr>
              <w:t>Информация об исполнении</w:t>
            </w:r>
          </w:p>
        </w:tc>
      </w:tr>
      <w:tr w:rsidR="00DC085F" w:rsidRPr="00AB796D" w:rsidTr="00D632FB">
        <w:tc>
          <w:tcPr>
            <w:tcW w:w="568" w:type="dxa"/>
          </w:tcPr>
          <w:p w:rsidR="00DC085F" w:rsidRPr="00AB796D" w:rsidRDefault="00DC085F" w:rsidP="007E362F">
            <w:pPr>
              <w:pStyle w:val="a3"/>
              <w:widowControl w:val="0"/>
              <w:numPr>
                <w:ilvl w:val="0"/>
                <w:numId w:val="2"/>
              </w:numPr>
              <w:autoSpaceDE w:val="0"/>
              <w:autoSpaceDN w:val="0"/>
              <w:adjustRightInd w:val="0"/>
              <w:spacing w:after="0" w:line="240" w:lineRule="auto"/>
              <w:jc w:val="center"/>
              <w:rPr>
                <w:rFonts w:ascii="Times New Roman" w:eastAsia="Times New Roman" w:hAnsi="Times New Roman" w:cs="Times New Roman"/>
              </w:rPr>
            </w:pPr>
          </w:p>
        </w:tc>
        <w:tc>
          <w:tcPr>
            <w:tcW w:w="5670" w:type="dxa"/>
          </w:tcPr>
          <w:p w:rsidR="00DC085F" w:rsidRPr="00AB796D" w:rsidRDefault="00DC085F"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Разработка комплексной схемы организации дорожного движения в городском округе (далее – КСОДД)</w:t>
            </w:r>
          </w:p>
        </w:tc>
        <w:tc>
          <w:tcPr>
            <w:tcW w:w="9213" w:type="dxa"/>
            <w:vMerge w:val="restart"/>
          </w:tcPr>
          <w:p w:rsidR="00DC085F" w:rsidRPr="00AB796D" w:rsidRDefault="00DC085F" w:rsidP="00DC085F">
            <w:pPr>
              <w:spacing w:after="0" w:line="240" w:lineRule="auto"/>
              <w:ind w:firstLine="459"/>
              <w:contextualSpacing/>
              <w:jc w:val="both"/>
              <w:rPr>
                <w:rFonts w:ascii="Times New Roman" w:eastAsia="Times New Roman" w:hAnsi="Times New Roman" w:cs="Times New Roman"/>
              </w:rPr>
            </w:pPr>
            <w:r>
              <w:rPr>
                <w:rFonts w:ascii="Times New Roman" w:eastAsia="Times New Roman" w:hAnsi="Times New Roman" w:cs="Times New Roman"/>
              </w:rPr>
              <w:t xml:space="preserve">Постановлением администрации городского округа от 19.12.2018 № 3241-п утверждена комплексная схема организации дорожного движения </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Копейском</w:t>
            </w:r>
            <w:proofErr w:type="gramEnd"/>
            <w:r>
              <w:rPr>
                <w:rFonts w:ascii="Times New Roman" w:eastAsia="Times New Roman" w:hAnsi="Times New Roman" w:cs="Times New Roman"/>
              </w:rPr>
              <w:t xml:space="preserve"> городском округе  на 2018-2038 годы.</w:t>
            </w:r>
          </w:p>
          <w:p w:rsidR="00213A7D" w:rsidRPr="00213A7D" w:rsidRDefault="00213A7D" w:rsidP="00DC085F">
            <w:pPr>
              <w:spacing w:after="0" w:line="240" w:lineRule="auto"/>
              <w:ind w:firstLine="459"/>
              <w:contextualSpacing/>
              <w:jc w:val="both"/>
              <w:rPr>
                <w:rFonts w:ascii="Times New Roman" w:eastAsia="Times New Roman" w:hAnsi="Times New Roman" w:cs="Times New Roman"/>
              </w:rPr>
            </w:pPr>
            <w:r w:rsidRPr="00213A7D">
              <w:rPr>
                <w:rFonts w:ascii="Times New Roman" w:eastAsia="Times New Roman" w:hAnsi="Times New Roman" w:cs="Times New Roman"/>
              </w:rPr>
              <w:t>Планируется проведение  следующих мероприятий:</w:t>
            </w:r>
          </w:p>
          <w:p w:rsidR="00DC085F" w:rsidRPr="00DC085F" w:rsidRDefault="00DC085F" w:rsidP="00DC085F">
            <w:pPr>
              <w:spacing w:after="0" w:line="240" w:lineRule="auto"/>
              <w:ind w:firstLine="459"/>
              <w:contextualSpacing/>
              <w:jc w:val="both"/>
              <w:rPr>
                <w:rFonts w:ascii="Times New Roman" w:eastAsia="Times New Roman" w:hAnsi="Times New Roman" w:cs="Times New Roman"/>
                <w:b/>
              </w:rPr>
            </w:pPr>
            <w:r w:rsidRPr="00DC085F">
              <w:rPr>
                <w:rFonts w:ascii="Times New Roman" w:eastAsia="Times New Roman" w:hAnsi="Times New Roman" w:cs="Times New Roman"/>
                <w:b/>
              </w:rPr>
              <w:t>1-й этап, 2020 - 2024 гг.</w:t>
            </w:r>
          </w:p>
          <w:p w:rsidR="00DC085F" w:rsidRPr="00213A7D" w:rsidRDefault="00DC085F" w:rsidP="00213A7D">
            <w:pPr>
              <w:pStyle w:val="a3"/>
              <w:numPr>
                <w:ilvl w:val="0"/>
                <w:numId w:val="52"/>
              </w:numPr>
              <w:tabs>
                <w:tab w:val="left" w:pos="710"/>
              </w:tabs>
              <w:spacing w:after="0" w:line="240" w:lineRule="auto"/>
              <w:ind w:left="0" w:firstLine="459"/>
              <w:jc w:val="both"/>
              <w:rPr>
                <w:rFonts w:ascii="Times New Roman" w:eastAsia="Times New Roman" w:hAnsi="Times New Roman" w:cs="Times New Roman"/>
              </w:rPr>
            </w:pPr>
            <w:r w:rsidRPr="00213A7D">
              <w:rPr>
                <w:rFonts w:ascii="Times New Roman" w:eastAsia="Times New Roman" w:hAnsi="Times New Roman" w:cs="Times New Roman"/>
              </w:rPr>
              <w:t xml:space="preserve">реконструкция перекрестка пр. Победы </w:t>
            </w:r>
            <w:proofErr w:type="spellStart"/>
            <w:r w:rsidRPr="00213A7D">
              <w:rPr>
                <w:rFonts w:ascii="Times New Roman" w:eastAsia="Times New Roman" w:hAnsi="Times New Roman" w:cs="Times New Roman"/>
              </w:rPr>
              <w:t>иа</w:t>
            </w:r>
            <w:proofErr w:type="spellEnd"/>
            <w:r w:rsidRPr="00213A7D">
              <w:rPr>
                <w:rFonts w:ascii="Times New Roman" w:eastAsia="Times New Roman" w:hAnsi="Times New Roman" w:cs="Times New Roman"/>
              </w:rPr>
              <w:t>/</w:t>
            </w:r>
            <w:proofErr w:type="spellStart"/>
            <w:r w:rsidRPr="00213A7D">
              <w:rPr>
                <w:rFonts w:ascii="Times New Roman" w:eastAsia="Times New Roman" w:hAnsi="Times New Roman" w:cs="Times New Roman"/>
              </w:rPr>
              <w:t>дк</w:t>
            </w:r>
            <w:proofErr w:type="spellEnd"/>
            <w:r w:rsidRPr="00213A7D">
              <w:rPr>
                <w:rFonts w:ascii="Times New Roman" w:eastAsia="Times New Roman" w:hAnsi="Times New Roman" w:cs="Times New Roman"/>
              </w:rPr>
              <w:t xml:space="preserve"> Железнодорожному жилому массиву с устройством дополнительных полос для поворота, строительством тротуаров, установкой пешеходных ограждений;</w:t>
            </w:r>
          </w:p>
          <w:p w:rsidR="00213A7D" w:rsidRPr="00213A7D" w:rsidRDefault="00DC085F" w:rsidP="00213A7D">
            <w:pPr>
              <w:pStyle w:val="a3"/>
              <w:numPr>
                <w:ilvl w:val="0"/>
                <w:numId w:val="52"/>
              </w:numPr>
              <w:tabs>
                <w:tab w:val="left" w:pos="710"/>
              </w:tabs>
              <w:spacing w:after="0" w:line="240" w:lineRule="auto"/>
              <w:ind w:left="0" w:firstLine="459"/>
              <w:jc w:val="both"/>
              <w:rPr>
                <w:rFonts w:ascii="Times New Roman" w:eastAsia="Times New Roman" w:hAnsi="Times New Roman" w:cs="Times New Roman"/>
              </w:rPr>
            </w:pPr>
            <w:r w:rsidRPr="00213A7D">
              <w:rPr>
                <w:rFonts w:ascii="Times New Roman" w:eastAsia="Times New Roman" w:hAnsi="Times New Roman" w:cs="Times New Roman"/>
              </w:rPr>
              <w:t>реконструкция перекрестка пр. Победы и ул.</w:t>
            </w:r>
            <w:r w:rsidR="00213A7D">
              <w:t xml:space="preserve"> </w:t>
            </w:r>
            <w:r w:rsidR="00213A7D" w:rsidRPr="00213A7D">
              <w:rPr>
                <w:rFonts w:ascii="Times New Roman" w:eastAsia="Times New Roman" w:hAnsi="Times New Roman" w:cs="Times New Roman"/>
              </w:rPr>
              <w:t>Хохрякова с устройством дополнительных полос для поворота, строительством тротуаров, устройством островков безопасности, установкой пешеходных ограждений, организацией светофорного регулирования;</w:t>
            </w:r>
          </w:p>
          <w:p w:rsidR="00213A7D" w:rsidRPr="00213A7D" w:rsidRDefault="00213A7D" w:rsidP="00213A7D">
            <w:pPr>
              <w:pStyle w:val="a3"/>
              <w:numPr>
                <w:ilvl w:val="0"/>
                <w:numId w:val="52"/>
              </w:numPr>
              <w:tabs>
                <w:tab w:val="left" w:pos="710"/>
              </w:tabs>
              <w:spacing w:after="0" w:line="240" w:lineRule="auto"/>
              <w:ind w:left="0" w:firstLine="459"/>
              <w:jc w:val="both"/>
              <w:rPr>
                <w:rFonts w:ascii="Times New Roman" w:eastAsia="Times New Roman" w:hAnsi="Times New Roman" w:cs="Times New Roman"/>
              </w:rPr>
            </w:pPr>
            <w:r w:rsidRPr="00213A7D">
              <w:rPr>
                <w:rFonts w:ascii="Times New Roman" w:eastAsia="Times New Roman" w:hAnsi="Times New Roman" w:cs="Times New Roman"/>
              </w:rPr>
              <w:t xml:space="preserve">реконструкция перекрестка пр. </w:t>
            </w:r>
            <w:proofErr w:type="gramStart"/>
            <w:r w:rsidRPr="00213A7D">
              <w:rPr>
                <w:rFonts w:ascii="Times New Roman" w:eastAsia="Times New Roman" w:hAnsi="Times New Roman" w:cs="Times New Roman"/>
              </w:rPr>
              <w:t>Победы и Коммунистического пр. с устройством дополнительных полос для поворота, устройством островков безопасности, установкой пешеходных ограждений;</w:t>
            </w:r>
            <w:proofErr w:type="gramEnd"/>
          </w:p>
          <w:p w:rsidR="00213A7D" w:rsidRPr="00213A7D" w:rsidRDefault="00213A7D" w:rsidP="00213A7D">
            <w:pPr>
              <w:pStyle w:val="a3"/>
              <w:numPr>
                <w:ilvl w:val="0"/>
                <w:numId w:val="52"/>
              </w:numPr>
              <w:tabs>
                <w:tab w:val="left" w:pos="710"/>
              </w:tabs>
              <w:spacing w:after="0" w:line="240" w:lineRule="auto"/>
              <w:ind w:left="0" w:firstLine="459"/>
              <w:jc w:val="both"/>
              <w:rPr>
                <w:rFonts w:ascii="Times New Roman" w:eastAsia="Times New Roman" w:hAnsi="Times New Roman" w:cs="Times New Roman"/>
              </w:rPr>
            </w:pPr>
            <w:r w:rsidRPr="00213A7D">
              <w:rPr>
                <w:rFonts w:ascii="Times New Roman" w:eastAsia="Times New Roman" w:hAnsi="Times New Roman" w:cs="Times New Roman"/>
              </w:rPr>
              <w:t xml:space="preserve">реконструкция </w:t>
            </w:r>
            <w:proofErr w:type="gramStart"/>
            <w:r w:rsidRPr="00213A7D">
              <w:rPr>
                <w:rFonts w:ascii="Times New Roman" w:eastAsia="Times New Roman" w:hAnsi="Times New Roman" w:cs="Times New Roman"/>
              </w:rPr>
              <w:t>Коммунистического</w:t>
            </w:r>
            <w:proofErr w:type="gramEnd"/>
            <w:r w:rsidRPr="00213A7D">
              <w:rPr>
                <w:rFonts w:ascii="Times New Roman" w:eastAsia="Times New Roman" w:hAnsi="Times New Roman" w:cs="Times New Roman"/>
              </w:rPr>
              <w:t xml:space="preserve"> пр. с расширением до 4х полос;</w:t>
            </w:r>
          </w:p>
          <w:p w:rsidR="00DC085F" w:rsidRDefault="00213A7D" w:rsidP="00213A7D">
            <w:pPr>
              <w:pStyle w:val="a3"/>
              <w:numPr>
                <w:ilvl w:val="0"/>
                <w:numId w:val="52"/>
              </w:numPr>
              <w:tabs>
                <w:tab w:val="left" w:pos="710"/>
              </w:tabs>
              <w:spacing w:after="0" w:line="240" w:lineRule="auto"/>
              <w:ind w:left="0" w:firstLine="459"/>
              <w:jc w:val="both"/>
              <w:rPr>
                <w:rFonts w:ascii="Times New Roman" w:eastAsia="Times New Roman" w:hAnsi="Times New Roman" w:cs="Times New Roman"/>
              </w:rPr>
            </w:pPr>
            <w:r w:rsidRPr="00213A7D">
              <w:rPr>
                <w:rFonts w:ascii="Times New Roman" w:eastAsia="Times New Roman" w:hAnsi="Times New Roman" w:cs="Times New Roman"/>
              </w:rPr>
              <w:t xml:space="preserve">реконструкция участка пр. Победы </w:t>
            </w:r>
            <w:proofErr w:type="gramStart"/>
            <w:r w:rsidRPr="00213A7D">
              <w:rPr>
                <w:rFonts w:ascii="Times New Roman" w:eastAsia="Times New Roman" w:hAnsi="Times New Roman" w:cs="Times New Roman"/>
              </w:rPr>
              <w:t>от границы городского округа до перекрестка с подъездом к Железнодорожному жилому массиву с расширением</w:t>
            </w:r>
            <w:proofErr w:type="gramEnd"/>
            <w:r w:rsidRPr="00213A7D">
              <w:rPr>
                <w:rFonts w:ascii="Times New Roman" w:eastAsia="Times New Roman" w:hAnsi="Times New Roman" w:cs="Times New Roman"/>
              </w:rPr>
              <w:t xml:space="preserve"> до 6 полос.</w:t>
            </w:r>
          </w:p>
          <w:p w:rsidR="00213A7D" w:rsidRPr="00213A7D" w:rsidRDefault="00213A7D" w:rsidP="00213A7D">
            <w:pPr>
              <w:pStyle w:val="a3"/>
              <w:tabs>
                <w:tab w:val="left" w:pos="710"/>
              </w:tabs>
              <w:spacing w:after="0" w:line="240" w:lineRule="auto"/>
              <w:ind w:left="459"/>
              <w:jc w:val="both"/>
              <w:rPr>
                <w:rFonts w:ascii="Times New Roman" w:eastAsia="Times New Roman" w:hAnsi="Times New Roman" w:cs="Times New Roman"/>
                <w:b/>
              </w:rPr>
            </w:pPr>
            <w:r w:rsidRPr="00213A7D">
              <w:rPr>
                <w:rFonts w:ascii="Times New Roman" w:eastAsia="Times New Roman" w:hAnsi="Times New Roman" w:cs="Times New Roman"/>
                <w:b/>
              </w:rPr>
              <w:t>2-</w:t>
            </w:r>
            <w:r w:rsidRPr="00213A7D">
              <w:rPr>
                <w:rFonts w:ascii="Times New Roman" w:eastAsia="Times New Roman" w:hAnsi="Times New Roman" w:cs="Times New Roman"/>
                <w:b/>
              </w:rPr>
              <w:tab/>
              <w:t>й этап, 2025 - 2029 гг.</w:t>
            </w:r>
          </w:p>
          <w:p w:rsidR="00213A7D" w:rsidRPr="00213A7D" w:rsidRDefault="00213A7D" w:rsidP="00213A7D">
            <w:pPr>
              <w:pStyle w:val="a3"/>
              <w:numPr>
                <w:ilvl w:val="0"/>
                <w:numId w:val="53"/>
              </w:numPr>
              <w:tabs>
                <w:tab w:val="left" w:pos="710"/>
              </w:tabs>
              <w:spacing w:after="0" w:line="240" w:lineRule="auto"/>
              <w:ind w:left="33" w:firstLine="426"/>
              <w:jc w:val="both"/>
              <w:rPr>
                <w:rFonts w:ascii="Times New Roman" w:eastAsia="Times New Roman" w:hAnsi="Times New Roman" w:cs="Times New Roman"/>
              </w:rPr>
            </w:pPr>
            <w:r w:rsidRPr="00213A7D">
              <w:rPr>
                <w:rFonts w:ascii="Times New Roman" w:eastAsia="Times New Roman" w:hAnsi="Times New Roman" w:cs="Times New Roman"/>
              </w:rPr>
              <w:t>реконструкция ул. Борьбы с устройством тротуаров, устройством велодорожки;</w:t>
            </w:r>
          </w:p>
          <w:p w:rsidR="00213A7D" w:rsidRPr="00213A7D" w:rsidRDefault="00213A7D" w:rsidP="00213A7D">
            <w:pPr>
              <w:pStyle w:val="a3"/>
              <w:numPr>
                <w:ilvl w:val="0"/>
                <w:numId w:val="53"/>
              </w:numPr>
              <w:tabs>
                <w:tab w:val="left" w:pos="710"/>
              </w:tabs>
              <w:spacing w:after="0" w:line="240" w:lineRule="auto"/>
              <w:ind w:left="33" w:firstLine="426"/>
              <w:jc w:val="both"/>
              <w:rPr>
                <w:rFonts w:ascii="Times New Roman" w:eastAsia="Times New Roman" w:hAnsi="Times New Roman" w:cs="Times New Roman"/>
              </w:rPr>
            </w:pPr>
            <w:proofErr w:type="gramStart"/>
            <w:r w:rsidRPr="00213A7D">
              <w:rPr>
                <w:rFonts w:ascii="Times New Roman" w:eastAsia="Times New Roman" w:hAnsi="Times New Roman" w:cs="Times New Roman"/>
              </w:rPr>
              <w:t>реконструкция ул. Хохрякова - ул. Талалихина - ул. Энергетиков - ул. Калинина с расширением проезжей части, устройством тротуаров, устройством велодорожки;</w:t>
            </w:r>
            <w:proofErr w:type="gramEnd"/>
          </w:p>
          <w:p w:rsidR="00213A7D" w:rsidRPr="00213A7D" w:rsidRDefault="00213A7D" w:rsidP="00213A7D">
            <w:pPr>
              <w:pStyle w:val="a3"/>
              <w:numPr>
                <w:ilvl w:val="0"/>
                <w:numId w:val="53"/>
              </w:numPr>
              <w:tabs>
                <w:tab w:val="left" w:pos="710"/>
              </w:tabs>
              <w:spacing w:after="0" w:line="240" w:lineRule="auto"/>
              <w:ind w:left="33" w:firstLine="426"/>
              <w:jc w:val="both"/>
              <w:rPr>
                <w:rFonts w:ascii="Times New Roman" w:eastAsia="Times New Roman" w:hAnsi="Times New Roman" w:cs="Times New Roman"/>
              </w:rPr>
            </w:pPr>
            <w:r w:rsidRPr="00213A7D">
              <w:rPr>
                <w:rFonts w:ascii="Times New Roman" w:eastAsia="Times New Roman" w:hAnsi="Times New Roman" w:cs="Times New Roman"/>
              </w:rPr>
              <w:t>реконструкция ул. Ленина с устройством карманов на автобусных остановках;</w:t>
            </w:r>
          </w:p>
          <w:p w:rsidR="00213A7D" w:rsidRPr="00213A7D" w:rsidRDefault="00213A7D" w:rsidP="00213A7D">
            <w:pPr>
              <w:pStyle w:val="a3"/>
              <w:numPr>
                <w:ilvl w:val="0"/>
                <w:numId w:val="53"/>
              </w:numPr>
              <w:tabs>
                <w:tab w:val="left" w:pos="710"/>
              </w:tabs>
              <w:spacing w:after="0" w:line="240" w:lineRule="auto"/>
              <w:ind w:left="33" w:firstLine="426"/>
              <w:jc w:val="both"/>
              <w:rPr>
                <w:rFonts w:ascii="Times New Roman" w:eastAsia="Times New Roman" w:hAnsi="Times New Roman" w:cs="Times New Roman"/>
              </w:rPr>
            </w:pPr>
            <w:r w:rsidRPr="00213A7D">
              <w:rPr>
                <w:rFonts w:ascii="Times New Roman" w:eastAsia="Times New Roman" w:hAnsi="Times New Roman" w:cs="Times New Roman"/>
              </w:rPr>
              <w:t>реконструкция ул. Гольца;</w:t>
            </w:r>
          </w:p>
          <w:p w:rsidR="00213A7D" w:rsidRPr="00213A7D" w:rsidRDefault="00213A7D" w:rsidP="00213A7D">
            <w:pPr>
              <w:pStyle w:val="a3"/>
              <w:numPr>
                <w:ilvl w:val="0"/>
                <w:numId w:val="53"/>
              </w:numPr>
              <w:tabs>
                <w:tab w:val="left" w:pos="710"/>
              </w:tabs>
              <w:spacing w:after="0" w:line="240" w:lineRule="auto"/>
              <w:ind w:left="33" w:firstLine="426"/>
              <w:jc w:val="both"/>
              <w:rPr>
                <w:rFonts w:ascii="Times New Roman" w:eastAsia="Times New Roman" w:hAnsi="Times New Roman" w:cs="Times New Roman"/>
              </w:rPr>
            </w:pPr>
            <w:r w:rsidRPr="00213A7D">
              <w:rPr>
                <w:rFonts w:ascii="Times New Roman" w:eastAsia="Times New Roman" w:hAnsi="Times New Roman" w:cs="Times New Roman"/>
              </w:rPr>
              <w:lastRenderedPageBreak/>
              <w:t>реконструкция ул. Лихачева;</w:t>
            </w:r>
          </w:p>
          <w:p w:rsidR="00213A7D" w:rsidRPr="00213A7D" w:rsidRDefault="00213A7D" w:rsidP="00213A7D">
            <w:pPr>
              <w:pStyle w:val="a3"/>
              <w:numPr>
                <w:ilvl w:val="0"/>
                <w:numId w:val="53"/>
              </w:numPr>
              <w:tabs>
                <w:tab w:val="left" w:pos="710"/>
              </w:tabs>
              <w:spacing w:after="0" w:line="240" w:lineRule="auto"/>
              <w:ind w:left="33" w:firstLine="426"/>
              <w:jc w:val="both"/>
              <w:rPr>
                <w:rFonts w:ascii="Times New Roman" w:eastAsia="Times New Roman" w:hAnsi="Times New Roman" w:cs="Times New Roman"/>
              </w:rPr>
            </w:pPr>
            <w:r w:rsidRPr="00213A7D">
              <w:rPr>
                <w:rFonts w:ascii="Times New Roman" w:eastAsia="Times New Roman" w:hAnsi="Times New Roman" w:cs="Times New Roman"/>
              </w:rPr>
              <w:t>строительство автодороги «Потанино - Северный Рудник»</w:t>
            </w:r>
          </w:p>
          <w:p w:rsidR="00213A7D" w:rsidRPr="00213A7D" w:rsidRDefault="00213A7D" w:rsidP="00213A7D">
            <w:pPr>
              <w:pStyle w:val="a3"/>
              <w:numPr>
                <w:ilvl w:val="0"/>
                <w:numId w:val="53"/>
              </w:numPr>
              <w:tabs>
                <w:tab w:val="left" w:pos="710"/>
              </w:tabs>
              <w:spacing w:after="0" w:line="240" w:lineRule="auto"/>
              <w:ind w:left="33" w:firstLine="426"/>
              <w:jc w:val="both"/>
              <w:rPr>
                <w:rFonts w:ascii="Times New Roman" w:eastAsia="Times New Roman" w:hAnsi="Times New Roman" w:cs="Times New Roman"/>
              </w:rPr>
            </w:pPr>
            <w:r w:rsidRPr="00213A7D">
              <w:rPr>
                <w:rFonts w:ascii="Times New Roman" w:eastAsia="Times New Roman" w:hAnsi="Times New Roman" w:cs="Times New Roman"/>
              </w:rPr>
              <w:t>строительство автодороги севернее территор</w:t>
            </w:r>
            <w:proofErr w:type="gramStart"/>
            <w:r w:rsidRPr="00213A7D">
              <w:rPr>
                <w:rFonts w:ascii="Times New Roman" w:eastAsia="Times New Roman" w:hAnsi="Times New Roman" w:cs="Times New Roman"/>
              </w:rPr>
              <w:t>ии АО</w:t>
            </w:r>
            <w:proofErr w:type="gramEnd"/>
            <w:r w:rsidRPr="00213A7D">
              <w:rPr>
                <w:rFonts w:ascii="Times New Roman" w:eastAsia="Times New Roman" w:hAnsi="Times New Roman" w:cs="Times New Roman"/>
              </w:rPr>
              <w:t xml:space="preserve"> «Завод Пластмасс» с организацией альтернативного грузового маршрута в объезд центра КГО;</w:t>
            </w:r>
          </w:p>
          <w:p w:rsidR="00213A7D" w:rsidRPr="00213A7D" w:rsidRDefault="00213A7D" w:rsidP="00213A7D">
            <w:pPr>
              <w:pStyle w:val="a3"/>
              <w:numPr>
                <w:ilvl w:val="0"/>
                <w:numId w:val="53"/>
              </w:numPr>
              <w:tabs>
                <w:tab w:val="left" w:pos="710"/>
              </w:tabs>
              <w:spacing w:after="0" w:line="240" w:lineRule="auto"/>
              <w:ind w:left="33" w:firstLine="426"/>
              <w:jc w:val="both"/>
              <w:rPr>
                <w:rFonts w:ascii="Times New Roman" w:eastAsia="Times New Roman" w:hAnsi="Times New Roman" w:cs="Times New Roman"/>
              </w:rPr>
            </w:pPr>
            <w:r w:rsidRPr="00213A7D">
              <w:rPr>
                <w:rFonts w:ascii="Times New Roman" w:eastAsia="Times New Roman" w:hAnsi="Times New Roman" w:cs="Times New Roman"/>
              </w:rPr>
              <w:t>реконструкция ул. Жданова, 14.</w:t>
            </w:r>
          </w:p>
          <w:p w:rsidR="00213A7D" w:rsidRPr="00213A7D" w:rsidRDefault="00213A7D" w:rsidP="00213A7D">
            <w:pPr>
              <w:pStyle w:val="a3"/>
              <w:tabs>
                <w:tab w:val="left" w:pos="710"/>
              </w:tabs>
              <w:spacing w:after="0" w:line="240" w:lineRule="auto"/>
              <w:ind w:left="459"/>
              <w:jc w:val="both"/>
              <w:rPr>
                <w:rFonts w:ascii="Times New Roman" w:eastAsia="Times New Roman" w:hAnsi="Times New Roman" w:cs="Times New Roman"/>
                <w:b/>
              </w:rPr>
            </w:pPr>
            <w:r w:rsidRPr="00213A7D">
              <w:rPr>
                <w:rFonts w:ascii="Times New Roman" w:eastAsia="Times New Roman" w:hAnsi="Times New Roman" w:cs="Times New Roman"/>
                <w:b/>
              </w:rPr>
              <w:t>3-</w:t>
            </w:r>
            <w:r w:rsidRPr="00213A7D">
              <w:rPr>
                <w:rFonts w:ascii="Times New Roman" w:eastAsia="Times New Roman" w:hAnsi="Times New Roman" w:cs="Times New Roman"/>
                <w:b/>
              </w:rPr>
              <w:tab/>
              <w:t>й этап, 2030 - 2034 гг.</w:t>
            </w:r>
          </w:p>
          <w:p w:rsidR="00213A7D" w:rsidRPr="00213A7D" w:rsidRDefault="00213A7D" w:rsidP="00213A7D">
            <w:pPr>
              <w:pStyle w:val="a3"/>
              <w:numPr>
                <w:ilvl w:val="0"/>
                <w:numId w:val="54"/>
              </w:numPr>
              <w:tabs>
                <w:tab w:val="left" w:pos="710"/>
              </w:tabs>
              <w:spacing w:after="0" w:line="240" w:lineRule="auto"/>
              <w:ind w:left="33" w:firstLine="426"/>
              <w:jc w:val="both"/>
              <w:rPr>
                <w:rFonts w:ascii="Times New Roman" w:eastAsia="Times New Roman" w:hAnsi="Times New Roman" w:cs="Times New Roman"/>
              </w:rPr>
            </w:pPr>
            <w:r w:rsidRPr="00213A7D">
              <w:rPr>
                <w:rFonts w:ascii="Times New Roman" w:eastAsia="Times New Roman" w:hAnsi="Times New Roman" w:cs="Times New Roman"/>
              </w:rPr>
              <w:t>реконструкция ул. Кирова с расширением до 4-х полос;</w:t>
            </w:r>
          </w:p>
          <w:p w:rsidR="00213A7D" w:rsidRPr="00213A7D" w:rsidRDefault="00213A7D" w:rsidP="00213A7D">
            <w:pPr>
              <w:pStyle w:val="a3"/>
              <w:numPr>
                <w:ilvl w:val="0"/>
                <w:numId w:val="54"/>
              </w:numPr>
              <w:tabs>
                <w:tab w:val="left" w:pos="710"/>
              </w:tabs>
              <w:spacing w:after="0" w:line="240" w:lineRule="auto"/>
              <w:ind w:left="33" w:firstLine="426"/>
              <w:jc w:val="both"/>
              <w:rPr>
                <w:rFonts w:ascii="Times New Roman" w:eastAsia="Times New Roman" w:hAnsi="Times New Roman" w:cs="Times New Roman"/>
              </w:rPr>
            </w:pPr>
            <w:r w:rsidRPr="00213A7D">
              <w:rPr>
                <w:rFonts w:ascii="Times New Roman" w:eastAsia="Times New Roman" w:hAnsi="Times New Roman" w:cs="Times New Roman"/>
              </w:rPr>
              <w:t>строительство пр. Победы (на участке от ул. Борьбы до</w:t>
            </w:r>
            <w:r>
              <w:t xml:space="preserve"> </w:t>
            </w:r>
            <w:r w:rsidRPr="00213A7D">
              <w:rPr>
                <w:rFonts w:ascii="Times New Roman" w:eastAsia="Times New Roman" w:hAnsi="Times New Roman" w:cs="Times New Roman"/>
              </w:rPr>
              <w:t>ул. Кемеровской);</w:t>
            </w:r>
          </w:p>
          <w:p w:rsidR="00213A7D" w:rsidRPr="00213A7D" w:rsidRDefault="00213A7D" w:rsidP="00213A7D">
            <w:pPr>
              <w:pStyle w:val="a3"/>
              <w:numPr>
                <w:ilvl w:val="0"/>
                <w:numId w:val="54"/>
              </w:numPr>
              <w:tabs>
                <w:tab w:val="left" w:pos="710"/>
              </w:tabs>
              <w:spacing w:after="0" w:line="240" w:lineRule="auto"/>
              <w:ind w:left="33" w:firstLine="426"/>
              <w:jc w:val="both"/>
              <w:rPr>
                <w:rFonts w:ascii="Times New Roman" w:eastAsia="Times New Roman" w:hAnsi="Times New Roman" w:cs="Times New Roman"/>
              </w:rPr>
            </w:pPr>
            <w:r w:rsidRPr="00213A7D">
              <w:rPr>
                <w:rFonts w:ascii="Times New Roman" w:eastAsia="Times New Roman" w:hAnsi="Times New Roman" w:cs="Times New Roman"/>
              </w:rPr>
              <w:t>строительство автодороги от ул. Жданова до автодороги «</w:t>
            </w:r>
            <w:proofErr w:type="gramStart"/>
            <w:r w:rsidRPr="00213A7D">
              <w:rPr>
                <w:rFonts w:ascii="Times New Roman" w:eastAsia="Times New Roman" w:hAnsi="Times New Roman" w:cs="Times New Roman"/>
              </w:rPr>
              <w:t>Железнодорожный</w:t>
            </w:r>
            <w:proofErr w:type="gramEnd"/>
            <w:r w:rsidRPr="00213A7D">
              <w:rPr>
                <w:rFonts w:ascii="Times New Roman" w:eastAsia="Times New Roman" w:hAnsi="Times New Roman" w:cs="Times New Roman"/>
              </w:rPr>
              <w:t xml:space="preserve"> - Октябрьский»;</w:t>
            </w:r>
          </w:p>
          <w:p w:rsidR="00213A7D" w:rsidRPr="00213A7D" w:rsidRDefault="00213A7D" w:rsidP="00213A7D">
            <w:pPr>
              <w:pStyle w:val="a3"/>
              <w:numPr>
                <w:ilvl w:val="0"/>
                <w:numId w:val="54"/>
              </w:numPr>
              <w:tabs>
                <w:tab w:val="left" w:pos="710"/>
              </w:tabs>
              <w:spacing w:after="0" w:line="240" w:lineRule="auto"/>
              <w:ind w:left="33" w:firstLine="426"/>
              <w:jc w:val="both"/>
              <w:rPr>
                <w:rFonts w:ascii="Times New Roman" w:eastAsia="Times New Roman" w:hAnsi="Times New Roman" w:cs="Times New Roman"/>
              </w:rPr>
            </w:pPr>
            <w:r w:rsidRPr="00213A7D">
              <w:rPr>
                <w:rFonts w:ascii="Times New Roman" w:eastAsia="Times New Roman" w:hAnsi="Times New Roman" w:cs="Times New Roman"/>
              </w:rPr>
              <w:t>строительство автодороги от ул. Линейной до автодороги «Потанино - Северный Рудник»</w:t>
            </w:r>
            <w:r>
              <w:rPr>
                <w:rFonts w:ascii="Times New Roman" w:eastAsia="Times New Roman" w:hAnsi="Times New Roman" w:cs="Times New Roman"/>
              </w:rPr>
              <w:t>.</w:t>
            </w:r>
          </w:p>
        </w:tc>
      </w:tr>
      <w:tr w:rsidR="00DC085F" w:rsidRPr="00AB796D" w:rsidTr="00D632FB">
        <w:tc>
          <w:tcPr>
            <w:tcW w:w="568" w:type="dxa"/>
          </w:tcPr>
          <w:p w:rsidR="00DC085F" w:rsidRPr="00AB796D" w:rsidRDefault="00DC085F" w:rsidP="007E362F">
            <w:pPr>
              <w:pStyle w:val="a3"/>
              <w:widowControl w:val="0"/>
              <w:numPr>
                <w:ilvl w:val="0"/>
                <w:numId w:val="2"/>
              </w:numPr>
              <w:autoSpaceDE w:val="0"/>
              <w:autoSpaceDN w:val="0"/>
              <w:adjustRightInd w:val="0"/>
              <w:spacing w:after="0" w:line="240" w:lineRule="auto"/>
              <w:jc w:val="center"/>
              <w:rPr>
                <w:rFonts w:ascii="Times New Roman" w:eastAsia="Times New Roman" w:hAnsi="Times New Roman" w:cs="Times New Roman"/>
              </w:rPr>
            </w:pPr>
          </w:p>
        </w:tc>
        <w:tc>
          <w:tcPr>
            <w:tcW w:w="5670" w:type="dxa"/>
          </w:tcPr>
          <w:p w:rsidR="00DC085F" w:rsidRPr="00AB796D" w:rsidRDefault="00213A7D" w:rsidP="00F2658A">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Реализация мероприятий по повышению безопасности дорожного движения, указанных </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xml:space="preserve"> утверждённой КСОДД</w:t>
            </w:r>
          </w:p>
        </w:tc>
        <w:tc>
          <w:tcPr>
            <w:tcW w:w="9213" w:type="dxa"/>
            <w:vMerge/>
          </w:tcPr>
          <w:p w:rsidR="00DC085F" w:rsidRDefault="00DC085F" w:rsidP="00DC085F">
            <w:pPr>
              <w:spacing w:after="0" w:line="240" w:lineRule="auto"/>
              <w:ind w:firstLine="459"/>
              <w:contextualSpacing/>
              <w:jc w:val="both"/>
              <w:rPr>
                <w:rFonts w:ascii="Times New Roman" w:eastAsia="Times New Roman" w:hAnsi="Times New Roman" w:cs="Times New Roman"/>
              </w:rPr>
            </w:pPr>
          </w:p>
        </w:tc>
      </w:tr>
      <w:tr w:rsidR="00B7719C" w:rsidRPr="00AB796D" w:rsidTr="00D632FB">
        <w:tc>
          <w:tcPr>
            <w:tcW w:w="568" w:type="dxa"/>
          </w:tcPr>
          <w:p w:rsidR="00B7719C" w:rsidRPr="00AB796D" w:rsidRDefault="00B7719C" w:rsidP="00B7719C">
            <w:pPr>
              <w:widowControl w:val="0"/>
              <w:autoSpaceDE w:val="0"/>
              <w:autoSpaceDN w:val="0"/>
              <w:adjustRightInd w:val="0"/>
              <w:spacing w:after="0" w:line="240" w:lineRule="auto"/>
              <w:jc w:val="center"/>
              <w:rPr>
                <w:rFonts w:ascii="Times New Roman" w:eastAsia="Times New Roman" w:hAnsi="Times New Roman" w:cs="Times New Roman"/>
              </w:rPr>
            </w:pPr>
            <w:r w:rsidRPr="00AB796D">
              <w:rPr>
                <w:rFonts w:ascii="Times New Roman" w:eastAsia="Times New Roman" w:hAnsi="Times New Roman" w:cs="Times New Roman"/>
              </w:rPr>
              <w:lastRenderedPageBreak/>
              <w:t>3.</w:t>
            </w:r>
          </w:p>
        </w:tc>
        <w:tc>
          <w:tcPr>
            <w:tcW w:w="5670" w:type="dxa"/>
          </w:tcPr>
          <w:p w:rsidR="00B7719C" w:rsidRPr="00AB796D" w:rsidRDefault="00B7719C" w:rsidP="00E700AF">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 xml:space="preserve">Реализация на территории городского округа мероприятий  национального проекта «Безопасные и качественные автомобильные дороги» </w:t>
            </w:r>
          </w:p>
        </w:tc>
        <w:tc>
          <w:tcPr>
            <w:tcW w:w="9213" w:type="dxa"/>
          </w:tcPr>
          <w:p w:rsidR="00B7719C" w:rsidRDefault="00B8762E" w:rsidP="00B8762E">
            <w:pPr>
              <w:spacing w:after="0" w:line="240" w:lineRule="auto"/>
              <w:ind w:firstLine="459"/>
              <w:contextualSpacing/>
              <w:jc w:val="both"/>
              <w:rPr>
                <w:rFonts w:ascii="Times New Roman" w:eastAsia="Times New Roman" w:hAnsi="Times New Roman" w:cs="Times New Roman"/>
              </w:rPr>
            </w:pPr>
            <w:r>
              <w:rPr>
                <w:rFonts w:ascii="Times New Roman" w:eastAsia="Times New Roman" w:hAnsi="Times New Roman" w:cs="Times New Roman"/>
              </w:rPr>
              <w:t>В 2019 году Копейский городской округе не участвовал  в реализации НП «</w:t>
            </w:r>
            <w:r w:rsidRPr="00AB796D">
              <w:rPr>
                <w:rFonts w:ascii="Times New Roman" w:eastAsia="Times New Roman" w:hAnsi="Times New Roman" w:cs="Times New Roman"/>
              </w:rPr>
              <w:t>Безопасные и качественные автомобильные дороги»</w:t>
            </w:r>
            <w:r>
              <w:rPr>
                <w:rFonts w:ascii="Times New Roman" w:eastAsia="Times New Roman" w:hAnsi="Times New Roman" w:cs="Times New Roman"/>
              </w:rPr>
              <w:t>.</w:t>
            </w:r>
          </w:p>
          <w:p w:rsidR="00B8762E" w:rsidRPr="00B8762E" w:rsidRDefault="00B8762E" w:rsidP="00B8762E">
            <w:pPr>
              <w:spacing w:after="0" w:line="240" w:lineRule="auto"/>
              <w:ind w:firstLine="459"/>
              <w:contextualSpacing/>
              <w:jc w:val="both"/>
              <w:rPr>
                <w:rFonts w:ascii="Times New Roman" w:eastAsia="Times New Roman" w:hAnsi="Times New Roman" w:cs="Times New Roman"/>
              </w:rPr>
            </w:pPr>
            <w:r>
              <w:rPr>
                <w:rFonts w:ascii="Times New Roman" w:eastAsia="Times New Roman" w:hAnsi="Times New Roman" w:cs="Times New Roman"/>
              </w:rPr>
              <w:t>В 2019 году н</w:t>
            </w:r>
            <w:r w:rsidRPr="00B8762E">
              <w:rPr>
                <w:rFonts w:ascii="Times New Roman" w:eastAsia="Times New Roman" w:hAnsi="Times New Roman" w:cs="Times New Roman"/>
              </w:rPr>
              <w:t xml:space="preserve">а капитальный ремонт и содержание </w:t>
            </w:r>
            <w:proofErr w:type="gramStart"/>
            <w:r w:rsidRPr="00B8762E">
              <w:rPr>
                <w:rFonts w:ascii="Times New Roman" w:eastAsia="Times New Roman" w:hAnsi="Times New Roman" w:cs="Times New Roman"/>
              </w:rPr>
              <w:t>улично-дорожной</w:t>
            </w:r>
            <w:proofErr w:type="gramEnd"/>
            <w:r w:rsidRPr="00B8762E">
              <w:rPr>
                <w:rFonts w:ascii="Times New Roman" w:eastAsia="Times New Roman" w:hAnsi="Times New Roman" w:cs="Times New Roman"/>
              </w:rPr>
              <w:t xml:space="preserve"> выделено 125,4 млн. руб. (в </w:t>
            </w:r>
            <w:proofErr w:type="spellStart"/>
            <w:r w:rsidRPr="00B8762E">
              <w:rPr>
                <w:rFonts w:ascii="Times New Roman" w:eastAsia="Times New Roman" w:hAnsi="Times New Roman" w:cs="Times New Roman"/>
              </w:rPr>
              <w:t>т.ч</w:t>
            </w:r>
            <w:proofErr w:type="spellEnd"/>
            <w:r w:rsidRPr="00B8762E">
              <w:rPr>
                <w:rFonts w:ascii="Times New Roman" w:eastAsia="Times New Roman" w:hAnsi="Times New Roman" w:cs="Times New Roman"/>
              </w:rPr>
              <w:t>. средства  областного бюджета 85,1 млн. руб.), из них:</w:t>
            </w:r>
          </w:p>
          <w:p w:rsidR="00B8762E" w:rsidRPr="00886CD3" w:rsidRDefault="00B8762E" w:rsidP="00886CD3">
            <w:pPr>
              <w:pStyle w:val="a3"/>
              <w:numPr>
                <w:ilvl w:val="0"/>
                <w:numId w:val="55"/>
              </w:numPr>
              <w:spacing w:after="0" w:line="240" w:lineRule="auto"/>
              <w:ind w:left="33" w:firstLine="426"/>
              <w:jc w:val="both"/>
              <w:rPr>
                <w:rFonts w:ascii="Times New Roman" w:eastAsia="Times New Roman" w:hAnsi="Times New Roman" w:cs="Times New Roman"/>
              </w:rPr>
            </w:pPr>
            <w:r w:rsidRPr="00886CD3">
              <w:rPr>
                <w:rFonts w:ascii="Times New Roman" w:eastAsia="Times New Roman" w:hAnsi="Times New Roman" w:cs="Times New Roman"/>
              </w:rPr>
              <w:t>24,1 млн. руб. – ремонт дорожного полотна;</w:t>
            </w:r>
          </w:p>
          <w:p w:rsidR="00B8762E" w:rsidRPr="00886CD3" w:rsidRDefault="00B8762E" w:rsidP="00886CD3">
            <w:pPr>
              <w:pStyle w:val="a3"/>
              <w:numPr>
                <w:ilvl w:val="0"/>
                <w:numId w:val="55"/>
              </w:numPr>
              <w:spacing w:after="0" w:line="240" w:lineRule="auto"/>
              <w:ind w:left="33" w:firstLine="426"/>
              <w:jc w:val="both"/>
              <w:rPr>
                <w:rFonts w:ascii="Times New Roman" w:eastAsia="Times New Roman" w:hAnsi="Times New Roman" w:cs="Times New Roman"/>
              </w:rPr>
            </w:pPr>
            <w:r w:rsidRPr="00886CD3">
              <w:rPr>
                <w:rFonts w:ascii="Times New Roman" w:eastAsia="Times New Roman" w:hAnsi="Times New Roman" w:cs="Times New Roman"/>
              </w:rPr>
              <w:t>101,3 млн. руб. – содержание УДС и «ямочный» ремонт дорожного полотна.</w:t>
            </w:r>
          </w:p>
          <w:p w:rsidR="00B8762E" w:rsidRPr="00B8762E" w:rsidRDefault="00B8762E" w:rsidP="00B8762E">
            <w:pPr>
              <w:spacing w:after="0" w:line="240" w:lineRule="auto"/>
              <w:ind w:firstLine="459"/>
              <w:contextualSpacing/>
              <w:jc w:val="both"/>
              <w:rPr>
                <w:rFonts w:ascii="Times New Roman" w:eastAsia="Times New Roman" w:hAnsi="Times New Roman" w:cs="Times New Roman"/>
              </w:rPr>
            </w:pPr>
            <w:r w:rsidRPr="00B8762E">
              <w:rPr>
                <w:rFonts w:ascii="Times New Roman" w:eastAsia="Times New Roman" w:hAnsi="Times New Roman" w:cs="Times New Roman"/>
              </w:rPr>
              <w:t>Выполнен:</w:t>
            </w:r>
          </w:p>
          <w:p w:rsidR="00B8762E" w:rsidRPr="00886CD3" w:rsidRDefault="00B8762E" w:rsidP="00886CD3">
            <w:pPr>
              <w:pStyle w:val="a3"/>
              <w:numPr>
                <w:ilvl w:val="0"/>
                <w:numId w:val="56"/>
              </w:numPr>
              <w:spacing w:after="0" w:line="240" w:lineRule="auto"/>
              <w:ind w:left="0" w:firstLine="459"/>
              <w:jc w:val="both"/>
              <w:rPr>
                <w:rFonts w:ascii="Times New Roman" w:eastAsia="Times New Roman" w:hAnsi="Times New Roman" w:cs="Times New Roman"/>
              </w:rPr>
            </w:pPr>
            <w:r w:rsidRPr="00886CD3">
              <w:rPr>
                <w:rFonts w:ascii="Times New Roman" w:eastAsia="Times New Roman" w:hAnsi="Times New Roman" w:cs="Times New Roman"/>
              </w:rPr>
              <w:t xml:space="preserve">ремонт автодороги по ул. </w:t>
            </w:r>
            <w:proofErr w:type="spellStart"/>
            <w:r w:rsidRPr="00886CD3">
              <w:rPr>
                <w:rFonts w:ascii="Times New Roman" w:eastAsia="Times New Roman" w:hAnsi="Times New Roman" w:cs="Times New Roman"/>
              </w:rPr>
              <w:t>Дундича</w:t>
            </w:r>
            <w:proofErr w:type="spellEnd"/>
            <w:r w:rsidRPr="00886CD3">
              <w:rPr>
                <w:rFonts w:ascii="Times New Roman" w:eastAsia="Times New Roman" w:hAnsi="Times New Roman" w:cs="Times New Roman"/>
              </w:rPr>
              <w:t xml:space="preserve">  протяженностью 1,785 км.               (14,7 млн. рублей);</w:t>
            </w:r>
          </w:p>
          <w:p w:rsidR="00B8762E" w:rsidRPr="00886CD3" w:rsidRDefault="00B8762E" w:rsidP="00886CD3">
            <w:pPr>
              <w:pStyle w:val="a3"/>
              <w:numPr>
                <w:ilvl w:val="0"/>
                <w:numId w:val="56"/>
              </w:numPr>
              <w:spacing w:after="0" w:line="240" w:lineRule="auto"/>
              <w:ind w:left="0" w:firstLine="459"/>
              <w:jc w:val="both"/>
              <w:rPr>
                <w:rFonts w:ascii="Times New Roman" w:eastAsia="Times New Roman" w:hAnsi="Times New Roman" w:cs="Times New Roman"/>
              </w:rPr>
            </w:pPr>
            <w:r w:rsidRPr="00886CD3">
              <w:rPr>
                <w:rFonts w:ascii="Times New Roman" w:eastAsia="Times New Roman" w:hAnsi="Times New Roman" w:cs="Times New Roman"/>
              </w:rPr>
              <w:t>ремонт автодороги по ул. Забойщиков протяженностью 1,053 км.            (9,4 млн. рублей);</w:t>
            </w:r>
          </w:p>
          <w:p w:rsidR="00B8762E" w:rsidRPr="00886CD3" w:rsidRDefault="00B8762E" w:rsidP="00886CD3">
            <w:pPr>
              <w:pStyle w:val="a3"/>
              <w:numPr>
                <w:ilvl w:val="0"/>
                <w:numId w:val="56"/>
              </w:numPr>
              <w:spacing w:after="0" w:line="240" w:lineRule="auto"/>
              <w:ind w:left="0" w:firstLine="459"/>
              <w:jc w:val="both"/>
              <w:rPr>
                <w:rFonts w:ascii="Times New Roman" w:eastAsia="Times New Roman" w:hAnsi="Times New Roman" w:cs="Times New Roman"/>
              </w:rPr>
            </w:pPr>
            <w:r w:rsidRPr="00886CD3">
              <w:rPr>
                <w:rFonts w:ascii="Times New Roman" w:eastAsia="Times New Roman" w:hAnsi="Times New Roman" w:cs="Times New Roman"/>
              </w:rPr>
              <w:t xml:space="preserve">«ямочный» ремонт дорожного полотна по пр. Победы, пр. Славы, ул. Сутягина, ул. Темника, автодороги от </w:t>
            </w:r>
            <w:proofErr w:type="spellStart"/>
            <w:r w:rsidRPr="00886CD3">
              <w:rPr>
                <w:rFonts w:ascii="Times New Roman" w:eastAsia="Times New Roman" w:hAnsi="Times New Roman" w:cs="Times New Roman"/>
              </w:rPr>
              <w:t>Бажово</w:t>
            </w:r>
            <w:proofErr w:type="spellEnd"/>
            <w:r w:rsidRPr="00886CD3">
              <w:rPr>
                <w:rFonts w:ascii="Times New Roman" w:eastAsia="Times New Roman" w:hAnsi="Times New Roman" w:cs="Times New Roman"/>
              </w:rPr>
              <w:t xml:space="preserve"> до </w:t>
            </w:r>
            <w:proofErr w:type="spellStart"/>
            <w:r w:rsidRPr="00886CD3">
              <w:rPr>
                <w:rFonts w:ascii="Times New Roman" w:eastAsia="Times New Roman" w:hAnsi="Times New Roman" w:cs="Times New Roman"/>
              </w:rPr>
              <w:t>Старокамышинска</w:t>
            </w:r>
            <w:proofErr w:type="spellEnd"/>
            <w:r w:rsidRPr="00886CD3">
              <w:rPr>
                <w:rFonts w:ascii="Times New Roman" w:eastAsia="Times New Roman" w:hAnsi="Times New Roman" w:cs="Times New Roman"/>
              </w:rPr>
              <w:t xml:space="preserve"> и другие,  общей площадью 9 254 м</w:t>
            </w:r>
            <w:proofErr w:type="gramStart"/>
            <w:r w:rsidRPr="00886CD3">
              <w:rPr>
                <w:rFonts w:ascii="Times New Roman" w:eastAsia="Times New Roman" w:hAnsi="Times New Roman" w:cs="Times New Roman"/>
                <w:vertAlign w:val="superscript"/>
              </w:rPr>
              <w:t>2</w:t>
            </w:r>
            <w:proofErr w:type="gramEnd"/>
            <w:r w:rsidRPr="00886CD3">
              <w:rPr>
                <w:rFonts w:ascii="Times New Roman" w:eastAsia="Times New Roman" w:hAnsi="Times New Roman" w:cs="Times New Roman"/>
              </w:rPr>
              <w:t xml:space="preserve"> (5,6 млн. рублей)</w:t>
            </w:r>
            <w:r w:rsidR="00886CD3">
              <w:rPr>
                <w:rFonts w:ascii="Times New Roman" w:eastAsia="Times New Roman" w:hAnsi="Times New Roman" w:cs="Times New Roman"/>
              </w:rPr>
              <w:t>.</w:t>
            </w:r>
          </w:p>
        </w:tc>
      </w:tr>
      <w:tr w:rsidR="00B7719C" w:rsidRPr="00AB796D" w:rsidTr="00D632FB">
        <w:tc>
          <w:tcPr>
            <w:tcW w:w="568" w:type="dxa"/>
          </w:tcPr>
          <w:p w:rsidR="00B7719C" w:rsidRPr="00AB796D" w:rsidRDefault="00B7719C" w:rsidP="007E362F">
            <w:pPr>
              <w:pStyle w:val="a3"/>
              <w:widowControl w:val="0"/>
              <w:numPr>
                <w:ilvl w:val="0"/>
                <w:numId w:val="24"/>
              </w:numPr>
              <w:autoSpaceDE w:val="0"/>
              <w:autoSpaceDN w:val="0"/>
              <w:adjustRightInd w:val="0"/>
              <w:spacing w:after="0" w:line="240" w:lineRule="auto"/>
              <w:jc w:val="center"/>
              <w:rPr>
                <w:rFonts w:ascii="Times New Roman" w:eastAsia="Times New Roman" w:hAnsi="Times New Roman" w:cs="Times New Roman"/>
              </w:rPr>
            </w:pPr>
          </w:p>
        </w:tc>
        <w:tc>
          <w:tcPr>
            <w:tcW w:w="5670" w:type="dxa"/>
          </w:tcPr>
          <w:p w:rsidR="00B7719C" w:rsidRPr="00AB796D" w:rsidRDefault="00B7719C"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Разработка  (корректировка) и реализация программы по комплексному развитию транспортной инфраструктуры, в том числе мероприятий:</w:t>
            </w:r>
          </w:p>
          <w:p w:rsidR="00B7719C" w:rsidRPr="00AB796D" w:rsidRDefault="00B7719C" w:rsidP="007E362F">
            <w:pPr>
              <w:pStyle w:val="a3"/>
              <w:numPr>
                <w:ilvl w:val="0"/>
                <w:numId w:val="16"/>
              </w:numPr>
              <w:spacing w:after="0" w:line="240" w:lineRule="auto"/>
              <w:ind w:left="33" w:firstLine="327"/>
              <w:rPr>
                <w:rFonts w:ascii="Times New Roman" w:eastAsia="Times New Roman" w:hAnsi="Times New Roman" w:cs="Times New Roman"/>
              </w:rPr>
            </w:pPr>
            <w:r w:rsidRPr="00AB796D">
              <w:rPr>
                <w:rFonts w:ascii="Times New Roman" w:eastAsia="Times New Roman" w:hAnsi="Times New Roman" w:cs="Times New Roman"/>
              </w:rPr>
              <w:t>по реконструкции объектов транспортной инфраструктуры (автодороги);</w:t>
            </w:r>
          </w:p>
          <w:p w:rsidR="00B7719C" w:rsidRPr="00AB796D" w:rsidRDefault="00B7719C" w:rsidP="007E362F">
            <w:pPr>
              <w:pStyle w:val="a3"/>
              <w:numPr>
                <w:ilvl w:val="0"/>
                <w:numId w:val="16"/>
              </w:numPr>
              <w:spacing w:after="0" w:line="240" w:lineRule="auto"/>
              <w:ind w:left="33" w:firstLine="327"/>
              <w:rPr>
                <w:rFonts w:ascii="Times New Roman" w:eastAsia="Times New Roman" w:hAnsi="Times New Roman" w:cs="Times New Roman"/>
              </w:rPr>
            </w:pPr>
            <w:r w:rsidRPr="00AB796D">
              <w:rPr>
                <w:rFonts w:ascii="Times New Roman" w:eastAsia="Times New Roman" w:hAnsi="Times New Roman" w:cs="Times New Roman"/>
              </w:rPr>
              <w:t>по строительству объектов транспортной инфраструктуры;</w:t>
            </w:r>
          </w:p>
          <w:p w:rsidR="00B7719C" w:rsidRPr="00AB796D" w:rsidRDefault="00B7719C" w:rsidP="007E362F">
            <w:pPr>
              <w:pStyle w:val="a3"/>
              <w:numPr>
                <w:ilvl w:val="0"/>
                <w:numId w:val="16"/>
              </w:numPr>
              <w:spacing w:after="0" w:line="240" w:lineRule="auto"/>
              <w:rPr>
                <w:rFonts w:ascii="Times New Roman" w:eastAsia="Times New Roman" w:hAnsi="Times New Roman" w:cs="Times New Roman"/>
              </w:rPr>
            </w:pPr>
            <w:r w:rsidRPr="00AB796D">
              <w:rPr>
                <w:rFonts w:ascii="Times New Roman" w:eastAsia="Times New Roman" w:hAnsi="Times New Roman" w:cs="Times New Roman"/>
              </w:rPr>
              <w:t>строительство и ремонт тротуаров;</w:t>
            </w:r>
          </w:p>
          <w:p w:rsidR="00B7719C" w:rsidRPr="00AB796D" w:rsidRDefault="00B7719C" w:rsidP="007E362F">
            <w:pPr>
              <w:pStyle w:val="a3"/>
              <w:numPr>
                <w:ilvl w:val="0"/>
                <w:numId w:val="16"/>
              </w:numPr>
              <w:spacing w:after="0" w:line="240" w:lineRule="auto"/>
              <w:rPr>
                <w:rFonts w:ascii="Times New Roman" w:eastAsia="Times New Roman" w:hAnsi="Times New Roman" w:cs="Times New Roman"/>
              </w:rPr>
            </w:pPr>
            <w:r w:rsidRPr="00AB796D">
              <w:rPr>
                <w:rFonts w:ascii="Times New Roman" w:eastAsia="Times New Roman" w:hAnsi="Times New Roman" w:cs="Times New Roman"/>
              </w:rPr>
              <w:t>по модернизации  нерегулируемых пешеходных переходов.</w:t>
            </w:r>
          </w:p>
        </w:tc>
        <w:tc>
          <w:tcPr>
            <w:tcW w:w="9213" w:type="dxa"/>
          </w:tcPr>
          <w:p w:rsidR="00B7719C" w:rsidRDefault="00B8762E" w:rsidP="00B8762E">
            <w:pPr>
              <w:spacing w:after="0" w:line="240" w:lineRule="auto"/>
              <w:ind w:firstLine="459"/>
              <w:contextualSpacing/>
              <w:rPr>
                <w:rFonts w:ascii="Times New Roman" w:eastAsia="Times New Roman" w:hAnsi="Times New Roman" w:cs="Times New Roman"/>
              </w:rPr>
            </w:pPr>
            <w:r>
              <w:rPr>
                <w:rFonts w:ascii="Times New Roman" w:eastAsia="Times New Roman" w:hAnsi="Times New Roman" w:cs="Times New Roman"/>
              </w:rPr>
              <w:t xml:space="preserve">В 2019 году на территории городского округа реализовывалась муниципальная  программа «Повышение безопасность дорожного движения  </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Копейском</w:t>
            </w:r>
            <w:proofErr w:type="gramEnd"/>
            <w:r>
              <w:rPr>
                <w:rFonts w:ascii="Times New Roman" w:eastAsia="Times New Roman" w:hAnsi="Times New Roman" w:cs="Times New Roman"/>
              </w:rPr>
              <w:t xml:space="preserve"> городском округе». </w:t>
            </w:r>
          </w:p>
          <w:p w:rsidR="00B8762E" w:rsidRPr="00AB796D" w:rsidRDefault="00B8762E" w:rsidP="00B8762E">
            <w:pPr>
              <w:spacing w:after="0" w:line="240" w:lineRule="auto"/>
              <w:ind w:firstLine="459"/>
              <w:contextualSpacing/>
              <w:jc w:val="both"/>
              <w:rPr>
                <w:rFonts w:ascii="Times New Roman" w:eastAsia="Times New Roman" w:hAnsi="Times New Roman" w:cs="Times New Roman"/>
              </w:rPr>
            </w:pPr>
            <w:r w:rsidRPr="00AB796D">
              <w:rPr>
                <w:rFonts w:ascii="Times New Roman" w:eastAsia="Times New Roman" w:hAnsi="Times New Roman" w:cs="Times New Roman"/>
              </w:rPr>
              <w:t>Отчет об исполнении муниципальных программ в 2019 году размещен на официальном сайте администрации городского округа:</w:t>
            </w:r>
          </w:p>
          <w:p w:rsidR="00B8762E" w:rsidRPr="00AB796D" w:rsidRDefault="00967D56" w:rsidP="00B8762E">
            <w:pPr>
              <w:spacing w:after="0" w:line="240" w:lineRule="auto"/>
              <w:ind w:firstLine="459"/>
              <w:contextualSpacing/>
              <w:rPr>
                <w:rFonts w:ascii="Times New Roman" w:eastAsia="Times New Roman" w:hAnsi="Times New Roman" w:cs="Times New Roman"/>
              </w:rPr>
            </w:pPr>
            <w:hyperlink r:id="rId11" w:history="1">
              <w:r w:rsidR="00B8762E" w:rsidRPr="00AB796D">
                <w:rPr>
                  <w:rStyle w:val="af"/>
                  <w:rFonts w:ascii="Times New Roman" w:eastAsia="Times New Roman" w:hAnsi="Times New Roman" w:cs="Times New Roman"/>
                </w:rPr>
                <w:t>https://www.akgo74.ru</w:t>
              </w:r>
            </w:hyperlink>
            <w:r w:rsidR="00B8762E" w:rsidRPr="00AB796D">
              <w:rPr>
                <w:rFonts w:ascii="Times New Roman" w:eastAsia="Times New Roman" w:hAnsi="Times New Roman" w:cs="Times New Roman"/>
              </w:rPr>
              <w:t xml:space="preserve"> / Администрация / Стратегическое планирование / Муниципальные программы / 2019. </w:t>
            </w:r>
          </w:p>
          <w:p w:rsidR="00B8762E" w:rsidRPr="00AB796D" w:rsidRDefault="00B8762E" w:rsidP="00B8762E">
            <w:pPr>
              <w:spacing w:after="0" w:line="240" w:lineRule="auto"/>
              <w:contextualSpacing/>
              <w:jc w:val="both"/>
              <w:rPr>
                <w:rFonts w:ascii="Times New Roman" w:eastAsia="Times New Roman" w:hAnsi="Times New Roman" w:cs="Times New Roman"/>
              </w:rPr>
            </w:pPr>
            <w:r w:rsidRPr="00AB796D">
              <w:rPr>
                <w:rFonts w:ascii="Times New Roman" w:eastAsia="Times New Roman" w:hAnsi="Times New Roman" w:cs="Times New Roman"/>
              </w:rPr>
              <w:t xml:space="preserve">(прямая ссылка:  </w:t>
            </w:r>
            <w:hyperlink r:id="rId12" w:history="1">
              <w:r w:rsidRPr="00AB796D">
                <w:rPr>
                  <w:rStyle w:val="af"/>
                  <w:rFonts w:ascii="Times New Roman" w:eastAsia="Times New Roman" w:hAnsi="Times New Roman" w:cs="Times New Roman"/>
                </w:rPr>
                <w:t>https://www.akgo74.ru/about/perechen-munitsipalnykh-programm-deystvuyushchikh-na-territorii-kopeyskogo-gorodskogo-okruga-s-2019-.php</w:t>
              </w:r>
            </w:hyperlink>
            <w:r w:rsidRPr="00AB796D">
              <w:rPr>
                <w:rFonts w:ascii="Times New Roman" w:eastAsia="Times New Roman" w:hAnsi="Times New Roman" w:cs="Times New Roman"/>
              </w:rPr>
              <w:t xml:space="preserve">) </w:t>
            </w:r>
          </w:p>
        </w:tc>
      </w:tr>
      <w:tr w:rsidR="00B7719C" w:rsidRPr="00AB796D" w:rsidTr="00D632FB">
        <w:tc>
          <w:tcPr>
            <w:tcW w:w="568" w:type="dxa"/>
          </w:tcPr>
          <w:p w:rsidR="00B7719C" w:rsidRPr="00AB796D" w:rsidRDefault="00B7719C" w:rsidP="007E362F">
            <w:pPr>
              <w:pStyle w:val="a3"/>
              <w:widowControl w:val="0"/>
              <w:numPr>
                <w:ilvl w:val="0"/>
                <w:numId w:val="24"/>
              </w:numPr>
              <w:autoSpaceDE w:val="0"/>
              <w:autoSpaceDN w:val="0"/>
              <w:adjustRightInd w:val="0"/>
              <w:spacing w:after="0" w:line="240" w:lineRule="auto"/>
              <w:jc w:val="center"/>
              <w:rPr>
                <w:rFonts w:ascii="Times New Roman" w:eastAsia="Times New Roman" w:hAnsi="Times New Roman" w:cs="Times New Roman"/>
              </w:rPr>
            </w:pPr>
          </w:p>
        </w:tc>
        <w:tc>
          <w:tcPr>
            <w:tcW w:w="5670" w:type="dxa"/>
          </w:tcPr>
          <w:p w:rsidR="00B7719C" w:rsidRPr="00AB796D" w:rsidRDefault="00B7719C" w:rsidP="00ED23FF">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 xml:space="preserve">Разработка  (корректировка) и реализация </w:t>
            </w:r>
            <w:r w:rsidRPr="00AB796D">
              <w:rPr>
                <w:rFonts w:ascii="Times New Roman" w:eastAsia="Times New Roman" w:hAnsi="Times New Roman" w:cs="Times New Roman"/>
              </w:rPr>
              <w:lastRenderedPageBreak/>
              <w:t>муниципальной программы, направленной на повышение безопасности дорожного движения</w:t>
            </w:r>
          </w:p>
        </w:tc>
        <w:tc>
          <w:tcPr>
            <w:tcW w:w="9213" w:type="dxa"/>
          </w:tcPr>
          <w:p w:rsidR="00B7719C" w:rsidRDefault="00B8762E" w:rsidP="00B8762E">
            <w:pPr>
              <w:spacing w:after="0" w:line="240" w:lineRule="auto"/>
              <w:ind w:firstLine="459"/>
              <w:contextualSpacing/>
              <w:jc w:val="both"/>
              <w:rPr>
                <w:rFonts w:ascii="Times New Roman" w:eastAsia="Times New Roman" w:hAnsi="Times New Roman" w:cs="Times New Roman"/>
              </w:rPr>
            </w:pPr>
            <w:r>
              <w:rPr>
                <w:rFonts w:ascii="Times New Roman" w:eastAsia="Times New Roman" w:hAnsi="Times New Roman" w:cs="Times New Roman"/>
              </w:rPr>
              <w:lastRenderedPageBreak/>
              <w:t xml:space="preserve">В 2019 году разработаны и утверждены 2 муниципальные программы   в сфере дорожного </w:t>
            </w:r>
            <w:r>
              <w:rPr>
                <w:rFonts w:ascii="Times New Roman" w:eastAsia="Times New Roman" w:hAnsi="Times New Roman" w:cs="Times New Roman"/>
              </w:rPr>
              <w:lastRenderedPageBreak/>
              <w:t>хозяйства:</w:t>
            </w:r>
          </w:p>
          <w:p w:rsidR="00196DB8" w:rsidRPr="008B38FA" w:rsidRDefault="00196DB8" w:rsidP="008B38FA">
            <w:pPr>
              <w:pStyle w:val="a3"/>
              <w:numPr>
                <w:ilvl w:val="0"/>
                <w:numId w:val="57"/>
              </w:numPr>
              <w:spacing w:after="0" w:line="240" w:lineRule="auto"/>
              <w:ind w:left="33" w:firstLine="426"/>
              <w:jc w:val="both"/>
              <w:rPr>
                <w:rFonts w:ascii="Times New Roman" w:eastAsia="Times New Roman" w:hAnsi="Times New Roman" w:cs="Times New Roman"/>
              </w:rPr>
            </w:pPr>
            <w:r w:rsidRPr="008B38FA">
              <w:rPr>
                <w:rFonts w:ascii="Times New Roman" w:eastAsia="Times New Roman" w:hAnsi="Times New Roman" w:cs="Times New Roman"/>
              </w:rPr>
              <w:t>«Капитальный ремонт, ремонт и содержание автомобильных дорог общего пользования местного значения Копейского городского округа» (2020-2024 гг.);</w:t>
            </w:r>
          </w:p>
          <w:p w:rsidR="00B8762E" w:rsidRPr="008B38FA" w:rsidRDefault="00B8762E" w:rsidP="008B38FA">
            <w:pPr>
              <w:pStyle w:val="a3"/>
              <w:numPr>
                <w:ilvl w:val="0"/>
                <w:numId w:val="57"/>
              </w:numPr>
              <w:spacing w:after="0" w:line="240" w:lineRule="auto"/>
              <w:ind w:left="33" w:firstLine="426"/>
              <w:jc w:val="both"/>
              <w:rPr>
                <w:rFonts w:ascii="Times New Roman" w:eastAsia="Times New Roman" w:hAnsi="Times New Roman" w:cs="Times New Roman"/>
              </w:rPr>
            </w:pPr>
            <w:r w:rsidRPr="008B38FA">
              <w:rPr>
                <w:rFonts w:ascii="Times New Roman" w:eastAsia="Times New Roman" w:hAnsi="Times New Roman" w:cs="Times New Roman"/>
              </w:rPr>
              <w:t xml:space="preserve">«Повышение безопасность дорожного движения  </w:t>
            </w:r>
            <w:proofErr w:type="gramStart"/>
            <w:r w:rsidRPr="008B38FA">
              <w:rPr>
                <w:rFonts w:ascii="Times New Roman" w:eastAsia="Times New Roman" w:hAnsi="Times New Roman" w:cs="Times New Roman"/>
              </w:rPr>
              <w:t>в</w:t>
            </w:r>
            <w:proofErr w:type="gramEnd"/>
            <w:r w:rsidRPr="008B38FA">
              <w:rPr>
                <w:rFonts w:ascii="Times New Roman" w:eastAsia="Times New Roman" w:hAnsi="Times New Roman" w:cs="Times New Roman"/>
              </w:rPr>
              <w:t xml:space="preserve"> </w:t>
            </w:r>
            <w:proofErr w:type="gramStart"/>
            <w:r w:rsidRPr="008B38FA">
              <w:rPr>
                <w:rFonts w:ascii="Times New Roman" w:eastAsia="Times New Roman" w:hAnsi="Times New Roman" w:cs="Times New Roman"/>
              </w:rPr>
              <w:t>Копейском</w:t>
            </w:r>
            <w:proofErr w:type="gramEnd"/>
            <w:r w:rsidRPr="008B38FA">
              <w:rPr>
                <w:rFonts w:ascii="Times New Roman" w:eastAsia="Times New Roman" w:hAnsi="Times New Roman" w:cs="Times New Roman"/>
              </w:rPr>
              <w:t xml:space="preserve"> городском округе»</w:t>
            </w:r>
            <w:r w:rsidR="00196DB8" w:rsidRPr="008B38FA">
              <w:rPr>
                <w:rFonts w:ascii="Times New Roman" w:eastAsia="Times New Roman" w:hAnsi="Times New Roman" w:cs="Times New Roman"/>
              </w:rPr>
              <w:t xml:space="preserve"> (2020-2022 гг.).</w:t>
            </w:r>
          </w:p>
          <w:p w:rsidR="00196DB8" w:rsidRPr="00AB796D" w:rsidRDefault="00196DB8" w:rsidP="00196DB8">
            <w:pPr>
              <w:spacing w:after="0" w:line="240" w:lineRule="auto"/>
              <w:ind w:firstLine="459"/>
              <w:contextualSpacing/>
              <w:jc w:val="both"/>
              <w:rPr>
                <w:rFonts w:ascii="Times New Roman" w:eastAsia="Times New Roman" w:hAnsi="Times New Roman" w:cs="Times New Roman"/>
              </w:rPr>
            </w:pPr>
            <w:r>
              <w:rPr>
                <w:rFonts w:ascii="Times New Roman" w:eastAsia="Times New Roman" w:hAnsi="Times New Roman" w:cs="Times New Roman"/>
              </w:rPr>
              <w:t xml:space="preserve">Муниципальные программы размещены </w:t>
            </w:r>
            <w:r w:rsidRPr="00AB796D">
              <w:rPr>
                <w:rFonts w:ascii="Times New Roman" w:eastAsia="Times New Roman" w:hAnsi="Times New Roman" w:cs="Times New Roman"/>
              </w:rPr>
              <w:t>на официальном сайте администрации городского округа:</w:t>
            </w:r>
          </w:p>
          <w:p w:rsidR="00B8762E" w:rsidRPr="00AB796D" w:rsidRDefault="00967D56" w:rsidP="00196DB8">
            <w:pPr>
              <w:spacing w:after="0" w:line="240" w:lineRule="auto"/>
              <w:ind w:firstLine="459"/>
              <w:contextualSpacing/>
              <w:rPr>
                <w:rFonts w:ascii="Times New Roman" w:eastAsia="Times New Roman" w:hAnsi="Times New Roman" w:cs="Times New Roman"/>
              </w:rPr>
            </w:pPr>
            <w:hyperlink r:id="rId13" w:history="1">
              <w:r w:rsidR="00196DB8" w:rsidRPr="00AB796D">
                <w:rPr>
                  <w:rStyle w:val="af"/>
                  <w:rFonts w:ascii="Times New Roman" w:eastAsia="Times New Roman" w:hAnsi="Times New Roman" w:cs="Times New Roman"/>
                </w:rPr>
                <w:t>https://www.akgo74.ru</w:t>
              </w:r>
            </w:hyperlink>
            <w:r w:rsidR="00196DB8" w:rsidRPr="00AB796D">
              <w:rPr>
                <w:rFonts w:ascii="Times New Roman" w:eastAsia="Times New Roman" w:hAnsi="Times New Roman" w:cs="Times New Roman"/>
              </w:rPr>
              <w:t xml:space="preserve"> / Администрация / Стратегическое планирование / Муниципальные программы / </w:t>
            </w:r>
            <w:r w:rsidR="00196DB8">
              <w:rPr>
                <w:rFonts w:ascii="Times New Roman" w:eastAsia="Times New Roman" w:hAnsi="Times New Roman" w:cs="Times New Roman"/>
              </w:rPr>
              <w:t>2020</w:t>
            </w:r>
            <w:r w:rsidR="00196DB8" w:rsidRPr="00AB796D">
              <w:rPr>
                <w:rFonts w:ascii="Times New Roman" w:eastAsia="Times New Roman" w:hAnsi="Times New Roman" w:cs="Times New Roman"/>
              </w:rPr>
              <w:t xml:space="preserve">. </w:t>
            </w:r>
          </w:p>
        </w:tc>
      </w:tr>
      <w:tr w:rsidR="00B7719C" w:rsidRPr="00AB796D" w:rsidTr="00D632FB">
        <w:tc>
          <w:tcPr>
            <w:tcW w:w="568" w:type="dxa"/>
          </w:tcPr>
          <w:p w:rsidR="00B7719C" w:rsidRPr="00AB796D" w:rsidRDefault="00B8762E" w:rsidP="007E362F">
            <w:pPr>
              <w:pStyle w:val="a3"/>
              <w:widowControl w:val="0"/>
              <w:numPr>
                <w:ilvl w:val="0"/>
                <w:numId w:val="24"/>
              </w:num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на </w:t>
            </w:r>
          </w:p>
        </w:tc>
        <w:tc>
          <w:tcPr>
            <w:tcW w:w="5670" w:type="dxa"/>
          </w:tcPr>
          <w:p w:rsidR="00B7719C" w:rsidRPr="00AB796D" w:rsidRDefault="00B7719C"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 xml:space="preserve">Заключение и реализация энергосервисного контракта, направленного на модернизацию наружного освещения городского округа </w:t>
            </w:r>
          </w:p>
        </w:tc>
        <w:tc>
          <w:tcPr>
            <w:tcW w:w="9213" w:type="dxa"/>
          </w:tcPr>
          <w:p w:rsidR="00B7719C" w:rsidRDefault="00196DB8" w:rsidP="00196DB8">
            <w:pPr>
              <w:spacing w:after="0" w:line="240" w:lineRule="auto"/>
              <w:ind w:firstLine="459"/>
              <w:contextualSpacing/>
              <w:jc w:val="both"/>
              <w:rPr>
                <w:rFonts w:ascii="Times New Roman" w:eastAsia="Times New Roman" w:hAnsi="Times New Roman" w:cs="Times New Roman"/>
              </w:rPr>
            </w:pPr>
            <w:r>
              <w:rPr>
                <w:rFonts w:ascii="Times New Roman" w:eastAsia="Times New Roman" w:hAnsi="Times New Roman" w:cs="Times New Roman"/>
              </w:rPr>
              <w:t>По итогам открытого конкурса в электронной форме заключен энергосервисный контракт № 0169300025319000371_65842 (ИКЗ 193741101506074300100100400403513244) на оказание услуг по выполнению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освещения на территории городского округа с привлечением собственных инвестиций (энергосервисный контракт).  Цена контракта – 105 705 475,14 руб. срок действия  - до 31.12.2026. За период действия контракта размер экономии электроэнергии должен составить не менее 18 210 953,25 кВт/</w:t>
            </w:r>
            <w:proofErr w:type="gramStart"/>
            <w:r>
              <w:rPr>
                <w:rFonts w:ascii="Times New Roman" w:eastAsia="Times New Roman" w:hAnsi="Times New Roman" w:cs="Times New Roman"/>
              </w:rPr>
              <w:t>ч</w:t>
            </w:r>
            <w:proofErr w:type="gramEnd"/>
            <w:r>
              <w:rPr>
                <w:rFonts w:ascii="Times New Roman" w:eastAsia="Times New Roman" w:hAnsi="Times New Roman" w:cs="Times New Roman"/>
              </w:rPr>
              <w:t>.</w:t>
            </w:r>
          </w:p>
          <w:p w:rsidR="00196DB8" w:rsidRPr="00AB796D" w:rsidRDefault="00196DB8" w:rsidP="00196DB8">
            <w:pPr>
              <w:spacing w:after="0" w:line="240" w:lineRule="auto"/>
              <w:ind w:firstLine="459"/>
              <w:contextualSpacing/>
              <w:jc w:val="both"/>
              <w:rPr>
                <w:rFonts w:ascii="Times New Roman" w:eastAsia="Times New Roman" w:hAnsi="Times New Roman" w:cs="Times New Roman"/>
              </w:rPr>
            </w:pPr>
            <w:r>
              <w:rPr>
                <w:rFonts w:ascii="Times New Roman" w:eastAsia="Times New Roman" w:hAnsi="Times New Roman" w:cs="Times New Roman"/>
              </w:rPr>
              <w:t xml:space="preserve">В 2019 году </w:t>
            </w:r>
            <w:r w:rsidRPr="00196DB8">
              <w:rPr>
                <w:rFonts w:ascii="Times New Roman" w:eastAsia="Times New Roman" w:hAnsi="Times New Roman" w:cs="Times New Roman"/>
              </w:rPr>
              <w:t xml:space="preserve">в установлены 98 шкафов управления наружным освещением и 4608 светодиодных светильников.  </w:t>
            </w:r>
          </w:p>
        </w:tc>
      </w:tr>
    </w:tbl>
    <w:p w:rsidR="004B34E6" w:rsidRPr="00AB796D" w:rsidRDefault="004B34E6" w:rsidP="00F2658A">
      <w:pPr>
        <w:tabs>
          <w:tab w:val="left" w:pos="993"/>
        </w:tabs>
        <w:spacing w:after="0" w:line="240" w:lineRule="auto"/>
        <w:jc w:val="both"/>
        <w:rPr>
          <w:rFonts w:ascii="Times New Roman" w:hAnsi="Times New Roman" w:cs="Times New Roman"/>
          <w:b/>
        </w:rPr>
      </w:pPr>
    </w:p>
    <w:p w:rsidR="00013C16" w:rsidRPr="00AB796D" w:rsidRDefault="00013C16">
      <w:pPr>
        <w:rPr>
          <w:rFonts w:ascii="Times New Roman" w:hAnsi="Times New Roman" w:cs="Times New Roman"/>
        </w:rPr>
      </w:pPr>
      <w:r w:rsidRPr="00AB796D">
        <w:rPr>
          <w:rFonts w:ascii="Times New Roman" w:hAnsi="Times New Roman" w:cs="Times New Roman"/>
        </w:rPr>
        <w:br w:type="page"/>
      </w:r>
    </w:p>
    <w:p w:rsidR="004629C0" w:rsidRPr="00AB796D" w:rsidRDefault="004629C0" w:rsidP="00F2658A">
      <w:pPr>
        <w:tabs>
          <w:tab w:val="left" w:pos="993"/>
        </w:tabs>
        <w:spacing w:after="0" w:line="240" w:lineRule="auto"/>
        <w:jc w:val="both"/>
        <w:rPr>
          <w:rFonts w:ascii="Times New Roman" w:hAnsi="Times New Roman" w:cs="Times New Roman"/>
          <w:b/>
        </w:rPr>
      </w:pPr>
      <w:r w:rsidRPr="00AB796D">
        <w:rPr>
          <w:rFonts w:ascii="Times New Roman" w:hAnsi="Times New Roman" w:cs="Times New Roman"/>
          <w:b/>
        </w:rPr>
        <w:lastRenderedPageBreak/>
        <w:t>Блок 2. Эффективное управление муниципальной собственностью, повышение неналоговых доходов  местного бюджета</w:t>
      </w:r>
    </w:p>
    <w:p w:rsidR="004629C0" w:rsidRPr="00AB796D" w:rsidRDefault="004629C0" w:rsidP="00B7719C">
      <w:pPr>
        <w:tabs>
          <w:tab w:val="left" w:pos="993"/>
        </w:tabs>
        <w:spacing w:after="0" w:line="240" w:lineRule="auto"/>
        <w:rPr>
          <w:rFonts w:ascii="Times New Roman" w:hAnsi="Times New Roman" w:cs="Times New Roman"/>
          <w:b/>
          <w:i/>
        </w:rPr>
      </w:pPr>
      <w:r w:rsidRPr="00AB796D">
        <w:rPr>
          <w:rFonts w:ascii="Times New Roman" w:hAnsi="Times New Roman" w:cs="Times New Roman"/>
          <w:b/>
          <w:i/>
        </w:rPr>
        <w:t>Стратегическая цель 5. Эффективное управление муниципальной собственностью</w:t>
      </w:r>
    </w:p>
    <w:p w:rsidR="00DE4838" w:rsidRPr="00AB796D" w:rsidRDefault="00DE4838" w:rsidP="00DE4838">
      <w:pPr>
        <w:pStyle w:val="a3"/>
        <w:tabs>
          <w:tab w:val="left" w:pos="993"/>
        </w:tabs>
        <w:spacing w:after="0" w:line="240" w:lineRule="auto"/>
        <w:jc w:val="center"/>
        <w:rPr>
          <w:rFonts w:ascii="Times New Roman" w:hAnsi="Times New Roman" w:cs="Times New Roman"/>
        </w:rPr>
      </w:pPr>
    </w:p>
    <w:p w:rsidR="004B34E6" w:rsidRPr="00DF3D07" w:rsidRDefault="00DE4838" w:rsidP="00DE4838">
      <w:pPr>
        <w:pStyle w:val="a3"/>
        <w:tabs>
          <w:tab w:val="left" w:pos="993"/>
        </w:tabs>
        <w:spacing w:after="0" w:line="240" w:lineRule="auto"/>
        <w:jc w:val="center"/>
        <w:rPr>
          <w:rFonts w:ascii="Times New Roman" w:hAnsi="Times New Roman" w:cs="Times New Roman"/>
          <w:b/>
        </w:rPr>
      </w:pPr>
      <w:r w:rsidRPr="00DF3D07">
        <w:rPr>
          <w:rFonts w:ascii="Times New Roman" w:hAnsi="Times New Roman" w:cs="Times New Roman"/>
          <w:b/>
        </w:rPr>
        <w:t>Информация об исполнении показателей</w:t>
      </w:r>
    </w:p>
    <w:tbl>
      <w:tblPr>
        <w:tblW w:w="154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11057"/>
        <w:gridCol w:w="1418"/>
        <w:gridCol w:w="1133"/>
        <w:gridCol w:w="1134"/>
      </w:tblGrid>
      <w:tr w:rsidR="0071579A" w:rsidRPr="00AB796D" w:rsidTr="0071579A">
        <w:trPr>
          <w:trHeight w:val="465"/>
        </w:trPr>
        <w:tc>
          <w:tcPr>
            <w:tcW w:w="675" w:type="dxa"/>
            <w:tcBorders>
              <w:top w:val="single" w:sz="4" w:space="0" w:color="auto"/>
              <w:right w:val="single" w:sz="4" w:space="0" w:color="auto"/>
            </w:tcBorders>
          </w:tcPr>
          <w:p w:rsidR="0071579A" w:rsidRPr="00AB796D" w:rsidRDefault="0071579A" w:rsidP="000E2B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w:t>
            </w:r>
          </w:p>
          <w:p w:rsidR="0071579A" w:rsidRPr="00AB796D" w:rsidRDefault="0071579A" w:rsidP="000E2BEB">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AB796D">
              <w:rPr>
                <w:rFonts w:ascii="Times New Roman" w:eastAsia="Times New Roman" w:hAnsi="Times New Roman" w:cs="Times New Roman"/>
                <w:lang w:eastAsia="ru-RU"/>
              </w:rPr>
              <w:t>п</w:t>
            </w:r>
            <w:proofErr w:type="gramEnd"/>
            <w:r w:rsidRPr="00AB796D">
              <w:rPr>
                <w:rFonts w:ascii="Times New Roman" w:eastAsia="Times New Roman" w:hAnsi="Times New Roman" w:cs="Times New Roman"/>
                <w:lang w:eastAsia="ru-RU"/>
              </w:rPr>
              <w:t>/п</w:t>
            </w:r>
          </w:p>
        </w:tc>
        <w:tc>
          <w:tcPr>
            <w:tcW w:w="11057" w:type="dxa"/>
            <w:tcBorders>
              <w:top w:val="single" w:sz="4" w:space="0" w:color="auto"/>
              <w:left w:val="single" w:sz="4" w:space="0" w:color="auto"/>
              <w:right w:val="single" w:sz="4" w:space="0" w:color="auto"/>
            </w:tcBorders>
          </w:tcPr>
          <w:p w:rsidR="0071579A" w:rsidRPr="00AB796D" w:rsidRDefault="0071579A" w:rsidP="000E2B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Наименование показателя</w:t>
            </w:r>
          </w:p>
        </w:tc>
        <w:tc>
          <w:tcPr>
            <w:tcW w:w="1418" w:type="dxa"/>
            <w:tcBorders>
              <w:top w:val="single" w:sz="4" w:space="0" w:color="auto"/>
              <w:left w:val="single" w:sz="4" w:space="0" w:color="auto"/>
              <w:right w:val="single" w:sz="4" w:space="0" w:color="auto"/>
            </w:tcBorders>
          </w:tcPr>
          <w:p w:rsidR="0071579A" w:rsidRPr="00AB796D" w:rsidRDefault="0071579A" w:rsidP="000E2B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 xml:space="preserve">Ед. </w:t>
            </w:r>
          </w:p>
          <w:p w:rsidR="0071579A" w:rsidRPr="00AB796D" w:rsidRDefault="0071579A" w:rsidP="000E2B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изм.</w:t>
            </w:r>
          </w:p>
        </w:tc>
        <w:tc>
          <w:tcPr>
            <w:tcW w:w="1133" w:type="dxa"/>
            <w:tcBorders>
              <w:top w:val="single" w:sz="4" w:space="0" w:color="auto"/>
              <w:left w:val="single" w:sz="4" w:space="0" w:color="auto"/>
            </w:tcBorders>
          </w:tcPr>
          <w:p w:rsidR="0071579A" w:rsidRPr="00AB796D" w:rsidRDefault="0071579A" w:rsidP="000E2B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2019</w:t>
            </w:r>
          </w:p>
          <w:p w:rsidR="0071579A" w:rsidRPr="00AB796D" w:rsidRDefault="0071579A" w:rsidP="000E2B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план</w:t>
            </w:r>
          </w:p>
        </w:tc>
        <w:tc>
          <w:tcPr>
            <w:tcW w:w="1134" w:type="dxa"/>
            <w:tcBorders>
              <w:top w:val="single" w:sz="4" w:space="0" w:color="auto"/>
              <w:left w:val="single" w:sz="4" w:space="0" w:color="auto"/>
            </w:tcBorders>
          </w:tcPr>
          <w:p w:rsidR="0071579A" w:rsidRPr="00AB796D" w:rsidRDefault="0071579A" w:rsidP="000E2B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2019</w:t>
            </w:r>
          </w:p>
          <w:p w:rsidR="0071579A" w:rsidRPr="00AB796D" w:rsidRDefault="0071579A" w:rsidP="000E2B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факт</w:t>
            </w:r>
          </w:p>
        </w:tc>
      </w:tr>
      <w:tr w:rsidR="0071579A" w:rsidRPr="00AB796D" w:rsidTr="0071579A">
        <w:trPr>
          <w:trHeight w:val="470"/>
        </w:trPr>
        <w:tc>
          <w:tcPr>
            <w:tcW w:w="675" w:type="dxa"/>
            <w:tcBorders>
              <w:top w:val="single" w:sz="4" w:space="0" w:color="auto"/>
              <w:right w:val="single" w:sz="4" w:space="0" w:color="auto"/>
            </w:tcBorders>
          </w:tcPr>
          <w:p w:rsidR="0071579A" w:rsidRPr="00AB796D" w:rsidRDefault="0071579A" w:rsidP="007E362F">
            <w:pPr>
              <w:widowControl w:val="0"/>
              <w:numPr>
                <w:ilvl w:val="0"/>
                <w:numId w:val="25"/>
              </w:numPr>
              <w:autoSpaceDE w:val="0"/>
              <w:autoSpaceDN w:val="0"/>
              <w:adjustRightInd w:val="0"/>
              <w:spacing w:after="0" w:line="240" w:lineRule="auto"/>
              <w:rPr>
                <w:rFonts w:ascii="Times New Roman" w:eastAsia="Times New Roman" w:hAnsi="Times New Roman" w:cs="Times New Roman"/>
                <w:lang w:eastAsia="ru-RU"/>
              </w:rPr>
            </w:pPr>
          </w:p>
        </w:tc>
        <w:tc>
          <w:tcPr>
            <w:tcW w:w="11057" w:type="dxa"/>
            <w:tcBorders>
              <w:top w:val="single" w:sz="4" w:space="0" w:color="auto"/>
              <w:left w:val="single" w:sz="4" w:space="0" w:color="auto"/>
              <w:right w:val="single" w:sz="4" w:space="0" w:color="auto"/>
            </w:tcBorders>
          </w:tcPr>
          <w:p w:rsidR="0071579A" w:rsidRPr="00AB796D" w:rsidRDefault="0071579A" w:rsidP="000E2BEB">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Размер доходов,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городского округа</w:t>
            </w:r>
          </w:p>
        </w:tc>
        <w:tc>
          <w:tcPr>
            <w:tcW w:w="1418" w:type="dxa"/>
            <w:tcBorders>
              <w:top w:val="single" w:sz="4" w:space="0" w:color="auto"/>
              <w:left w:val="single" w:sz="4" w:space="0" w:color="auto"/>
              <w:right w:val="single" w:sz="4" w:space="0" w:color="auto"/>
            </w:tcBorders>
          </w:tcPr>
          <w:p w:rsidR="0071579A" w:rsidRPr="00AB796D" w:rsidRDefault="0071579A" w:rsidP="000E2BEB">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Pr="00AB796D">
              <w:rPr>
                <w:rFonts w:ascii="Times New Roman" w:eastAsia="Times New Roman" w:hAnsi="Times New Roman" w:cs="Times New Roman"/>
                <w:lang w:eastAsia="ru-RU"/>
              </w:rPr>
              <w:t>лн. руб.</w:t>
            </w:r>
          </w:p>
        </w:tc>
        <w:tc>
          <w:tcPr>
            <w:tcW w:w="1133" w:type="dxa"/>
            <w:tcBorders>
              <w:top w:val="single" w:sz="4" w:space="0" w:color="auto"/>
              <w:left w:val="single" w:sz="4" w:space="0" w:color="auto"/>
              <w:right w:val="single" w:sz="4" w:space="0" w:color="auto"/>
            </w:tcBorders>
          </w:tcPr>
          <w:p w:rsidR="0071579A" w:rsidRPr="00AB796D" w:rsidRDefault="0071579A" w:rsidP="000E2B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48,67</w:t>
            </w:r>
          </w:p>
        </w:tc>
        <w:tc>
          <w:tcPr>
            <w:tcW w:w="1134" w:type="dxa"/>
            <w:tcBorders>
              <w:top w:val="single" w:sz="4" w:space="0" w:color="auto"/>
              <w:left w:val="single" w:sz="4" w:space="0" w:color="auto"/>
            </w:tcBorders>
          </w:tcPr>
          <w:p w:rsidR="0071579A" w:rsidRPr="00AB796D" w:rsidRDefault="0071579A" w:rsidP="000E2BEB">
            <w:pPr>
              <w:spacing w:after="0"/>
              <w:jc w:val="center"/>
              <w:rPr>
                <w:rFonts w:ascii="Times New Roman" w:hAnsi="Times New Roman" w:cs="Times New Roman"/>
              </w:rPr>
            </w:pPr>
            <w:r w:rsidRPr="00AB796D">
              <w:rPr>
                <w:rFonts w:ascii="Times New Roman" w:hAnsi="Times New Roman" w:cs="Times New Roman"/>
              </w:rPr>
              <w:t>38,53</w:t>
            </w:r>
          </w:p>
        </w:tc>
      </w:tr>
      <w:tr w:rsidR="0071579A" w:rsidRPr="00AB796D" w:rsidTr="0071579A">
        <w:trPr>
          <w:trHeight w:val="172"/>
        </w:trPr>
        <w:tc>
          <w:tcPr>
            <w:tcW w:w="675" w:type="dxa"/>
            <w:tcBorders>
              <w:top w:val="single" w:sz="4" w:space="0" w:color="auto"/>
              <w:bottom w:val="single" w:sz="4" w:space="0" w:color="auto"/>
              <w:right w:val="single" w:sz="4" w:space="0" w:color="auto"/>
            </w:tcBorders>
          </w:tcPr>
          <w:p w:rsidR="0071579A" w:rsidRPr="00AB796D" w:rsidRDefault="0071579A" w:rsidP="007E362F">
            <w:pPr>
              <w:widowControl w:val="0"/>
              <w:numPr>
                <w:ilvl w:val="0"/>
                <w:numId w:val="25"/>
              </w:numPr>
              <w:autoSpaceDE w:val="0"/>
              <w:autoSpaceDN w:val="0"/>
              <w:adjustRightInd w:val="0"/>
              <w:spacing w:after="0" w:line="240" w:lineRule="auto"/>
              <w:rPr>
                <w:rFonts w:ascii="Times New Roman" w:eastAsia="Times New Roman" w:hAnsi="Times New Roman" w:cs="Times New Roman"/>
                <w:lang w:eastAsia="ru-RU"/>
              </w:rPr>
            </w:pPr>
          </w:p>
        </w:tc>
        <w:tc>
          <w:tcPr>
            <w:tcW w:w="11057" w:type="dxa"/>
            <w:tcBorders>
              <w:top w:val="single" w:sz="4" w:space="0" w:color="auto"/>
              <w:left w:val="single" w:sz="4" w:space="0" w:color="auto"/>
              <w:bottom w:val="single" w:sz="4" w:space="0" w:color="auto"/>
              <w:right w:val="single" w:sz="4" w:space="0" w:color="auto"/>
            </w:tcBorders>
          </w:tcPr>
          <w:p w:rsidR="0071579A" w:rsidRPr="00AB796D" w:rsidRDefault="0071579A" w:rsidP="000E2BEB">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Количество бесхозяйного имущества, оформленного в муниципальную собственность</w:t>
            </w:r>
          </w:p>
        </w:tc>
        <w:tc>
          <w:tcPr>
            <w:tcW w:w="1418" w:type="dxa"/>
            <w:tcBorders>
              <w:top w:val="single" w:sz="4" w:space="0" w:color="auto"/>
              <w:left w:val="single" w:sz="4" w:space="0" w:color="auto"/>
              <w:right w:val="single" w:sz="4" w:space="0" w:color="auto"/>
            </w:tcBorders>
          </w:tcPr>
          <w:p w:rsidR="0071579A" w:rsidRPr="00AB796D" w:rsidRDefault="0071579A" w:rsidP="000E2BEB">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w:t>
            </w:r>
            <w:r w:rsidRPr="00AB796D">
              <w:rPr>
                <w:rFonts w:ascii="Times New Roman" w:eastAsia="Times New Roman" w:hAnsi="Times New Roman" w:cs="Times New Roman"/>
                <w:lang w:eastAsia="ru-RU"/>
              </w:rPr>
              <w:t>д.</w:t>
            </w:r>
          </w:p>
        </w:tc>
        <w:tc>
          <w:tcPr>
            <w:tcW w:w="1133" w:type="dxa"/>
            <w:tcBorders>
              <w:top w:val="single" w:sz="4" w:space="0" w:color="auto"/>
              <w:left w:val="single" w:sz="4" w:space="0" w:color="auto"/>
              <w:right w:val="single" w:sz="4" w:space="0" w:color="auto"/>
            </w:tcBorders>
          </w:tcPr>
          <w:p w:rsidR="0071579A" w:rsidRPr="00AB796D" w:rsidRDefault="0071579A" w:rsidP="000E2B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679</w:t>
            </w:r>
          </w:p>
        </w:tc>
        <w:tc>
          <w:tcPr>
            <w:tcW w:w="1134" w:type="dxa"/>
            <w:tcBorders>
              <w:top w:val="single" w:sz="4" w:space="0" w:color="auto"/>
              <w:left w:val="single" w:sz="4" w:space="0" w:color="auto"/>
            </w:tcBorders>
          </w:tcPr>
          <w:p w:rsidR="0071579A" w:rsidRPr="00AB796D" w:rsidRDefault="0071579A" w:rsidP="000E2BEB">
            <w:pPr>
              <w:spacing w:after="0"/>
              <w:jc w:val="center"/>
              <w:rPr>
                <w:rFonts w:ascii="Times New Roman" w:hAnsi="Times New Roman" w:cs="Times New Roman"/>
              </w:rPr>
            </w:pPr>
            <w:r w:rsidRPr="00AB796D">
              <w:rPr>
                <w:rFonts w:ascii="Times New Roman" w:hAnsi="Times New Roman" w:cs="Times New Roman"/>
              </w:rPr>
              <w:t>370</w:t>
            </w:r>
          </w:p>
        </w:tc>
      </w:tr>
      <w:tr w:rsidR="0071579A" w:rsidRPr="00AB796D" w:rsidTr="0071579A">
        <w:tc>
          <w:tcPr>
            <w:tcW w:w="675" w:type="dxa"/>
            <w:tcBorders>
              <w:top w:val="single" w:sz="4" w:space="0" w:color="auto"/>
              <w:bottom w:val="single" w:sz="4" w:space="0" w:color="auto"/>
              <w:right w:val="single" w:sz="4" w:space="0" w:color="auto"/>
            </w:tcBorders>
          </w:tcPr>
          <w:p w:rsidR="0071579A" w:rsidRPr="00AB796D" w:rsidRDefault="0071579A" w:rsidP="007E362F">
            <w:pPr>
              <w:widowControl w:val="0"/>
              <w:numPr>
                <w:ilvl w:val="0"/>
                <w:numId w:val="25"/>
              </w:numPr>
              <w:autoSpaceDE w:val="0"/>
              <w:autoSpaceDN w:val="0"/>
              <w:adjustRightInd w:val="0"/>
              <w:spacing w:after="0" w:line="240" w:lineRule="auto"/>
              <w:rPr>
                <w:rFonts w:ascii="Times New Roman" w:eastAsia="Times New Roman" w:hAnsi="Times New Roman" w:cs="Times New Roman"/>
                <w:lang w:eastAsia="ru-RU"/>
              </w:rPr>
            </w:pPr>
          </w:p>
        </w:tc>
        <w:tc>
          <w:tcPr>
            <w:tcW w:w="11057" w:type="dxa"/>
            <w:tcBorders>
              <w:top w:val="single" w:sz="4" w:space="0" w:color="auto"/>
              <w:left w:val="single" w:sz="4" w:space="0" w:color="auto"/>
              <w:bottom w:val="single" w:sz="4" w:space="0" w:color="auto"/>
              <w:right w:val="single" w:sz="4" w:space="0" w:color="auto"/>
            </w:tcBorders>
          </w:tcPr>
          <w:p w:rsidR="0071579A" w:rsidRPr="00AB796D" w:rsidRDefault="0071579A" w:rsidP="000E2BEB">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 xml:space="preserve">Размер доходов, получаемых в виде платы за наем жилых помещений, находящихся в муниципальной собственности </w:t>
            </w:r>
          </w:p>
        </w:tc>
        <w:tc>
          <w:tcPr>
            <w:tcW w:w="1418" w:type="dxa"/>
            <w:tcBorders>
              <w:top w:val="single" w:sz="4" w:space="0" w:color="auto"/>
              <w:left w:val="single" w:sz="4" w:space="0" w:color="auto"/>
              <w:bottom w:val="single" w:sz="4" w:space="0" w:color="auto"/>
              <w:right w:val="single" w:sz="4" w:space="0" w:color="auto"/>
            </w:tcBorders>
          </w:tcPr>
          <w:p w:rsidR="0071579A" w:rsidRPr="00AB796D" w:rsidRDefault="0071579A" w:rsidP="000E2BEB">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Pr="00AB796D">
              <w:rPr>
                <w:rFonts w:ascii="Times New Roman" w:eastAsia="Times New Roman" w:hAnsi="Times New Roman" w:cs="Times New Roman"/>
                <w:lang w:eastAsia="ru-RU"/>
              </w:rPr>
              <w:t>лн. руб.</w:t>
            </w:r>
          </w:p>
        </w:tc>
        <w:tc>
          <w:tcPr>
            <w:tcW w:w="1133" w:type="dxa"/>
            <w:tcBorders>
              <w:top w:val="single" w:sz="4" w:space="0" w:color="auto"/>
              <w:left w:val="single" w:sz="4" w:space="0" w:color="auto"/>
              <w:bottom w:val="single" w:sz="4" w:space="0" w:color="auto"/>
              <w:right w:val="single" w:sz="4" w:space="0" w:color="auto"/>
            </w:tcBorders>
          </w:tcPr>
          <w:p w:rsidR="0071579A" w:rsidRPr="00AB796D" w:rsidRDefault="0071579A" w:rsidP="000E2B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6</w:t>
            </w:r>
          </w:p>
        </w:tc>
        <w:tc>
          <w:tcPr>
            <w:tcW w:w="1134" w:type="dxa"/>
            <w:tcBorders>
              <w:top w:val="single" w:sz="4" w:space="0" w:color="auto"/>
              <w:left w:val="single" w:sz="4" w:space="0" w:color="auto"/>
              <w:bottom w:val="single" w:sz="4" w:space="0" w:color="auto"/>
            </w:tcBorders>
          </w:tcPr>
          <w:p w:rsidR="0071579A" w:rsidRPr="00AB796D" w:rsidRDefault="0071579A" w:rsidP="000E2BEB">
            <w:pPr>
              <w:spacing w:after="0"/>
              <w:jc w:val="center"/>
              <w:rPr>
                <w:rFonts w:ascii="Times New Roman" w:hAnsi="Times New Roman" w:cs="Times New Roman"/>
              </w:rPr>
            </w:pPr>
            <w:r w:rsidRPr="00AB796D">
              <w:rPr>
                <w:rFonts w:ascii="Times New Roman" w:hAnsi="Times New Roman" w:cs="Times New Roman"/>
              </w:rPr>
              <w:t>5,57</w:t>
            </w:r>
          </w:p>
        </w:tc>
      </w:tr>
      <w:tr w:rsidR="0071579A" w:rsidRPr="00AB796D" w:rsidTr="0071579A">
        <w:tc>
          <w:tcPr>
            <w:tcW w:w="675" w:type="dxa"/>
            <w:tcBorders>
              <w:top w:val="single" w:sz="4" w:space="0" w:color="auto"/>
              <w:bottom w:val="single" w:sz="4" w:space="0" w:color="auto"/>
              <w:right w:val="single" w:sz="4" w:space="0" w:color="auto"/>
            </w:tcBorders>
          </w:tcPr>
          <w:p w:rsidR="0071579A" w:rsidRPr="00AB796D" w:rsidRDefault="0071579A" w:rsidP="007E362F">
            <w:pPr>
              <w:widowControl w:val="0"/>
              <w:numPr>
                <w:ilvl w:val="0"/>
                <w:numId w:val="25"/>
              </w:numPr>
              <w:autoSpaceDE w:val="0"/>
              <w:autoSpaceDN w:val="0"/>
              <w:adjustRightInd w:val="0"/>
              <w:spacing w:after="0" w:line="240" w:lineRule="auto"/>
              <w:rPr>
                <w:rFonts w:ascii="Times New Roman" w:eastAsia="Times New Roman" w:hAnsi="Times New Roman" w:cs="Times New Roman"/>
                <w:lang w:eastAsia="ru-RU"/>
              </w:rPr>
            </w:pPr>
          </w:p>
        </w:tc>
        <w:tc>
          <w:tcPr>
            <w:tcW w:w="11057" w:type="dxa"/>
            <w:tcBorders>
              <w:top w:val="single" w:sz="4" w:space="0" w:color="auto"/>
              <w:left w:val="single" w:sz="4" w:space="0" w:color="auto"/>
              <w:bottom w:val="single" w:sz="4" w:space="0" w:color="auto"/>
              <w:right w:val="single" w:sz="4" w:space="0" w:color="auto"/>
            </w:tcBorders>
          </w:tcPr>
          <w:p w:rsidR="0071579A" w:rsidRPr="00AB796D" w:rsidRDefault="0071579A" w:rsidP="000E2BEB">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Размер доходов, получаемых от реализации муниципального имущества</w:t>
            </w:r>
          </w:p>
        </w:tc>
        <w:tc>
          <w:tcPr>
            <w:tcW w:w="1418" w:type="dxa"/>
            <w:tcBorders>
              <w:top w:val="single" w:sz="4" w:space="0" w:color="auto"/>
              <w:left w:val="single" w:sz="4" w:space="0" w:color="auto"/>
              <w:bottom w:val="single" w:sz="4" w:space="0" w:color="auto"/>
              <w:right w:val="single" w:sz="4" w:space="0" w:color="auto"/>
            </w:tcBorders>
          </w:tcPr>
          <w:p w:rsidR="0071579A" w:rsidRPr="00AB796D" w:rsidRDefault="0071579A" w:rsidP="000E2BEB">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Pr="00AB796D">
              <w:rPr>
                <w:rFonts w:ascii="Times New Roman" w:eastAsia="Times New Roman" w:hAnsi="Times New Roman" w:cs="Times New Roman"/>
                <w:lang w:eastAsia="ru-RU"/>
              </w:rPr>
              <w:t>лн. руб.</w:t>
            </w:r>
          </w:p>
        </w:tc>
        <w:tc>
          <w:tcPr>
            <w:tcW w:w="1133" w:type="dxa"/>
            <w:tcBorders>
              <w:top w:val="single" w:sz="4" w:space="0" w:color="auto"/>
              <w:left w:val="single" w:sz="4" w:space="0" w:color="auto"/>
              <w:bottom w:val="single" w:sz="4" w:space="0" w:color="auto"/>
              <w:right w:val="single" w:sz="4" w:space="0" w:color="auto"/>
            </w:tcBorders>
          </w:tcPr>
          <w:p w:rsidR="0071579A" w:rsidRPr="00AB796D" w:rsidRDefault="0071579A" w:rsidP="000E2B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8,5</w:t>
            </w:r>
          </w:p>
        </w:tc>
        <w:tc>
          <w:tcPr>
            <w:tcW w:w="1134" w:type="dxa"/>
            <w:tcBorders>
              <w:top w:val="single" w:sz="4" w:space="0" w:color="auto"/>
              <w:left w:val="single" w:sz="4" w:space="0" w:color="auto"/>
              <w:bottom w:val="single" w:sz="4" w:space="0" w:color="auto"/>
            </w:tcBorders>
          </w:tcPr>
          <w:p w:rsidR="0071579A" w:rsidRPr="00AB796D" w:rsidRDefault="0071579A" w:rsidP="000E2BEB">
            <w:pPr>
              <w:spacing w:after="0"/>
              <w:jc w:val="center"/>
              <w:rPr>
                <w:rFonts w:ascii="Times New Roman" w:hAnsi="Times New Roman" w:cs="Times New Roman"/>
              </w:rPr>
            </w:pPr>
            <w:r w:rsidRPr="00AB796D">
              <w:rPr>
                <w:rFonts w:ascii="Times New Roman" w:hAnsi="Times New Roman" w:cs="Times New Roman"/>
              </w:rPr>
              <w:t>9,09</w:t>
            </w:r>
          </w:p>
        </w:tc>
      </w:tr>
      <w:tr w:rsidR="0071579A" w:rsidRPr="00AB796D" w:rsidTr="0071579A">
        <w:tc>
          <w:tcPr>
            <w:tcW w:w="675" w:type="dxa"/>
            <w:tcBorders>
              <w:top w:val="single" w:sz="4" w:space="0" w:color="auto"/>
              <w:bottom w:val="single" w:sz="4" w:space="0" w:color="auto"/>
              <w:right w:val="single" w:sz="4" w:space="0" w:color="auto"/>
            </w:tcBorders>
          </w:tcPr>
          <w:p w:rsidR="0071579A" w:rsidRPr="00AB796D" w:rsidRDefault="0071579A" w:rsidP="007E362F">
            <w:pPr>
              <w:widowControl w:val="0"/>
              <w:numPr>
                <w:ilvl w:val="0"/>
                <w:numId w:val="25"/>
              </w:numPr>
              <w:autoSpaceDE w:val="0"/>
              <w:autoSpaceDN w:val="0"/>
              <w:adjustRightInd w:val="0"/>
              <w:spacing w:after="0" w:line="240" w:lineRule="auto"/>
              <w:rPr>
                <w:rFonts w:ascii="Times New Roman" w:eastAsia="Times New Roman" w:hAnsi="Times New Roman" w:cs="Times New Roman"/>
                <w:lang w:eastAsia="ru-RU"/>
              </w:rPr>
            </w:pPr>
          </w:p>
        </w:tc>
        <w:tc>
          <w:tcPr>
            <w:tcW w:w="11057" w:type="dxa"/>
            <w:tcBorders>
              <w:top w:val="single" w:sz="4" w:space="0" w:color="auto"/>
              <w:left w:val="single" w:sz="4" w:space="0" w:color="auto"/>
              <w:bottom w:val="single" w:sz="4" w:space="0" w:color="auto"/>
              <w:right w:val="single" w:sz="4" w:space="0" w:color="auto"/>
            </w:tcBorders>
          </w:tcPr>
          <w:p w:rsidR="0071579A" w:rsidRPr="00AB796D" w:rsidRDefault="0071579A" w:rsidP="000E2BEB">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Размер доходов, получаемых от продажи земельных участков,  государственная собственность на которые не разграничена и которые расположены в границах городского округа</w:t>
            </w:r>
          </w:p>
        </w:tc>
        <w:tc>
          <w:tcPr>
            <w:tcW w:w="1418" w:type="dxa"/>
            <w:tcBorders>
              <w:top w:val="single" w:sz="4" w:space="0" w:color="auto"/>
              <w:left w:val="single" w:sz="4" w:space="0" w:color="auto"/>
              <w:bottom w:val="single" w:sz="4" w:space="0" w:color="auto"/>
              <w:right w:val="single" w:sz="4" w:space="0" w:color="auto"/>
            </w:tcBorders>
          </w:tcPr>
          <w:p w:rsidR="0071579A" w:rsidRPr="00AB796D" w:rsidRDefault="0071579A" w:rsidP="000E2BEB">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Pr="00AB796D">
              <w:rPr>
                <w:rFonts w:ascii="Times New Roman" w:eastAsia="Times New Roman" w:hAnsi="Times New Roman" w:cs="Times New Roman"/>
                <w:lang w:eastAsia="ru-RU"/>
              </w:rPr>
              <w:t>лн. руб.</w:t>
            </w:r>
          </w:p>
        </w:tc>
        <w:tc>
          <w:tcPr>
            <w:tcW w:w="1133" w:type="dxa"/>
            <w:tcBorders>
              <w:top w:val="single" w:sz="4" w:space="0" w:color="auto"/>
              <w:left w:val="single" w:sz="4" w:space="0" w:color="auto"/>
              <w:bottom w:val="single" w:sz="4" w:space="0" w:color="auto"/>
              <w:right w:val="single" w:sz="4" w:space="0" w:color="auto"/>
            </w:tcBorders>
          </w:tcPr>
          <w:p w:rsidR="0071579A" w:rsidRPr="00AB796D" w:rsidRDefault="0071579A" w:rsidP="000E2B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10,62</w:t>
            </w:r>
          </w:p>
        </w:tc>
        <w:tc>
          <w:tcPr>
            <w:tcW w:w="1134" w:type="dxa"/>
            <w:tcBorders>
              <w:top w:val="single" w:sz="4" w:space="0" w:color="auto"/>
              <w:left w:val="single" w:sz="4" w:space="0" w:color="auto"/>
              <w:bottom w:val="single" w:sz="4" w:space="0" w:color="auto"/>
            </w:tcBorders>
          </w:tcPr>
          <w:p w:rsidR="0071579A" w:rsidRPr="00AB796D" w:rsidRDefault="0071579A" w:rsidP="000E2BEB">
            <w:pPr>
              <w:spacing w:after="0"/>
              <w:jc w:val="center"/>
              <w:rPr>
                <w:rFonts w:ascii="Times New Roman" w:hAnsi="Times New Roman" w:cs="Times New Roman"/>
              </w:rPr>
            </w:pPr>
            <w:r w:rsidRPr="00AB796D">
              <w:rPr>
                <w:rFonts w:ascii="Times New Roman" w:hAnsi="Times New Roman" w:cs="Times New Roman"/>
              </w:rPr>
              <w:t>17,22</w:t>
            </w:r>
          </w:p>
        </w:tc>
      </w:tr>
      <w:tr w:rsidR="0071579A" w:rsidRPr="00AB796D" w:rsidTr="0071579A">
        <w:tc>
          <w:tcPr>
            <w:tcW w:w="675" w:type="dxa"/>
            <w:tcBorders>
              <w:top w:val="single" w:sz="4" w:space="0" w:color="auto"/>
              <w:bottom w:val="single" w:sz="4" w:space="0" w:color="auto"/>
              <w:right w:val="single" w:sz="4" w:space="0" w:color="auto"/>
            </w:tcBorders>
          </w:tcPr>
          <w:p w:rsidR="0071579A" w:rsidRPr="00AB796D" w:rsidRDefault="0071579A" w:rsidP="007E362F">
            <w:pPr>
              <w:widowControl w:val="0"/>
              <w:numPr>
                <w:ilvl w:val="0"/>
                <w:numId w:val="25"/>
              </w:numPr>
              <w:autoSpaceDE w:val="0"/>
              <w:autoSpaceDN w:val="0"/>
              <w:adjustRightInd w:val="0"/>
              <w:spacing w:after="0" w:line="240" w:lineRule="auto"/>
              <w:rPr>
                <w:rFonts w:ascii="Times New Roman" w:eastAsia="Times New Roman" w:hAnsi="Times New Roman" w:cs="Times New Roman"/>
                <w:lang w:eastAsia="ru-RU"/>
              </w:rPr>
            </w:pPr>
          </w:p>
        </w:tc>
        <w:tc>
          <w:tcPr>
            <w:tcW w:w="11057" w:type="dxa"/>
            <w:tcBorders>
              <w:top w:val="single" w:sz="4" w:space="0" w:color="auto"/>
              <w:left w:val="single" w:sz="4" w:space="0" w:color="auto"/>
              <w:bottom w:val="single" w:sz="4" w:space="0" w:color="auto"/>
              <w:right w:val="single" w:sz="4" w:space="0" w:color="auto"/>
            </w:tcBorders>
          </w:tcPr>
          <w:p w:rsidR="0071579A" w:rsidRPr="00AB796D" w:rsidRDefault="0071579A" w:rsidP="000E2BEB">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Размер доходов, получаемых от сдачи в аренду имущества, составляющего казну городского округа</w:t>
            </w:r>
          </w:p>
        </w:tc>
        <w:tc>
          <w:tcPr>
            <w:tcW w:w="1418" w:type="dxa"/>
            <w:tcBorders>
              <w:top w:val="single" w:sz="4" w:space="0" w:color="auto"/>
              <w:left w:val="single" w:sz="4" w:space="0" w:color="auto"/>
              <w:bottom w:val="single" w:sz="4" w:space="0" w:color="auto"/>
              <w:right w:val="single" w:sz="4" w:space="0" w:color="auto"/>
            </w:tcBorders>
          </w:tcPr>
          <w:p w:rsidR="0071579A" w:rsidRPr="00AB796D" w:rsidRDefault="0071579A" w:rsidP="000E2BEB">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Pr="00AB796D">
              <w:rPr>
                <w:rFonts w:ascii="Times New Roman" w:eastAsia="Times New Roman" w:hAnsi="Times New Roman" w:cs="Times New Roman"/>
                <w:lang w:eastAsia="ru-RU"/>
              </w:rPr>
              <w:t>лн. руб.</w:t>
            </w:r>
          </w:p>
        </w:tc>
        <w:tc>
          <w:tcPr>
            <w:tcW w:w="1133" w:type="dxa"/>
            <w:tcBorders>
              <w:top w:val="single" w:sz="4" w:space="0" w:color="auto"/>
              <w:left w:val="single" w:sz="4" w:space="0" w:color="auto"/>
              <w:bottom w:val="single" w:sz="4" w:space="0" w:color="auto"/>
              <w:right w:val="single" w:sz="4" w:space="0" w:color="auto"/>
            </w:tcBorders>
          </w:tcPr>
          <w:p w:rsidR="0071579A" w:rsidRPr="00AB796D" w:rsidRDefault="0071579A" w:rsidP="000E2BE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18,87</w:t>
            </w:r>
          </w:p>
        </w:tc>
        <w:tc>
          <w:tcPr>
            <w:tcW w:w="1134" w:type="dxa"/>
            <w:tcBorders>
              <w:top w:val="single" w:sz="4" w:space="0" w:color="auto"/>
              <w:left w:val="single" w:sz="4" w:space="0" w:color="auto"/>
              <w:bottom w:val="single" w:sz="4" w:space="0" w:color="auto"/>
            </w:tcBorders>
          </w:tcPr>
          <w:p w:rsidR="0071579A" w:rsidRPr="00AB796D" w:rsidRDefault="0071579A" w:rsidP="000E2BEB">
            <w:pPr>
              <w:spacing w:after="0"/>
              <w:jc w:val="center"/>
              <w:rPr>
                <w:rFonts w:ascii="Times New Roman" w:hAnsi="Times New Roman" w:cs="Times New Roman"/>
              </w:rPr>
            </w:pPr>
            <w:r w:rsidRPr="00AB796D">
              <w:rPr>
                <w:rFonts w:ascii="Times New Roman" w:hAnsi="Times New Roman" w:cs="Times New Roman"/>
              </w:rPr>
              <w:t>18,12</w:t>
            </w:r>
          </w:p>
        </w:tc>
      </w:tr>
    </w:tbl>
    <w:p w:rsidR="00B7719C" w:rsidRPr="00AB796D" w:rsidRDefault="00B7719C" w:rsidP="004B34E6">
      <w:pPr>
        <w:pStyle w:val="a3"/>
        <w:tabs>
          <w:tab w:val="left" w:pos="993"/>
        </w:tabs>
        <w:spacing w:after="0" w:line="240" w:lineRule="auto"/>
        <w:ind w:left="0"/>
        <w:jc w:val="center"/>
        <w:rPr>
          <w:rFonts w:ascii="Times New Roman" w:hAnsi="Times New Roman" w:cs="Times New Roman"/>
        </w:rPr>
      </w:pPr>
    </w:p>
    <w:p w:rsidR="004B34E6" w:rsidRPr="00DF3D07" w:rsidRDefault="00DE4838" w:rsidP="004B34E6">
      <w:pPr>
        <w:tabs>
          <w:tab w:val="left" w:pos="993"/>
        </w:tabs>
        <w:spacing w:after="0" w:line="240" w:lineRule="auto"/>
        <w:jc w:val="center"/>
        <w:rPr>
          <w:rFonts w:ascii="Times New Roman" w:hAnsi="Times New Roman" w:cs="Times New Roman"/>
          <w:b/>
        </w:rPr>
      </w:pPr>
      <w:r w:rsidRPr="00DF3D07">
        <w:rPr>
          <w:rFonts w:ascii="Times New Roman" w:hAnsi="Times New Roman" w:cs="Times New Roman"/>
          <w:b/>
        </w:rPr>
        <w:t>Информация об исполнении плана мероприятий</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0"/>
        <w:gridCol w:w="9213"/>
      </w:tblGrid>
      <w:tr w:rsidR="00B7719C" w:rsidRPr="00AB796D" w:rsidTr="00D632FB">
        <w:tc>
          <w:tcPr>
            <w:tcW w:w="568" w:type="dxa"/>
          </w:tcPr>
          <w:p w:rsidR="00B7719C" w:rsidRPr="00AB796D" w:rsidRDefault="00B7719C" w:rsidP="00F2658A">
            <w:pPr>
              <w:widowControl w:val="0"/>
              <w:autoSpaceDE w:val="0"/>
              <w:autoSpaceDN w:val="0"/>
              <w:adjustRightInd w:val="0"/>
              <w:spacing w:after="0" w:line="240" w:lineRule="auto"/>
              <w:jc w:val="center"/>
              <w:rPr>
                <w:rFonts w:ascii="Times New Roman" w:eastAsia="Times New Roman" w:hAnsi="Times New Roman" w:cs="Times New Roman"/>
              </w:rPr>
            </w:pPr>
            <w:r w:rsidRPr="00AB796D">
              <w:rPr>
                <w:rFonts w:ascii="Times New Roman" w:eastAsia="Times New Roman" w:hAnsi="Times New Roman" w:cs="Times New Roman"/>
              </w:rPr>
              <w:t>№</w:t>
            </w:r>
          </w:p>
          <w:p w:rsidR="00B7719C" w:rsidRPr="00AB796D" w:rsidRDefault="00B7719C" w:rsidP="00F2658A">
            <w:pPr>
              <w:spacing w:after="0" w:line="240" w:lineRule="auto"/>
              <w:contextualSpacing/>
              <w:jc w:val="center"/>
              <w:rPr>
                <w:rFonts w:ascii="Times New Roman" w:eastAsia="Times New Roman" w:hAnsi="Times New Roman" w:cs="Times New Roman"/>
              </w:rPr>
            </w:pPr>
            <w:proofErr w:type="gramStart"/>
            <w:r w:rsidRPr="00AB796D">
              <w:rPr>
                <w:rFonts w:ascii="Times New Roman" w:eastAsia="Times New Roman" w:hAnsi="Times New Roman" w:cs="Times New Roman"/>
              </w:rPr>
              <w:t>п</w:t>
            </w:r>
            <w:proofErr w:type="gramEnd"/>
            <w:r w:rsidRPr="00AB796D">
              <w:rPr>
                <w:rFonts w:ascii="Times New Roman" w:eastAsia="Times New Roman" w:hAnsi="Times New Roman" w:cs="Times New Roman"/>
              </w:rPr>
              <w:t>/п</w:t>
            </w:r>
          </w:p>
        </w:tc>
        <w:tc>
          <w:tcPr>
            <w:tcW w:w="5670" w:type="dxa"/>
          </w:tcPr>
          <w:p w:rsidR="00B7719C" w:rsidRPr="00AB796D" w:rsidRDefault="00B7719C" w:rsidP="00F2658A">
            <w:pPr>
              <w:spacing w:after="0" w:line="240" w:lineRule="auto"/>
              <w:contextualSpacing/>
              <w:jc w:val="center"/>
              <w:rPr>
                <w:rFonts w:ascii="Times New Roman" w:eastAsia="Times New Roman" w:hAnsi="Times New Roman" w:cs="Times New Roman"/>
              </w:rPr>
            </w:pPr>
            <w:r w:rsidRPr="00AB796D">
              <w:rPr>
                <w:rFonts w:ascii="Times New Roman" w:eastAsia="Times New Roman" w:hAnsi="Times New Roman" w:cs="Times New Roman"/>
              </w:rPr>
              <w:t>Наименование мероприятия</w:t>
            </w:r>
          </w:p>
        </w:tc>
        <w:tc>
          <w:tcPr>
            <w:tcW w:w="9213" w:type="dxa"/>
          </w:tcPr>
          <w:p w:rsidR="00B7719C" w:rsidRPr="00AB796D" w:rsidRDefault="00B7719C" w:rsidP="00F2658A">
            <w:pPr>
              <w:spacing w:after="0" w:line="240" w:lineRule="auto"/>
              <w:contextualSpacing/>
              <w:jc w:val="center"/>
              <w:rPr>
                <w:rFonts w:ascii="Times New Roman" w:eastAsia="Times New Roman" w:hAnsi="Times New Roman" w:cs="Times New Roman"/>
              </w:rPr>
            </w:pPr>
            <w:r w:rsidRPr="00AB796D">
              <w:rPr>
                <w:rFonts w:ascii="Times New Roman" w:eastAsia="Times New Roman" w:hAnsi="Times New Roman" w:cs="Times New Roman"/>
              </w:rPr>
              <w:t>Информация об исполнении</w:t>
            </w:r>
          </w:p>
        </w:tc>
      </w:tr>
      <w:tr w:rsidR="00B7719C" w:rsidRPr="00AB796D" w:rsidTr="00D632FB">
        <w:tc>
          <w:tcPr>
            <w:tcW w:w="568" w:type="dxa"/>
          </w:tcPr>
          <w:p w:rsidR="00B7719C" w:rsidRPr="00AB796D" w:rsidRDefault="00B7719C" w:rsidP="007E362F">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rPr>
            </w:pPr>
          </w:p>
        </w:tc>
        <w:tc>
          <w:tcPr>
            <w:tcW w:w="5670" w:type="dxa"/>
          </w:tcPr>
          <w:p w:rsidR="00B7719C" w:rsidRPr="00AB796D" w:rsidRDefault="00B7719C"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Разработка (корректива) и реализация муниципальных программ:</w:t>
            </w:r>
          </w:p>
          <w:p w:rsidR="00B7719C" w:rsidRPr="00AB796D" w:rsidRDefault="00B7719C" w:rsidP="007E362F">
            <w:pPr>
              <w:pStyle w:val="a3"/>
              <w:numPr>
                <w:ilvl w:val="0"/>
                <w:numId w:val="20"/>
              </w:numPr>
              <w:spacing w:after="0" w:line="240" w:lineRule="auto"/>
              <w:ind w:left="33" w:firstLine="327"/>
              <w:rPr>
                <w:rFonts w:ascii="Times New Roman" w:eastAsia="Times New Roman" w:hAnsi="Times New Roman" w:cs="Times New Roman"/>
              </w:rPr>
            </w:pPr>
            <w:r w:rsidRPr="00AB796D">
              <w:rPr>
                <w:rFonts w:ascii="Times New Roman" w:eastAsia="Times New Roman" w:hAnsi="Times New Roman" w:cs="Times New Roman"/>
              </w:rPr>
              <w:t>Управление земельными ресурсами и регулирование земельных отношений в муниципальном образовании «Копейский городской округ»</w:t>
            </w:r>
            <w:r w:rsidRPr="00AB796D">
              <w:rPr>
                <w:rFonts w:ascii="Times New Roman" w:eastAsia="Times New Roman" w:hAnsi="Times New Roman" w:cs="Times New Roman"/>
              </w:rPr>
              <w:tab/>
            </w:r>
          </w:p>
          <w:p w:rsidR="00B7719C" w:rsidRPr="00AB796D" w:rsidRDefault="00B7719C" w:rsidP="007E362F">
            <w:pPr>
              <w:pStyle w:val="a3"/>
              <w:numPr>
                <w:ilvl w:val="0"/>
                <w:numId w:val="20"/>
              </w:numPr>
              <w:spacing w:after="0" w:line="240" w:lineRule="auto"/>
              <w:ind w:left="33" w:firstLine="327"/>
              <w:rPr>
                <w:rFonts w:ascii="Times New Roman" w:eastAsia="Times New Roman" w:hAnsi="Times New Roman" w:cs="Times New Roman"/>
              </w:rPr>
            </w:pPr>
            <w:r w:rsidRPr="00AB796D">
              <w:rPr>
                <w:rFonts w:ascii="Times New Roman" w:eastAsia="Times New Roman" w:hAnsi="Times New Roman" w:cs="Times New Roman"/>
              </w:rPr>
              <w:t>Организация проведения кадастровых работ для обеспечения постановки на кадастровый учет объектов коммунальной и транспортной инфраструктуры, и работ по техническому обследованию объектов теплоснабжения, находящихся в муниципальной собственности Копейского городского округа</w:t>
            </w:r>
          </w:p>
        </w:tc>
        <w:tc>
          <w:tcPr>
            <w:tcW w:w="9213" w:type="dxa"/>
          </w:tcPr>
          <w:p w:rsidR="00EF55BD" w:rsidRPr="00AB796D" w:rsidRDefault="00EF55BD" w:rsidP="00EF55BD">
            <w:pPr>
              <w:spacing w:after="0" w:line="240" w:lineRule="auto"/>
              <w:ind w:firstLine="459"/>
              <w:jc w:val="both"/>
              <w:rPr>
                <w:rFonts w:ascii="Times New Roman" w:eastAsia="Times New Roman" w:hAnsi="Times New Roman" w:cs="Times New Roman"/>
              </w:rPr>
            </w:pPr>
            <w:proofErr w:type="gramStart"/>
            <w:r w:rsidRPr="00AB796D">
              <w:rPr>
                <w:rFonts w:ascii="Times New Roman" w:eastAsia="Times New Roman" w:hAnsi="Times New Roman" w:cs="Times New Roman"/>
              </w:rPr>
              <w:t>В 2019 году на территории городского округа реализовывались муниципальные  программы  «Управление земельными ресурсами и регулирование земельных отношений в муниципальном образовании «Копейский городской округ» и «Организация проведения кадастровых работ для обеспечения постановки на кадастровый учет объектов коммунальной и транспортной инфраструктуры, и работ по техническому обследованию объектов теплоснабжения, находящихся в муниципальной собственности Копейского городского округа».</w:t>
            </w:r>
            <w:proofErr w:type="gramEnd"/>
          </w:p>
          <w:p w:rsidR="00EF55BD" w:rsidRPr="00AB796D" w:rsidRDefault="00EF55BD" w:rsidP="00EF55BD">
            <w:pPr>
              <w:spacing w:after="0" w:line="240" w:lineRule="auto"/>
              <w:ind w:firstLine="459"/>
              <w:contextualSpacing/>
              <w:jc w:val="both"/>
              <w:rPr>
                <w:rFonts w:ascii="Times New Roman" w:eastAsia="Times New Roman" w:hAnsi="Times New Roman" w:cs="Times New Roman"/>
              </w:rPr>
            </w:pPr>
            <w:r w:rsidRPr="00AB796D">
              <w:rPr>
                <w:rFonts w:ascii="Times New Roman" w:eastAsia="Times New Roman" w:hAnsi="Times New Roman" w:cs="Times New Roman"/>
              </w:rPr>
              <w:t>Отчет об исполнении муниципальных программ в 2019 году размещен на официальном сайте администрации городского округа:</w:t>
            </w:r>
          </w:p>
          <w:p w:rsidR="00EF55BD" w:rsidRPr="00AB796D" w:rsidRDefault="00967D56" w:rsidP="00EF55BD">
            <w:pPr>
              <w:spacing w:after="0" w:line="240" w:lineRule="auto"/>
              <w:ind w:firstLine="459"/>
              <w:contextualSpacing/>
              <w:rPr>
                <w:rFonts w:ascii="Times New Roman" w:eastAsia="Times New Roman" w:hAnsi="Times New Roman" w:cs="Times New Roman"/>
              </w:rPr>
            </w:pPr>
            <w:hyperlink r:id="rId14" w:history="1">
              <w:r w:rsidR="00EF55BD" w:rsidRPr="00AB796D">
                <w:rPr>
                  <w:rStyle w:val="af"/>
                  <w:rFonts w:ascii="Times New Roman" w:eastAsia="Times New Roman" w:hAnsi="Times New Roman" w:cs="Times New Roman"/>
                </w:rPr>
                <w:t>https://www.akgo74.ru</w:t>
              </w:r>
            </w:hyperlink>
            <w:r w:rsidR="00EF55BD" w:rsidRPr="00AB796D">
              <w:rPr>
                <w:rFonts w:ascii="Times New Roman" w:eastAsia="Times New Roman" w:hAnsi="Times New Roman" w:cs="Times New Roman"/>
              </w:rPr>
              <w:t xml:space="preserve"> / Администрация / Стратегическое планирование / Муниципальные программы / 2019. </w:t>
            </w:r>
          </w:p>
          <w:p w:rsidR="00AB796D" w:rsidRPr="00AB796D" w:rsidRDefault="00EF55BD" w:rsidP="0071579A">
            <w:pPr>
              <w:spacing w:after="0" w:line="240" w:lineRule="auto"/>
              <w:contextualSpacing/>
              <w:jc w:val="both"/>
              <w:rPr>
                <w:rFonts w:ascii="Times New Roman" w:eastAsia="Times New Roman" w:hAnsi="Times New Roman" w:cs="Times New Roman"/>
              </w:rPr>
            </w:pPr>
            <w:r w:rsidRPr="00AB796D">
              <w:rPr>
                <w:rFonts w:ascii="Times New Roman" w:eastAsia="Times New Roman" w:hAnsi="Times New Roman" w:cs="Times New Roman"/>
              </w:rPr>
              <w:t xml:space="preserve">(прямая ссылка:  </w:t>
            </w:r>
            <w:hyperlink r:id="rId15" w:history="1">
              <w:r w:rsidRPr="00AB796D">
                <w:rPr>
                  <w:rStyle w:val="af"/>
                  <w:rFonts w:ascii="Times New Roman" w:eastAsia="Times New Roman" w:hAnsi="Times New Roman" w:cs="Times New Roman"/>
                </w:rPr>
                <w:t>https://www.akgo74.ru/about/perechen-munitsipalnykh-programm-deystvuyushchikh-na-territorii-kopeyskogo-gorodskogo-okruga-s-2019-.php</w:t>
              </w:r>
            </w:hyperlink>
            <w:r w:rsidRPr="00AB796D">
              <w:rPr>
                <w:rFonts w:ascii="Times New Roman" w:eastAsia="Times New Roman" w:hAnsi="Times New Roman" w:cs="Times New Roman"/>
              </w:rPr>
              <w:t xml:space="preserve">) </w:t>
            </w:r>
          </w:p>
        </w:tc>
      </w:tr>
      <w:tr w:rsidR="00B7719C" w:rsidRPr="00AB796D" w:rsidTr="00D632FB">
        <w:tc>
          <w:tcPr>
            <w:tcW w:w="568" w:type="dxa"/>
          </w:tcPr>
          <w:p w:rsidR="00B7719C" w:rsidRPr="00AB796D" w:rsidRDefault="00B7719C" w:rsidP="007E362F">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rPr>
            </w:pPr>
          </w:p>
        </w:tc>
        <w:tc>
          <w:tcPr>
            <w:tcW w:w="5670" w:type="dxa"/>
          </w:tcPr>
          <w:p w:rsidR="00B7719C" w:rsidRPr="00AB796D" w:rsidRDefault="00B7719C" w:rsidP="00E700AF">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 xml:space="preserve">Сдача в аренду земельных участков, находящихся в муниципальной собственности </w:t>
            </w:r>
          </w:p>
        </w:tc>
        <w:tc>
          <w:tcPr>
            <w:tcW w:w="9213" w:type="dxa"/>
          </w:tcPr>
          <w:p w:rsidR="00B7719C" w:rsidRPr="00AB796D" w:rsidRDefault="00EF55BD" w:rsidP="00EF55BD">
            <w:pPr>
              <w:spacing w:after="0" w:line="240" w:lineRule="auto"/>
              <w:ind w:firstLine="459"/>
              <w:contextualSpacing/>
              <w:jc w:val="both"/>
              <w:rPr>
                <w:rFonts w:ascii="Times New Roman" w:eastAsia="Times New Roman" w:hAnsi="Times New Roman" w:cs="Times New Roman"/>
              </w:rPr>
            </w:pPr>
            <w:r w:rsidRPr="00AB796D">
              <w:rPr>
                <w:rFonts w:ascii="Times New Roman" w:eastAsia="Times New Roman" w:hAnsi="Times New Roman" w:cs="Times New Roman"/>
              </w:rPr>
              <w:t>За 2019 год оформлено 6 договоров аренды на земельные участки, находящиеся в муниципальной собственности и 3 договора безвозмездного пользования земельными участками, находящимися в муниципальной собственности.</w:t>
            </w:r>
          </w:p>
        </w:tc>
      </w:tr>
      <w:tr w:rsidR="00B7719C" w:rsidRPr="00AB796D" w:rsidTr="00D632FB">
        <w:tc>
          <w:tcPr>
            <w:tcW w:w="568" w:type="dxa"/>
          </w:tcPr>
          <w:p w:rsidR="00B7719C" w:rsidRPr="00AB796D" w:rsidRDefault="00B7719C" w:rsidP="007E362F">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rPr>
            </w:pPr>
          </w:p>
        </w:tc>
        <w:tc>
          <w:tcPr>
            <w:tcW w:w="5670" w:type="dxa"/>
          </w:tcPr>
          <w:p w:rsidR="00B7719C" w:rsidRPr="00AB796D" w:rsidRDefault="00B7719C"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 xml:space="preserve">Проведение мониторинга использования земельных участков, находящихся в муниципальной собственности </w:t>
            </w:r>
            <w:r w:rsidRPr="00AB796D">
              <w:rPr>
                <w:rFonts w:ascii="Times New Roman" w:eastAsia="Times New Roman" w:hAnsi="Times New Roman" w:cs="Times New Roman"/>
              </w:rPr>
              <w:lastRenderedPageBreak/>
              <w:t>и сданных в аренду, на предмет использования (неиспользования).</w:t>
            </w:r>
          </w:p>
          <w:p w:rsidR="00B7719C" w:rsidRPr="00AB796D" w:rsidRDefault="00B7719C"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Расторжение договоров аренды неиспользуемых земельных участков с целью предоставления участков путём проведения аукционов</w:t>
            </w:r>
          </w:p>
        </w:tc>
        <w:tc>
          <w:tcPr>
            <w:tcW w:w="9213" w:type="dxa"/>
          </w:tcPr>
          <w:p w:rsidR="00EF55BD" w:rsidRPr="00AB796D" w:rsidRDefault="00EF55BD" w:rsidP="00D82EB4">
            <w:pPr>
              <w:spacing w:after="0" w:line="240" w:lineRule="auto"/>
              <w:ind w:firstLine="459"/>
              <w:contextualSpacing/>
              <w:jc w:val="both"/>
              <w:rPr>
                <w:rFonts w:ascii="Times New Roman" w:eastAsia="Times New Roman" w:hAnsi="Times New Roman" w:cs="Times New Roman"/>
              </w:rPr>
            </w:pPr>
            <w:r w:rsidRPr="00AB796D">
              <w:rPr>
                <w:rFonts w:ascii="Times New Roman" w:eastAsia="Times New Roman" w:hAnsi="Times New Roman" w:cs="Times New Roman"/>
              </w:rPr>
              <w:lastRenderedPageBreak/>
              <w:t xml:space="preserve">Управлением по имуществу и земельным отношениям администрации городского округа в постоянном режиме ведется работа по мониторингу земельных участков, находящихся в </w:t>
            </w:r>
            <w:r w:rsidRPr="00AB796D">
              <w:rPr>
                <w:rFonts w:ascii="Times New Roman" w:eastAsia="Times New Roman" w:hAnsi="Times New Roman" w:cs="Times New Roman"/>
              </w:rPr>
              <w:lastRenderedPageBreak/>
              <w:t xml:space="preserve">муниципальной собственности, на которые заключены договоры аренды земельных участков. </w:t>
            </w:r>
          </w:p>
          <w:p w:rsidR="00B7719C" w:rsidRPr="00AB796D" w:rsidRDefault="00EF55BD" w:rsidP="00D82EB4">
            <w:pPr>
              <w:spacing w:after="0" w:line="240" w:lineRule="auto"/>
              <w:ind w:firstLine="459"/>
              <w:contextualSpacing/>
              <w:jc w:val="both"/>
              <w:rPr>
                <w:rFonts w:ascii="Times New Roman" w:eastAsia="Times New Roman" w:hAnsi="Times New Roman" w:cs="Times New Roman"/>
              </w:rPr>
            </w:pPr>
            <w:r w:rsidRPr="00AB796D">
              <w:rPr>
                <w:rFonts w:ascii="Times New Roman" w:eastAsia="Times New Roman" w:hAnsi="Times New Roman" w:cs="Times New Roman"/>
              </w:rPr>
              <w:t xml:space="preserve">За 2019 год соглашения о расторжении договоров аренды земельных участков, находящихся в муниципальной собственности, управлением по имуществу и земельным отношениям администрации городского округа не заключались.   </w:t>
            </w:r>
          </w:p>
        </w:tc>
      </w:tr>
      <w:tr w:rsidR="00B7719C" w:rsidRPr="00AB796D" w:rsidTr="00D632FB">
        <w:tc>
          <w:tcPr>
            <w:tcW w:w="568" w:type="dxa"/>
          </w:tcPr>
          <w:p w:rsidR="00B7719C" w:rsidRPr="00AB796D" w:rsidRDefault="00B7719C" w:rsidP="007E362F">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rPr>
            </w:pPr>
          </w:p>
        </w:tc>
        <w:tc>
          <w:tcPr>
            <w:tcW w:w="5670" w:type="dxa"/>
          </w:tcPr>
          <w:p w:rsidR="00B7719C" w:rsidRPr="00AB796D" w:rsidRDefault="00B7719C"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 xml:space="preserve">Проведение претензионно-исковой работы с должниками по взысканию задолженности по арендным платежам за земельные участки, находящиеся в муниципальной собственности </w:t>
            </w:r>
          </w:p>
        </w:tc>
        <w:tc>
          <w:tcPr>
            <w:tcW w:w="9213" w:type="dxa"/>
          </w:tcPr>
          <w:p w:rsidR="00EF55BD" w:rsidRPr="00AB796D" w:rsidRDefault="00EF55BD" w:rsidP="00D82EB4">
            <w:pPr>
              <w:spacing w:after="0" w:line="240" w:lineRule="auto"/>
              <w:ind w:firstLine="459"/>
              <w:contextualSpacing/>
              <w:jc w:val="both"/>
              <w:rPr>
                <w:rFonts w:ascii="Times New Roman" w:eastAsia="Times New Roman" w:hAnsi="Times New Roman" w:cs="Times New Roman"/>
              </w:rPr>
            </w:pPr>
            <w:r w:rsidRPr="00AB796D">
              <w:rPr>
                <w:rFonts w:ascii="Times New Roman" w:eastAsia="Times New Roman" w:hAnsi="Times New Roman" w:cs="Times New Roman"/>
              </w:rPr>
              <w:t xml:space="preserve">За 2019 год арендаторам, имеющим задолженность по арендной плате за аренду земельных участков, находящихся в собственности муниципального образования либо собственность на которые не разграничена, направлено 440 претензий на общую сумму                                 113 438,83 тыс. руб. </w:t>
            </w:r>
          </w:p>
          <w:p w:rsidR="00EF55BD" w:rsidRPr="00AB796D" w:rsidRDefault="00EF55BD" w:rsidP="00D82EB4">
            <w:pPr>
              <w:spacing w:after="0" w:line="240" w:lineRule="auto"/>
              <w:ind w:firstLine="459"/>
              <w:contextualSpacing/>
              <w:jc w:val="both"/>
              <w:rPr>
                <w:rFonts w:ascii="Times New Roman" w:eastAsia="Times New Roman" w:hAnsi="Times New Roman" w:cs="Times New Roman"/>
              </w:rPr>
            </w:pPr>
            <w:r w:rsidRPr="00AB796D">
              <w:rPr>
                <w:rFonts w:ascii="Times New Roman" w:eastAsia="Times New Roman" w:hAnsi="Times New Roman" w:cs="Times New Roman"/>
              </w:rPr>
              <w:t xml:space="preserve">В суд направлено 28 исковых заявлений для взыскания задолженности в судебном порядке на общую сумму 18 170,64 тыс. руб. </w:t>
            </w:r>
          </w:p>
          <w:p w:rsidR="00EF55BD" w:rsidRPr="00AB796D" w:rsidRDefault="00EF55BD" w:rsidP="00D82EB4">
            <w:pPr>
              <w:spacing w:after="0" w:line="240" w:lineRule="auto"/>
              <w:ind w:firstLine="459"/>
              <w:contextualSpacing/>
              <w:jc w:val="both"/>
              <w:rPr>
                <w:rFonts w:ascii="Times New Roman" w:eastAsia="Times New Roman" w:hAnsi="Times New Roman" w:cs="Times New Roman"/>
              </w:rPr>
            </w:pPr>
            <w:r w:rsidRPr="00AB796D">
              <w:rPr>
                <w:rFonts w:ascii="Times New Roman" w:eastAsia="Times New Roman" w:hAnsi="Times New Roman" w:cs="Times New Roman"/>
              </w:rPr>
              <w:t>В службу судебных приставов на взыскание задолженности в принудительном порядке направлено 25 исполнительных листов, из них:</w:t>
            </w:r>
          </w:p>
          <w:p w:rsidR="00EF55BD" w:rsidRPr="00AB796D" w:rsidRDefault="00EF55BD" w:rsidP="007E362F">
            <w:pPr>
              <w:pStyle w:val="a3"/>
              <w:numPr>
                <w:ilvl w:val="0"/>
                <w:numId w:val="51"/>
              </w:numPr>
              <w:spacing w:after="0" w:line="240" w:lineRule="auto"/>
              <w:ind w:left="0" w:firstLine="459"/>
              <w:jc w:val="both"/>
              <w:rPr>
                <w:rFonts w:ascii="Times New Roman" w:eastAsia="Times New Roman" w:hAnsi="Times New Roman" w:cs="Times New Roman"/>
              </w:rPr>
            </w:pPr>
            <w:r w:rsidRPr="00AB796D">
              <w:rPr>
                <w:rFonts w:ascii="Times New Roman" w:eastAsia="Times New Roman" w:hAnsi="Times New Roman" w:cs="Times New Roman"/>
              </w:rPr>
              <w:t xml:space="preserve">20 исполнительных листов </w:t>
            </w:r>
            <w:proofErr w:type="gramStart"/>
            <w:r w:rsidRPr="00AB796D">
              <w:rPr>
                <w:rFonts w:ascii="Times New Roman" w:eastAsia="Times New Roman" w:hAnsi="Times New Roman" w:cs="Times New Roman"/>
              </w:rPr>
              <w:t>по судебным решениям о взыскании задолженности по арендной плате за пользование муниципальным имуществом на общую сумму</w:t>
            </w:r>
            <w:proofErr w:type="gramEnd"/>
            <w:r w:rsidRPr="00AB796D">
              <w:rPr>
                <w:rFonts w:ascii="Times New Roman" w:eastAsia="Times New Roman" w:hAnsi="Times New Roman" w:cs="Times New Roman"/>
              </w:rPr>
              <w:t xml:space="preserve"> более 5 млн. руб. (за аналогичный период 2018 года – 19 исполнительных листов на сумму более 20 млн. руб.).</w:t>
            </w:r>
          </w:p>
          <w:p w:rsidR="00B7719C" w:rsidRPr="00AB796D" w:rsidRDefault="00EF55BD" w:rsidP="007E362F">
            <w:pPr>
              <w:pStyle w:val="a3"/>
              <w:numPr>
                <w:ilvl w:val="0"/>
                <w:numId w:val="51"/>
              </w:numPr>
              <w:spacing w:after="0" w:line="240" w:lineRule="auto"/>
              <w:ind w:left="0" w:firstLine="459"/>
              <w:jc w:val="both"/>
              <w:rPr>
                <w:rFonts w:ascii="Times New Roman" w:eastAsia="Times New Roman" w:hAnsi="Times New Roman" w:cs="Times New Roman"/>
              </w:rPr>
            </w:pPr>
            <w:r w:rsidRPr="00AB796D">
              <w:rPr>
                <w:rFonts w:ascii="Times New Roman" w:eastAsia="Times New Roman" w:hAnsi="Times New Roman" w:cs="Times New Roman"/>
              </w:rPr>
              <w:t xml:space="preserve">5 исполнительных листов об </w:t>
            </w:r>
            <w:proofErr w:type="spellStart"/>
            <w:r w:rsidRPr="00AB796D">
              <w:rPr>
                <w:rFonts w:ascii="Times New Roman" w:eastAsia="Times New Roman" w:hAnsi="Times New Roman" w:cs="Times New Roman"/>
              </w:rPr>
              <w:t>обязании</w:t>
            </w:r>
            <w:proofErr w:type="spellEnd"/>
            <w:r w:rsidRPr="00AB796D">
              <w:rPr>
                <w:rFonts w:ascii="Times New Roman" w:eastAsia="Times New Roman" w:hAnsi="Times New Roman" w:cs="Times New Roman"/>
              </w:rPr>
              <w:t xml:space="preserve"> передать земельный участок, муниципальное имущество управлению по имуществу и земельным отношениям администрации Копейского городского округа.</w:t>
            </w:r>
          </w:p>
        </w:tc>
      </w:tr>
      <w:tr w:rsidR="00B7719C" w:rsidRPr="00AB796D" w:rsidTr="00D632FB">
        <w:tc>
          <w:tcPr>
            <w:tcW w:w="568" w:type="dxa"/>
          </w:tcPr>
          <w:p w:rsidR="00B7719C" w:rsidRPr="00AB796D" w:rsidRDefault="00B7719C" w:rsidP="007E362F">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rPr>
            </w:pPr>
          </w:p>
        </w:tc>
        <w:tc>
          <w:tcPr>
            <w:tcW w:w="5670" w:type="dxa"/>
          </w:tcPr>
          <w:p w:rsidR="00B7719C" w:rsidRPr="00AB796D" w:rsidRDefault="00B7719C" w:rsidP="009A4543">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Проведение инвентаризации бесхозяйного имущества и земельных  участков.</w:t>
            </w:r>
          </w:p>
          <w:p w:rsidR="00B7719C" w:rsidRPr="00AB796D" w:rsidRDefault="00B7719C" w:rsidP="009A4543">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Постановка на кадастровый учет</w:t>
            </w:r>
          </w:p>
        </w:tc>
        <w:tc>
          <w:tcPr>
            <w:tcW w:w="9213" w:type="dxa"/>
          </w:tcPr>
          <w:p w:rsidR="00D82EB4" w:rsidRPr="00AB796D" w:rsidRDefault="00EF55BD" w:rsidP="00D82EB4">
            <w:pPr>
              <w:spacing w:after="0" w:line="240" w:lineRule="auto"/>
              <w:ind w:firstLine="459"/>
              <w:contextualSpacing/>
              <w:jc w:val="both"/>
              <w:rPr>
                <w:rFonts w:ascii="Times New Roman" w:eastAsia="Times New Roman" w:hAnsi="Times New Roman" w:cs="Times New Roman"/>
              </w:rPr>
            </w:pPr>
            <w:r w:rsidRPr="00AB796D">
              <w:rPr>
                <w:rFonts w:ascii="Times New Roman" w:eastAsia="Times New Roman" w:hAnsi="Times New Roman" w:cs="Times New Roman"/>
              </w:rPr>
              <w:t xml:space="preserve">Согласно п. 3 Порядка принятия на учет бесхозяйных недвижимых вещей, утверждённого приказом Министерства экономического развития РФ от 10.12.2015 № 931 на учет принимаются здания, сооружения, помещения, которые не имеют собственников, или собственники которых неизвестны, или от права </w:t>
            </w:r>
            <w:proofErr w:type="gramStart"/>
            <w:r w:rsidRPr="00AB796D">
              <w:rPr>
                <w:rFonts w:ascii="Times New Roman" w:eastAsia="Times New Roman" w:hAnsi="Times New Roman" w:cs="Times New Roman"/>
              </w:rPr>
              <w:t>собственности</w:t>
            </w:r>
            <w:proofErr w:type="gramEnd"/>
            <w:r w:rsidRPr="00AB796D">
              <w:rPr>
                <w:rFonts w:ascii="Times New Roman" w:eastAsia="Times New Roman" w:hAnsi="Times New Roman" w:cs="Times New Roman"/>
              </w:rPr>
              <w:t xml:space="preserve"> на которые собственники отказались.  </w:t>
            </w:r>
          </w:p>
          <w:p w:rsidR="00EF55BD" w:rsidRPr="00AB796D" w:rsidRDefault="00EF55BD" w:rsidP="00D82EB4">
            <w:pPr>
              <w:spacing w:after="0" w:line="240" w:lineRule="auto"/>
              <w:ind w:firstLine="459"/>
              <w:contextualSpacing/>
              <w:jc w:val="both"/>
              <w:rPr>
                <w:rFonts w:ascii="Times New Roman" w:eastAsia="Times New Roman" w:hAnsi="Times New Roman" w:cs="Times New Roman"/>
              </w:rPr>
            </w:pPr>
            <w:r w:rsidRPr="00AB796D">
              <w:rPr>
                <w:rFonts w:ascii="Times New Roman" w:eastAsia="Times New Roman" w:hAnsi="Times New Roman" w:cs="Times New Roman"/>
              </w:rPr>
              <w:t>Таким образом, земельные участки не могут быть признаны бесхозяйным имуществом.</w:t>
            </w:r>
          </w:p>
          <w:p w:rsidR="00B7719C" w:rsidRPr="00AB796D" w:rsidRDefault="00EF55BD" w:rsidP="00D82EB4">
            <w:pPr>
              <w:spacing w:after="0" w:line="240" w:lineRule="auto"/>
              <w:ind w:firstLine="459"/>
              <w:contextualSpacing/>
              <w:jc w:val="both"/>
              <w:rPr>
                <w:rFonts w:ascii="Times New Roman" w:eastAsia="Times New Roman" w:hAnsi="Times New Roman" w:cs="Times New Roman"/>
              </w:rPr>
            </w:pPr>
            <w:r w:rsidRPr="00AB796D">
              <w:rPr>
                <w:rFonts w:ascii="Times New Roman" w:eastAsia="Times New Roman" w:hAnsi="Times New Roman" w:cs="Times New Roman"/>
              </w:rPr>
              <w:t xml:space="preserve">В 2019 году было выявлено 3 </w:t>
            </w:r>
            <w:proofErr w:type="gramStart"/>
            <w:r w:rsidR="00D82EB4" w:rsidRPr="00AB796D">
              <w:rPr>
                <w:rFonts w:ascii="Times New Roman" w:eastAsia="Times New Roman" w:hAnsi="Times New Roman" w:cs="Times New Roman"/>
              </w:rPr>
              <w:t>бесхозяйных</w:t>
            </w:r>
            <w:proofErr w:type="gramEnd"/>
            <w:r w:rsidR="00D82EB4" w:rsidRPr="00AB796D">
              <w:rPr>
                <w:rFonts w:ascii="Times New Roman" w:eastAsia="Times New Roman" w:hAnsi="Times New Roman" w:cs="Times New Roman"/>
              </w:rPr>
              <w:t xml:space="preserve"> </w:t>
            </w:r>
            <w:r w:rsidRPr="00AB796D">
              <w:rPr>
                <w:rFonts w:ascii="Times New Roman" w:eastAsia="Times New Roman" w:hAnsi="Times New Roman" w:cs="Times New Roman"/>
              </w:rPr>
              <w:t>объекта.</w:t>
            </w:r>
            <w:r w:rsidR="00D82EB4" w:rsidRPr="00AB796D">
              <w:rPr>
                <w:rFonts w:ascii="Times New Roman" w:hAnsi="Times New Roman" w:cs="Times New Roman"/>
              </w:rPr>
              <w:t xml:space="preserve"> Через год после постановки на учет как бесхозяйное имущество на вышеуказанные объекты будет оформлено право муниципальной собственности Копейского городского округа в судебном порядке.</w:t>
            </w:r>
          </w:p>
        </w:tc>
      </w:tr>
      <w:tr w:rsidR="00B7719C" w:rsidRPr="00AB796D" w:rsidTr="00D632FB">
        <w:tc>
          <w:tcPr>
            <w:tcW w:w="568" w:type="dxa"/>
          </w:tcPr>
          <w:p w:rsidR="00B7719C" w:rsidRPr="00AB796D" w:rsidRDefault="00B7719C" w:rsidP="007E362F">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rPr>
            </w:pPr>
          </w:p>
        </w:tc>
        <w:tc>
          <w:tcPr>
            <w:tcW w:w="5670" w:type="dxa"/>
          </w:tcPr>
          <w:p w:rsidR="00B7719C" w:rsidRPr="00AB796D" w:rsidRDefault="00B7719C"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Проведение кадастровых работ в отношении объектов транспортной и коммунальной инфраструктуры, расположенных на территории городского округа.</w:t>
            </w:r>
          </w:p>
          <w:p w:rsidR="00B7719C" w:rsidRPr="00AB796D" w:rsidRDefault="00B7719C"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Постановка на кадастровый учет  объектов коммунальной инфраструктуры.</w:t>
            </w:r>
          </w:p>
        </w:tc>
        <w:tc>
          <w:tcPr>
            <w:tcW w:w="9213" w:type="dxa"/>
          </w:tcPr>
          <w:p w:rsidR="00B7719C" w:rsidRPr="00AB796D" w:rsidRDefault="00D82EB4" w:rsidP="00D82EB4">
            <w:pPr>
              <w:spacing w:after="0" w:line="240" w:lineRule="auto"/>
              <w:ind w:firstLine="459"/>
              <w:jc w:val="both"/>
              <w:rPr>
                <w:rFonts w:ascii="Times New Roman" w:hAnsi="Times New Roman" w:cs="Times New Roman"/>
              </w:rPr>
            </w:pPr>
            <w:r w:rsidRPr="00AB796D">
              <w:rPr>
                <w:rFonts w:ascii="Times New Roman" w:hAnsi="Times New Roman" w:cs="Times New Roman"/>
              </w:rPr>
              <w:t>В результате проведения кадастровых работ на учет как бесхозяйное имущество, а также на государственный кадастровый учет было поставлено 172 объекта коммунальной инфраструктуры, расположенных на территории округа. Через год после постановки на учет как бесхозяйное имущество на вышеуказанные объекты будет оформлено право муниципальной собственности городского округа в судебном порядке.</w:t>
            </w:r>
          </w:p>
        </w:tc>
      </w:tr>
      <w:tr w:rsidR="00B7719C" w:rsidRPr="00AB796D" w:rsidTr="00D632FB">
        <w:tc>
          <w:tcPr>
            <w:tcW w:w="568" w:type="dxa"/>
          </w:tcPr>
          <w:p w:rsidR="00B7719C" w:rsidRPr="00AB796D" w:rsidRDefault="00B7719C" w:rsidP="007E362F">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rPr>
            </w:pPr>
          </w:p>
        </w:tc>
        <w:tc>
          <w:tcPr>
            <w:tcW w:w="5670" w:type="dxa"/>
          </w:tcPr>
          <w:p w:rsidR="00B7719C" w:rsidRPr="00AB796D" w:rsidRDefault="00B7719C" w:rsidP="003002C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Управление муниципальным жилищным фондом</w:t>
            </w:r>
          </w:p>
        </w:tc>
        <w:tc>
          <w:tcPr>
            <w:tcW w:w="9213" w:type="dxa"/>
          </w:tcPr>
          <w:p w:rsidR="00B7719C" w:rsidRPr="00AB796D" w:rsidRDefault="00D82EB4" w:rsidP="00D82EB4">
            <w:pPr>
              <w:spacing w:after="0" w:line="240" w:lineRule="auto"/>
              <w:ind w:firstLine="459"/>
              <w:jc w:val="both"/>
              <w:rPr>
                <w:rFonts w:ascii="Times New Roman" w:hAnsi="Times New Roman" w:cs="Times New Roman"/>
              </w:rPr>
            </w:pPr>
            <w:r w:rsidRPr="00AB796D">
              <w:rPr>
                <w:rFonts w:ascii="Times New Roman" w:hAnsi="Times New Roman" w:cs="Times New Roman"/>
              </w:rPr>
              <w:t>За 2019 год были заключены 195 договоров найма жилых помещений, а также 47 договоров безвозмездной передачи жилых помещений в собственность граждан (приватизация).</w:t>
            </w:r>
          </w:p>
        </w:tc>
      </w:tr>
      <w:tr w:rsidR="00B7719C" w:rsidRPr="00AB796D" w:rsidTr="00D632FB">
        <w:tc>
          <w:tcPr>
            <w:tcW w:w="568" w:type="dxa"/>
          </w:tcPr>
          <w:p w:rsidR="00B7719C" w:rsidRPr="00AB796D" w:rsidRDefault="00B7719C" w:rsidP="007E362F">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rPr>
            </w:pPr>
          </w:p>
        </w:tc>
        <w:tc>
          <w:tcPr>
            <w:tcW w:w="5670" w:type="dxa"/>
          </w:tcPr>
          <w:p w:rsidR="00B7719C" w:rsidRPr="00AB796D" w:rsidRDefault="00B7719C" w:rsidP="003002C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 xml:space="preserve">Реализация муниципального имущества путем </w:t>
            </w:r>
            <w:r w:rsidRPr="00AB796D">
              <w:rPr>
                <w:rFonts w:ascii="Times New Roman" w:eastAsia="Times New Roman" w:hAnsi="Times New Roman" w:cs="Times New Roman"/>
              </w:rPr>
              <w:lastRenderedPageBreak/>
              <w:t>проведения аукционов</w:t>
            </w:r>
          </w:p>
        </w:tc>
        <w:tc>
          <w:tcPr>
            <w:tcW w:w="9213" w:type="dxa"/>
          </w:tcPr>
          <w:p w:rsidR="00B7719C" w:rsidRPr="00AB796D" w:rsidRDefault="00D82EB4" w:rsidP="00D82EB4">
            <w:pPr>
              <w:spacing w:after="0" w:line="240" w:lineRule="auto"/>
              <w:ind w:firstLine="459"/>
              <w:jc w:val="both"/>
              <w:rPr>
                <w:rFonts w:ascii="Times New Roman" w:hAnsi="Times New Roman" w:cs="Times New Roman"/>
              </w:rPr>
            </w:pPr>
            <w:r w:rsidRPr="00AB796D">
              <w:rPr>
                <w:rFonts w:ascii="Times New Roman" w:hAnsi="Times New Roman" w:cs="Times New Roman"/>
              </w:rPr>
              <w:lastRenderedPageBreak/>
              <w:t xml:space="preserve">Проведена 1 продажа муниципального имущества посредством публичного предложения, </w:t>
            </w:r>
            <w:r w:rsidRPr="00AB796D">
              <w:rPr>
                <w:rFonts w:ascii="Times New Roman" w:hAnsi="Times New Roman" w:cs="Times New Roman"/>
              </w:rPr>
              <w:lastRenderedPageBreak/>
              <w:t>10 аукционов в электронной форме по приватизации муниципального имущества, на общую сумму 1 227 200 руб.</w:t>
            </w:r>
          </w:p>
        </w:tc>
      </w:tr>
      <w:tr w:rsidR="00D82EB4" w:rsidRPr="00AB796D" w:rsidTr="00D632FB">
        <w:tc>
          <w:tcPr>
            <w:tcW w:w="568" w:type="dxa"/>
          </w:tcPr>
          <w:p w:rsidR="00D82EB4" w:rsidRPr="00AB796D" w:rsidRDefault="00D82EB4" w:rsidP="007E362F">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rPr>
            </w:pPr>
          </w:p>
        </w:tc>
        <w:tc>
          <w:tcPr>
            <w:tcW w:w="5670" w:type="dxa"/>
          </w:tcPr>
          <w:p w:rsidR="00D82EB4" w:rsidRPr="00AB796D" w:rsidRDefault="00D82EB4" w:rsidP="003002CA">
            <w:pPr>
              <w:spacing w:after="0" w:line="240" w:lineRule="auto"/>
              <w:contextualSpacing/>
              <w:rPr>
                <w:rFonts w:ascii="Times New Roman" w:eastAsia="Times New Roman" w:hAnsi="Times New Roman" w:cs="Times New Roman"/>
              </w:rPr>
            </w:pPr>
            <w:r w:rsidRPr="00AB796D">
              <w:rPr>
                <w:rFonts w:ascii="Times New Roman" w:hAnsi="Times New Roman" w:cs="Times New Roman"/>
              </w:rPr>
              <w:t>Проведение приватизации объектов муниципальной собственности</w:t>
            </w:r>
          </w:p>
        </w:tc>
        <w:tc>
          <w:tcPr>
            <w:tcW w:w="9213" w:type="dxa"/>
          </w:tcPr>
          <w:p w:rsidR="00D82EB4" w:rsidRPr="00AB796D" w:rsidRDefault="00D82EB4" w:rsidP="00D82EB4">
            <w:pPr>
              <w:spacing w:after="0" w:line="240" w:lineRule="auto"/>
              <w:ind w:firstLine="459"/>
              <w:jc w:val="both"/>
              <w:rPr>
                <w:rFonts w:ascii="Times New Roman" w:hAnsi="Times New Roman" w:cs="Times New Roman"/>
              </w:rPr>
            </w:pPr>
            <w:r w:rsidRPr="00AB796D">
              <w:rPr>
                <w:rFonts w:ascii="Times New Roman" w:hAnsi="Times New Roman" w:cs="Times New Roman"/>
              </w:rPr>
              <w:t>По преимущественному праву выкупа арендуемых помещений продано 5 помещений на общую сумму 5 020 467 руб.  с предоставлением рассрочки от 5 до 7 лет</w:t>
            </w:r>
          </w:p>
        </w:tc>
      </w:tr>
      <w:tr w:rsidR="00D82EB4" w:rsidRPr="00AB796D" w:rsidTr="00D632FB">
        <w:tc>
          <w:tcPr>
            <w:tcW w:w="568" w:type="dxa"/>
          </w:tcPr>
          <w:p w:rsidR="00D82EB4" w:rsidRPr="00AB796D" w:rsidRDefault="00D82EB4" w:rsidP="007E362F">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rPr>
            </w:pPr>
          </w:p>
        </w:tc>
        <w:tc>
          <w:tcPr>
            <w:tcW w:w="5670" w:type="dxa"/>
          </w:tcPr>
          <w:p w:rsidR="00D82EB4" w:rsidRPr="00AB796D" w:rsidRDefault="00D82EB4"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Подготовка объектов, включённых в прогнозный план (программу) приватизации муниципального имущества на очередной год, к продаже</w:t>
            </w:r>
          </w:p>
        </w:tc>
        <w:tc>
          <w:tcPr>
            <w:tcW w:w="9213" w:type="dxa"/>
          </w:tcPr>
          <w:p w:rsidR="00D82EB4" w:rsidRPr="00AB796D" w:rsidRDefault="00D82EB4" w:rsidP="00D82EB4">
            <w:pPr>
              <w:spacing w:after="0" w:line="240" w:lineRule="auto"/>
              <w:ind w:firstLine="459"/>
              <w:jc w:val="both"/>
              <w:rPr>
                <w:rFonts w:ascii="Times New Roman" w:hAnsi="Times New Roman" w:cs="Times New Roman"/>
              </w:rPr>
            </w:pPr>
            <w:r w:rsidRPr="00AB796D">
              <w:rPr>
                <w:rFonts w:ascii="Times New Roman" w:hAnsi="Times New Roman" w:cs="Times New Roman"/>
              </w:rPr>
              <w:t>В течение 2019 года подготовлено  56</w:t>
            </w:r>
            <w:r w:rsidRPr="00AB796D">
              <w:rPr>
                <w:rFonts w:ascii="Times New Roman" w:eastAsia="Times New Roman" w:hAnsi="Times New Roman" w:cs="Times New Roman"/>
              </w:rPr>
              <w:t xml:space="preserve"> объектов, включённых в прогнозный план (программу) приватизации муниципального имущества на очередной год, к продаже</w:t>
            </w:r>
          </w:p>
        </w:tc>
      </w:tr>
      <w:tr w:rsidR="00D82EB4" w:rsidRPr="00AB796D" w:rsidTr="00D632FB">
        <w:tc>
          <w:tcPr>
            <w:tcW w:w="568" w:type="dxa"/>
          </w:tcPr>
          <w:p w:rsidR="00D82EB4" w:rsidRPr="00AB796D" w:rsidRDefault="00D82EB4" w:rsidP="007E362F">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rPr>
            </w:pPr>
          </w:p>
        </w:tc>
        <w:tc>
          <w:tcPr>
            <w:tcW w:w="5670" w:type="dxa"/>
          </w:tcPr>
          <w:p w:rsidR="00D82EB4" w:rsidRPr="00AB796D" w:rsidRDefault="00D82EB4" w:rsidP="00F2658A">
            <w:pPr>
              <w:spacing w:after="0" w:line="240" w:lineRule="auto"/>
              <w:contextualSpacing/>
              <w:rPr>
                <w:rFonts w:ascii="Times New Roman" w:hAnsi="Times New Roman" w:cs="Times New Roman"/>
              </w:rPr>
            </w:pPr>
            <w:r w:rsidRPr="00AB796D">
              <w:rPr>
                <w:rFonts w:ascii="Times New Roman" w:hAnsi="Times New Roman" w:cs="Times New Roman"/>
              </w:rPr>
              <w:t>Организация проведения землеустроительных работ в отношении земельных участков, на которые возникает муниципальное право</w:t>
            </w:r>
          </w:p>
        </w:tc>
        <w:tc>
          <w:tcPr>
            <w:tcW w:w="9213" w:type="dxa"/>
          </w:tcPr>
          <w:p w:rsidR="00D82EB4" w:rsidRPr="00AB796D" w:rsidRDefault="00D82EB4" w:rsidP="00D82EB4">
            <w:pPr>
              <w:spacing w:after="0" w:line="240" w:lineRule="auto"/>
              <w:ind w:firstLine="459"/>
              <w:jc w:val="both"/>
              <w:rPr>
                <w:rFonts w:ascii="Times New Roman" w:hAnsi="Times New Roman" w:cs="Times New Roman"/>
              </w:rPr>
            </w:pPr>
            <w:r w:rsidRPr="00AB796D">
              <w:rPr>
                <w:rFonts w:ascii="Times New Roman" w:hAnsi="Times New Roman" w:cs="Times New Roman"/>
              </w:rPr>
              <w:t>Формирование земельных участков и регистрация права муниципальной собственности проводится одновременно по мере необходимости</w:t>
            </w:r>
          </w:p>
        </w:tc>
      </w:tr>
      <w:tr w:rsidR="00D82EB4" w:rsidRPr="00AB796D" w:rsidTr="00D632FB">
        <w:trPr>
          <w:trHeight w:val="178"/>
        </w:trPr>
        <w:tc>
          <w:tcPr>
            <w:tcW w:w="568" w:type="dxa"/>
          </w:tcPr>
          <w:p w:rsidR="00D82EB4" w:rsidRPr="00AB796D" w:rsidRDefault="00D82EB4" w:rsidP="007E362F">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rPr>
            </w:pPr>
          </w:p>
        </w:tc>
        <w:tc>
          <w:tcPr>
            <w:tcW w:w="5670" w:type="dxa"/>
          </w:tcPr>
          <w:p w:rsidR="00D82EB4" w:rsidRPr="00AB796D" w:rsidRDefault="00D82EB4" w:rsidP="003002CA">
            <w:pPr>
              <w:spacing w:after="0" w:line="240" w:lineRule="auto"/>
              <w:contextualSpacing/>
              <w:rPr>
                <w:rFonts w:ascii="Times New Roman" w:hAnsi="Times New Roman" w:cs="Times New Roman"/>
              </w:rPr>
            </w:pPr>
            <w:r w:rsidRPr="00AB796D">
              <w:rPr>
                <w:rFonts w:ascii="Times New Roman" w:hAnsi="Times New Roman" w:cs="Times New Roman"/>
              </w:rPr>
              <w:t>Регистрация права муниципальной собственности на земельные участки</w:t>
            </w:r>
          </w:p>
        </w:tc>
        <w:tc>
          <w:tcPr>
            <w:tcW w:w="9213" w:type="dxa"/>
          </w:tcPr>
          <w:p w:rsidR="00D82EB4" w:rsidRPr="00AB796D" w:rsidRDefault="00D82EB4" w:rsidP="00D82EB4">
            <w:pPr>
              <w:spacing w:after="0" w:line="240" w:lineRule="auto"/>
              <w:ind w:firstLine="459"/>
              <w:jc w:val="both"/>
              <w:rPr>
                <w:rFonts w:ascii="Times New Roman" w:hAnsi="Times New Roman" w:cs="Times New Roman"/>
              </w:rPr>
            </w:pPr>
            <w:r w:rsidRPr="00AB796D">
              <w:rPr>
                <w:rFonts w:ascii="Times New Roman" w:hAnsi="Times New Roman" w:cs="Times New Roman"/>
              </w:rPr>
              <w:t xml:space="preserve">В 2019 году было зарегистрировано право муниципальной собственности на 2 </w:t>
            </w:r>
            <w:proofErr w:type="gramStart"/>
            <w:r w:rsidRPr="00AB796D">
              <w:rPr>
                <w:rFonts w:ascii="Times New Roman" w:hAnsi="Times New Roman" w:cs="Times New Roman"/>
              </w:rPr>
              <w:t>земельных</w:t>
            </w:r>
            <w:proofErr w:type="gramEnd"/>
            <w:r w:rsidRPr="00AB796D">
              <w:rPr>
                <w:rFonts w:ascii="Times New Roman" w:hAnsi="Times New Roman" w:cs="Times New Roman"/>
              </w:rPr>
              <w:t xml:space="preserve"> участка, ранее принадлежавших Челябинской области</w:t>
            </w:r>
          </w:p>
        </w:tc>
      </w:tr>
      <w:tr w:rsidR="00D82EB4" w:rsidRPr="00AB796D" w:rsidTr="00D632FB">
        <w:tc>
          <w:tcPr>
            <w:tcW w:w="568" w:type="dxa"/>
          </w:tcPr>
          <w:p w:rsidR="00D82EB4" w:rsidRPr="00AB796D" w:rsidRDefault="00D82EB4" w:rsidP="007E362F">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rPr>
            </w:pPr>
          </w:p>
        </w:tc>
        <w:tc>
          <w:tcPr>
            <w:tcW w:w="5670" w:type="dxa"/>
          </w:tcPr>
          <w:p w:rsidR="00D82EB4" w:rsidRPr="00AB796D" w:rsidRDefault="00D82EB4" w:rsidP="00F2658A">
            <w:pPr>
              <w:spacing w:after="0" w:line="240" w:lineRule="auto"/>
              <w:contextualSpacing/>
              <w:rPr>
                <w:rFonts w:ascii="Times New Roman" w:eastAsia="Times New Roman" w:hAnsi="Times New Roman" w:cs="Times New Roman"/>
              </w:rPr>
            </w:pPr>
            <w:r w:rsidRPr="00AB796D">
              <w:rPr>
                <w:rFonts w:ascii="Times New Roman" w:hAnsi="Times New Roman" w:cs="Times New Roman"/>
              </w:rPr>
              <w:t xml:space="preserve">Обеспечение охраны  зеленых насаждений  </w:t>
            </w:r>
          </w:p>
        </w:tc>
        <w:tc>
          <w:tcPr>
            <w:tcW w:w="9213" w:type="dxa"/>
          </w:tcPr>
          <w:p w:rsidR="00D82EB4" w:rsidRPr="00AB796D" w:rsidRDefault="00AB796D" w:rsidP="00AB796D">
            <w:pPr>
              <w:spacing w:after="0" w:line="240" w:lineRule="auto"/>
              <w:ind w:firstLine="459"/>
              <w:contextualSpacing/>
              <w:jc w:val="both"/>
              <w:rPr>
                <w:rFonts w:ascii="Times New Roman" w:eastAsia="Times New Roman" w:hAnsi="Times New Roman" w:cs="Times New Roman"/>
              </w:rPr>
            </w:pPr>
            <w:r w:rsidRPr="00AB796D">
              <w:rPr>
                <w:rFonts w:ascii="Times New Roman" w:eastAsia="Times New Roman" w:hAnsi="Times New Roman" w:cs="Times New Roman"/>
              </w:rPr>
              <w:t>В 2019 году проведено 194 обследования озелененной территории (земли общего пользования, придомовые территории МКД и т.д.)</w:t>
            </w:r>
          </w:p>
        </w:tc>
      </w:tr>
    </w:tbl>
    <w:p w:rsidR="00E939FF" w:rsidRPr="00AB796D" w:rsidRDefault="00E939FF" w:rsidP="00F2658A">
      <w:pPr>
        <w:tabs>
          <w:tab w:val="left" w:pos="993"/>
        </w:tabs>
        <w:spacing w:after="0" w:line="240" w:lineRule="auto"/>
        <w:jc w:val="both"/>
        <w:rPr>
          <w:rFonts w:ascii="Times New Roman" w:hAnsi="Times New Roman" w:cs="Times New Roman"/>
          <w:b/>
          <w:color w:val="FF0000"/>
        </w:rPr>
      </w:pPr>
    </w:p>
    <w:p w:rsidR="00E939FF" w:rsidRPr="00AB796D" w:rsidRDefault="00E939FF" w:rsidP="00F2658A">
      <w:pPr>
        <w:tabs>
          <w:tab w:val="left" w:pos="993"/>
        </w:tabs>
        <w:spacing w:after="0" w:line="240" w:lineRule="auto"/>
        <w:jc w:val="both"/>
        <w:rPr>
          <w:rFonts w:ascii="Times New Roman" w:hAnsi="Times New Roman" w:cs="Times New Roman"/>
          <w:b/>
          <w:color w:val="FF0000"/>
        </w:rPr>
      </w:pPr>
    </w:p>
    <w:p w:rsidR="00B7719C" w:rsidRPr="00AB796D" w:rsidRDefault="00B7719C">
      <w:pPr>
        <w:rPr>
          <w:rFonts w:ascii="Times New Roman" w:hAnsi="Times New Roman" w:cs="Times New Roman"/>
        </w:rPr>
      </w:pPr>
      <w:r w:rsidRPr="00AB796D">
        <w:rPr>
          <w:rFonts w:ascii="Times New Roman" w:hAnsi="Times New Roman" w:cs="Times New Roman"/>
        </w:rPr>
        <w:br w:type="page"/>
      </w:r>
    </w:p>
    <w:p w:rsidR="004629C0" w:rsidRPr="00AB796D" w:rsidRDefault="0097784D" w:rsidP="004B34E6">
      <w:pPr>
        <w:tabs>
          <w:tab w:val="left" w:pos="993"/>
        </w:tabs>
        <w:spacing w:after="0" w:line="240" w:lineRule="auto"/>
        <w:rPr>
          <w:rFonts w:ascii="Times New Roman" w:hAnsi="Times New Roman" w:cs="Times New Roman"/>
          <w:b/>
        </w:rPr>
      </w:pPr>
      <w:r w:rsidRPr="00AB796D">
        <w:rPr>
          <w:rFonts w:ascii="Times New Roman" w:hAnsi="Times New Roman" w:cs="Times New Roman"/>
          <w:b/>
        </w:rPr>
        <w:lastRenderedPageBreak/>
        <w:t xml:space="preserve">Блок </w:t>
      </w:r>
      <w:r w:rsidR="00E939FF" w:rsidRPr="00AB796D">
        <w:rPr>
          <w:rFonts w:ascii="Times New Roman" w:hAnsi="Times New Roman" w:cs="Times New Roman"/>
          <w:b/>
        </w:rPr>
        <w:t>3</w:t>
      </w:r>
      <w:r w:rsidR="004629C0" w:rsidRPr="00AB796D">
        <w:rPr>
          <w:rFonts w:ascii="Times New Roman" w:hAnsi="Times New Roman" w:cs="Times New Roman"/>
          <w:b/>
        </w:rPr>
        <w:t>. Развитие социальной сферы города</w:t>
      </w:r>
    </w:p>
    <w:p w:rsidR="004629C0" w:rsidRPr="00AB796D" w:rsidRDefault="004629C0" w:rsidP="00B7719C">
      <w:pPr>
        <w:tabs>
          <w:tab w:val="left" w:pos="993"/>
        </w:tabs>
        <w:spacing w:after="0" w:line="240" w:lineRule="auto"/>
        <w:rPr>
          <w:rFonts w:ascii="Times New Roman" w:hAnsi="Times New Roman" w:cs="Times New Roman"/>
          <w:b/>
          <w:i/>
        </w:rPr>
      </w:pPr>
      <w:r w:rsidRPr="00AB796D">
        <w:rPr>
          <w:rFonts w:ascii="Times New Roman" w:hAnsi="Times New Roman" w:cs="Times New Roman"/>
          <w:b/>
          <w:i/>
        </w:rPr>
        <w:t>Стратегическая цель 6. Увеличение доходов населения. Эффективное использование местных трудовых ресурсов</w:t>
      </w:r>
    </w:p>
    <w:p w:rsidR="0066612D" w:rsidRPr="00AB796D" w:rsidRDefault="0066612D" w:rsidP="00B7719C">
      <w:pPr>
        <w:tabs>
          <w:tab w:val="left" w:pos="993"/>
        </w:tabs>
        <w:spacing w:after="0" w:line="240" w:lineRule="auto"/>
        <w:rPr>
          <w:rFonts w:ascii="Times New Roman" w:hAnsi="Times New Roman" w:cs="Times New Roman"/>
        </w:rPr>
      </w:pPr>
    </w:p>
    <w:p w:rsidR="00DE4838" w:rsidRPr="00DF3D07" w:rsidRDefault="00DE4838" w:rsidP="00DE4838">
      <w:pPr>
        <w:tabs>
          <w:tab w:val="left" w:pos="993"/>
        </w:tabs>
        <w:spacing w:after="0" w:line="240" w:lineRule="auto"/>
        <w:jc w:val="center"/>
        <w:rPr>
          <w:rFonts w:ascii="Times New Roman" w:hAnsi="Times New Roman" w:cs="Times New Roman"/>
          <w:b/>
        </w:rPr>
      </w:pPr>
      <w:r w:rsidRPr="00DF3D07">
        <w:rPr>
          <w:rFonts w:ascii="Times New Roman" w:hAnsi="Times New Roman" w:cs="Times New Roman"/>
          <w:b/>
        </w:rPr>
        <w:t>Информация об исполнении показателей</w:t>
      </w:r>
    </w:p>
    <w:tbl>
      <w:tblPr>
        <w:tblW w:w="154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10065"/>
        <w:gridCol w:w="2413"/>
        <w:gridCol w:w="1133"/>
        <w:gridCol w:w="1134"/>
      </w:tblGrid>
      <w:tr w:rsidR="0066612D" w:rsidRPr="00AB796D" w:rsidTr="0071579A">
        <w:trPr>
          <w:trHeight w:val="465"/>
        </w:trPr>
        <w:tc>
          <w:tcPr>
            <w:tcW w:w="675" w:type="dxa"/>
            <w:tcBorders>
              <w:top w:val="single" w:sz="4" w:space="0" w:color="auto"/>
              <w:right w:val="single" w:sz="4" w:space="0" w:color="auto"/>
            </w:tcBorders>
          </w:tcPr>
          <w:p w:rsidR="0066612D" w:rsidRPr="00AB796D" w:rsidRDefault="0066612D" w:rsidP="00DE483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w:t>
            </w:r>
          </w:p>
          <w:p w:rsidR="0066612D" w:rsidRPr="00AB796D" w:rsidRDefault="0066612D" w:rsidP="00DE4838">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AB796D">
              <w:rPr>
                <w:rFonts w:ascii="Times New Roman" w:eastAsia="Times New Roman" w:hAnsi="Times New Roman" w:cs="Times New Roman"/>
                <w:lang w:eastAsia="ru-RU"/>
              </w:rPr>
              <w:t>п</w:t>
            </w:r>
            <w:proofErr w:type="gramEnd"/>
            <w:r w:rsidRPr="00AB796D">
              <w:rPr>
                <w:rFonts w:ascii="Times New Roman" w:eastAsia="Times New Roman" w:hAnsi="Times New Roman" w:cs="Times New Roman"/>
                <w:lang w:eastAsia="ru-RU"/>
              </w:rPr>
              <w:t>/п</w:t>
            </w:r>
          </w:p>
        </w:tc>
        <w:tc>
          <w:tcPr>
            <w:tcW w:w="10065" w:type="dxa"/>
            <w:tcBorders>
              <w:top w:val="single" w:sz="4" w:space="0" w:color="auto"/>
              <w:left w:val="single" w:sz="4" w:space="0" w:color="auto"/>
              <w:right w:val="single" w:sz="4" w:space="0" w:color="auto"/>
            </w:tcBorders>
          </w:tcPr>
          <w:p w:rsidR="0066612D" w:rsidRPr="00AB796D" w:rsidRDefault="0066612D" w:rsidP="00DE483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Наименование показателя</w:t>
            </w:r>
          </w:p>
        </w:tc>
        <w:tc>
          <w:tcPr>
            <w:tcW w:w="2413" w:type="dxa"/>
            <w:tcBorders>
              <w:top w:val="single" w:sz="4" w:space="0" w:color="auto"/>
              <w:left w:val="single" w:sz="4" w:space="0" w:color="auto"/>
              <w:right w:val="single" w:sz="4" w:space="0" w:color="auto"/>
            </w:tcBorders>
          </w:tcPr>
          <w:p w:rsidR="0066612D" w:rsidRPr="00AB796D" w:rsidRDefault="0066612D" w:rsidP="00DE483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Ед. изм.</w:t>
            </w:r>
          </w:p>
        </w:tc>
        <w:tc>
          <w:tcPr>
            <w:tcW w:w="1133" w:type="dxa"/>
            <w:tcBorders>
              <w:top w:val="single" w:sz="4" w:space="0" w:color="auto"/>
              <w:left w:val="single" w:sz="4" w:space="0" w:color="auto"/>
            </w:tcBorders>
          </w:tcPr>
          <w:p w:rsidR="0066612D" w:rsidRPr="00AB796D" w:rsidRDefault="0066612D" w:rsidP="00DE483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2019</w:t>
            </w:r>
          </w:p>
          <w:p w:rsidR="0066612D" w:rsidRPr="00AB796D" w:rsidRDefault="0066612D" w:rsidP="00DE483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план</w:t>
            </w:r>
          </w:p>
        </w:tc>
        <w:tc>
          <w:tcPr>
            <w:tcW w:w="1134" w:type="dxa"/>
            <w:tcBorders>
              <w:top w:val="single" w:sz="4" w:space="0" w:color="auto"/>
              <w:left w:val="single" w:sz="4" w:space="0" w:color="auto"/>
            </w:tcBorders>
          </w:tcPr>
          <w:p w:rsidR="0066612D" w:rsidRPr="00AB796D" w:rsidRDefault="0066612D" w:rsidP="00DE483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2019</w:t>
            </w:r>
          </w:p>
          <w:p w:rsidR="0066612D" w:rsidRPr="00AB796D" w:rsidRDefault="0066612D" w:rsidP="00DE483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факт</w:t>
            </w:r>
          </w:p>
        </w:tc>
      </w:tr>
      <w:tr w:rsidR="0066612D" w:rsidRPr="00AB796D" w:rsidTr="0071579A">
        <w:trPr>
          <w:trHeight w:val="470"/>
        </w:trPr>
        <w:tc>
          <w:tcPr>
            <w:tcW w:w="675" w:type="dxa"/>
            <w:tcBorders>
              <w:top w:val="single" w:sz="4" w:space="0" w:color="auto"/>
              <w:right w:val="single" w:sz="4" w:space="0" w:color="auto"/>
            </w:tcBorders>
          </w:tcPr>
          <w:p w:rsidR="0066612D" w:rsidRPr="00AB796D" w:rsidRDefault="0066612D" w:rsidP="007E362F">
            <w:pPr>
              <w:widowControl w:val="0"/>
              <w:numPr>
                <w:ilvl w:val="0"/>
                <w:numId w:val="26"/>
              </w:numPr>
              <w:autoSpaceDE w:val="0"/>
              <w:autoSpaceDN w:val="0"/>
              <w:adjustRightInd w:val="0"/>
              <w:spacing w:after="0" w:line="240" w:lineRule="auto"/>
              <w:rPr>
                <w:rFonts w:ascii="Times New Roman" w:eastAsia="Times New Roman" w:hAnsi="Times New Roman" w:cs="Times New Roman"/>
                <w:lang w:eastAsia="ru-RU"/>
              </w:rPr>
            </w:pPr>
          </w:p>
        </w:tc>
        <w:tc>
          <w:tcPr>
            <w:tcW w:w="10065" w:type="dxa"/>
            <w:tcBorders>
              <w:top w:val="single" w:sz="4" w:space="0" w:color="auto"/>
              <w:left w:val="single" w:sz="4" w:space="0" w:color="auto"/>
              <w:right w:val="single" w:sz="4" w:space="0" w:color="auto"/>
            </w:tcBorders>
          </w:tcPr>
          <w:p w:rsidR="0066612D" w:rsidRPr="00AB796D" w:rsidRDefault="0066612D" w:rsidP="00DE4838">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Среднегодовой размер заработной платы на крупных и средних предприятиях и организациях городского округа</w:t>
            </w:r>
          </w:p>
        </w:tc>
        <w:tc>
          <w:tcPr>
            <w:tcW w:w="2413" w:type="dxa"/>
            <w:tcBorders>
              <w:top w:val="single" w:sz="4" w:space="0" w:color="auto"/>
              <w:left w:val="single" w:sz="4" w:space="0" w:color="auto"/>
              <w:right w:val="single" w:sz="4" w:space="0" w:color="auto"/>
            </w:tcBorders>
          </w:tcPr>
          <w:p w:rsidR="0066612D" w:rsidRPr="00AB796D" w:rsidRDefault="0066612D" w:rsidP="00DE483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руб.</w:t>
            </w:r>
          </w:p>
        </w:tc>
        <w:tc>
          <w:tcPr>
            <w:tcW w:w="1133" w:type="dxa"/>
            <w:tcBorders>
              <w:top w:val="single" w:sz="4" w:space="0" w:color="auto"/>
              <w:left w:val="single" w:sz="4" w:space="0" w:color="auto"/>
              <w:right w:val="single" w:sz="4" w:space="0" w:color="auto"/>
            </w:tcBorders>
          </w:tcPr>
          <w:p w:rsidR="0066612D" w:rsidRPr="00AB796D" w:rsidRDefault="0066612D" w:rsidP="00DE483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36 246,4</w:t>
            </w:r>
          </w:p>
        </w:tc>
        <w:tc>
          <w:tcPr>
            <w:tcW w:w="1134" w:type="dxa"/>
            <w:tcBorders>
              <w:top w:val="single" w:sz="4" w:space="0" w:color="auto"/>
              <w:left w:val="single" w:sz="4" w:space="0" w:color="auto"/>
            </w:tcBorders>
          </w:tcPr>
          <w:p w:rsidR="0066612D" w:rsidRPr="00AB796D" w:rsidRDefault="0059401B" w:rsidP="0059401B">
            <w:pPr>
              <w:spacing w:after="0" w:line="240" w:lineRule="auto"/>
              <w:jc w:val="center"/>
              <w:rPr>
                <w:rFonts w:ascii="Times New Roman" w:hAnsi="Times New Roman" w:cs="Times New Roman"/>
                <w:color w:val="000000"/>
              </w:rPr>
            </w:pPr>
            <w:r>
              <w:rPr>
                <w:rFonts w:ascii="Times New Roman" w:hAnsi="Times New Roman" w:cs="Times New Roman"/>
                <w:color w:val="000000"/>
              </w:rPr>
              <w:t>35 303,0</w:t>
            </w:r>
          </w:p>
        </w:tc>
      </w:tr>
      <w:tr w:rsidR="0066612D" w:rsidRPr="00AB796D" w:rsidTr="0071579A">
        <w:trPr>
          <w:trHeight w:val="172"/>
        </w:trPr>
        <w:tc>
          <w:tcPr>
            <w:tcW w:w="675" w:type="dxa"/>
            <w:tcBorders>
              <w:top w:val="single" w:sz="4" w:space="0" w:color="auto"/>
              <w:bottom w:val="single" w:sz="4" w:space="0" w:color="auto"/>
              <w:right w:val="single" w:sz="4" w:space="0" w:color="auto"/>
            </w:tcBorders>
          </w:tcPr>
          <w:p w:rsidR="0066612D" w:rsidRPr="00AB796D" w:rsidRDefault="0066612D" w:rsidP="007E362F">
            <w:pPr>
              <w:widowControl w:val="0"/>
              <w:numPr>
                <w:ilvl w:val="0"/>
                <w:numId w:val="26"/>
              </w:numPr>
              <w:autoSpaceDE w:val="0"/>
              <w:autoSpaceDN w:val="0"/>
              <w:adjustRightInd w:val="0"/>
              <w:spacing w:after="0" w:line="240" w:lineRule="auto"/>
              <w:rPr>
                <w:rFonts w:ascii="Times New Roman" w:eastAsia="Times New Roman" w:hAnsi="Times New Roman" w:cs="Times New Roman"/>
                <w:lang w:eastAsia="ru-RU"/>
              </w:rPr>
            </w:pPr>
          </w:p>
        </w:tc>
        <w:tc>
          <w:tcPr>
            <w:tcW w:w="10065" w:type="dxa"/>
            <w:tcBorders>
              <w:top w:val="single" w:sz="4" w:space="0" w:color="auto"/>
              <w:left w:val="single" w:sz="4" w:space="0" w:color="auto"/>
              <w:bottom w:val="single" w:sz="4" w:space="0" w:color="auto"/>
              <w:right w:val="single" w:sz="4" w:space="0" w:color="auto"/>
            </w:tcBorders>
          </w:tcPr>
          <w:p w:rsidR="0066612D" w:rsidRPr="00AB796D" w:rsidRDefault="0066612D" w:rsidP="00DE4838">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Реальный размер заработной платы  на крупных и средних предприятиях и организациях городского округа</w:t>
            </w:r>
          </w:p>
        </w:tc>
        <w:tc>
          <w:tcPr>
            <w:tcW w:w="2413" w:type="dxa"/>
            <w:tcBorders>
              <w:top w:val="single" w:sz="4" w:space="0" w:color="auto"/>
              <w:left w:val="single" w:sz="4" w:space="0" w:color="auto"/>
              <w:right w:val="single" w:sz="4" w:space="0" w:color="auto"/>
            </w:tcBorders>
          </w:tcPr>
          <w:p w:rsidR="0066612D" w:rsidRPr="00AB796D" w:rsidRDefault="0066612D" w:rsidP="00DE483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 в сопоставимых ценах</w:t>
            </w:r>
          </w:p>
        </w:tc>
        <w:tc>
          <w:tcPr>
            <w:tcW w:w="1133" w:type="dxa"/>
            <w:tcBorders>
              <w:top w:val="single" w:sz="4" w:space="0" w:color="auto"/>
              <w:left w:val="single" w:sz="4" w:space="0" w:color="auto"/>
              <w:right w:val="single" w:sz="4" w:space="0" w:color="auto"/>
            </w:tcBorders>
          </w:tcPr>
          <w:p w:rsidR="0066612D" w:rsidRPr="00AB796D" w:rsidRDefault="0066612D" w:rsidP="00DE483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100,4</w:t>
            </w:r>
          </w:p>
        </w:tc>
        <w:tc>
          <w:tcPr>
            <w:tcW w:w="1134" w:type="dxa"/>
            <w:tcBorders>
              <w:top w:val="single" w:sz="4" w:space="0" w:color="auto"/>
              <w:left w:val="single" w:sz="4" w:space="0" w:color="auto"/>
            </w:tcBorders>
          </w:tcPr>
          <w:p w:rsidR="0066612D" w:rsidRPr="00AB796D" w:rsidRDefault="00E81A60" w:rsidP="00DE4838">
            <w:pPr>
              <w:spacing w:after="0" w:line="240" w:lineRule="auto"/>
              <w:jc w:val="center"/>
              <w:rPr>
                <w:rFonts w:ascii="Times New Roman" w:hAnsi="Times New Roman" w:cs="Times New Roman"/>
                <w:color w:val="000000"/>
              </w:rPr>
            </w:pPr>
            <w:r>
              <w:rPr>
                <w:rFonts w:ascii="Times New Roman" w:hAnsi="Times New Roman" w:cs="Times New Roman"/>
                <w:color w:val="000000"/>
              </w:rPr>
              <w:t>98,7</w:t>
            </w:r>
          </w:p>
        </w:tc>
      </w:tr>
      <w:tr w:rsidR="0066612D" w:rsidRPr="00AB796D" w:rsidTr="0071579A">
        <w:tc>
          <w:tcPr>
            <w:tcW w:w="675" w:type="dxa"/>
            <w:tcBorders>
              <w:top w:val="single" w:sz="4" w:space="0" w:color="auto"/>
              <w:bottom w:val="single" w:sz="4" w:space="0" w:color="auto"/>
              <w:right w:val="single" w:sz="4" w:space="0" w:color="auto"/>
            </w:tcBorders>
          </w:tcPr>
          <w:p w:rsidR="0066612D" w:rsidRPr="00AB796D" w:rsidRDefault="0066612D" w:rsidP="007E362F">
            <w:pPr>
              <w:widowControl w:val="0"/>
              <w:numPr>
                <w:ilvl w:val="0"/>
                <w:numId w:val="26"/>
              </w:numPr>
              <w:autoSpaceDE w:val="0"/>
              <w:autoSpaceDN w:val="0"/>
              <w:adjustRightInd w:val="0"/>
              <w:spacing w:after="0" w:line="240" w:lineRule="auto"/>
              <w:rPr>
                <w:rFonts w:ascii="Times New Roman" w:eastAsia="Times New Roman" w:hAnsi="Times New Roman" w:cs="Times New Roman"/>
                <w:lang w:eastAsia="ru-RU"/>
              </w:rPr>
            </w:pPr>
          </w:p>
        </w:tc>
        <w:tc>
          <w:tcPr>
            <w:tcW w:w="10065" w:type="dxa"/>
            <w:tcBorders>
              <w:top w:val="single" w:sz="4" w:space="0" w:color="auto"/>
              <w:left w:val="single" w:sz="4" w:space="0" w:color="auto"/>
              <w:bottom w:val="single" w:sz="4" w:space="0" w:color="auto"/>
              <w:right w:val="single" w:sz="4" w:space="0" w:color="auto"/>
            </w:tcBorders>
          </w:tcPr>
          <w:p w:rsidR="0066612D" w:rsidRPr="00AB796D" w:rsidRDefault="0066612D" w:rsidP="00DE4838">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Уровень регистрируемой безработицы</w:t>
            </w:r>
          </w:p>
        </w:tc>
        <w:tc>
          <w:tcPr>
            <w:tcW w:w="2413" w:type="dxa"/>
            <w:tcBorders>
              <w:top w:val="single" w:sz="4" w:space="0" w:color="auto"/>
              <w:left w:val="single" w:sz="4" w:space="0" w:color="auto"/>
              <w:bottom w:val="single" w:sz="4" w:space="0" w:color="auto"/>
              <w:right w:val="single" w:sz="4" w:space="0" w:color="auto"/>
            </w:tcBorders>
          </w:tcPr>
          <w:p w:rsidR="0066612D" w:rsidRPr="00AB796D" w:rsidRDefault="0066612D" w:rsidP="00DE483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w:t>
            </w:r>
          </w:p>
        </w:tc>
        <w:tc>
          <w:tcPr>
            <w:tcW w:w="1133" w:type="dxa"/>
            <w:tcBorders>
              <w:top w:val="single" w:sz="4" w:space="0" w:color="auto"/>
              <w:left w:val="single" w:sz="4" w:space="0" w:color="auto"/>
              <w:bottom w:val="single" w:sz="4" w:space="0" w:color="auto"/>
              <w:right w:val="single" w:sz="4" w:space="0" w:color="auto"/>
            </w:tcBorders>
          </w:tcPr>
          <w:p w:rsidR="0066612D" w:rsidRPr="00AB796D" w:rsidRDefault="0066612D" w:rsidP="00DE483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0,7</w:t>
            </w:r>
          </w:p>
        </w:tc>
        <w:tc>
          <w:tcPr>
            <w:tcW w:w="1134" w:type="dxa"/>
            <w:tcBorders>
              <w:top w:val="single" w:sz="4" w:space="0" w:color="auto"/>
              <w:left w:val="single" w:sz="4" w:space="0" w:color="auto"/>
              <w:bottom w:val="single" w:sz="4" w:space="0" w:color="auto"/>
            </w:tcBorders>
          </w:tcPr>
          <w:p w:rsidR="0066612D" w:rsidRPr="00AB796D" w:rsidRDefault="00486BCF" w:rsidP="0071579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0,7</w:t>
            </w:r>
          </w:p>
        </w:tc>
      </w:tr>
    </w:tbl>
    <w:p w:rsidR="005650CB" w:rsidRPr="00AB796D" w:rsidRDefault="005650CB" w:rsidP="00F2658A">
      <w:pPr>
        <w:pStyle w:val="a3"/>
        <w:tabs>
          <w:tab w:val="left" w:pos="993"/>
        </w:tabs>
        <w:spacing w:after="0" w:line="240" w:lineRule="auto"/>
        <w:ind w:left="0"/>
        <w:jc w:val="both"/>
        <w:rPr>
          <w:rFonts w:ascii="Times New Roman" w:hAnsi="Times New Roman" w:cs="Times New Roman"/>
          <w:i/>
          <w:u w:val="single"/>
        </w:rPr>
      </w:pPr>
    </w:p>
    <w:p w:rsidR="00B7719C" w:rsidRPr="00DF3D07" w:rsidRDefault="00DE4838" w:rsidP="00DE4838">
      <w:pPr>
        <w:pStyle w:val="a3"/>
        <w:tabs>
          <w:tab w:val="left" w:pos="993"/>
        </w:tabs>
        <w:spacing w:after="0" w:line="240" w:lineRule="auto"/>
        <w:ind w:left="0"/>
        <w:jc w:val="center"/>
        <w:rPr>
          <w:rFonts w:ascii="Times New Roman" w:hAnsi="Times New Roman" w:cs="Times New Roman"/>
          <w:b/>
          <w:i/>
          <w:u w:val="single"/>
        </w:rPr>
      </w:pPr>
      <w:r w:rsidRPr="00DF3D07">
        <w:rPr>
          <w:rFonts w:ascii="Times New Roman" w:hAnsi="Times New Roman" w:cs="Times New Roman"/>
          <w:b/>
        </w:rPr>
        <w:t>Информация об исполнении плана мероприятий</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095"/>
        <w:gridCol w:w="8788"/>
      </w:tblGrid>
      <w:tr w:rsidR="0066612D" w:rsidRPr="00AB796D" w:rsidTr="0088767F">
        <w:tc>
          <w:tcPr>
            <w:tcW w:w="568" w:type="dxa"/>
          </w:tcPr>
          <w:p w:rsidR="0066612D" w:rsidRPr="00AB796D" w:rsidRDefault="0066612D" w:rsidP="00F2658A">
            <w:pPr>
              <w:widowControl w:val="0"/>
              <w:autoSpaceDE w:val="0"/>
              <w:autoSpaceDN w:val="0"/>
              <w:adjustRightInd w:val="0"/>
              <w:spacing w:after="0" w:line="240" w:lineRule="auto"/>
              <w:jc w:val="center"/>
              <w:rPr>
                <w:rFonts w:ascii="Times New Roman" w:eastAsia="Times New Roman" w:hAnsi="Times New Roman" w:cs="Times New Roman"/>
              </w:rPr>
            </w:pPr>
            <w:r w:rsidRPr="00AB796D">
              <w:rPr>
                <w:rFonts w:ascii="Times New Roman" w:eastAsia="Times New Roman" w:hAnsi="Times New Roman" w:cs="Times New Roman"/>
              </w:rPr>
              <w:t>№</w:t>
            </w:r>
          </w:p>
          <w:p w:rsidR="0066612D" w:rsidRPr="00AB796D" w:rsidRDefault="0066612D" w:rsidP="00F2658A">
            <w:pPr>
              <w:spacing w:after="0" w:line="240" w:lineRule="auto"/>
              <w:contextualSpacing/>
              <w:jc w:val="center"/>
              <w:rPr>
                <w:rFonts w:ascii="Times New Roman" w:eastAsia="Times New Roman" w:hAnsi="Times New Roman" w:cs="Times New Roman"/>
              </w:rPr>
            </w:pPr>
            <w:proofErr w:type="gramStart"/>
            <w:r w:rsidRPr="00AB796D">
              <w:rPr>
                <w:rFonts w:ascii="Times New Roman" w:eastAsia="Times New Roman" w:hAnsi="Times New Roman" w:cs="Times New Roman"/>
              </w:rPr>
              <w:t>п</w:t>
            </w:r>
            <w:proofErr w:type="gramEnd"/>
            <w:r w:rsidRPr="00AB796D">
              <w:rPr>
                <w:rFonts w:ascii="Times New Roman" w:eastAsia="Times New Roman" w:hAnsi="Times New Roman" w:cs="Times New Roman"/>
              </w:rPr>
              <w:t>/п</w:t>
            </w:r>
          </w:p>
        </w:tc>
        <w:tc>
          <w:tcPr>
            <w:tcW w:w="6095" w:type="dxa"/>
          </w:tcPr>
          <w:p w:rsidR="0066612D" w:rsidRPr="00AB796D" w:rsidRDefault="0066612D" w:rsidP="00F2658A">
            <w:pPr>
              <w:spacing w:after="0" w:line="240" w:lineRule="auto"/>
              <w:contextualSpacing/>
              <w:jc w:val="center"/>
              <w:rPr>
                <w:rFonts w:ascii="Times New Roman" w:eastAsia="Times New Roman" w:hAnsi="Times New Roman" w:cs="Times New Roman"/>
              </w:rPr>
            </w:pPr>
            <w:r w:rsidRPr="00AB796D">
              <w:rPr>
                <w:rFonts w:ascii="Times New Roman" w:eastAsia="Times New Roman" w:hAnsi="Times New Roman" w:cs="Times New Roman"/>
              </w:rPr>
              <w:t>Наименование мероприятия</w:t>
            </w:r>
          </w:p>
        </w:tc>
        <w:tc>
          <w:tcPr>
            <w:tcW w:w="8788" w:type="dxa"/>
          </w:tcPr>
          <w:p w:rsidR="0066612D" w:rsidRPr="00AB796D" w:rsidRDefault="0066612D" w:rsidP="00F2658A">
            <w:pPr>
              <w:spacing w:after="0" w:line="240" w:lineRule="auto"/>
              <w:contextualSpacing/>
              <w:jc w:val="center"/>
              <w:rPr>
                <w:rFonts w:ascii="Times New Roman" w:eastAsia="Times New Roman" w:hAnsi="Times New Roman" w:cs="Times New Roman"/>
              </w:rPr>
            </w:pPr>
            <w:r w:rsidRPr="00AB796D">
              <w:rPr>
                <w:rFonts w:ascii="Times New Roman" w:eastAsia="Times New Roman" w:hAnsi="Times New Roman" w:cs="Times New Roman"/>
              </w:rPr>
              <w:t>Информация об исполнении</w:t>
            </w:r>
          </w:p>
        </w:tc>
      </w:tr>
      <w:tr w:rsidR="0066612D" w:rsidRPr="00AB796D" w:rsidTr="0088767F">
        <w:tc>
          <w:tcPr>
            <w:tcW w:w="568" w:type="dxa"/>
          </w:tcPr>
          <w:p w:rsidR="0066612D" w:rsidRPr="00AB796D" w:rsidRDefault="0066612D" w:rsidP="007E362F">
            <w:pPr>
              <w:pStyle w:val="a3"/>
              <w:widowControl w:val="0"/>
              <w:numPr>
                <w:ilvl w:val="0"/>
                <w:numId w:val="4"/>
              </w:numPr>
              <w:autoSpaceDE w:val="0"/>
              <w:autoSpaceDN w:val="0"/>
              <w:adjustRightInd w:val="0"/>
              <w:spacing w:after="0" w:line="240" w:lineRule="auto"/>
              <w:jc w:val="center"/>
              <w:rPr>
                <w:rFonts w:ascii="Times New Roman" w:eastAsia="Times New Roman" w:hAnsi="Times New Roman" w:cs="Times New Roman"/>
              </w:rPr>
            </w:pPr>
          </w:p>
        </w:tc>
        <w:tc>
          <w:tcPr>
            <w:tcW w:w="6095" w:type="dxa"/>
          </w:tcPr>
          <w:p w:rsidR="0066612D" w:rsidRPr="00AB796D" w:rsidRDefault="0066612D" w:rsidP="00F2658A">
            <w:pPr>
              <w:pStyle w:val="a8"/>
              <w:rPr>
                <w:rFonts w:ascii="Times New Roman" w:hAnsi="Times New Roman" w:cs="Times New Roman"/>
                <w:sz w:val="22"/>
                <w:szCs w:val="22"/>
                <w:lang w:eastAsia="en-US"/>
              </w:rPr>
            </w:pPr>
            <w:r w:rsidRPr="00AB796D">
              <w:rPr>
                <w:rFonts w:ascii="Times New Roman" w:hAnsi="Times New Roman" w:cs="Times New Roman"/>
                <w:sz w:val="22"/>
                <w:szCs w:val="22"/>
                <w:lang w:eastAsia="en-US"/>
              </w:rPr>
              <w:t xml:space="preserve">Мониторинг задолженности по  заработной плате на предприятиях и в организациях городского округа </w:t>
            </w:r>
          </w:p>
        </w:tc>
        <w:tc>
          <w:tcPr>
            <w:tcW w:w="8788" w:type="dxa"/>
          </w:tcPr>
          <w:p w:rsidR="009E2A33" w:rsidRPr="00AB796D" w:rsidRDefault="009E2A33" w:rsidP="009E2A33">
            <w:pPr>
              <w:spacing w:after="0" w:line="240" w:lineRule="auto"/>
              <w:ind w:firstLine="459"/>
              <w:contextualSpacing/>
              <w:jc w:val="both"/>
              <w:rPr>
                <w:rFonts w:ascii="Times New Roman" w:hAnsi="Times New Roman" w:cs="Times New Roman"/>
              </w:rPr>
            </w:pPr>
            <w:r w:rsidRPr="00AB796D">
              <w:rPr>
                <w:rFonts w:ascii="Times New Roman" w:hAnsi="Times New Roman" w:cs="Times New Roman"/>
              </w:rPr>
              <w:t xml:space="preserve">Администрация городского округа на постоянной основе производит мониторинг задолженности по заработной плате на предприятиях и учреждениях города. </w:t>
            </w:r>
          </w:p>
          <w:p w:rsidR="0066612D" w:rsidRPr="00AB796D" w:rsidRDefault="009E2A33" w:rsidP="009E2A33">
            <w:pPr>
              <w:spacing w:after="0" w:line="240" w:lineRule="auto"/>
              <w:ind w:firstLine="459"/>
              <w:contextualSpacing/>
              <w:jc w:val="both"/>
              <w:rPr>
                <w:rFonts w:ascii="Times New Roman" w:hAnsi="Times New Roman" w:cs="Times New Roman"/>
              </w:rPr>
            </w:pPr>
            <w:r w:rsidRPr="00AB796D">
              <w:rPr>
                <w:rFonts w:ascii="Times New Roman" w:hAnsi="Times New Roman" w:cs="Times New Roman"/>
              </w:rPr>
              <w:t xml:space="preserve">Согласно  официальным данным </w:t>
            </w:r>
            <w:proofErr w:type="spellStart"/>
            <w:r w:rsidRPr="00AB796D">
              <w:rPr>
                <w:rFonts w:ascii="Times New Roman" w:hAnsi="Times New Roman" w:cs="Times New Roman"/>
              </w:rPr>
              <w:t>Челстата</w:t>
            </w:r>
            <w:proofErr w:type="spellEnd"/>
            <w:r w:rsidRPr="00AB796D">
              <w:rPr>
                <w:rFonts w:ascii="Times New Roman" w:hAnsi="Times New Roman" w:cs="Times New Roman"/>
              </w:rPr>
              <w:t xml:space="preserve"> по состоянию на 31.12.2019 задолженность по заработной плате на территории городского округа отсутствует.</w:t>
            </w:r>
          </w:p>
        </w:tc>
      </w:tr>
      <w:tr w:rsidR="0066612D" w:rsidRPr="00AB796D" w:rsidTr="0088767F">
        <w:tc>
          <w:tcPr>
            <w:tcW w:w="568" w:type="dxa"/>
          </w:tcPr>
          <w:p w:rsidR="0066612D" w:rsidRPr="00AB796D" w:rsidRDefault="0066612D" w:rsidP="007E362F">
            <w:pPr>
              <w:pStyle w:val="a3"/>
              <w:widowControl w:val="0"/>
              <w:numPr>
                <w:ilvl w:val="0"/>
                <w:numId w:val="41"/>
              </w:numPr>
              <w:autoSpaceDE w:val="0"/>
              <w:autoSpaceDN w:val="0"/>
              <w:adjustRightInd w:val="0"/>
              <w:spacing w:after="0" w:line="240" w:lineRule="auto"/>
              <w:jc w:val="center"/>
              <w:rPr>
                <w:rFonts w:ascii="Times New Roman" w:eastAsia="Times New Roman" w:hAnsi="Times New Roman" w:cs="Times New Roman"/>
              </w:rPr>
            </w:pPr>
          </w:p>
        </w:tc>
        <w:tc>
          <w:tcPr>
            <w:tcW w:w="6095" w:type="dxa"/>
          </w:tcPr>
          <w:p w:rsidR="0066612D" w:rsidRPr="00AB796D" w:rsidRDefault="0066612D" w:rsidP="00E80EB2">
            <w:pPr>
              <w:pStyle w:val="a8"/>
              <w:rPr>
                <w:rFonts w:ascii="Times New Roman" w:hAnsi="Times New Roman" w:cs="Times New Roman"/>
                <w:sz w:val="22"/>
                <w:szCs w:val="22"/>
                <w:lang w:eastAsia="en-US"/>
              </w:rPr>
            </w:pPr>
            <w:r w:rsidRPr="00AB796D">
              <w:rPr>
                <w:rFonts w:ascii="Times New Roman" w:hAnsi="Times New Roman" w:cs="Times New Roman"/>
                <w:sz w:val="22"/>
                <w:szCs w:val="22"/>
                <w:lang w:eastAsia="en-US"/>
              </w:rPr>
              <w:t xml:space="preserve">Разработка и реализация трехстороннего соглашения между объединением организаций профсоюзов городского округа, городским объединением работодателей «Союз промышленников и предпринимателей» и администрацией  городского  округа </w:t>
            </w:r>
          </w:p>
        </w:tc>
        <w:tc>
          <w:tcPr>
            <w:tcW w:w="8788" w:type="dxa"/>
          </w:tcPr>
          <w:p w:rsidR="00E86302" w:rsidRDefault="00E86302" w:rsidP="00E86302">
            <w:pPr>
              <w:spacing w:after="0" w:line="240" w:lineRule="auto"/>
              <w:ind w:firstLine="459"/>
              <w:contextualSpacing/>
              <w:jc w:val="both"/>
              <w:rPr>
                <w:rFonts w:ascii="Times New Roman" w:hAnsi="Times New Roman" w:cs="Times New Roman"/>
              </w:rPr>
            </w:pPr>
            <w:r>
              <w:rPr>
                <w:rFonts w:ascii="Times New Roman" w:hAnsi="Times New Roman" w:cs="Times New Roman"/>
              </w:rPr>
              <w:t xml:space="preserve">В 2019 году на территории городского округ действовало </w:t>
            </w:r>
            <w:r w:rsidRPr="00E86302">
              <w:rPr>
                <w:rFonts w:ascii="Times New Roman" w:hAnsi="Times New Roman" w:cs="Times New Roman"/>
              </w:rPr>
              <w:t xml:space="preserve">Территориальное Соглашение между администрацией Копейского городского округа Челябинской области, Ассоциацией профсоюзных организаций, общественным Советом директоров предприятий и организаций Копейского городского округа на 2018-2020 годы. </w:t>
            </w:r>
          </w:p>
          <w:p w:rsidR="0066612D" w:rsidRPr="00AB796D" w:rsidRDefault="00E86302" w:rsidP="00E86302">
            <w:pPr>
              <w:spacing w:after="0" w:line="240" w:lineRule="auto"/>
              <w:contextualSpacing/>
              <w:jc w:val="both"/>
              <w:rPr>
                <w:rFonts w:ascii="Times New Roman" w:hAnsi="Times New Roman" w:cs="Times New Roman"/>
              </w:rPr>
            </w:pPr>
            <w:r>
              <w:rPr>
                <w:rFonts w:ascii="Times New Roman" w:hAnsi="Times New Roman" w:cs="Times New Roman"/>
              </w:rPr>
              <w:t>(д</w:t>
            </w:r>
            <w:r w:rsidRPr="00E86302">
              <w:rPr>
                <w:rFonts w:ascii="Times New Roman" w:hAnsi="Times New Roman" w:cs="Times New Roman"/>
              </w:rPr>
              <w:t>ата подписания</w:t>
            </w:r>
            <w:r>
              <w:rPr>
                <w:rFonts w:ascii="Times New Roman" w:hAnsi="Times New Roman" w:cs="Times New Roman"/>
              </w:rPr>
              <w:t xml:space="preserve"> соглашения - </w:t>
            </w:r>
            <w:r w:rsidRPr="00E86302">
              <w:rPr>
                <w:rFonts w:ascii="Times New Roman" w:hAnsi="Times New Roman" w:cs="Times New Roman"/>
              </w:rPr>
              <w:t xml:space="preserve"> 29.12.2017</w:t>
            </w:r>
            <w:r>
              <w:rPr>
                <w:rFonts w:ascii="Times New Roman" w:hAnsi="Times New Roman" w:cs="Times New Roman"/>
              </w:rPr>
              <w:t>).</w:t>
            </w:r>
          </w:p>
        </w:tc>
      </w:tr>
      <w:tr w:rsidR="008E7351" w:rsidRPr="00AB796D" w:rsidTr="0088767F">
        <w:trPr>
          <w:trHeight w:val="2676"/>
        </w:trPr>
        <w:tc>
          <w:tcPr>
            <w:tcW w:w="568" w:type="dxa"/>
          </w:tcPr>
          <w:p w:rsidR="008E7351" w:rsidRPr="00AB796D" w:rsidRDefault="008E7351" w:rsidP="007E362F">
            <w:pPr>
              <w:pStyle w:val="a3"/>
              <w:widowControl w:val="0"/>
              <w:numPr>
                <w:ilvl w:val="0"/>
                <w:numId w:val="41"/>
              </w:numPr>
              <w:autoSpaceDE w:val="0"/>
              <w:autoSpaceDN w:val="0"/>
              <w:adjustRightInd w:val="0"/>
              <w:spacing w:after="0" w:line="240" w:lineRule="auto"/>
              <w:jc w:val="center"/>
              <w:rPr>
                <w:rFonts w:ascii="Times New Roman" w:eastAsia="Times New Roman" w:hAnsi="Times New Roman" w:cs="Times New Roman"/>
              </w:rPr>
            </w:pPr>
          </w:p>
        </w:tc>
        <w:tc>
          <w:tcPr>
            <w:tcW w:w="14883" w:type="dxa"/>
            <w:gridSpan w:val="2"/>
          </w:tcPr>
          <w:p w:rsidR="008E7351" w:rsidRDefault="008E7351" w:rsidP="008E7351">
            <w:pPr>
              <w:pStyle w:val="a8"/>
              <w:rPr>
                <w:rFonts w:ascii="Times New Roman" w:hAnsi="Times New Roman" w:cs="Times New Roman"/>
                <w:sz w:val="22"/>
                <w:szCs w:val="22"/>
                <w:lang w:eastAsia="en-US"/>
              </w:rPr>
            </w:pPr>
            <w:r w:rsidRPr="00AB796D">
              <w:rPr>
                <w:rFonts w:ascii="Times New Roman" w:hAnsi="Times New Roman" w:cs="Times New Roman"/>
                <w:sz w:val="22"/>
                <w:szCs w:val="22"/>
                <w:lang w:eastAsia="en-US"/>
              </w:rPr>
              <w:t>Обеспечение соотношения размеров среднемесячных заработных плат  работников социальной сферы до заявленных в Указах Президента  размеров к средней заработной плате по региону</w:t>
            </w:r>
          </w:p>
          <w:p w:rsidR="008E7351" w:rsidRPr="008E7351" w:rsidRDefault="008E7351" w:rsidP="008E7351">
            <w:pPr>
              <w:spacing w:after="0"/>
            </w:pPr>
          </w:p>
          <w:tbl>
            <w:tblPr>
              <w:tblStyle w:val="af0"/>
              <w:tblW w:w="14054" w:type="dxa"/>
              <w:jc w:val="center"/>
              <w:tblLayout w:type="fixed"/>
              <w:tblLook w:val="04A0" w:firstRow="1" w:lastRow="0" w:firstColumn="1" w:lastColumn="0" w:noHBand="0" w:noVBand="1"/>
            </w:tblPr>
            <w:tblGrid>
              <w:gridCol w:w="7953"/>
              <w:gridCol w:w="2113"/>
              <w:gridCol w:w="2274"/>
              <w:gridCol w:w="1714"/>
            </w:tblGrid>
            <w:tr w:rsidR="008E7351" w:rsidRPr="00175EEE" w:rsidTr="008E7351">
              <w:trPr>
                <w:jc w:val="center"/>
              </w:trPr>
              <w:tc>
                <w:tcPr>
                  <w:tcW w:w="7953" w:type="dxa"/>
                </w:tcPr>
                <w:p w:rsidR="008E7351" w:rsidRPr="008E7351" w:rsidRDefault="008E7351" w:rsidP="00AC13DA">
                  <w:pPr>
                    <w:contextualSpacing/>
                    <w:jc w:val="center"/>
                    <w:rPr>
                      <w:rFonts w:ascii="Times New Roman" w:hAnsi="Times New Roman" w:cs="Times New Roman"/>
                      <w:b/>
                      <w:sz w:val="20"/>
                      <w:szCs w:val="20"/>
                    </w:rPr>
                  </w:pPr>
                  <w:r w:rsidRPr="008E7351">
                    <w:rPr>
                      <w:rFonts w:ascii="Times New Roman" w:hAnsi="Times New Roman" w:cs="Times New Roman"/>
                      <w:b/>
                      <w:sz w:val="20"/>
                      <w:szCs w:val="20"/>
                    </w:rPr>
                    <w:t>Категория работников</w:t>
                  </w:r>
                </w:p>
              </w:tc>
              <w:tc>
                <w:tcPr>
                  <w:tcW w:w="2113" w:type="dxa"/>
                </w:tcPr>
                <w:p w:rsidR="008E7351" w:rsidRPr="008E7351" w:rsidRDefault="008E7351" w:rsidP="00AC13DA">
                  <w:pPr>
                    <w:contextualSpacing/>
                    <w:jc w:val="center"/>
                    <w:rPr>
                      <w:rFonts w:ascii="Times New Roman" w:hAnsi="Times New Roman" w:cs="Times New Roman"/>
                      <w:b/>
                      <w:sz w:val="20"/>
                      <w:szCs w:val="20"/>
                    </w:rPr>
                  </w:pPr>
                  <w:r w:rsidRPr="008E7351">
                    <w:rPr>
                      <w:rFonts w:ascii="Times New Roman" w:hAnsi="Times New Roman" w:cs="Times New Roman"/>
                      <w:b/>
                      <w:sz w:val="20"/>
                      <w:szCs w:val="20"/>
                    </w:rPr>
                    <w:t>Плановый размер заработной платы</w:t>
                  </w:r>
                </w:p>
              </w:tc>
              <w:tc>
                <w:tcPr>
                  <w:tcW w:w="2274" w:type="dxa"/>
                </w:tcPr>
                <w:p w:rsidR="008E7351" w:rsidRPr="008E7351" w:rsidRDefault="008E7351" w:rsidP="00AC13DA">
                  <w:pPr>
                    <w:contextualSpacing/>
                    <w:jc w:val="center"/>
                    <w:rPr>
                      <w:rFonts w:ascii="Times New Roman" w:hAnsi="Times New Roman" w:cs="Times New Roman"/>
                      <w:b/>
                      <w:sz w:val="20"/>
                      <w:szCs w:val="20"/>
                    </w:rPr>
                  </w:pPr>
                  <w:r w:rsidRPr="008E7351">
                    <w:rPr>
                      <w:rFonts w:ascii="Times New Roman" w:hAnsi="Times New Roman" w:cs="Times New Roman"/>
                      <w:b/>
                      <w:sz w:val="20"/>
                      <w:szCs w:val="20"/>
                    </w:rPr>
                    <w:t>Фактический размер заработной платы</w:t>
                  </w:r>
                </w:p>
              </w:tc>
              <w:tc>
                <w:tcPr>
                  <w:tcW w:w="1714" w:type="dxa"/>
                </w:tcPr>
                <w:p w:rsidR="008E7351" w:rsidRPr="008E7351" w:rsidRDefault="008E7351" w:rsidP="00AC13DA">
                  <w:pPr>
                    <w:contextualSpacing/>
                    <w:jc w:val="center"/>
                    <w:rPr>
                      <w:rFonts w:ascii="Times New Roman" w:hAnsi="Times New Roman" w:cs="Times New Roman"/>
                      <w:b/>
                      <w:sz w:val="20"/>
                      <w:szCs w:val="20"/>
                    </w:rPr>
                  </w:pPr>
                  <w:r w:rsidRPr="008E7351">
                    <w:rPr>
                      <w:rFonts w:ascii="Times New Roman" w:hAnsi="Times New Roman" w:cs="Times New Roman"/>
                      <w:b/>
                      <w:sz w:val="20"/>
                      <w:szCs w:val="20"/>
                    </w:rPr>
                    <w:t>Уровень исполнения, %</w:t>
                  </w:r>
                </w:p>
              </w:tc>
            </w:tr>
            <w:tr w:rsidR="008E7351" w:rsidRPr="00175EEE" w:rsidTr="008E7351">
              <w:trPr>
                <w:jc w:val="center"/>
              </w:trPr>
              <w:tc>
                <w:tcPr>
                  <w:tcW w:w="7953" w:type="dxa"/>
                </w:tcPr>
                <w:p w:rsidR="008E7351" w:rsidRPr="00175EEE" w:rsidRDefault="008E7351" w:rsidP="00175EEE">
                  <w:pPr>
                    <w:contextualSpacing/>
                    <w:rPr>
                      <w:rFonts w:ascii="Times New Roman" w:hAnsi="Times New Roman" w:cs="Times New Roman"/>
                      <w:sz w:val="20"/>
                      <w:szCs w:val="20"/>
                    </w:rPr>
                  </w:pPr>
                  <w:r>
                    <w:rPr>
                      <w:rFonts w:ascii="Times New Roman" w:hAnsi="Times New Roman" w:cs="Times New Roman"/>
                      <w:sz w:val="20"/>
                      <w:szCs w:val="20"/>
                    </w:rPr>
                    <w:t>Работники учреждений культуры</w:t>
                  </w:r>
                </w:p>
              </w:tc>
              <w:tc>
                <w:tcPr>
                  <w:tcW w:w="2113" w:type="dxa"/>
                </w:tcPr>
                <w:p w:rsidR="008E7351" w:rsidRPr="00175EEE" w:rsidRDefault="008E7351" w:rsidP="00AC13DA">
                  <w:pPr>
                    <w:contextualSpacing/>
                    <w:jc w:val="center"/>
                    <w:rPr>
                      <w:rFonts w:ascii="Times New Roman" w:hAnsi="Times New Roman" w:cs="Times New Roman"/>
                      <w:sz w:val="20"/>
                      <w:szCs w:val="20"/>
                    </w:rPr>
                  </w:pPr>
                  <w:r w:rsidRPr="00175EEE">
                    <w:rPr>
                      <w:rFonts w:ascii="Times New Roman" w:hAnsi="Times New Roman" w:cs="Times New Roman"/>
                      <w:sz w:val="20"/>
                      <w:szCs w:val="20"/>
                    </w:rPr>
                    <w:t>30 407,75</w:t>
                  </w:r>
                </w:p>
              </w:tc>
              <w:tc>
                <w:tcPr>
                  <w:tcW w:w="2274" w:type="dxa"/>
                </w:tcPr>
                <w:p w:rsidR="008E7351" w:rsidRPr="00175EEE" w:rsidRDefault="008E7351" w:rsidP="00AC13DA">
                  <w:pPr>
                    <w:contextualSpacing/>
                    <w:jc w:val="center"/>
                    <w:rPr>
                      <w:rFonts w:ascii="Times New Roman" w:hAnsi="Times New Roman" w:cs="Times New Roman"/>
                      <w:sz w:val="20"/>
                      <w:szCs w:val="20"/>
                    </w:rPr>
                  </w:pPr>
                  <w:r w:rsidRPr="00175EEE">
                    <w:rPr>
                      <w:rFonts w:ascii="Times New Roman" w:hAnsi="Times New Roman" w:cs="Times New Roman"/>
                      <w:sz w:val="20"/>
                      <w:szCs w:val="20"/>
                    </w:rPr>
                    <w:t>30 659,54</w:t>
                  </w:r>
                </w:p>
              </w:tc>
              <w:tc>
                <w:tcPr>
                  <w:tcW w:w="1714" w:type="dxa"/>
                </w:tcPr>
                <w:p w:rsidR="008E7351" w:rsidRPr="00175EEE" w:rsidRDefault="008E7351" w:rsidP="00AC13DA">
                  <w:pPr>
                    <w:contextualSpacing/>
                    <w:jc w:val="center"/>
                    <w:rPr>
                      <w:rFonts w:ascii="Times New Roman" w:hAnsi="Times New Roman" w:cs="Times New Roman"/>
                      <w:sz w:val="20"/>
                      <w:szCs w:val="20"/>
                    </w:rPr>
                  </w:pPr>
                  <w:r>
                    <w:rPr>
                      <w:rFonts w:ascii="Times New Roman" w:hAnsi="Times New Roman" w:cs="Times New Roman"/>
                      <w:sz w:val="20"/>
                      <w:szCs w:val="20"/>
                    </w:rPr>
                    <w:t>100,8 %</w:t>
                  </w:r>
                </w:p>
              </w:tc>
            </w:tr>
            <w:tr w:rsidR="008E7351" w:rsidRPr="00175EEE" w:rsidTr="008E7351">
              <w:trPr>
                <w:jc w:val="center"/>
              </w:trPr>
              <w:tc>
                <w:tcPr>
                  <w:tcW w:w="7953" w:type="dxa"/>
                </w:tcPr>
                <w:p w:rsidR="008E7351" w:rsidRPr="00175EEE" w:rsidRDefault="008E7351" w:rsidP="00175EEE">
                  <w:pPr>
                    <w:contextualSpacing/>
                    <w:rPr>
                      <w:rFonts w:ascii="Times New Roman" w:hAnsi="Times New Roman" w:cs="Times New Roman"/>
                      <w:sz w:val="20"/>
                      <w:szCs w:val="20"/>
                    </w:rPr>
                  </w:pPr>
                  <w:r>
                    <w:rPr>
                      <w:rFonts w:ascii="Times New Roman" w:hAnsi="Times New Roman" w:cs="Times New Roman"/>
                      <w:sz w:val="20"/>
                      <w:szCs w:val="20"/>
                    </w:rPr>
                    <w:t>Педагогические</w:t>
                  </w:r>
                  <w:r w:rsidRPr="00175EEE">
                    <w:rPr>
                      <w:rFonts w:ascii="Times New Roman" w:hAnsi="Times New Roman" w:cs="Times New Roman"/>
                      <w:sz w:val="20"/>
                      <w:szCs w:val="20"/>
                    </w:rPr>
                    <w:t xml:space="preserve"> работник</w:t>
                  </w:r>
                  <w:r>
                    <w:rPr>
                      <w:rFonts w:ascii="Times New Roman" w:hAnsi="Times New Roman" w:cs="Times New Roman"/>
                      <w:sz w:val="20"/>
                      <w:szCs w:val="20"/>
                    </w:rPr>
                    <w:t>и учреждений культуры</w:t>
                  </w:r>
                </w:p>
              </w:tc>
              <w:tc>
                <w:tcPr>
                  <w:tcW w:w="2113" w:type="dxa"/>
                </w:tcPr>
                <w:p w:rsidR="008E7351" w:rsidRPr="00175EEE" w:rsidRDefault="008E7351" w:rsidP="00AC13DA">
                  <w:pPr>
                    <w:contextualSpacing/>
                    <w:jc w:val="center"/>
                    <w:rPr>
                      <w:rFonts w:ascii="Times New Roman" w:hAnsi="Times New Roman" w:cs="Times New Roman"/>
                      <w:sz w:val="20"/>
                      <w:szCs w:val="20"/>
                    </w:rPr>
                  </w:pPr>
                  <w:r w:rsidRPr="00175EEE">
                    <w:rPr>
                      <w:rFonts w:ascii="Times New Roman" w:hAnsi="Times New Roman" w:cs="Times New Roman"/>
                      <w:sz w:val="20"/>
                      <w:szCs w:val="20"/>
                    </w:rPr>
                    <w:t>37 591,15</w:t>
                  </w:r>
                </w:p>
              </w:tc>
              <w:tc>
                <w:tcPr>
                  <w:tcW w:w="2274" w:type="dxa"/>
                </w:tcPr>
                <w:p w:rsidR="008E7351" w:rsidRPr="00175EEE" w:rsidRDefault="008E7351" w:rsidP="00AC13DA">
                  <w:pPr>
                    <w:contextualSpacing/>
                    <w:jc w:val="center"/>
                    <w:rPr>
                      <w:rFonts w:ascii="Times New Roman" w:hAnsi="Times New Roman" w:cs="Times New Roman"/>
                      <w:sz w:val="20"/>
                      <w:szCs w:val="20"/>
                    </w:rPr>
                  </w:pPr>
                  <w:r w:rsidRPr="00175EEE">
                    <w:rPr>
                      <w:rFonts w:ascii="Times New Roman" w:hAnsi="Times New Roman" w:cs="Times New Roman"/>
                      <w:sz w:val="20"/>
                      <w:szCs w:val="20"/>
                    </w:rPr>
                    <w:t>37 776,30</w:t>
                  </w:r>
                </w:p>
              </w:tc>
              <w:tc>
                <w:tcPr>
                  <w:tcW w:w="1714" w:type="dxa"/>
                </w:tcPr>
                <w:p w:rsidR="008E7351" w:rsidRPr="00175EEE" w:rsidRDefault="008E7351" w:rsidP="00AC13DA">
                  <w:pPr>
                    <w:contextualSpacing/>
                    <w:jc w:val="center"/>
                    <w:rPr>
                      <w:rFonts w:ascii="Times New Roman" w:hAnsi="Times New Roman" w:cs="Times New Roman"/>
                      <w:sz w:val="20"/>
                      <w:szCs w:val="20"/>
                    </w:rPr>
                  </w:pPr>
                  <w:r>
                    <w:rPr>
                      <w:rFonts w:ascii="Times New Roman" w:hAnsi="Times New Roman" w:cs="Times New Roman"/>
                      <w:sz w:val="20"/>
                      <w:szCs w:val="20"/>
                    </w:rPr>
                    <w:t>100,5 %</w:t>
                  </w:r>
                </w:p>
              </w:tc>
            </w:tr>
            <w:tr w:rsidR="008E7351" w:rsidRPr="00175EEE" w:rsidTr="008E7351">
              <w:trPr>
                <w:jc w:val="center"/>
              </w:trPr>
              <w:tc>
                <w:tcPr>
                  <w:tcW w:w="7953" w:type="dxa"/>
                </w:tcPr>
                <w:p w:rsidR="008E7351" w:rsidRPr="00175EEE" w:rsidRDefault="008E7351" w:rsidP="00175EEE">
                  <w:pPr>
                    <w:contextualSpacing/>
                    <w:rPr>
                      <w:rFonts w:ascii="Times New Roman" w:hAnsi="Times New Roman" w:cs="Times New Roman"/>
                      <w:sz w:val="20"/>
                      <w:szCs w:val="20"/>
                    </w:rPr>
                  </w:pPr>
                  <w:r>
                    <w:rPr>
                      <w:rFonts w:ascii="Times New Roman" w:hAnsi="Times New Roman" w:cs="Times New Roman"/>
                      <w:sz w:val="20"/>
                      <w:szCs w:val="20"/>
                    </w:rPr>
                    <w:t>Педагогические</w:t>
                  </w:r>
                  <w:r w:rsidRPr="00175EEE">
                    <w:rPr>
                      <w:rFonts w:ascii="Times New Roman" w:hAnsi="Times New Roman" w:cs="Times New Roman"/>
                      <w:sz w:val="20"/>
                      <w:szCs w:val="20"/>
                    </w:rPr>
                    <w:t xml:space="preserve"> работник</w:t>
                  </w:r>
                  <w:r>
                    <w:rPr>
                      <w:rFonts w:ascii="Times New Roman" w:hAnsi="Times New Roman" w:cs="Times New Roman"/>
                      <w:sz w:val="20"/>
                      <w:szCs w:val="20"/>
                    </w:rPr>
                    <w:t>и муниципальных общеобразовательных учреждений</w:t>
                  </w:r>
                </w:p>
              </w:tc>
              <w:tc>
                <w:tcPr>
                  <w:tcW w:w="2113" w:type="dxa"/>
                </w:tcPr>
                <w:p w:rsidR="008E7351" w:rsidRPr="00175EEE" w:rsidRDefault="008E7351" w:rsidP="00AC13DA">
                  <w:pPr>
                    <w:contextualSpacing/>
                    <w:jc w:val="center"/>
                    <w:rPr>
                      <w:rFonts w:ascii="Times New Roman" w:hAnsi="Times New Roman" w:cs="Times New Roman"/>
                      <w:sz w:val="20"/>
                      <w:szCs w:val="20"/>
                    </w:rPr>
                  </w:pPr>
                  <w:r>
                    <w:rPr>
                      <w:rFonts w:ascii="Times New Roman" w:hAnsi="Times New Roman" w:cs="Times New Roman"/>
                      <w:sz w:val="20"/>
                      <w:szCs w:val="20"/>
                    </w:rPr>
                    <w:t>35 884,52</w:t>
                  </w:r>
                </w:p>
              </w:tc>
              <w:tc>
                <w:tcPr>
                  <w:tcW w:w="2274" w:type="dxa"/>
                </w:tcPr>
                <w:p w:rsidR="008E7351" w:rsidRPr="00175EEE" w:rsidRDefault="008E7351" w:rsidP="00AC13DA">
                  <w:pPr>
                    <w:contextualSpacing/>
                    <w:jc w:val="center"/>
                    <w:rPr>
                      <w:rFonts w:ascii="Times New Roman" w:hAnsi="Times New Roman" w:cs="Times New Roman"/>
                      <w:sz w:val="20"/>
                      <w:szCs w:val="20"/>
                    </w:rPr>
                  </w:pPr>
                  <w:r>
                    <w:rPr>
                      <w:rFonts w:ascii="Times New Roman" w:hAnsi="Times New Roman" w:cs="Times New Roman"/>
                      <w:sz w:val="20"/>
                      <w:szCs w:val="20"/>
                    </w:rPr>
                    <w:t>38 516,05</w:t>
                  </w:r>
                </w:p>
              </w:tc>
              <w:tc>
                <w:tcPr>
                  <w:tcW w:w="1714" w:type="dxa"/>
                </w:tcPr>
                <w:p w:rsidR="008E7351" w:rsidRPr="00175EEE" w:rsidRDefault="008E7351" w:rsidP="00AC13DA">
                  <w:pPr>
                    <w:contextualSpacing/>
                    <w:jc w:val="center"/>
                    <w:rPr>
                      <w:rFonts w:ascii="Times New Roman" w:hAnsi="Times New Roman" w:cs="Times New Roman"/>
                      <w:sz w:val="20"/>
                      <w:szCs w:val="20"/>
                    </w:rPr>
                  </w:pPr>
                  <w:r>
                    <w:rPr>
                      <w:rFonts w:ascii="Times New Roman" w:hAnsi="Times New Roman" w:cs="Times New Roman"/>
                      <w:sz w:val="20"/>
                      <w:szCs w:val="20"/>
                    </w:rPr>
                    <w:t>107,3 %</w:t>
                  </w:r>
                </w:p>
              </w:tc>
            </w:tr>
            <w:tr w:rsidR="008E7351" w:rsidRPr="00175EEE" w:rsidTr="008E7351">
              <w:trPr>
                <w:jc w:val="center"/>
              </w:trPr>
              <w:tc>
                <w:tcPr>
                  <w:tcW w:w="7953" w:type="dxa"/>
                </w:tcPr>
                <w:p w:rsidR="008E7351" w:rsidRPr="00175EEE" w:rsidRDefault="008E7351" w:rsidP="00175EEE">
                  <w:pPr>
                    <w:contextualSpacing/>
                    <w:rPr>
                      <w:rFonts w:ascii="Times New Roman" w:hAnsi="Times New Roman" w:cs="Times New Roman"/>
                      <w:sz w:val="20"/>
                      <w:szCs w:val="20"/>
                    </w:rPr>
                  </w:pPr>
                  <w:r>
                    <w:rPr>
                      <w:rFonts w:ascii="Times New Roman" w:hAnsi="Times New Roman" w:cs="Times New Roman"/>
                      <w:sz w:val="20"/>
                      <w:szCs w:val="20"/>
                    </w:rPr>
                    <w:t>Педагогические</w:t>
                  </w:r>
                  <w:r w:rsidRPr="00175EEE">
                    <w:rPr>
                      <w:rFonts w:ascii="Times New Roman" w:hAnsi="Times New Roman" w:cs="Times New Roman"/>
                      <w:sz w:val="20"/>
                      <w:szCs w:val="20"/>
                    </w:rPr>
                    <w:t xml:space="preserve"> работник</w:t>
                  </w:r>
                  <w:r>
                    <w:rPr>
                      <w:rFonts w:ascii="Times New Roman" w:hAnsi="Times New Roman" w:cs="Times New Roman"/>
                      <w:sz w:val="20"/>
                      <w:szCs w:val="20"/>
                    </w:rPr>
                    <w:t>и муниципальных дошкольных образовательных учреждений</w:t>
                  </w:r>
                </w:p>
              </w:tc>
              <w:tc>
                <w:tcPr>
                  <w:tcW w:w="2113" w:type="dxa"/>
                </w:tcPr>
                <w:p w:rsidR="008E7351" w:rsidRPr="00175EEE" w:rsidRDefault="008E7351" w:rsidP="00AC13DA">
                  <w:pPr>
                    <w:contextualSpacing/>
                    <w:jc w:val="center"/>
                    <w:rPr>
                      <w:rFonts w:ascii="Times New Roman" w:hAnsi="Times New Roman" w:cs="Times New Roman"/>
                      <w:sz w:val="20"/>
                      <w:szCs w:val="20"/>
                    </w:rPr>
                  </w:pPr>
                  <w:r>
                    <w:rPr>
                      <w:rFonts w:ascii="Times New Roman" w:hAnsi="Times New Roman" w:cs="Times New Roman"/>
                      <w:sz w:val="20"/>
                      <w:szCs w:val="20"/>
                    </w:rPr>
                    <w:t>31 783,56</w:t>
                  </w:r>
                </w:p>
              </w:tc>
              <w:tc>
                <w:tcPr>
                  <w:tcW w:w="2274" w:type="dxa"/>
                </w:tcPr>
                <w:p w:rsidR="008E7351" w:rsidRPr="00175EEE" w:rsidRDefault="008E7351" w:rsidP="00AC13DA">
                  <w:pPr>
                    <w:contextualSpacing/>
                    <w:jc w:val="center"/>
                    <w:rPr>
                      <w:rFonts w:ascii="Times New Roman" w:hAnsi="Times New Roman" w:cs="Times New Roman"/>
                      <w:sz w:val="20"/>
                      <w:szCs w:val="20"/>
                    </w:rPr>
                  </w:pPr>
                  <w:r>
                    <w:rPr>
                      <w:rFonts w:ascii="Times New Roman" w:hAnsi="Times New Roman" w:cs="Times New Roman"/>
                      <w:sz w:val="20"/>
                      <w:szCs w:val="20"/>
                    </w:rPr>
                    <w:t>32 939,13</w:t>
                  </w:r>
                </w:p>
              </w:tc>
              <w:tc>
                <w:tcPr>
                  <w:tcW w:w="1714" w:type="dxa"/>
                </w:tcPr>
                <w:p w:rsidR="008E7351" w:rsidRPr="00175EEE" w:rsidRDefault="008E7351" w:rsidP="00AC13DA">
                  <w:pPr>
                    <w:contextualSpacing/>
                    <w:jc w:val="center"/>
                    <w:rPr>
                      <w:rFonts w:ascii="Times New Roman" w:hAnsi="Times New Roman" w:cs="Times New Roman"/>
                      <w:sz w:val="20"/>
                      <w:szCs w:val="20"/>
                    </w:rPr>
                  </w:pPr>
                  <w:r>
                    <w:rPr>
                      <w:rFonts w:ascii="Times New Roman" w:hAnsi="Times New Roman" w:cs="Times New Roman"/>
                      <w:sz w:val="20"/>
                      <w:szCs w:val="20"/>
                    </w:rPr>
                    <w:t>103,6 %</w:t>
                  </w:r>
                </w:p>
              </w:tc>
            </w:tr>
            <w:tr w:rsidR="008E7351" w:rsidRPr="00175EEE" w:rsidTr="008E7351">
              <w:trPr>
                <w:jc w:val="center"/>
              </w:trPr>
              <w:tc>
                <w:tcPr>
                  <w:tcW w:w="7953" w:type="dxa"/>
                </w:tcPr>
                <w:p w:rsidR="008E7351" w:rsidRDefault="008E7351" w:rsidP="00175EEE">
                  <w:pPr>
                    <w:contextualSpacing/>
                    <w:rPr>
                      <w:rFonts w:ascii="Times New Roman" w:hAnsi="Times New Roman" w:cs="Times New Roman"/>
                      <w:sz w:val="20"/>
                      <w:szCs w:val="20"/>
                    </w:rPr>
                  </w:pPr>
                  <w:r>
                    <w:rPr>
                      <w:rFonts w:ascii="Times New Roman" w:hAnsi="Times New Roman" w:cs="Times New Roman"/>
                      <w:sz w:val="20"/>
                      <w:szCs w:val="20"/>
                    </w:rPr>
                    <w:t>Педагогические</w:t>
                  </w:r>
                  <w:r w:rsidRPr="00175EEE">
                    <w:rPr>
                      <w:rFonts w:ascii="Times New Roman" w:hAnsi="Times New Roman" w:cs="Times New Roman"/>
                      <w:sz w:val="20"/>
                      <w:szCs w:val="20"/>
                    </w:rPr>
                    <w:t xml:space="preserve"> работник</w:t>
                  </w:r>
                  <w:r>
                    <w:rPr>
                      <w:rFonts w:ascii="Times New Roman" w:hAnsi="Times New Roman" w:cs="Times New Roman"/>
                      <w:sz w:val="20"/>
                      <w:szCs w:val="20"/>
                    </w:rPr>
                    <w:t>и муниципальных организаций дополнительного образования</w:t>
                  </w:r>
                </w:p>
              </w:tc>
              <w:tc>
                <w:tcPr>
                  <w:tcW w:w="2113" w:type="dxa"/>
                </w:tcPr>
                <w:p w:rsidR="008E7351" w:rsidRDefault="008E7351" w:rsidP="00AC13DA">
                  <w:pPr>
                    <w:contextualSpacing/>
                    <w:jc w:val="center"/>
                    <w:rPr>
                      <w:rFonts w:ascii="Times New Roman" w:hAnsi="Times New Roman" w:cs="Times New Roman"/>
                      <w:sz w:val="20"/>
                      <w:szCs w:val="20"/>
                    </w:rPr>
                  </w:pPr>
                  <w:r>
                    <w:rPr>
                      <w:rFonts w:ascii="Times New Roman" w:hAnsi="Times New Roman" w:cs="Times New Roman"/>
                      <w:sz w:val="20"/>
                      <w:szCs w:val="20"/>
                    </w:rPr>
                    <w:t>39 731,67</w:t>
                  </w:r>
                </w:p>
              </w:tc>
              <w:tc>
                <w:tcPr>
                  <w:tcW w:w="2274" w:type="dxa"/>
                </w:tcPr>
                <w:p w:rsidR="008E7351" w:rsidRDefault="008E7351" w:rsidP="00AC13DA">
                  <w:pPr>
                    <w:contextualSpacing/>
                    <w:jc w:val="center"/>
                    <w:rPr>
                      <w:rFonts w:ascii="Times New Roman" w:hAnsi="Times New Roman" w:cs="Times New Roman"/>
                      <w:sz w:val="20"/>
                      <w:szCs w:val="20"/>
                    </w:rPr>
                  </w:pPr>
                  <w:r>
                    <w:rPr>
                      <w:rFonts w:ascii="Times New Roman" w:hAnsi="Times New Roman" w:cs="Times New Roman"/>
                      <w:sz w:val="20"/>
                      <w:szCs w:val="20"/>
                    </w:rPr>
                    <w:t>37 641,11</w:t>
                  </w:r>
                </w:p>
              </w:tc>
              <w:tc>
                <w:tcPr>
                  <w:tcW w:w="1714" w:type="dxa"/>
                </w:tcPr>
                <w:p w:rsidR="008E7351" w:rsidRPr="00175EEE" w:rsidRDefault="008E7351" w:rsidP="00AC13DA">
                  <w:pPr>
                    <w:contextualSpacing/>
                    <w:jc w:val="center"/>
                    <w:rPr>
                      <w:rFonts w:ascii="Times New Roman" w:hAnsi="Times New Roman" w:cs="Times New Roman"/>
                      <w:sz w:val="20"/>
                      <w:szCs w:val="20"/>
                    </w:rPr>
                  </w:pPr>
                  <w:r>
                    <w:rPr>
                      <w:rFonts w:ascii="Times New Roman" w:hAnsi="Times New Roman" w:cs="Times New Roman"/>
                      <w:sz w:val="20"/>
                      <w:szCs w:val="20"/>
                    </w:rPr>
                    <w:t>94,7 %</w:t>
                  </w:r>
                </w:p>
              </w:tc>
            </w:tr>
          </w:tbl>
          <w:p w:rsidR="008E7351" w:rsidRPr="00AB796D" w:rsidRDefault="008E7351" w:rsidP="00AC13DA">
            <w:pPr>
              <w:spacing w:after="0" w:line="240" w:lineRule="auto"/>
              <w:contextualSpacing/>
              <w:jc w:val="center"/>
              <w:rPr>
                <w:rFonts w:ascii="Times New Roman" w:hAnsi="Times New Roman" w:cs="Times New Roman"/>
              </w:rPr>
            </w:pPr>
          </w:p>
        </w:tc>
      </w:tr>
      <w:tr w:rsidR="00486BCF" w:rsidRPr="00AB796D" w:rsidTr="0088767F">
        <w:tc>
          <w:tcPr>
            <w:tcW w:w="568" w:type="dxa"/>
          </w:tcPr>
          <w:p w:rsidR="00486BCF" w:rsidRPr="00AB796D" w:rsidRDefault="00486BCF" w:rsidP="007E362F">
            <w:pPr>
              <w:pStyle w:val="a3"/>
              <w:widowControl w:val="0"/>
              <w:numPr>
                <w:ilvl w:val="0"/>
                <w:numId w:val="41"/>
              </w:numPr>
              <w:autoSpaceDE w:val="0"/>
              <w:autoSpaceDN w:val="0"/>
              <w:adjustRightInd w:val="0"/>
              <w:spacing w:after="0" w:line="240" w:lineRule="auto"/>
              <w:jc w:val="center"/>
              <w:rPr>
                <w:rFonts w:ascii="Times New Roman" w:eastAsia="Times New Roman" w:hAnsi="Times New Roman" w:cs="Times New Roman"/>
              </w:rPr>
            </w:pPr>
          </w:p>
        </w:tc>
        <w:tc>
          <w:tcPr>
            <w:tcW w:w="6095" w:type="dxa"/>
          </w:tcPr>
          <w:p w:rsidR="00486BCF" w:rsidRPr="00AB796D" w:rsidRDefault="00486BCF" w:rsidP="006E1D3E">
            <w:pPr>
              <w:pStyle w:val="a8"/>
              <w:rPr>
                <w:rFonts w:ascii="Times New Roman" w:hAnsi="Times New Roman" w:cs="Times New Roman"/>
                <w:sz w:val="22"/>
                <w:szCs w:val="22"/>
                <w:lang w:eastAsia="en-US"/>
              </w:rPr>
            </w:pPr>
            <w:r w:rsidRPr="00AB796D">
              <w:rPr>
                <w:rFonts w:ascii="Times New Roman" w:hAnsi="Times New Roman" w:cs="Times New Roman"/>
                <w:sz w:val="22"/>
                <w:szCs w:val="22"/>
                <w:lang w:eastAsia="en-US"/>
              </w:rPr>
              <w:t>Организация осуществления социальных выплат  гражданам, признанных в установленном порядке безработными</w:t>
            </w:r>
          </w:p>
        </w:tc>
        <w:tc>
          <w:tcPr>
            <w:tcW w:w="8788" w:type="dxa"/>
          </w:tcPr>
          <w:p w:rsidR="00486BCF" w:rsidRPr="00AB796D" w:rsidRDefault="00CE3F77" w:rsidP="00CE3F77">
            <w:pPr>
              <w:spacing w:after="0" w:line="240" w:lineRule="auto"/>
              <w:ind w:firstLine="459"/>
              <w:contextualSpacing/>
              <w:jc w:val="both"/>
              <w:rPr>
                <w:rFonts w:ascii="Times New Roman" w:hAnsi="Times New Roman" w:cs="Times New Roman"/>
              </w:rPr>
            </w:pPr>
            <w:r w:rsidRPr="00AB796D">
              <w:rPr>
                <w:rFonts w:ascii="Times New Roman" w:hAnsi="Times New Roman" w:cs="Times New Roman"/>
              </w:rPr>
              <w:t>За январь-декабрь 2019 года пенсия была назначена 10 безработным гражданам, из них досрочная  -  3 чел.</w:t>
            </w:r>
          </w:p>
        </w:tc>
      </w:tr>
      <w:tr w:rsidR="00486BCF" w:rsidRPr="00AB796D" w:rsidTr="0088767F">
        <w:tc>
          <w:tcPr>
            <w:tcW w:w="568" w:type="dxa"/>
          </w:tcPr>
          <w:p w:rsidR="00486BCF" w:rsidRPr="00AB796D" w:rsidRDefault="00486BCF" w:rsidP="007E362F">
            <w:pPr>
              <w:pStyle w:val="a3"/>
              <w:widowControl w:val="0"/>
              <w:numPr>
                <w:ilvl w:val="0"/>
                <w:numId w:val="41"/>
              </w:numPr>
              <w:autoSpaceDE w:val="0"/>
              <w:autoSpaceDN w:val="0"/>
              <w:adjustRightInd w:val="0"/>
              <w:spacing w:after="0" w:line="240" w:lineRule="auto"/>
              <w:jc w:val="center"/>
              <w:rPr>
                <w:rFonts w:ascii="Times New Roman" w:eastAsia="Times New Roman" w:hAnsi="Times New Roman" w:cs="Times New Roman"/>
              </w:rPr>
            </w:pPr>
          </w:p>
        </w:tc>
        <w:tc>
          <w:tcPr>
            <w:tcW w:w="6095" w:type="dxa"/>
          </w:tcPr>
          <w:p w:rsidR="00486BCF" w:rsidRPr="00AB796D" w:rsidRDefault="00486BCF" w:rsidP="009C2B80">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 xml:space="preserve">Информирование потенциальных потребителей </w:t>
            </w:r>
            <w:r w:rsidRPr="00AB796D">
              <w:rPr>
                <w:rFonts w:ascii="Times New Roman" w:eastAsia="Times New Roman" w:hAnsi="Times New Roman" w:cs="Times New Roman"/>
              </w:rPr>
              <w:lastRenderedPageBreak/>
              <w:t>государственных услуг о состоянии рынка труда Челябинской области и городского округа</w:t>
            </w:r>
          </w:p>
        </w:tc>
        <w:tc>
          <w:tcPr>
            <w:tcW w:w="8788" w:type="dxa"/>
          </w:tcPr>
          <w:p w:rsidR="00486BCF" w:rsidRPr="00AB796D" w:rsidRDefault="00CE3F77" w:rsidP="00CE3F77">
            <w:pPr>
              <w:spacing w:after="0" w:line="240" w:lineRule="auto"/>
              <w:ind w:firstLine="459"/>
              <w:contextualSpacing/>
              <w:jc w:val="both"/>
              <w:rPr>
                <w:rFonts w:ascii="Times New Roman" w:eastAsia="Times New Roman" w:hAnsi="Times New Roman" w:cs="Times New Roman"/>
              </w:rPr>
            </w:pPr>
            <w:r w:rsidRPr="00AB796D">
              <w:rPr>
                <w:rFonts w:ascii="Times New Roman" w:eastAsia="Times New Roman" w:hAnsi="Times New Roman" w:cs="Times New Roman"/>
              </w:rPr>
              <w:lastRenderedPageBreak/>
              <w:t xml:space="preserve">В 2019 году государственную услугу по информированию о ситуации на рынке труда </w:t>
            </w:r>
            <w:r w:rsidRPr="00AB796D">
              <w:rPr>
                <w:rFonts w:ascii="Times New Roman" w:eastAsia="Times New Roman" w:hAnsi="Times New Roman" w:cs="Times New Roman"/>
              </w:rPr>
              <w:lastRenderedPageBreak/>
              <w:t xml:space="preserve">получили  1572 гражданина (-8,2 %) и 92 работодателя (-2,1 %), из них при личном обращении в Центр занятости – 463 гражданина и 24 работодателя, в электронном виде – 1109 граждан и 68 работодателей. </w:t>
            </w:r>
            <w:r w:rsidRPr="00AB796D">
              <w:rPr>
                <w:rFonts w:ascii="Times New Roman" w:eastAsia="Times New Roman" w:hAnsi="Times New Roman" w:cs="Times New Roman"/>
              </w:rPr>
              <w:tab/>
            </w:r>
          </w:p>
        </w:tc>
      </w:tr>
      <w:tr w:rsidR="00486BCF" w:rsidRPr="00AB796D" w:rsidTr="0088767F">
        <w:tc>
          <w:tcPr>
            <w:tcW w:w="568" w:type="dxa"/>
          </w:tcPr>
          <w:p w:rsidR="00486BCF" w:rsidRPr="00AB796D" w:rsidRDefault="00486BCF" w:rsidP="007E362F">
            <w:pPr>
              <w:pStyle w:val="a3"/>
              <w:widowControl w:val="0"/>
              <w:numPr>
                <w:ilvl w:val="0"/>
                <w:numId w:val="41"/>
              </w:numPr>
              <w:autoSpaceDE w:val="0"/>
              <w:autoSpaceDN w:val="0"/>
              <w:adjustRightInd w:val="0"/>
              <w:spacing w:after="0" w:line="240" w:lineRule="auto"/>
              <w:jc w:val="center"/>
              <w:rPr>
                <w:rFonts w:ascii="Times New Roman" w:eastAsia="Times New Roman" w:hAnsi="Times New Roman" w:cs="Times New Roman"/>
              </w:rPr>
            </w:pPr>
          </w:p>
        </w:tc>
        <w:tc>
          <w:tcPr>
            <w:tcW w:w="6095" w:type="dxa"/>
          </w:tcPr>
          <w:p w:rsidR="00486BCF" w:rsidRPr="00AB796D" w:rsidRDefault="00486BCF"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Организация профессиональной ориентации безработных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8788" w:type="dxa"/>
          </w:tcPr>
          <w:p w:rsidR="00486BCF" w:rsidRPr="00AB796D" w:rsidRDefault="00A51C6F" w:rsidP="00A51C6F">
            <w:pPr>
              <w:spacing w:after="0" w:line="240" w:lineRule="auto"/>
              <w:ind w:firstLine="459"/>
              <w:contextualSpacing/>
              <w:jc w:val="both"/>
              <w:rPr>
                <w:rFonts w:ascii="Times New Roman" w:eastAsia="Times New Roman" w:hAnsi="Times New Roman" w:cs="Times New Roman"/>
              </w:rPr>
            </w:pPr>
            <w:r w:rsidRPr="00AB796D">
              <w:rPr>
                <w:rFonts w:ascii="Times New Roman" w:eastAsia="Times New Roman" w:hAnsi="Times New Roman" w:cs="Times New Roman"/>
              </w:rPr>
              <w:t xml:space="preserve">В 2019 году государственную услугу по профессиональной ориентации </w:t>
            </w:r>
            <w:r w:rsidR="00804430" w:rsidRPr="00AB796D">
              <w:rPr>
                <w:rFonts w:ascii="Times New Roman" w:eastAsia="Times New Roman" w:hAnsi="Times New Roman" w:cs="Times New Roman"/>
              </w:rPr>
              <w:t xml:space="preserve"> получили 2170 граждан (+0,2 %), из них 1970 - </w:t>
            </w:r>
            <w:r w:rsidRPr="00AB796D">
              <w:rPr>
                <w:rFonts w:ascii="Times New Roman" w:eastAsia="Times New Roman" w:hAnsi="Times New Roman" w:cs="Times New Roman"/>
              </w:rPr>
              <w:t>безработных граждан</w:t>
            </w:r>
            <w:r w:rsidR="00804430" w:rsidRPr="00AB796D">
              <w:rPr>
                <w:rFonts w:ascii="Times New Roman" w:eastAsia="Times New Roman" w:hAnsi="Times New Roman" w:cs="Times New Roman"/>
              </w:rPr>
              <w:t xml:space="preserve"> (-1,9 %).</w:t>
            </w:r>
          </w:p>
        </w:tc>
      </w:tr>
      <w:tr w:rsidR="00486BCF" w:rsidRPr="00AB796D" w:rsidTr="0088767F">
        <w:tc>
          <w:tcPr>
            <w:tcW w:w="568" w:type="dxa"/>
          </w:tcPr>
          <w:p w:rsidR="00486BCF" w:rsidRPr="00AB796D" w:rsidRDefault="00486BCF" w:rsidP="007E362F">
            <w:pPr>
              <w:pStyle w:val="a3"/>
              <w:widowControl w:val="0"/>
              <w:numPr>
                <w:ilvl w:val="0"/>
                <w:numId w:val="41"/>
              </w:numPr>
              <w:autoSpaceDE w:val="0"/>
              <w:autoSpaceDN w:val="0"/>
              <w:adjustRightInd w:val="0"/>
              <w:spacing w:after="0" w:line="240" w:lineRule="auto"/>
              <w:jc w:val="center"/>
              <w:rPr>
                <w:rFonts w:ascii="Times New Roman" w:eastAsia="Times New Roman" w:hAnsi="Times New Roman" w:cs="Times New Roman"/>
              </w:rPr>
            </w:pPr>
          </w:p>
        </w:tc>
        <w:tc>
          <w:tcPr>
            <w:tcW w:w="6095" w:type="dxa"/>
          </w:tcPr>
          <w:p w:rsidR="00486BCF" w:rsidRPr="00AB796D" w:rsidRDefault="00486BCF"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Психологическая поддержка безработных граждан</w:t>
            </w:r>
          </w:p>
        </w:tc>
        <w:tc>
          <w:tcPr>
            <w:tcW w:w="8788" w:type="dxa"/>
          </w:tcPr>
          <w:p w:rsidR="00CE3F77" w:rsidRPr="00AB796D" w:rsidRDefault="00CE3F77" w:rsidP="00CE3F77">
            <w:pPr>
              <w:spacing w:after="0" w:line="240" w:lineRule="auto"/>
              <w:ind w:firstLine="459"/>
              <w:contextualSpacing/>
              <w:jc w:val="both"/>
              <w:rPr>
                <w:rFonts w:ascii="Times New Roman" w:eastAsia="Times New Roman" w:hAnsi="Times New Roman" w:cs="Times New Roman"/>
              </w:rPr>
            </w:pPr>
            <w:r w:rsidRPr="00AB796D">
              <w:rPr>
                <w:rFonts w:ascii="Times New Roman" w:eastAsia="Times New Roman" w:hAnsi="Times New Roman" w:cs="Times New Roman"/>
              </w:rPr>
              <w:t>В 2019 психологическую поддержку получили 147 безработных (54,2 % - женщины, 20,4 % - молодежь), из них:</w:t>
            </w:r>
          </w:p>
          <w:p w:rsidR="00CE3F77" w:rsidRPr="00AB796D" w:rsidRDefault="00CE3F77" w:rsidP="00CE3F77">
            <w:pPr>
              <w:spacing w:after="0" w:line="240" w:lineRule="auto"/>
              <w:ind w:firstLine="459"/>
              <w:contextualSpacing/>
              <w:jc w:val="both"/>
              <w:rPr>
                <w:rFonts w:ascii="Times New Roman" w:eastAsia="Times New Roman" w:hAnsi="Times New Roman" w:cs="Times New Roman"/>
              </w:rPr>
            </w:pPr>
            <w:r w:rsidRPr="00AB796D">
              <w:rPr>
                <w:rFonts w:ascii="Times New Roman" w:eastAsia="Times New Roman" w:hAnsi="Times New Roman" w:cs="Times New Roman"/>
              </w:rPr>
              <w:t xml:space="preserve">64 инвалида, </w:t>
            </w:r>
          </w:p>
          <w:p w:rsidR="00486BCF" w:rsidRPr="00AB796D" w:rsidRDefault="00CE3F77" w:rsidP="00CE3F77">
            <w:pPr>
              <w:spacing w:after="0" w:line="240" w:lineRule="auto"/>
              <w:ind w:firstLine="459"/>
              <w:contextualSpacing/>
              <w:jc w:val="both"/>
              <w:rPr>
                <w:rFonts w:ascii="Times New Roman" w:eastAsia="Times New Roman" w:hAnsi="Times New Roman" w:cs="Times New Roman"/>
              </w:rPr>
            </w:pPr>
            <w:r w:rsidRPr="00AB796D">
              <w:rPr>
                <w:rFonts w:ascii="Times New Roman" w:eastAsia="Times New Roman" w:hAnsi="Times New Roman" w:cs="Times New Roman"/>
              </w:rPr>
              <w:t xml:space="preserve">9 человек – уволенных по сокращению,  </w:t>
            </w:r>
          </w:p>
          <w:p w:rsidR="00CE3F77" w:rsidRPr="00AB796D" w:rsidRDefault="00CE3F77" w:rsidP="00CE3F77">
            <w:pPr>
              <w:spacing w:after="0" w:line="240" w:lineRule="auto"/>
              <w:ind w:firstLine="459"/>
              <w:contextualSpacing/>
              <w:jc w:val="both"/>
              <w:rPr>
                <w:rFonts w:ascii="Times New Roman" w:eastAsia="Times New Roman" w:hAnsi="Times New Roman" w:cs="Times New Roman"/>
              </w:rPr>
            </w:pPr>
            <w:r w:rsidRPr="00AB796D">
              <w:rPr>
                <w:rFonts w:ascii="Times New Roman" w:eastAsia="Times New Roman" w:hAnsi="Times New Roman" w:cs="Times New Roman"/>
              </w:rPr>
              <w:t xml:space="preserve">33 человека – </w:t>
            </w:r>
            <w:proofErr w:type="gramStart"/>
            <w:r w:rsidRPr="00AB796D">
              <w:rPr>
                <w:rFonts w:ascii="Times New Roman" w:eastAsia="Times New Roman" w:hAnsi="Times New Roman" w:cs="Times New Roman"/>
              </w:rPr>
              <w:t>имеющие</w:t>
            </w:r>
            <w:proofErr w:type="gramEnd"/>
            <w:r w:rsidRPr="00AB796D">
              <w:rPr>
                <w:rFonts w:ascii="Times New Roman" w:eastAsia="Times New Roman" w:hAnsi="Times New Roman" w:cs="Times New Roman"/>
              </w:rPr>
              <w:t xml:space="preserve"> длительный перерыв в работе.</w:t>
            </w:r>
          </w:p>
        </w:tc>
      </w:tr>
      <w:tr w:rsidR="00486BCF" w:rsidRPr="00AB796D" w:rsidTr="0088767F">
        <w:tc>
          <w:tcPr>
            <w:tcW w:w="568" w:type="dxa"/>
          </w:tcPr>
          <w:p w:rsidR="00486BCF" w:rsidRPr="00AB796D" w:rsidRDefault="00486BCF" w:rsidP="007E362F">
            <w:pPr>
              <w:pStyle w:val="a3"/>
              <w:widowControl w:val="0"/>
              <w:numPr>
                <w:ilvl w:val="0"/>
                <w:numId w:val="41"/>
              </w:numPr>
              <w:autoSpaceDE w:val="0"/>
              <w:autoSpaceDN w:val="0"/>
              <w:adjustRightInd w:val="0"/>
              <w:spacing w:after="0" w:line="240" w:lineRule="auto"/>
              <w:jc w:val="center"/>
              <w:rPr>
                <w:rFonts w:ascii="Times New Roman" w:eastAsia="Times New Roman" w:hAnsi="Times New Roman" w:cs="Times New Roman"/>
              </w:rPr>
            </w:pPr>
          </w:p>
        </w:tc>
        <w:tc>
          <w:tcPr>
            <w:tcW w:w="6095" w:type="dxa"/>
          </w:tcPr>
          <w:p w:rsidR="00486BCF" w:rsidRPr="00AB796D" w:rsidRDefault="00486BCF"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Социальная адаптация безработных граждан на рынке труда</w:t>
            </w:r>
          </w:p>
        </w:tc>
        <w:tc>
          <w:tcPr>
            <w:tcW w:w="8788" w:type="dxa"/>
          </w:tcPr>
          <w:p w:rsidR="00486BCF" w:rsidRPr="00AB796D" w:rsidRDefault="00CE3F77" w:rsidP="00CE3F77">
            <w:pPr>
              <w:spacing w:after="0" w:line="240" w:lineRule="auto"/>
              <w:ind w:firstLine="459"/>
              <w:contextualSpacing/>
              <w:jc w:val="both"/>
              <w:rPr>
                <w:rFonts w:ascii="Times New Roman" w:eastAsia="Times New Roman" w:hAnsi="Times New Roman" w:cs="Times New Roman"/>
              </w:rPr>
            </w:pPr>
            <w:r w:rsidRPr="00AB796D">
              <w:rPr>
                <w:rFonts w:ascii="Times New Roman" w:eastAsia="Times New Roman" w:hAnsi="Times New Roman" w:cs="Times New Roman"/>
              </w:rPr>
              <w:t>В 2019 году государственную услугу по социальной адаптации получили 182 человека (+4,6 %) из числа безработных граждан.</w:t>
            </w:r>
          </w:p>
        </w:tc>
      </w:tr>
      <w:tr w:rsidR="00486BCF" w:rsidRPr="00AB796D" w:rsidTr="0088767F">
        <w:tc>
          <w:tcPr>
            <w:tcW w:w="568" w:type="dxa"/>
          </w:tcPr>
          <w:p w:rsidR="00486BCF" w:rsidRPr="00AB796D" w:rsidRDefault="00486BCF" w:rsidP="007E362F">
            <w:pPr>
              <w:pStyle w:val="a3"/>
              <w:widowControl w:val="0"/>
              <w:numPr>
                <w:ilvl w:val="0"/>
                <w:numId w:val="41"/>
              </w:numPr>
              <w:autoSpaceDE w:val="0"/>
              <w:autoSpaceDN w:val="0"/>
              <w:adjustRightInd w:val="0"/>
              <w:spacing w:after="0" w:line="240" w:lineRule="auto"/>
              <w:jc w:val="center"/>
              <w:rPr>
                <w:rFonts w:ascii="Times New Roman" w:eastAsia="Times New Roman" w:hAnsi="Times New Roman" w:cs="Times New Roman"/>
              </w:rPr>
            </w:pPr>
          </w:p>
        </w:tc>
        <w:tc>
          <w:tcPr>
            <w:tcW w:w="6095" w:type="dxa"/>
          </w:tcPr>
          <w:p w:rsidR="00486BCF" w:rsidRPr="00AB796D" w:rsidRDefault="00486BCF"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Организация временных рабочих мест для граждан испытывающих трудности в поиске работы, общественных рабочих мест</w:t>
            </w:r>
          </w:p>
        </w:tc>
        <w:tc>
          <w:tcPr>
            <w:tcW w:w="8788" w:type="dxa"/>
          </w:tcPr>
          <w:p w:rsidR="00486BCF" w:rsidRPr="00AB796D" w:rsidRDefault="00CE3F77" w:rsidP="00CE3F77">
            <w:pPr>
              <w:spacing w:after="0" w:line="240" w:lineRule="auto"/>
              <w:ind w:firstLine="459"/>
              <w:contextualSpacing/>
              <w:jc w:val="both"/>
              <w:rPr>
                <w:rFonts w:ascii="Times New Roman" w:eastAsia="Times New Roman" w:hAnsi="Times New Roman" w:cs="Times New Roman"/>
              </w:rPr>
            </w:pPr>
            <w:proofErr w:type="gramStart"/>
            <w:r w:rsidRPr="00AB796D">
              <w:rPr>
                <w:rFonts w:ascii="Times New Roman" w:eastAsia="Times New Roman" w:hAnsi="Times New Roman" w:cs="Times New Roman"/>
              </w:rPr>
              <w:t xml:space="preserve">В течение 2019 года </w:t>
            </w:r>
            <w:r w:rsidR="004908BF" w:rsidRPr="00AB796D">
              <w:rPr>
                <w:rFonts w:ascii="Times New Roman" w:eastAsia="Times New Roman" w:hAnsi="Times New Roman" w:cs="Times New Roman"/>
              </w:rPr>
              <w:t>трудоустроены</w:t>
            </w:r>
            <w:r w:rsidRPr="00AB796D">
              <w:rPr>
                <w:rFonts w:ascii="Times New Roman" w:eastAsia="Times New Roman" w:hAnsi="Times New Roman" w:cs="Times New Roman"/>
              </w:rPr>
              <w:t xml:space="preserve"> на временные</w:t>
            </w:r>
            <w:r w:rsidR="004908BF" w:rsidRPr="00AB796D">
              <w:rPr>
                <w:rFonts w:ascii="Times New Roman" w:eastAsia="Times New Roman" w:hAnsi="Times New Roman" w:cs="Times New Roman"/>
              </w:rPr>
              <w:t xml:space="preserve"> </w:t>
            </w:r>
            <w:r w:rsidRPr="00AB796D">
              <w:rPr>
                <w:rFonts w:ascii="Times New Roman" w:eastAsia="Times New Roman" w:hAnsi="Times New Roman" w:cs="Times New Roman"/>
              </w:rPr>
              <w:t xml:space="preserve">работы 550 человек, в том </w:t>
            </w:r>
            <w:r w:rsidR="004908BF" w:rsidRPr="00AB796D">
              <w:rPr>
                <w:rFonts w:ascii="Times New Roman" w:eastAsia="Times New Roman" w:hAnsi="Times New Roman" w:cs="Times New Roman"/>
              </w:rPr>
              <w:t>числе</w:t>
            </w:r>
            <w:r w:rsidRPr="00AB796D">
              <w:rPr>
                <w:rFonts w:ascii="Times New Roman" w:eastAsia="Times New Roman" w:hAnsi="Times New Roman" w:cs="Times New Roman"/>
              </w:rPr>
              <w:t>:</w:t>
            </w:r>
            <w:proofErr w:type="gramEnd"/>
          </w:p>
          <w:p w:rsidR="00CE3F77" w:rsidRPr="00AB796D" w:rsidRDefault="00CE3F77" w:rsidP="007E362F">
            <w:pPr>
              <w:pStyle w:val="a3"/>
              <w:numPr>
                <w:ilvl w:val="0"/>
                <w:numId w:val="42"/>
              </w:numPr>
              <w:spacing w:after="0" w:line="240" w:lineRule="auto"/>
              <w:ind w:left="33" w:firstLine="426"/>
              <w:jc w:val="both"/>
              <w:rPr>
                <w:rFonts w:ascii="Times New Roman" w:eastAsia="Times New Roman" w:hAnsi="Times New Roman" w:cs="Times New Roman"/>
              </w:rPr>
            </w:pPr>
            <w:r w:rsidRPr="00AB796D">
              <w:rPr>
                <w:rFonts w:ascii="Times New Roman" w:eastAsia="Times New Roman" w:hAnsi="Times New Roman" w:cs="Times New Roman"/>
              </w:rPr>
              <w:t>несовершеннолетние граждане в возрасте от 14 до 18 лет в свободное от учебы время – 526 человек;</w:t>
            </w:r>
          </w:p>
          <w:p w:rsidR="00CE3F77" w:rsidRPr="00AB796D" w:rsidRDefault="00CE3F77" w:rsidP="007E362F">
            <w:pPr>
              <w:pStyle w:val="a3"/>
              <w:numPr>
                <w:ilvl w:val="0"/>
                <w:numId w:val="42"/>
              </w:numPr>
              <w:spacing w:after="0" w:line="240" w:lineRule="auto"/>
              <w:ind w:left="33" w:firstLine="426"/>
              <w:jc w:val="both"/>
              <w:rPr>
                <w:rFonts w:ascii="Times New Roman" w:eastAsia="Times New Roman" w:hAnsi="Times New Roman" w:cs="Times New Roman"/>
              </w:rPr>
            </w:pPr>
            <w:r w:rsidRPr="00AB796D">
              <w:rPr>
                <w:rFonts w:ascii="Times New Roman" w:eastAsia="Times New Roman" w:hAnsi="Times New Roman" w:cs="Times New Roman"/>
              </w:rPr>
              <w:t>безработные граждане, испытывающие трудности в поиске  работе – 17 человек;</w:t>
            </w:r>
          </w:p>
          <w:p w:rsidR="00CE3F77" w:rsidRPr="00AB796D" w:rsidRDefault="00CE3F77" w:rsidP="007E362F">
            <w:pPr>
              <w:pStyle w:val="a3"/>
              <w:numPr>
                <w:ilvl w:val="0"/>
                <w:numId w:val="42"/>
              </w:numPr>
              <w:spacing w:after="0" w:line="240" w:lineRule="auto"/>
              <w:ind w:left="33" w:firstLine="426"/>
              <w:jc w:val="both"/>
              <w:rPr>
                <w:rFonts w:ascii="Times New Roman" w:eastAsia="Times New Roman" w:hAnsi="Times New Roman" w:cs="Times New Roman"/>
              </w:rPr>
            </w:pPr>
            <w:r w:rsidRPr="00AB796D">
              <w:rPr>
                <w:rFonts w:ascii="Times New Roman" w:eastAsia="Times New Roman" w:hAnsi="Times New Roman" w:cs="Times New Roman"/>
              </w:rPr>
              <w:t>безработные граждане в возрасте от 18 до 20 лет, имеющие среднее профессиональное образование и ищущие работу впервые – 7 человек.</w:t>
            </w:r>
          </w:p>
        </w:tc>
      </w:tr>
      <w:tr w:rsidR="00486BCF" w:rsidRPr="00AB796D" w:rsidTr="0088767F">
        <w:tc>
          <w:tcPr>
            <w:tcW w:w="568" w:type="dxa"/>
          </w:tcPr>
          <w:p w:rsidR="00486BCF" w:rsidRPr="00AB796D" w:rsidRDefault="00486BCF" w:rsidP="007E362F">
            <w:pPr>
              <w:pStyle w:val="a3"/>
              <w:widowControl w:val="0"/>
              <w:numPr>
                <w:ilvl w:val="0"/>
                <w:numId w:val="41"/>
              </w:numPr>
              <w:autoSpaceDE w:val="0"/>
              <w:autoSpaceDN w:val="0"/>
              <w:adjustRightInd w:val="0"/>
              <w:spacing w:after="0" w:line="240" w:lineRule="auto"/>
              <w:jc w:val="center"/>
              <w:rPr>
                <w:rFonts w:ascii="Times New Roman" w:eastAsia="Times New Roman" w:hAnsi="Times New Roman" w:cs="Times New Roman"/>
              </w:rPr>
            </w:pPr>
          </w:p>
        </w:tc>
        <w:tc>
          <w:tcPr>
            <w:tcW w:w="6095" w:type="dxa"/>
          </w:tcPr>
          <w:p w:rsidR="00486BCF" w:rsidRPr="00AB796D" w:rsidRDefault="00486BCF"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Содействие самозанятости безработных граждан</w:t>
            </w:r>
          </w:p>
        </w:tc>
        <w:tc>
          <w:tcPr>
            <w:tcW w:w="8788" w:type="dxa"/>
          </w:tcPr>
          <w:p w:rsidR="00486BCF" w:rsidRPr="00AB796D" w:rsidRDefault="004405A8" w:rsidP="004405A8">
            <w:pPr>
              <w:spacing w:after="0" w:line="240" w:lineRule="auto"/>
              <w:ind w:firstLine="459"/>
              <w:contextualSpacing/>
              <w:jc w:val="both"/>
              <w:rPr>
                <w:rFonts w:ascii="Times New Roman" w:eastAsia="Times New Roman" w:hAnsi="Times New Roman" w:cs="Times New Roman"/>
              </w:rPr>
            </w:pPr>
            <w:r w:rsidRPr="00AB796D">
              <w:rPr>
                <w:rFonts w:ascii="Times New Roman" w:eastAsia="Times New Roman" w:hAnsi="Times New Roman" w:cs="Times New Roman"/>
              </w:rPr>
              <w:t>В 2019 году государственную услугу по самозанятости получили 96 человек (+1%), в качестве предпринимателей были зарегистрированы 11 безработных.</w:t>
            </w:r>
          </w:p>
        </w:tc>
      </w:tr>
      <w:tr w:rsidR="00486BCF" w:rsidRPr="00AB796D" w:rsidTr="0088767F">
        <w:tc>
          <w:tcPr>
            <w:tcW w:w="568" w:type="dxa"/>
          </w:tcPr>
          <w:p w:rsidR="00486BCF" w:rsidRPr="00AB796D" w:rsidRDefault="00486BCF" w:rsidP="007E362F">
            <w:pPr>
              <w:pStyle w:val="a3"/>
              <w:widowControl w:val="0"/>
              <w:numPr>
                <w:ilvl w:val="0"/>
                <w:numId w:val="41"/>
              </w:numPr>
              <w:autoSpaceDE w:val="0"/>
              <w:autoSpaceDN w:val="0"/>
              <w:adjustRightInd w:val="0"/>
              <w:spacing w:after="0" w:line="240" w:lineRule="auto"/>
              <w:jc w:val="center"/>
              <w:rPr>
                <w:rFonts w:ascii="Times New Roman" w:eastAsia="Times New Roman" w:hAnsi="Times New Roman" w:cs="Times New Roman"/>
              </w:rPr>
            </w:pPr>
          </w:p>
        </w:tc>
        <w:tc>
          <w:tcPr>
            <w:tcW w:w="6095" w:type="dxa"/>
          </w:tcPr>
          <w:p w:rsidR="00486BCF" w:rsidRPr="00AB796D" w:rsidRDefault="00486BCF"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Организация ярмарок вакансий и учебных рабочих мест</w:t>
            </w:r>
          </w:p>
        </w:tc>
        <w:tc>
          <w:tcPr>
            <w:tcW w:w="8788" w:type="dxa"/>
          </w:tcPr>
          <w:p w:rsidR="00486BCF" w:rsidRPr="00AB796D" w:rsidRDefault="004405A8" w:rsidP="004405A8">
            <w:pPr>
              <w:spacing w:after="0" w:line="240" w:lineRule="auto"/>
              <w:ind w:firstLine="459"/>
              <w:contextualSpacing/>
              <w:jc w:val="both"/>
              <w:rPr>
                <w:rFonts w:ascii="Times New Roman" w:eastAsia="Times New Roman" w:hAnsi="Times New Roman" w:cs="Times New Roman"/>
              </w:rPr>
            </w:pPr>
            <w:r w:rsidRPr="00AB796D">
              <w:rPr>
                <w:rFonts w:ascii="Times New Roman" w:eastAsia="Times New Roman" w:hAnsi="Times New Roman" w:cs="Times New Roman"/>
              </w:rPr>
              <w:t>За январь-декабрь 2019 года были проведены 22 ярмарки вакансий (+4,8 %), которые посетили 2516 человек (+1,2 %). Были заявлены  1306 человек вакансий 116 работодателями, выдано 784 направления на работу, трудоустроены 387 человек.</w:t>
            </w:r>
          </w:p>
        </w:tc>
      </w:tr>
      <w:tr w:rsidR="00486BCF" w:rsidRPr="00AB796D" w:rsidTr="0088767F">
        <w:tc>
          <w:tcPr>
            <w:tcW w:w="568" w:type="dxa"/>
          </w:tcPr>
          <w:p w:rsidR="00486BCF" w:rsidRPr="00AB796D" w:rsidRDefault="00486BCF" w:rsidP="007E362F">
            <w:pPr>
              <w:pStyle w:val="a3"/>
              <w:widowControl w:val="0"/>
              <w:numPr>
                <w:ilvl w:val="0"/>
                <w:numId w:val="41"/>
              </w:numPr>
              <w:autoSpaceDE w:val="0"/>
              <w:autoSpaceDN w:val="0"/>
              <w:adjustRightInd w:val="0"/>
              <w:spacing w:after="0" w:line="240" w:lineRule="auto"/>
              <w:jc w:val="center"/>
              <w:rPr>
                <w:rFonts w:ascii="Times New Roman" w:eastAsia="Times New Roman" w:hAnsi="Times New Roman" w:cs="Times New Roman"/>
              </w:rPr>
            </w:pPr>
          </w:p>
        </w:tc>
        <w:tc>
          <w:tcPr>
            <w:tcW w:w="6095" w:type="dxa"/>
          </w:tcPr>
          <w:p w:rsidR="00486BCF" w:rsidRPr="00AB796D" w:rsidRDefault="00486BCF"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Реализация национального проекта  «Производительность труда и поддержка занятости».</w:t>
            </w:r>
          </w:p>
          <w:p w:rsidR="00486BCF" w:rsidRPr="00AB796D" w:rsidRDefault="00486BCF" w:rsidP="002868FF">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Заключение соглашений с предприятиями-работодателями на оплату услуг по повышению квалификации  работников</w:t>
            </w:r>
          </w:p>
        </w:tc>
        <w:tc>
          <w:tcPr>
            <w:tcW w:w="8788" w:type="dxa"/>
          </w:tcPr>
          <w:p w:rsidR="00486BCF" w:rsidRPr="00AB796D" w:rsidRDefault="00852E18" w:rsidP="00852E18">
            <w:pPr>
              <w:spacing w:after="0" w:line="240" w:lineRule="auto"/>
              <w:ind w:firstLine="459"/>
              <w:contextualSpacing/>
              <w:jc w:val="both"/>
              <w:rPr>
                <w:rFonts w:ascii="Times New Roman" w:eastAsia="Times New Roman" w:hAnsi="Times New Roman" w:cs="Times New Roman"/>
              </w:rPr>
            </w:pPr>
            <w:r w:rsidRPr="00AB796D">
              <w:rPr>
                <w:rFonts w:ascii="Times New Roman" w:eastAsia="Times New Roman" w:hAnsi="Times New Roman" w:cs="Times New Roman"/>
              </w:rPr>
              <w:t xml:space="preserve">Через ОКУ «ЦЗН  г. Челябинска» осуществляется  возмещение затрат юридическим лицам  и индивидуальным предпринимателям на организацию профессионального  обучения и дополнительного  профессионального  образования  работников. Размер возмещения составляется не более 30 тыс. руб. на 1 работника в месяц, срок обучения – не более 2 месяцев. </w:t>
            </w:r>
          </w:p>
          <w:p w:rsidR="00852E18" w:rsidRPr="00AB796D" w:rsidRDefault="00852E18" w:rsidP="00852E18">
            <w:pPr>
              <w:spacing w:after="0" w:line="240" w:lineRule="auto"/>
              <w:ind w:firstLine="459"/>
              <w:contextualSpacing/>
              <w:jc w:val="both"/>
              <w:rPr>
                <w:rFonts w:ascii="Times New Roman" w:eastAsia="Times New Roman" w:hAnsi="Times New Roman" w:cs="Times New Roman"/>
              </w:rPr>
            </w:pPr>
            <w:r w:rsidRPr="00AB796D">
              <w:rPr>
                <w:rFonts w:ascii="Times New Roman" w:eastAsia="Times New Roman" w:hAnsi="Times New Roman" w:cs="Times New Roman"/>
              </w:rPr>
              <w:t xml:space="preserve">В 2019 году соглашений </w:t>
            </w:r>
            <w:proofErr w:type="gramStart"/>
            <w:r w:rsidRPr="00AB796D">
              <w:rPr>
                <w:rFonts w:ascii="Times New Roman" w:eastAsia="Times New Roman" w:hAnsi="Times New Roman" w:cs="Times New Roman"/>
              </w:rPr>
              <w:t>между</w:t>
            </w:r>
            <w:proofErr w:type="gramEnd"/>
            <w:r w:rsidRPr="00AB796D">
              <w:rPr>
                <w:rFonts w:ascii="Times New Roman" w:eastAsia="Times New Roman" w:hAnsi="Times New Roman" w:cs="Times New Roman"/>
              </w:rPr>
              <w:t xml:space="preserve"> </w:t>
            </w:r>
            <w:proofErr w:type="gramStart"/>
            <w:r w:rsidRPr="00AB796D">
              <w:rPr>
                <w:rFonts w:ascii="Times New Roman" w:eastAsia="Times New Roman" w:hAnsi="Times New Roman" w:cs="Times New Roman"/>
              </w:rPr>
              <w:t>ОКУ</w:t>
            </w:r>
            <w:proofErr w:type="gramEnd"/>
            <w:r w:rsidRPr="00AB796D">
              <w:rPr>
                <w:rFonts w:ascii="Times New Roman" w:eastAsia="Times New Roman" w:hAnsi="Times New Roman" w:cs="Times New Roman"/>
              </w:rPr>
              <w:t xml:space="preserve"> «ЦЗН  г. Челябинска» и работодателями, расположенными на территории Копейского городского округа не заключались. </w:t>
            </w:r>
          </w:p>
        </w:tc>
      </w:tr>
    </w:tbl>
    <w:p w:rsidR="005650CB" w:rsidRPr="00AB796D" w:rsidRDefault="005650CB" w:rsidP="00F2658A">
      <w:pPr>
        <w:tabs>
          <w:tab w:val="left" w:pos="993"/>
        </w:tabs>
        <w:spacing w:after="0" w:line="240" w:lineRule="auto"/>
        <w:jc w:val="both"/>
        <w:rPr>
          <w:rFonts w:ascii="Times New Roman" w:eastAsia="Times New Roman" w:hAnsi="Times New Roman" w:cs="Times New Roman"/>
          <w:i/>
          <w:u w:val="single"/>
        </w:rPr>
      </w:pPr>
    </w:p>
    <w:p w:rsidR="005650CB" w:rsidRPr="00AB796D" w:rsidRDefault="005650CB" w:rsidP="00F2658A">
      <w:pPr>
        <w:tabs>
          <w:tab w:val="left" w:pos="993"/>
        </w:tabs>
        <w:spacing w:after="0" w:line="240" w:lineRule="auto"/>
        <w:jc w:val="both"/>
        <w:rPr>
          <w:rFonts w:ascii="Times New Roman" w:hAnsi="Times New Roman" w:cs="Times New Roman"/>
        </w:rPr>
      </w:pPr>
    </w:p>
    <w:p w:rsidR="00D707D3" w:rsidRPr="00AB796D" w:rsidRDefault="00D707D3">
      <w:pPr>
        <w:rPr>
          <w:rFonts w:ascii="Times New Roman" w:hAnsi="Times New Roman" w:cs="Times New Roman"/>
          <w:b/>
          <w:i/>
        </w:rPr>
      </w:pPr>
      <w:r w:rsidRPr="00AB796D">
        <w:rPr>
          <w:rFonts w:ascii="Times New Roman" w:hAnsi="Times New Roman" w:cs="Times New Roman"/>
          <w:b/>
          <w:i/>
        </w:rPr>
        <w:br w:type="page"/>
      </w:r>
    </w:p>
    <w:p w:rsidR="004629C0" w:rsidRPr="00AB796D" w:rsidRDefault="004629C0" w:rsidP="00DE4838">
      <w:pPr>
        <w:tabs>
          <w:tab w:val="left" w:pos="993"/>
        </w:tabs>
        <w:spacing w:after="0" w:line="240" w:lineRule="auto"/>
        <w:rPr>
          <w:rFonts w:ascii="Times New Roman" w:hAnsi="Times New Roman" w:cs="Times New Roman"/>
          <w:b/>
          <w:i/>
        </w:rPr>
      </w:pPr>
      <w:r w:rsidRPr="00AB796D">
        <w:rPr>
          <w:rFonts w:ascii="Times New Roman" w:hAnsi="Times New Roman" w:cs="Times New Roman"/>
          <w:b/>
          <w:i/>
        </w:rPr>
        <w:lastRenderedPageBreak/>
        <w:t>Стратегическая цель 7.  Развитие, модернизация и реформирование социальной сферы</w:t>
      </w:r>
    </w:p>
    <w:p w:rsidR="00580C77" w:rsidRPr="00AB796D" w:rsidRDefault="00580C77" w:rsidP="00F2658A">
      <w:pPr>
        <w:tabs>
          <w:tab w:val="left" w:pos="993"/>
        </w:tabs>
        <w:spacing w:after="0" w:line="240" w:lineRule="auto"/>
        <w:jc w:val="both"/>
        <w:rPr>
          <w:rFonts w:ascii="Times New Roman" w:hAnsi="Times New Roman" w:cs="Times New Roman"/>
          <w:i/>
          <w:u w:val="single"/>
        </w:rPr>
      </w:pPr>
    </w:p>
    <w:p w:rsidR="00580C77" w:rsidRPr="00AB796D" w:rsidRDefault="00182C36" w:rsidP="00DE4838">
      <w:pPr>
        <w:tabs>
          <w:tab w:val="left" w:pos="993"/>
        </w:tabs>
        <w:spacing w:after="0" w:line="240" w:lineRule="auto"/>
        <w:rPr>
          <w:rFonts w:ascii="Times New Roman" w:hAnsi="Times New Roman" w:cs="Times New Roman"/>
          <w:i/>
          <w:u w:val="single"/>
        </w:rPr>
      </w:pPr>
      <w:r w:rsidRPr="00AB796D">
        <w:rPr>
          <w:rFonts w:ascii="Times New Roman" w:hAnsi="Times New Roman" w:cs="Times New Roman"/>
          <w:i/>
          <w:u w:val="single"/>
        </w:rPr>
        <w:t>Направление</w:t>
      </w:r>
      <w:r w:rsidR="00580C77" w:rsidRPr="00AB796D">
        <w:rPr>
          <w:rFonts w:ascii="Times New Roman" w:hAnsi="Times New Roman" w:cs="Times New Roman"/>
          <w:i/>
          <w:u w:val="single"/>
        </w:rPr>
        <w:t xml:space="preserve"> 1: Развитие дошкольного, общего, среднего и дополнительного образования детей</w:t>
      </w:r>
    </w:p>
    <w:p w:rsidR="00DE4838" w:rsidRPr="00AB796D" w:rsidRDefault="00DE4838" w:rsidP="00DE4838">
      <w:pPr>
        <w:tabs>
          <w:tab w:val="left" w:pos="993"/>
        </w:tabs>
        <w:spacing w:after="0" w:line="240" w:lineRule="auto"/>
        <w:rPr>
          <w:rFonts w:ascii="Times New Roman" w:hAnsi="Times New Roman" w:cs="Times New Roman"/>
        </w:rPr>
      </w:pPr>
    </w:p>
    <w:p w:rsidR="00686890" w:rsidRPr="00DF3D07" w:rsidRDefault="00686890" w:rsidP="00686890">
      <w:pPr>
        <w:tabs>
          <w:tab w:val="left" w:pos="993"/>
        </w:tabs>
        <w:spacing w:after="0" w:line="240" w:lineRule="auto"/>
        <w:jc w:val="center"/>
        <w:rPr>
          <w:rFonts w:ascii="Times New Roman" w:hAnsi="Times New Roman" w:cs="Times New Roman"/>
          <w:b/>
        </w:rPr>
      </w:pPr>
      <w:r w:rsidRPr="00DF3D07">
        <w:rPr>
          <w:rFonts w:ascii="Times New Roman" w:hAnsi="Times New Roman" w:cs="Times New Roman"/>
          <w:b/>
        </w:rPr>
        <w:t>Информация об исполнении показателей</w:t>
      </w:r>
    </w:p>
    <w:tbl>
      <w:tblPr>
        <w:tblW w:w="1527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11340"/>
        <w:gridCol w:w="992"/>
        <w:gridCol w:w="1133"/>
        <w:gridCol w:w="1134"/>
      </w:tblGrid>
      <w:tr w:rsidR="00DE4838" w:rsidRPr="00AB796D" w:rsidTr="00370C5D">
        <w:trPr>
          <w:trHeight w:val="465"/>
        </w:trPr>
        <w:tc>
          <w:tcPr>
            <w:tcW w:w="675" w:type="dxa"/>
            <w:tcBorders>
              <w:top w:val="single" w:sz="4" w:space="0" w:color="auto"/>
              <w:right w:val="single" w:sz="4" w:space="0" w:color="auto"/>
            </w:tcBorders>
          </w:tcPr>
          <w:p w:rsidR="00DE4838" w:rsidRPr="00AB796D" w:rsidRDefault="00DE4838" w:rsidP="00370C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w:t>
            </w:r>
          </w:p>
          <w:p w:rsidR="00DE4838" w:rsidRPr="00AB796D" w:rsidRDefault="00DE4838" w:rsidP="00370C5D">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AB796D">
              <w:rPr>
                <w:rFonts w:ascii="Times New Roman" w:eastAsia="Times New Roman" w:hAnsi="Times New Roman" w:cs="Times New Roman"/>
                <w:lang w:eastAsia="ru-RU"/>
              </w:rPr>
              <w:t>п</w:t>
            </w:r>
            <w:proofErr w:type="gramEnd"/>
            <w:r w:rsidRPr="00AB796D">
              <w:rPr>
                <w:rFonts w:ascii="Times New Roman" w:eastAsia="Times New Roman" w:hAnsi="Times New Roman" w:cs="Times New Roman"/>
                <w:lang w:eastAsia="ru-RU"/>
              </w:rPr>
              <w:t>/п</w:t>
            </w:r>
          </w:p>
        </w:tc>
        <w:tc>
          <w:tcPr>
            <w:tcW w:w="11340" w:type="dxa"/>
            <w:tcBorders>
              <w:top w:val="single" w:sz="4" w:space="0" w:color="auto"/>
              <w:left w:val="single" w:sz="4" w:space="0" w:color="auto"/>
              <w:right w:val="single" w:sz="4" w:space="0" w:color="auto"/>
            </w:tcBorders>
          </w:tcPr>
          <w:p w:rsidR="00DE4838" w:rsidRPr="00AB796D" w:rsidRDefault="00DE4838" w:rsidP="00370C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Наименование показателя</w:t>
            </w:r>
          </w:p>
        </w:tc>
        <w:tc>
          <w:tcPr>
            <w:tcW w:w="992" w:type="dxa"/>
            <w:tcBorders>
              <w:top w:val="single" w:sz="4" w:space="0" w:color="auto"/>
              <w:left w:val="single" w:sz="4" w:space="0" w:color="auto"/>
              <w:right w:val="single" w:sz="4" w:space="0" w:color="auto"/>
            </w:tcBorders>
          </w:tcPr>
          <w:p w:rsidR="00DE4838" w:rsidRPr="00AB796D" w:rsidRDefault="00DE4838" w:rsidP="00370C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Ед. изм.</w:t>
            </w:r>
          </w:p>
        </w:tc>
        <w:tc>
          <w:tcPr>
            <w:tcW w:w="1133" w:type="dxa"/>
            <w:tcBorders>
              <w:top w:val="single" w:sz="4" w:space="0" w:color="auto"/>
              <w:left w:val="single" w:sz="4" w:space="0" w:color="auto"/>
            </w:tcBorders>
          </w:tcPr>
          <w:p w:rsidR="00DE4838" w:rsidRPr="00AB796D" w:rsidRDefault="00DE4838" w:rsidP="00370C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2019</w:t>
            </w:r>
          </w:p>
          <w:p w:rsidR="00DE4838" w:rsidRPr="00AB796D" w:rsidRDefault="00DE4838" w:rsidP="00370C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план</w:t>
            </w:r>
          </w:p>
        </w:tc>
        <w:tc>
          <w:tcPr>
            <w:tcW w:w="1134" w:type="dxa"/>
            <w:tcBorders>
              <w:top w:val="single" w:sz="4" w:space="0" w:color="auto"/>
              <w:left w:val="single" w:sz="4" w:space="0" w:color="auto"/>
            </w:tcBorders>
          </w:tcPr>
          <w:p w:rsidR="00DE4838" w:rsidRPr="00AB796D" w:rsidRDefault="00DE4838" w:rsidP="00370C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2019</w:t>
            </w:r>
          </w:p>
          <w:p w:rsidR="00DE4838" w:rsidRPr="00AB796D" w:rsidRDefault="00DE4838" w:rsidP="00370C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факт</w:t>
            </w:r>
          </w:p>
        </w:tc>
      </w:tr>
      <w:tr w:rsidR="00370C5D" w:rsidRPr="00AB796D" w:rsidTr="00370C5D">
        <w:trPr>
          <w:trHeight w:val="121"/>
        </w:trPr>
        <w:tc>
          <w:tcPr>
            <w:tcW w:w="675" w:type="dxa"/>
            <w:tcBorders>
              <w:top w:val="single" w:sz="4" w:space="0" w:color="auto"/>
              <w:right w:val="single" w:sz="4" w:space="0" w:color="auto"/>
            </w:tcBorders>
          </w:tcPr>
          <w:p w:rsidR="00370C5D" w:rsidRPr="00AB796D" w:rsidRDefault="00370C5D" w:rsidP="007E362F">
            <w:pPr>
              <w:widowControl w:val="0"/>
              <w:numPr>
                <w:ilvl w:val="0"/>
                <w:numId w:val="27"/>
              </w:numPr>
              <w:autoSpaceDE w:val="0"/>
              <w:autoSpaceDN w:val="0"/>
              <w:adjustRightInd w:val="0"/>
              <w:spacing w:after="0" w:line="240" w:lineRule="auto"/>
              <w:rPr>
                <w:rFonts w:ascii="Times New Roman" w:eastAsia="Times New Roman" w:hAnsi="Times New Roman" w:cs="Times New Roman"/>
                <w:lang w:eastAsia="ru-RU"/>
              </w:rPr>
            </w:pPr>
          </w:p>
        </w:tc>
        <w:tc>
          <w:tcPr>
            <w:tcW w:w="11340" w:type="dxa"/>
            <w:tcBorders>
              <w:top w:val="single" w:sz="4" w:space="0" w:color="auto"/>
              <w:left w:val="single" w:sz="4" w:space="0" w:color="auto"/>
              <w:right w:val="single" w:sz="4" w:space="0" w:color="auto"/>
            </w:tcBorders>
          </w:tcPr>
          <w:p w:rsidR="00370C5D" w:rsidRPr="00AB796D" w:rsidRDefault="00370C5D" w:rsidP="00370C5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Удовлетворенность населения качеством среднего образования</w:t>
            </w:r>
          </w:p>
        </w:tc>
        <w:tc>
          <w:tcPr>
            <w:tcW w:w="992" w:type="dxa"/>
            <w:tcBorders>
              <w:top w:val="single" w:sz="4" w:space="0" w:color="auto"/>
              <w:left w:val="single" w:sz="4" w:space="0" w:color="auto"/>
              <w:right w:val="single" w:sz="4" w:space="0" w:color="auto"/>
            </w:tcBorders>
          </w:tcPr>
          <w:p w:rsidR="00370C5D" w:rsidRPr="00AB796D" w:rsidRDefault="00370C5D" w:rsidP="00370C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w:t>
            </w:r>
          </w:p>
        </w:tc>
        <w:tc>
          <w:tcPr>
            <w:tcW w:w="1133" w:type="dxa"/>
            <w:tcBorders>
              <w:top w:val="single" w:sz="4" w:space="0" w:color="auto"/>
              <w:left w:val="single" w:sz="4" w:space="0" w:color="auto"/>
              <w:right w:val="single" w:sz="4" w:space="0" w:color="auto"/>
            </w:tcBorders>
          </w:tcPr>
          <w:p w:rsidR="00370C5D" w:rsidRPr="00AB796D" w:rsidRDefault="00370C5D" w:rsidP="00370C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70,0</w:t>
            </w:r>
          </w:p>
        </w:tc>
        <w:tc>
          <w:tcPr>
            <w:tcW w:w="1134" w:type="dxa"/>
            <w:tcBorders>
              <w:top w:val="single" w:sz="4" w:space="0" w:color="auto"/>
              <w:left w:val="single" w:sz="4" w:space="0" w:color="auto"/>
            </w:tcBorders>
          </w:tcPr>
          <w:p w:rsidR="00370C5D" w:rsidRPr="00AB796D" w:rsidRDefault="00370C5D" w:rsidP="00370C5D">
            <w:pPr>
              <w:spacing w:after="0"/>
              <w:jc w:val="center"/>
              <w:rPr>
                <w:rFonts w:ascii="Times New Roman" w:hAnsi="Times New Roman" w:cs="Times New Roman"/>
              </w:rPr>
            </w:pPr>
            <w:r w:rsidRPr="00AB796D">
              <w:rPr>
                <w:rFonts w:ascii="Times New Roman" w:hAnsi="Times New Roman" w:cs="Times New Roman"/>
              </w:rPr>
              <w:t>70,0</w:t>
            </w:r>
          </w:p>
        </w:tc>
      </w:tr>
      <w:tr w:rsidR="00370C5D" w:rsidRPr="00AB796D" w:rsidTr="00370C5D">
        <w:trPr>
          <w:trHeight w:val="172"/>
        </w:trPr>
        <w:tc>
          <w:tcPr>
            <w:tcW w:w="675" w:type="dxa"/>
            <w:tcBorders>
              <w:top w:val="single" w:sz="4" w:space="0" w:color="auto"/>
              <w:bottom w:val="single" w:sz="4" w:space="0" w:color="auto"/>
              <w:right w:val="single" w:sz="4" w:space="0" w:color="auto"/>
            </w:tcBorders>
          </w:tcPr>
          <w:p w:rsidR="00370C5D" w:rsidRPr="00AB796D" w:rsidRDefault="00370C5D" w:rsidP="007E362F">
            <w:pPr>
              <w:widowControl w:val="0"/>
              <w:numPr>
                <w:ilvl w:val="0"/>
                <w:numId w:val="27"/>
              </w:numPr>
              <w:autoSpaceDE w:val="0"/>
              <w:autoSpaceDN w:val="0"/>
              <w:adjustRightInd w:val="0"/>
              <w:spacing w:after="0" w:line="240" w:lineRule="auto"/>
              <w:rPr>
                <w:rFonts w:ascii="Times New Roman" w:eastAsia="Times New Roman" w:hAnsi="Times New Roman" w:cs="Times New Roman"/>
                <w:lang w:eastAsia="ru-RU"/>
              </w:rPr>
            </w:pPr>
          </w:p>
        </w:tc>
        <w:tc>
          <w:tcPr>
            <w:tcW w:w="11340" w:type="dxa"/>
            <w:tcBorders>
              <w:top w:val="single" w:sz="4" w:space="0" w:color="auto"/>
              <w:left w:val="single" w:sz="4" w:space="0" w:color="auto"/>
              <w:bottom w:val="single" w:sz="4" w:space="0" w:color="auto"/>
              <w:right w:val="single" w:sz="4" w:space="0" w:color="auto"/>
            </w:tcBorders>
          </w:tcPr>
          <w:p w:rsidR="00370C5D" w:rsidRPr="00AB796D" w:rsidRDefault="00370C5D" w:rsidP="00370C5D">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 xml:space="preserve">Удельный вес численности педагогических работников в возрасте до 35 лет в общей численности педагогических работников образовательных организаций городского округа </w:t>
            </w:r>
          </w:p>
        </w:tc>
        <w:tc>
          <w:tcPr>
            <w:tcW w:w="992" w:type="dxa"/>
            <w:tcBorders>
              <w:top w:val="single" w:sz="4" w:space="0" w:color="auto"/>
              <w:left w:val="single" w:sz="4" w:space="0" w:color="auto"/>
              <w:right w:val="single" w:sz="4" w:space="0" w:color="auto"/>
            </w:tcBorders>
          </w:tcPr>
          <w:p w:rsidR="00370C5D" w:rsidRPr="00AB796D" w:rsidRDefault="00370C5D" w:rsidP="00370C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w:t>
            </w:r>
          </w:p>
        </w:tc>
        <w:tc>
          <w:tcPr>
            <w:tcW w:w="1133" w:type="dxa"/>
            <w:tcBorders>
              <w:top w:val="single" w:sz="4" w:space="0" w:color="auto"/>
              <w:left w:val="single" w:sz="4" w:space="0" w:color="auto"/>
              <w:right w:val="single" w:sz="4" w:space="0" w:color="auto"/>
            </w:tcBorders>
          </w:tcPr>
          <w:p w:rsidR="00370C5D" w:rsidRPr="00AB796D" w:rsidRDefault="00370C5D" w:rsidP="00370C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20,7</w:t>
            </w:r>
          </w:p>
        </w:tc>
        <w:tc>
          <w:tcPr>
            <w:tcW w:w="1134" w:type="dxa"/>
            <w:tcBorders>
              <w:top w:val="single" w:sz="4" w:space="0" w:color="auto"/>
              <w:left w:val="single" w:sz="4" w:space="0" w:color="auto"/>
            </w:tcBorders>
          </w:tcPr>
          <w:p w:rsidR="00370C5D" w:rsidRPr="00AB796D" w:rsidRDefault="00370C5D" w:rsidP="00370C5D">
            <w:pPr>
              <w:spacing w:after="0"/>
              <w:jc w:val="center"/>
              <w:rPr>
                <w:rFonts w:ascii="Times New Roman" w:hAnsi="Times New Roman" w:cs="Times New Roman"/>
              </w:rPr>
            </w:pPr>
            <w:r w:rsidRPr="00AB796D">
              <w:rPr>
                <w:rFonts w:ascii="Times New Roman" w:hAnsi="Times New Roman" w:cs="Times New Roman"/>
              </w:rPr>
              <w:t>20,7</w:t>
            </w:r>
          </w:p>
        </w:tc>
      </w:tr>
      <w:tr w:rsidR="00370C5D" w:rsidRPr="00AB796D" w:rsidTr="00370C5D">
        <w:tc>
          <w:tcPr>
            <w:tcW w:w="675" w:type="dxa"/>
            <w:tcBorders>
              <w:top w:val="single" w:sz="4" w:space="0" w:color="auto"/>
              <w:bottom w:val="single" w:sz="4" w:space="0" w:color="auto"/>
              <w:right w:val="single" w:sz="4" w:space="0" w:color="auto"/>
            </w:tcBorders>
          </w:tcPr>
          <w:p w:rsidR="00370C5D" w:rsidRPr="00AB796D" w:rsidRDefault="00370C5D" w:rsidP="007E362F">
            <w:pPr>
              <w:widowControl w:val="0"/>
              <w:numPr>
                <w:ilvl w:val="0"/>
                <w:numId w:val="27"/>
              </w:numPr>
              <w:autoSpaceDE w:val="0"/>
              <w:autoSpaceDN w:val="0"/>
              <w:adjustRightInd w:val="0"/>
              <w:spacing w:after="0" w:line="240" w:lineRule="auto"/>
              <w:rPr>
                <w:rFonts w:ascii="Times New Roman" w:eastAsia="Times New Roman" w:hAnsi="Times New Roman" w:cs="Times New Roman"/>
                <w:lang w:eastAsia="ru-RU"/>
              </w:rPr>
            </w:pPr>
          </w:p>
        </w:tc>
        <w:tc>
          <w:tcPr>
            <w:tcW w:w="11340" w:type="dxa"/>
            <w:tcBorders>
              <w:top w:val="single" w:sz="4" w:space="0" w:color="auto"/>
              <w:left w:val="single" w:sz="4" w:space="0" w:color="auto"/>
              <w:bottom w:val="single" w:sz="4" w:space="0" w:color="auto"/>
              <w:right w:val="single" w:sz="4" w:space="0" w:color="auto"/>
            </w:tcBorders>
          </w:tcPr>
          <w:p w:rsidR="00370C5D" w:rsidRPr="00AB796D" w:rsidRDefault="00370C5D" w:rsidP="00370C5D">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Доля педагогических работников общеобразовательных организаций,  которым при прохождении аттестации  присвоена высшая категория, в общей численности педагогических работников образовательных организаций городского округа</w:t>
            </w:r>
          </w:p>
        </w:tc>
        <w:tc>
          <w:tcPr>
            <w:tcW w:w="992" w:type="dxa"/>
            <w:tcBorders>
              <w:top w:val="single" w:sz="4" w:space="0" w:color="auto"/>
              <w:left w:val="single" w:sz="4" w:space="0" w:color="auto"/>
              <w:bottom w:val="single" w:sz="4" w:space="0" w:color="auto"/>
              <w:right w:val="single" w:sz="4" w:space="0" w:color="auto"/>
            </w:tcBorders>
          </w:tcPr>
          <w:p w:rsidR="00370C5D" w:rsidRPr="00AB796D" w:rsidRDefault="00370C5D" w:rsidP="00370C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w:t>
            </w:r>
          </w:p>
        </w:tc>
        <w:tc>
          <w:tcPr>
            <w:tcW w:w="1133" w:type="dxa"/>
            <w:tcBorders>
              <w:top w:val="single" w:sz="4" w:space="0" w:color="auto"/>
              <w:left w:val="single" w:sz="4" w:space="0" w:color="auto"/>
              <w:bottom w:val="single" w:sz="4" w:space="0" w:color="auto"/>
              <w:right w:val="single" w:sz="4" w:space="0" w:color="auto"/>
            </w:tcBorders>
          </w:tcPr>
          <w:p w:rsidR="00370C5D" w:rsidRPr="00AB796D" w:rsidRDefault="00370C5D" w:rsidP="00370C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37,6</w:t>
            </w:r>
          </w:p>
        </w:tc>
        <w:tc>
          <w:tcPr>
            <w:tcW w:w="1134" w:type="dxa"/>
            <w:tcBorders>
              <w:top w:val="single" w:sz="4" w:space="0" w:color="auto"/>
              <w:left w:val="single" w:sz="4" w:space="0" w:color="auto"/>
              <w:bottom w:val="single" w:sz="4" w:space="0" w:color="auto"/>
            </w:tcBorders>
          </w:tcPr>
          <w:p w:rsidR="00370C5D" w:rsidRPr="00AB796D" w:rsidRDefault="00370C5D" w:rsidP="00370C5D">
            <w:pPr>
              <w:spacing w:after="0"/>
              <w:jc w:val="center"/>
              <w:rPr>
                <w:rFonts w:ascii="Times New Roman" w:hAnsi="Times New Roman" w:cs="Times New Roman"/>
              </w:rPr>
            </w:pPr>
            <w:r w:rsidRPr="00AB796D">
              <w:rPr>
                <w:rFonts w:ascii="Times New Roman" w:hAnsi="Times New Roman" w:cs="Times New Roman"/>
              </w:rPr>
              <w:t>37,9</w:t>
            </w:r>
          </w:p>
        </w:tc>
      </w:tr>
      <w:tr w:rsidR="00370C5D" w:rsidRPr="00AB796D" w:rsidTr="00370C5D">
        <w:tc>
          <w:tcPr>
            <w:tcW w:w="675" w:type="dxa"/>
            <w:tcBorders>
              <w:top w:val="single" w:sz="4" w:space="0" w:color="auto"/>
              <w:bottom w:val="single" w:sz="4" w:space="0" w:color="auto"/>
              <w:right w:val="single" w:sz="4" w:space="0" w:color="auto"/>
            </w:tcBorders>
          </w:tcPr>
          <w:p w:rsidR="00370C5D" w:rsidRPr="00AB796D" w:rsidRDefault="00370C5D" w:rsidP="007E362F">
            <w:pPr>
              <w:widowControl w:val="0"/>
              <w:numPr>
                <w:ilvl w:val="0"/>
                <w:numId w:val="27"/>
              </w:numPr>
              <w:autoSpaceDE w:val="0"/>
              <w:autoSpaceDN w:val="0"/>
              <w:adjustRightInd w:val="0"/>
              <w:spacing w:after="0" w:line="240" w:lineRule="auto"/>
              <w:rPr>
                <w:rFonts w:ascii="Times New Roman" w:eastAsia="Times New Roman" w:hAnsi="Times New Roman" w:cs="Times New Roman"/>
                <w:lang w:eastAsia="ru-RU"/>
              </w:rPr>
            </w:pPr>
          </w:p>
        </w:tc>
        <w:tc>
          <w:tcPr>
            <w:tcW w:w="11340" w:type="dxa"/>
            <w:tcBorders>
              <w:top w:val="single" w:sz="4" w:space="0" w:color="auto"/>
              <w:left w:val="single" w:sz="4" w:space="0" w:color="auto"/>
              <w:bottom w:val="single" w:sz="4" w:space="0" w:color="auto"/>
              <w:right w:val="single" w:sz="4" w:space="0" w:color="auto"/>
            </w:tcBorders>
          </w:tcPr>
          <w:p w:rsidR="00370C5D" w:rsidRPr="00AB796D" w:rsidRDefault="00370C5D" w:rsidP="00370C5D">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Доля педагогических работников дополнительного образования,  которым при прохождении аттестации  присвоена высшая категория, в общей численности педагогических работников дополнительного образования городского округа</w:t>
            </w:r>
          </w:p>
        </w:tc>
        <w:tc>
          <w:tcPr>
            <w:tcW w:w="992" w:type="dxa"/>
            <w:tcBorders>
              <w:top w:val="single" w:sz="4" w:space="0" w:color="auto"/>
              <w:left w:val="single" w:sz="4" w:space="0" w:color="auto"/>
              <w:bottom w:val="single" w:sz="4" w:space="0" w:color="auto"/>
              <w:right w:val="single" w:sz="4" w:space="0" w:color="auto"/>
            </w:tcBorders>
          </w:tcPr>
          <w:p w:rsidR="00370C5D" w:rsidRPr="00AB796D" w:rsidRDefault="00370C5D" w:rsidP="00370C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w:t>
            </w:r>
          </w:p>
        </w:tc>
        <w:tc>
          <w:tcPr>
            <w:tcW w:w="1133" w:type="dxa"/>
            <w:tcBorders>
              <w:top w:val="single" w:sz="4" w:space="0" w:color="auto"/>
              <w:left w:val="single" w:sz="4" w:space="0" w:color="auto"/>
              <w:bottom w:val="single" w:sz="4" w:space="0" w:color="auto"/>
              <w:right w:val="single" w:sz="4" w:space="0" w:color="auto"/>
            </w:tcBorders>
          </w:tcPr>
          <w:p w:rsidR="00370C5D" w:rsidRPr="00AB796D" w:rsidRDefault="00370C5D" w:rsidP="00370C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30,9</w:t>
            </w:r>
          </w:p>
        </w:tc>
        <w:tc>
          <w:tcPr>
            <w:tcW w:w="1134" w:type="dxa"/>
            <w:tcBorders>
              <w:top w:val="single" w:sz="4" w:space="0" w:color="auto"/>
              <w:left w:val="single" w:sz="4" w:space="0" w:color="auto"/>
              <w:bottom w:val="single" w:sz="4" w:space="0" w:color="auto"/>
            </w:tcBorders>
          </w:tcPr>
          <w:p w:rsidR="00370C5D" w:rsidRPr="00AB796D" w:rsidRDefault="00370C5D" w:rsidP="00370C5D">
            <w:pPr>
              <w:spacing w:after="0"/>
              <w:jc w:val="center"/>
              <w:rPr>
                <w:rFonts w:ascii="Times New Roman" w:hAnsi="Times New Roman" w:cs="Times New Roman"/>
              </w:rPr>
            </w:pPr>
            <w:r w:rsidRPr="00AB796D">
              <w:rPr>
                <w:rFonts w:ascii="Times New Roman" w:hAnsi="Times New Roman" w:cs="Times New Roman"/>
              </w:rPr>
              <w:t>36,5</w:t>
            </w:r>
          </w:p>
        </w:tc>
      </w:tr>
      <w:tr w:rsidR="00370C5D" w:rsidRPr="00AB796D" w:rsidTr="00370C5D">
        <w:tc>
          <w:tcPr>
            <w:tcW w:w="675" w:type="dxa"/>
            <w:tcBorders>
              <w:top w:val="single" w:sz="4" w:space="0" w:color="auto"/>
              <w:bottom w:val="single" w:sz="4" w:space="0" w:color="auto"/>
              <w:right w:val="single" w:sz="4" w:space="0" w:color="auto"/>
            </w:tcBorders>
          </w:tcPr>
          <w:p w:rsidR="00370C5D" w:rsidRPr="00AB796D" w:rsidRDefault="00370C5D" w:rsidP="007E362F">
            <w:pPr>
              <w:widowControl w:val="0"/>
              <w:numPr>
                <w:ilvl w:val="0"/>
                <w:numId w:val="27"/>
              </w:numPr>
              <w:autoSpaceDE w:val="0"/>
              <w:autoSpaceDN w:val="0"/>
              <w:adjustRightInd w:val="0"/>
              <w:spacing w:after="0" w:line="240" w:lineRule="auto"/>
              <w:rPr>
                <w:rFonts w:ascii="Times New Roman" w:eastAsia="Times New Roman" w:hAnsi="Times New Roman" w:cs="Times New Roman"/>
                <w:lang w:eastAsia="ru-RU"/>
              </w:rPr>
            </w:pPr>
          </w:p>
        </w:tc>
        <w:tc>
          <w:tcPr>
            <w:tcW w:w="11340" w:type="dxa"/>
            <w:tcBorders>
              <w:top w:val="single" w:sz="4" w:space="0" w:color="auto"/>
              <w:left w:val="single" w:sz="4" w:space="0" w:color="auto"/>
              <w:bottom w:val="single" w:sz="4" w:space="0" w:color="auto"/>
              <w:right w:val="single" w:sz="4" w:space="0" w:color="auto"/>
            </w:tcBorders>
          </w:tcPr>
          <w:p w:rsidR="00370C5D" w:rsidRPr="00AB796D" w:rsidRDefault="00370C5D" w:rsidP="00370C5D">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организациях общего образования Челябинской области, %</w:t>
            </w:r>
          </w:p>
        </w:tc>
        <w:tc>
          <w:tcPr>
            <w:tcW w:w="992" w:type="dxa"/>
            <w:tcBorders>
              <w:top w:val="single" w:sz="4" w:space="0" w:color="auto"/>
              <w:left w:val="single" w:sz="4" w:space="0" w:color="auto"/>
              <w:bottom w:val="single" w:sz="4" w:space="0" w:color="auto"/>
              <w:right w:val="single" w:sz="4" w:space="0" w:color="auto"/>
            </w:tcBorders>
          </w:tcPr>
          <w:p w:rsidR="00370C5D" w:rsidRPr="00AB796D" w:rsidRDefault="00370C5D" w:rsidP="00370C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w:t>
            </w:r>
          </w:p>
        </w:tc>
        <w:tc>
          <w:tcPr>
            <w:tcW w:w="1133" w:type="dxa"/>
            <w:tcBorders>
              <w:top w:val="single" w:sz="4" w:space="0" w:color="auto"/>
              <w:left w:val="single" w:sz="4" w:space="0" w:color="auto"/>
              <w:bottom w:val="single" w:sz="4" w:space="0" w:color="auto"/>
              <w:right w:val="single" w:sz="4" w:space="0" w:color="auto"/>
            </w:tcBorders>
          </w:tcPr>
          <w:p w:rsidR="00370C5D" w:rsidRPr="00AB796D" w:rsidRDefault="00370C5D" w:rsidP="00370C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101,7</w:t>
            </w:r>
          </w:p>
        </w:tc>
        <w:tc>
          <w:tcPr>
            <w:tcW w:w="1134" w:type="dxa"/>
            <w:tcBorders>
              <w:top w:val="single" w:sz="4" w:space="0" w:color="auto"/>
              <w:left w:val="single" w:sz="4" w:space="0" w:color="auto"/>
              <w:bottom w:val="single" w:sz="4" w:space="0" w:color="auto"/>
            </w:tcBorders>
          </w:tcPr>
          <w:p w:rsidR="00370C5D" w:rsidRPr="00AB796D" w:rsidRDefault="00370C5D" w:rsidP="00370C5D">
            <w:pPr>
              <w:spacing w:after="0"/>
              <w:jc w:val="center"/>
              <w:rPr>
                <w:rFonts w:ascii="Times New Roman" w:hAnsi="Times New Roman" w:cs="Times New Roman"/>
              </w:rPr>
            </w:pPr>
            <w:r w:rsidRPr="00AB796D">
              <w:rPr>
                <w:rFonts w:ascii="Times New Roman" w:hAnsi="Times New Roman" w:cs="Times New Roman"/>
                <w:lang w:val="en-US"/>
              </w:rPr>
              <w:t>103,6</w:t>
            </w:r>
          </w:p>
        </w:tc>
      </w:tr>
      <w:tr w:rsidR="00370C5D" w:rsidRPr="00AB796D" w:rsidTr="00370C5D">
        <w:tc>
          <w:tcPr>
            <w:tcW w:w="675" w:type="dxa"/>
            <w:tcBorders>
              <w:top w:val="single" w:sz="4" w:space="0" w:color="auto"/>
              <w:bottom w:val="single" w:sz="4" w:space="0" w:color="auto"/>
              <w:right w:val="single" w:sz="4" w:space="0" w:color="auto"/>
            </w:tcBorders>
          </w:tcPr>
          <w:p w:rsidR="00370C5D" w:rsidRPr="00AB796D" w:rsidRDefault="00370C5D" w:rsidP="007E362F">
            <w:pPr>
              <w:widowControl w:val="0"/>
              <w:numPr>
                <w:ilvl w:val="0"/>
                <w:numId w:val="27"/>
              </w:numPr>
              <w:autoSpaceDE w:val="0"/>
              <w:autoSpaceDN w:val="0"/>
              <w:adjustRightInd w:val="0"/>
              <w:spacing w:after="0" w:line="240" w:lineRule="auto"/>
              <w:rPr>
                <w:rFonts w:ascii="Times New Roman" w:eastAsia="Times New Roman" w:hAnsi="Times New Roman" w:cs="Times New Roman"/>
                <w:lang w:eastAsia="ru-RU"/>
              </w:rPr>
            </w:pPr>
          </w:p>
        </w:tc>
        <w:tc>
          <w:tcPr>
            <w:tcW w:w="11340" w:type="dxa"/>
            <w:tcBorders>
              <w:top w:val="single" w:sz="4" w:space="0" w:color="auto"/>
              <w:left w:val="single" w:sz="4" w:space="0" w:color="auto"/>
              <w:bottom w:val="single" w:sz="4" w:space="0" w:color="auto"/>
              <w:right w:val="single" w:sz="4" w:space="0" w:color="auto"/>
            </w:tcBorders>
          </w:tcPr>
          <w:p w:rsidR="00370C5D" w:rsidRPr="00AB796D" w:rsidRDefault="00370C5D" w:rsidP="00370C5D">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Отношение среднемесячной заработной платы педагогических работников общеобразовательных организаций к средней заработной плате в экономике  Челябинской области</w:t>
            </w:r>
          </w:p>
        </w:tc>
        <w:tc>
          <w:tcPr>
            <w:tcW w:w="992" w:type="dxa"/>
            <w:tcBorders>
              <w:top w:val="single" w:sz="4" w:space="0" w:color="auto"/>
              <w:left w:val="single" w:sz="4" w:space="0" w:color="auto"/>
              <w:bottom w:val="single" w:sz="4" w:space="0" w:color="auto"/>
              <w:right w:val="single" w:sz="4" w:space="0" w:color="auto"/>
            </w:tcBorders>
          </w:tcPr>
          <w:p w:rsidR="00370C5D" w:rsidRPr="00AB796D" w:rsidRDefault="00370C5D" w:rsidP="00370C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w:t>
            </w:r>
          </w:p>
        </w:tc>
        <w:tc>
          <w:tcPr>
            <w:tcW w:w="1133" w:type="dxa"/>
            <w:tcBorders>
              <w:top w:val="single" w:sz="4" w:space="0" w:color="auto"/>
              <w:left w:val="single" w:sz="4" w:space="0" w:color="auto"/>
              <w:bottom w:val="single" w:sz="4" w:space="0" w:color="auto"/>
              <w:right w:val="single" w:sz="4" w:space="0" w:color="auto"/>
            </w:tcBorders>
          </w:tcPr>
          <w:p w:rsidR="00370C5D" w:rsidRPr="00AB796D" w:rsidRDefault="00370C5D" w:rsidP="00370C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114,8</w:t>
            </w:r>
          </w:p>
        </w:tc>
        <w:tc>
          <w:tcPr>
            <w:tcW w:w="1134" w:type="dxa"/>
            <w:tcBorders>
              <w:top w:val="single" w:sz="4" w:space="0" w:color="auto"/>
              <w:left w:val="single" w:sz="4" w:space="0" w:color="auto"/>
              <w:bottom w:val="single" w:sz="4" w:space="0" w:color="auto"/>
            </w:tcBorders>
          </w:tcPr>
          <w:p w:rsidR="00370C5D" w:rsidRPr="00AB796D" w:rsidRDefault="00370C5D" w:rsidP="00370C5D">
            <w:pPr>
              <w:spacing w:after="0"/>
              <w:jc w:val="center"/>
              <w:rPr>
                <w:rFonts w:ascii="Times New Roman" w:hAnsi="Times New Roman" w:cs="Times New Roman"/>
              </w:rPr>
            </w:pPr>
            <w:r w:rsidRPr="00AB796D">
              <w:rPr>
                <w:rFonts w:ascii="Times New Roman" w:hAnsi="Times New Roman" w:cs="Times New Roman"/>
              </w:rPr>
              <w:t>119,5</w:t>
            </w:r>
          </w:p>
        </w:tc>
      </w:tr>
      <w:tr w:rsidR="00370C5D" w:rsidRPr="00AB796D" w:rsidTr="00370C5D">
        <w:tc>
          <w:tcPr>
            <w:tcW w:w="675" w:type="dxa"/>
            <w:tcBorders>
              <w:top w:val="single" w:sz="4" w:space="0" w:color="auto"/>
              <w:bottom w:val="single" w:sz="4" w:space="0" w:color="auto"/>
              <w:right w:val="single" w:sz="4" w:space="0" w:color="auto"/>
            </w:tcBorders>
          </w:tcPr>
          <w:p w:rsidR="00370C5D" w:rsidRPr="00AB796D" w:rsidRDefault="00370C5D" w:rsidP="007E362F">
            <w:pPr>
              <w:widowControl w:val="0"/>
              <w:numPr>
                <w:ilvl w:val="0"/>
                <w:numId w:val="27"/>
              </w:numPr>
              <w:autoSpaceDE w:val="0"/>
              <w:autoSpaceDN w:val="0"/>
              <w:adjustRightInd w:val="0"/>
              <w:spacing w:after="0" w:line="240" w:lineRule="auto"/>
              <w:rPr>
                <w:rFonts w:ascii="Times New Roman" w:eastAsia="Times New Roman" w:hAnsi="Times New Roman" w:cs="Times New Roman"/>
                <w:lang w:eastAsia="ru-RU"/>
              </w:rPr>
            </w:pPr>
          </w:p>
        </w:tc>
        <w:tc>
          <w:tcPr>
            <w:tcW w:w="11340" w:type="dxa"/>
            <w:tcBorders>
              <w:top w:val="single" w:sz="4" w:space="0" w:color="auto"/>
              <w:left w:val="single" w:sz="4" w:space="0" w:color="auto"/>
              <w:bottom w:val="single" w:sz="4" w:space="0" w:color="auto"/>
              <w:right w:val="single" w:sz="4" w:space="0" w:color="auto"/>
            </w:tcBorders>
          </w:tcPr>
          <w:p w:rsidR="00370C5D" w:rsidRPr="00AB796D" w:rsidRDefault="00370C5D" w:rsidP="00370C5D">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Отношение среднемесячной заработной платы педагогов государственных и муниципальных  организаций дополнительного образования детей  к средней заработной плате учителей  Челябинской области</w:t>
            </w:r>
          </w:p>
        </w:tc>
        <w:tc>
          <w:tcPr>
            <w:tcW w:w="992" w:type="dxa"/>
            <w:tcBorders>
              <w:top w:val="single" w:sz="4" w:space="0" w:color="auto"/>
              <w:left w:val="single" w:sz="4" w:space="0" w:color="auto"/>
              <w:bottom w:val="single" w:sz="4" w:space="0" w:color="auto"/>
              <w:right w:val="single" w:sz="4" w:space="0" w:color="auto"/>
            </w:tcBorders>
          </w:tcPr>
          <w:p w:rsidR="00370C5D" w:rsidRPr="00AB796D" w:rsidRDefault="00370C5D" w:rsidP="00370C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w:t>
            </w:r>
          </w:p>
        </w:tc>
        <w:tc>
          <w:tcPr>
            <w:tcW w:w="1133" w:type="dxa"/>
            <w:tcBorders>
              <w:top w:val="single" w:sz="4" w:space="0" w:color="auto"/>
              <w:left w:val="single" w:sz="4" w:space="0" w:color="auto"/>
              <w:bottom w:val="single" w:sz="4" w:space="0" w:color="auto"/>
              <w:right w:val="single" w:sz="4" w:space="0" w:color="auto"/>
            </w:tcBorders>
          </w:tcPr>
          <w:p w:rsidR="00370C5D" w:rsidRPr="00AB796D" w:rsidRDefault="00370C5D" w:rsidP="00370C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110,5</w:t>
            </w:r>
          </w:p>
        </w:tc>
        <w:tc>
          <w:tcPr>
            <w:tcW w:w="1134" w:type="dxa"/>
            <w:tcBorders>
              <w:top w:val="single" w:sz="4" w:space="0" w:color="auto"/>
              <w:left w:val="single" w:sz="4" w:space="0" w:color="auto"/>
              <w:bottom w:val="single" w:sz="4" w:space="0" w:color="auto"/>
            </w:tcBorders>
          </w:tcPr>
          <w:p w:rsidR="00370C5D" w:rsidRPr="00AB796D" w:rsidRDefault="00370C5D" w:rsidP="00370C5D">
            <w:pPr>
              <w:spacing w:after="0"/>
              <w:jc w:val="center"/>
              <w:rPr>
                <w:rFonts w:ascii="Times New Roman" w:hAnsi="Times New Roman" w:cs="Times New Roman"/>
              </w:rPr>
            </w:pPr>
            <w:r w:rsidRPr="00AB796D">
              <w:rPr>
                <w:rFonts w:ascii="Times New Roman" w:hAnsi="Times New Roman" w:cs="Times New Roman"/>
              </w:rPr>
              <w:t>110,2</w:t>
            </w:r>
          </w:p>
        </w:tc>
      </w:tr>
      <w:tr w:rsidR="00370C5D" w:rsidRPr="00AB796D" w:rsidTr="00370C5D">
        <w:tc>
          <w:tcPr>
            <w:tcW w:w="675" w:type="dxa"/>
            <w:tcBorders>
              <w:top w:val="single" w:sz="4" w:space="0" w:color="auto"/>
              <w:bottom w:val="single" w:sz="4" w:space="0" w:color="auto"/>
              <w:right w:val="single" w:sz="4" w:space="0" w:color="auto"/>
            </w:tcBorders>
          </w:tcPr>
          <w:p w:rsidR="00370C5D" w:rsidRPr="00AB796D" w:rsidRDefault="00370C5D" w:rsidP="007E362F">
            <w:pPr>
              <w:widowControl w:val="0"/>
              <w:numPr>
                <w:ilvl w:val="0"/>
                <w:numId w:val="27"/>
              </w:numPr>
              <w:autoSpaceDE w:val="0"/>
              <w:autoSpaceDN w:val="0"/>
              <w:adjustRightInd w:val="0"/>
              <w:spacing w:after="0" w:line="240" w:lineRule="auto"/>
              <w:rPr>
                <w:rFonts w:ascii="Times New Roman" w:eastAsia="Times New Roman" w:hAnsi="Times New Roman" w:cs="Times New Roman"/>
                <w:lang w:eastAsia="ru-RU"/>
              </w:rPr>
            </w:pPr>
          </w:p>
        </w:tc>
        <w:tc>
          <w:tcPr>
            <w:tcW w:w="11340" w:type="dxa"/>
            <w:tcBorders>
              <w:top w:val="single" w:sz="4" w:space="0" w:color="auto"/>
              <w:left w:val="single" w:sz="4" w:space="0" w:color="auto"/>
              <w:bottom w:val="single" w:sz="4" w:space="0" w:color="auto"/>
              <w:right w:val="single" w:sz="4" w:space="0" w:color="auto"/>
            </w:tcBorders>
          </w:tcPr>
          <w:p w:rsidR="00370C5D" w:rsidRPr="00AB796D" w:rsidRDefault="00370C5D" w:rsidP="00370C5D">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 xml:space="preserve">Охват детей  от 1 до 7 лет дошкольным образованием </w:t>
            </w:r>
          </w:p>
        </w:tc>
        <w:tc>
          <w:tcPr>
            <w:tcW w:w="992" w:type="dxa"/>
            <w:tcBorders>
              <w:top w:val="single" w:sz="4" w:space="0" w:color="auto"/>
              <w:left w:val="single" w:sz="4" w:space="0" w:color="auto"/>
              <w:bottom w:val="single" w:sz="4" w:space="0" w:color="auto"/>
              <w:right w:val="single" w:sz="4" w:space="0" w:color="auto"/>
            </w:tcBorders>
          </w:tcPr>
          <w:p w:rsidR="00370C5D" w:rsidRPr="00AB796D" w:rsidRDefault="00370C5D" w:rsidP="00370C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w:t>
            </w:r>
          </w:p>
        </w:tc>
        <w:tc>
          <w:tcPr>
            <w:tcW w:w="1133" w:type="dxa"/>
            <w:tcBorders>
              <w:top w:val="single" w:sz="4" w:space="0" w:color="auto"/>
              <w:left w:val="single" w:sz="4" w:space="0" w:color="auto"/>
              <w:bottom w:val="single" w:sz="4" w:space="0" w:color="auto"/>
              <w:right w:val="single" w:sz="4" w:space="0" w:color="auto"/>
            </w:tcBorders>
          </w:tcPr>
          <w:p w:rsidR="00370C5D" w:rsidRPr="00AB796D" w:rsidRDefault="00370C5D" w:rsidP="00370C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81,8</w:t>
            </w:r>
          </w:p>
        </w:tc>
        <w:tc>
          <w:tcPr>
            <w:tcW w:w="1134" w:type="dxa"/>
            <w:tcBorders>
              <w:top w:val="single" w:sz="4" w:space="0" w:color="auto"/>
              <w:left w:val="single" w:sz="4" w:space="0" w:color="auto"/>
              <w:bottom w:val="single" w:sz="4" w:space="0" w:color="auto"/>
            </w:tcBorders>
          </w:tcPr>
          <w:p w:rsidR="00370C5D" w:rsidRPr="00AB796D" w:rsidRDefault="00370C5D" w:rsidP="00370C5D">
            <w:pPr>
              <w:spacing w:after="0"/>
              <w:jc w:val="center"/>
              <w:rPr>
                <w:rFonts w:ascii="Times New Roman" w:hAnsi="Times New Roman" w:cs="Times New Roman"/>
              </w:rPr>
            </w:pPr>
            <w:r w:rsidRPr="00AB796D">
              <w:rPr>
                <w:rFonts w:ascii="Times New Roman" w:hAnsi="Times New Roman" w:cs="Times New Roman"/>
              </w:rPr>
              <w:t>83,8</w:t>
            </w:r>
          </w:p>
        </w:tc>
      </w:tr>
      <w:tr w:rsidR="00370C5D" w:rsidRPr="00AB796D" w:rsidTr="00370C5D">
        <w:tc>
          <w:tcPr>
            <w:tcW w:w="675" w:type="dxa"/>
            <w:tcBorders>
              <w:top w:val="single" w:sz="4" w:space="0" w:color="auto"/>
              <w:bottom w:val="single" w:sz="4" w:space="0" w:color="auto"/>
              <w:right w:val="single" w:sz="4" w:space="0" w:color="auto"/>
            </w:tcBorders>
          </w:tcPr>
          <w:p w:rsidR="00370C5D" w:rsidRPr="00AB796D" w:rsidRDefault="00370C5D" w:rsidP="007E362F">
            <w:pPr>
              <w:widowControl w:val="0"/>
              <w:numPr>
                <w:ilvl w:val="0"/>
                <w:numId w:val="27"/>
              </w:numPr>
              <w:autoSpaceDE w:val="0"/>
              <w:autoSpaceDN w:val="0"/>
              <w:adjustRightInd w:val="0"/>
              <w:spacing w:after="0" w:line="240" w:lineRule="auto"/>
              <w:rPr>
                <w:rFonts w:ascii="Times New Roman" w:eastAsia="Times New Roman" w:hAnsi="Times New Roman" w:cs="Times New Roman"/>
                <w:lang w:eastAsia="ru-RU"/>
              </w:rPr>
            </w:pPr>
          </w:p>
        </w:tc>
        <w:tc>
          <w:tcPr>
            <w:tcW w:w="11340" w:type="dxa"/>
            <w:tcBorders>
              <w:top w:val="single" w:sz="4" w:space="0" w:color="auto"/>
              <w:left w:val="single" w:sz="4" w:space="0" w:color="auto"/>
              <w:bottom w:val="single" w:sz="4" w:space="0" w:color="auto"/>
              <w:right w:val="single" w:sz="4" w:space="0" w:color="auto"/>
            </w:tcBorders>
          </w:tcPr>
          <w:p w:rsidR="00370C5D" w:rsidRPr="00AB796D" w:rsidRDefault="00370C5D" w:rsidP="00370C5D">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 xml:space="preserve">Удельный вест численности обучающихся,  занимающихся  в первую смену, в общеобразовательных организациях, расположенных на территории городского округа, в общей </w:t>
            </w:r>
            <w:proofErr w:type="gramStart"/>
            <w:r w:rsidRPr="00AB796D">
              <w:rPr>
                <w:rFonts w:ascii="Times New Roman" w:eastAsia="Times New Roman" w:hAnsi="Times New Roman" w:cs="Times New Roman"/>
                <w:lang w:eastAsia="ru-RU"/>
              </w:rPr>
              <w:t>численности</w:t>
            </w:r>
            <w:proofErr w:type="gramEnd"/>
            <w:r w:rsidRPr="00AB796D">
              <w:rPr>
                <w:rFonts w:ascii="Times New Roman" w:eastAsia="Times New Roman" w:hAnsi="Times New Roman" w:cs="Times New Roman"/>
                <w:lang w:eastAsia="ru-RU"/>
              </w:rPr>
              <w:t xml:space="preserve">  обучающихся в общеобразовательных организациях, расположенных на территории городского округа</w:t>
            </w:r>
          </w:p>
        </w:tc>
        <w:tc>
          <w:tcPr>
            <w:tcW w:w="992" w:type="dxa"/>
            <w:tcBorders>
              <w:top w:val="single" w:sz="4" w:space="0" w:color="auto"/>
              <w:left w:val="single" w:sz="4" w:space="0" w:color="auto"/>
              <w:bottom w:val="single" w:sz="4" w:space="0" w:color="auto"/>
              <w:right w:val="single" w:sz="4" w:space="0" w:color="auto"/>
            </w:tcBorders>
          </w:tcPr>
          <w:p w:rsidR="00370C5D" w:rsidRPr="00AB796D" w:rsidRDefault="00370C5D" w:rsidP="00370C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w:t>
            </w:r>
          </w:p>
        </w:tc>
        <w:tc>
          <w:tcPr>
            <w:tcW w:w="1133" w:type="dxa"/>
            <w:tcBorders>
              <w:top w:val="single" w:sz="4" w:space="0" w:color="auto"/>
              <w:left w:val="single" w:sz="4" w:space="0" w:color="auto"/>
              <w:bottom w:val="single" w:sz="4" w:space="0" w:color="auto"/>
              <w:right w:val="single" w:sz="4" w:space="0" w:color="auto"/>
            </w:tcBorders>
          </w:tcPr>
          <w:p w:rsidR="00370C5D" w:rsidRPr="00AB796D" w:rsidRDefault="00370C5D" w:rsidP="00370C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69,6</w:t>
            </w:r>
          </w:p>
        </w:tc>
        <w:tc>
          <w:tcPr>
            <w:tcW w:w="1134" w:type="dxa"/>
            <w:tcBorders>
              <w:top w:val="single" w:sz="4" w:space="0" w:color="auto"/>
              <w:left w:val="single" w:sz="4" w:space="0" w:color="auto"/>
              <w:bottom w:val="single" w:sz="4" w:space="0" w:color="auto"/>
            </w:tcBorders>
          </w:tcPr>
          <w:p w:rsidR="00370C5D" w:rsidRPr="00AB796D" w:rsidRDefault="00370C5D" w:rsidP="00370C5D">
            <w:pPr>
              <w:spacing w:after="0"/>
              <w:jc w:val="center"/>
              <w:rPr>
                <w:rFonts w:ascii="Times New Roman" w:hAnsi="Times New Roman" w:cs="Times New Roman"/>
              </w:rPr>
            </w:pPr>
            <w:r w:rsidRPr="00AB796D">
              <w:rPr>
                <w:rFonts w:ascii="Times New Roman" w:hAnsi="Times New Roman" w:cs="Times New Roman"/>
              </w:rPr>
              <w:t>69,6</w:t>
            </w:r>
          </w:p>
        </w:tc>
      </w:tr>
      <w:tr w:rsidR="00370C5D" w:rsidRPr="00AB796D" w:rsidTr="00370C5D">
        <w:tc>
          <w:tcPr>
            <w:tcW w:w="675" w:type="dxa"/>
            <w:tcBorders>
              <w:top w:val="single" w:sz="4" w:space="0" w:color="auto"/>
              <w:bottom w:val="single" w:sz="4" w:space="0" w:color="auto"/>
              <w:right w:val="single" w:sz="4" w:space="0" w:color="auto"/>
            </w:tcBorders>
          </w:tcPr>
          <w:p w:rsidR="00370C5D" w:rsidRPr="00AB796D" w:rsidRDefault="00370C5D" w:rsidP="007E362F">
            <w:pPr>
              <w:widowControl w:val="0"/>
              <w:numPr>
                <w:ilvl w:val="0"/>
                <w:numId w:val="27"/>
              </w:numPr>
              <w:autoSpaceDE w:val="0"/>
              <w:autoSpaceDN w:val="0"/>
              <w:adjustRightInd w:val="0"/>
              <w:spacing w:after="0" w:line="240" w:lineRule="auto"/>
              <w:rPr>
                <w:rFonts w:ascii="Times New Roman" w:eastAsia="Times New Roman" w:hAnsi="Times New Roman" w:cs="Times New Roman"/>
                <w:lang w:eastAsia="ru-RU"/>
              </w:rPr>
            </w:pPr>
          </w:p>
        </w:tc>
        <w:tc>
          <w:tcPr>
            <w:tcW w:w="11340" w:type="dxa"/>
            <w:tcBorders>
              <w:top w:val="single" w:sz="4" w:space="0" w:color="auto"/>
              <w:left w:val="single" w:sz="4" w:space="0" w:color="auto"/>
              <w:bottom w:val="single" w:sz="4" w:space="0" w:color="auto"/>
              <w:right w:val="single" w:sz="4" w:space="0" w:color="auto"/>
            </w:tcBorders>
          </w:tcPr>
          <w:p w:rsidR="00370C5D" w:rsidRPr="00AB796D" w:rsidRDefault="00370C5D" w:rsidP="00370C5D">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Доля муниципальных образовательных организаций, в которых создана универсальная безбарьерная среда для получения детьми-инвалидами и детям с ограниченными возможностями здоровья качественного образования, в общем количестве муниципальных 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tcPr>
          <w:p w:rsidR="00370C5D" w:rsidRPr="00AB796D" w:rsidRDefault="00370C5D" w:rsidP="00370C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w:t>
            </w:r>
          </w:p>
        </w:tc>
        <w:tc>
          <w:tcPr>
            <w:tcW w:w="1133" w:type="dxa"/>
            <w:tcBorders>
              <w:top w:val="single" w:sz="4" w:space="0" w:color="auto"/>
              <w:left w:val="single" w:sz="4" w:space="0" w:color="auto"/>
              <w:bottom w:val="single" w:sz="4" w:space="0" w:color="auto"/>
              <w:right w:val="single" w:sz="4" w:space="0" w:color="auto"/>
            </w:tcBorders>
          </w:tcPr>
          <w:p w:rsidR="00370C5D" w:rsidRPr="00AB796D" w:rsidRDefault="00370C5D" w:rsidP="00370C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10,0</w:t>
            </w:r>
          </w:p>
        </w:tc>
        <w:tc>
          <w:tcPr>
            <w:tcW w:w="1134" w:type="dxa"/>
            <w:tcBorders>
              <w:top w:val="single" w:sz="4" w:space="0" w:color="auto"/>
              <w:left w:val="single" w:sz="4" w:space="0" w:color="auto"/>
              <w:bottom w:val="single" w:sz="4" w:space="0" w:color="auto"/>
            </w:tcBorders>
          </w:tcPr>
          <w:p w:rsidR="00370C5D" w:rsidRPr="00AB796D" w:rsidRDefault="00370C5D" w:rsidP="00370C5D">
            <w:pPr>
              <w:spacing w:after="0"/>
              <w:jc w:val="center"/>
              <w:rPr>
                <w:rFonts w:ascii="Times New Roman" w:hAnsi="Times New Roman" w:cs="Times New Roman"/>
              </w:rPr>
            </w:pPr>
            <w:r w:rsidRPr="00AB796D">
              <w:rPr>
                <w:rFonts w:ascii="Times New Roman" w:hAnsi="Times New Roman" w:cs="Times New Roman"/>
              </w:rPr>
              <w:t>10,0</w:t>
            </w:r>
          </w:p>
        </w:tc>
      </w:tr>
      <w:tr w:rsidR="00370C5D" w:rsidRPr="00AB796D" w:rsidTr="00370C5D">
        <w:trPr>
          <w:trHeight w:val="309"/>
        </w:trPr>
        <w:tc>
          <w:tcPr>
            <w:tcW w:w="675" w:type="dxa"/>
            <w:tcBorders>
              <w:top w:val="single" w:sz="4" w:space="0" w:color="auto"/>
              <w:bottom w:val="single" w:sz="4" w:space="0" w:color="auto"/>
              <w:right w:val="single" w:sz="4" w:space="0" w:color="auto"/>
            </w:tcBorders>
          </w:tcPr>
          <w:p w:rsidR="00370C5D" w:rsidRPr="00AB796D" w:rsidRDefault="00370C5D" w:rsidP="007E362F">
            <w:pPr>
              <w:widowControl w:val="0"/>
              <w:numPr>
                <w:ilvl w:val="0"/>
                <w:numId w:val="27"/>
              </w:numPr>
              <w:autoSpaceDE w:val="0"/>
              <w:autoSpaceDN w:val="0"/>
              <w:adjustRightInd w:val="0"/>
              <w:spacing w:after="0" w:line="240" w:lineRule="auto"/>
              <w:rPr>
                <w:rFonts w:ascii="Times New Roman" w:eastAsia="Times New Roman" w:hAnsi="Times New Roman" w:cs="Times New Roman"/>
                <w:lang w:eastAsia="ru-RU"/>
              </w:rPr>
            </w:pPr>
          </w:p>
        </w:tc>
        <w:tc>
          <w:tcPr>
            <w:tcW w:w="11340" w:type="dxa"/>
            <w:tcBorders>
              <w:top w:val="single" w:sz="4" w:space="0" w:color="auto"/>
              <w:left w:val="single" w:sz="4" w:space="0" w:color="auto"/>
              <w:bottom w:val="single" w:sz="4" w:space="0" w:color="auto"/>
              <w:right w:val="single" w:sz="4" w:space="0" w:color="auto"/>
            </w:tcBorders>
          </w:tcPr>
          <w:p w:rsidR="00370C5D" w:rsidRPr="00AB796D" w:rsidRDefault="00370C5D" w:rsidP="00370C5D">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Охват детей в возрасте  от 5 до 8 лет программами дополнительного образования</w:t>
            </w:r>
            <w:r w:rsidRPr="00AB796D">
              <w:rPr>
                <w:rStyle w:val="ab"/>
                <w:rFonts w:ascii="Times New Roman" w:eastAsia="Times New Roman" w:hAnsi="Times New Roman" w:cs="Times New Roman"/>
                <w:lang w:eastAsia="ru-RU"/>
              </w:rPr>
              <w:footnoteReference w:id="1"/>
            </w:r>
          </w:p>
        </w:tc>
        <w:tc>
          <w:tcPr>
            <w:tcW w:w="992" w:type="dxa"/>
            <w:tcBorders>
              <w:top w:val="single" w:sz="4" w:space="0" w:color="auto"/>
              <w:left w:val="single" w:sz="4" w:space="0" w:color="auto"/>
              <w:bottom w:val="single" w:sz="4" w:space="0" w:color="auto"/>
              <w:right w:val="single" w:sz="4" w:space="0" w:color="auto"/>
            </w:tcBorders>
          </w:tcPr>
          <w:p w:rsidR="00370C5D" w:rsidRPr="00AB796D" w:rsidRDefault="00370C5D" w:rsidP="00370C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w:t>
            </w:r>
          </w:p>
        </w:tc>
        <w:tc>
          <w:tcPr>
            <w:tcW w:w="1133" w:type="dxa"/>
            <w:tcBorders>
              <w:top w:val="single" w:sz="4" w:space="0" w:color="auto"/>
              <w:left w:val="single" w:sz="4" w:space="0" w:color="auto"/>
              <w:bottom w:val="single" w:sz="4" w:space="0" w:color="auto"/>
              <w:right w:val="single" w:sz="4" w:space="0" w:color="auto"/>
            </w:tcBorders>
          </w:tcPr>
          <w:p w:rsidR="00370C5D" w:rsidRPr="00AB796D" w:rsidRDefault="00370C5D" w:rsidP="00370C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60,0</w:t>
            </w:r>
          </w:p>
        </w:tc>
        <w:tc>
          <w:tcPr>
            <w:tcW w:w="1134" w:type="dxa"/>
            <w:tcBorders>
              <w:top w:val="single" w:sz="4" w:space="0" w:color="auto"/>
              <w:left w:val="single" w:sz="4" w:space="0" w:color="auto"/>
              <w:bottom w:val="single" w:sz="4" w:space="0" w:color="auto"/>
            </w:tcBorders>
          </w:tcPr>
          <w:p w:rsidR="00370C5D" w:rsidRPr="00AB796D" w:rsidRDefault="00370C5D" w:rsidP="00370C5D">
            <w:pPr>
              <w:spacing w:after="0"/>
              <w:jc w:val="center"/>
              <w:rPr>
                <w:rFonts w:ascii="Times New Roman" w:hAnsi="Times New Roman" w:cs="Times New Roman"/>
              </w:rPr>
            </w:pPr>
            <w:r w:rsidRPr="00AB796D">
              <w:rPr>
                <w:rFonts w:ascii="Times New Roman" w:hAnsi="Times New Roman" w:cs="Times New Roman"/>
              </w:rPr>
              <w:t>77,8</w:t>
            </w:r>
          </w:p>
        </w:tc>
      </w:tr>
      <w:tr w:rsidR="00370C5D" w:rsidRPr="00AB796D" w:rsidTr="00370C5D">
        <w:tc>
          <w:tcPr>
            <w:tcW w:w="675" w:type="dxa"/>
            <w:tcBorders>
              <w:top w:val="single" w:sz="4" w:space="0" w:color="auto"/>
              <w:bottom w:val="single" w:sz="4" w:space="0" w:color="auto"/>
              <w:right w:val="single" w:sz="4" w:space="0" w:color="auto"/>
            </w:tcBorders>
          </w:tcPr>
          <w:p w:rsidR="00370C5D" w:rsidRPr="00AB796D" w:rsidRDefault="00370C5D" w:rsidP="007E362F">
            <w:pPr>
              <w:widowControl w:val="0"/>
              <w:numPr>
                <w:ilvl w:val="0"/>
                <w:numId w:val="27"/>
              </w:numPr>
              <w:autoSpaceDE w:val="0"/>
              <w:autoSpaceDN w:val="0"/>
              <w:adjustRightInd w:val="0"/>
              <w:spacing w:after="0" w:line="240" w:lineRule="auto"/>
              <w:rPr>
                <w:rFonts w:ascii="Times New Roman" w:eastAsia="Times New Roman" w:hAnsi="Times New Roman" w:cs="Times New Roman"/>
                <w:lang w:eastAsia="ru-RU"/>
              </w:rPr>
            </w:pPr>
          </w:p>
        </w:tc>
        <w:tc>
          <w:tcPr>
            <w:tcW w:w="11340" w:type="dxa"/>
            <w:tcBorders>
              <w:top w:val="single" w:sz="4" w:space="0" w:color="auto"/>
              <w:left w:val="single" w:sz="4" w:space="0" w:color="auto"/>
              <w:bottom w:val="single" w:sz="4" w:space="0" w:color="auto"/>
              <w:right w:val="single" w:sz="4" w:space="0" w:color="auto"/>
            </w:tcBorders>
          </w:tcPr>
          <w:p w:rsidR="00370C5D" w:rsidRPr="00AB796D" w:rsidRDefault="00370C5D" w:rsidP="00370C5D">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Доля обучающихся, охваченных обновлёнными программами основного общего и среднего общего образования, позволяющими сформировать ключевые цифровые навыки, навыки в области финансовых, общекультурных, гибких компетенций, отвечающих вызовам современности</w:t>
            </w:r>
          </w:p>
        </w:tc>
        <w:tc>
          <w:tcPr>
            <w:tcW w:w="992" w:type="dxa"/>
            <w:tcBorders>
              <w:top w:val="single" w:sz="4" w:space="0" w:color="auto"/>
              <w:left w:val="single" w:sz="4" w:space="0" w:color="auto"/>
              <w:bottom w:val="single" w:sz="4" w:space="0" w:color="auto"/>
              <w:right w:val="single" w:sz="4" w:space="0" w:color="auto"/>
            </w:tcBorders>
          </w:tcPr>
          <w:p w:rsidR="00370C5D" w:rsidRPr="00AB796D" w:rsidRDefault="00370C5D" w:rsidP="00370C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w:t>
            </w:r>
          </w:p>
        </w:tc>
        <w:tc>
          <w:tcPr>
            <w:tcW w:w="1133" w:type="dxa"/>
            <w:tcBorders>
              <w:top w:val="single" w:sz="4" w:space="0" w:color="auto"/>
              <w:left w:val="single" w:sz="4" w:space="0" w:color="auto"/>
              <w:bottom w:val="single" w:sz="4" w:space="0" w:color="auto"/>
              <w:right w:val="single" w:sz="4" w:space="0" w:color="auto"/>
            </w:tcBorders>
          </w:tcPr>
          <w:p w:rsidR="00370C5D" w:rsidRPr="00AB796D" w:rsidRDefault="00370C5D" w:rsidP="00370C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20,0</w:t>
            </w:r>
          </w:p>
        </w:tc>
        <w:tc>
          <w:tcPr>
            <w:tcW w:w="1134" w:type="dxa"/>
            <w:tcBorders>
              <w:top w:val="single" w:sz="4" w:space="0" w:color="auto"/>
              <w:left w:val="single" w:sz="4" w:space="0" w:color="auto"/>
              <w:bottom w:val="single" w:sz="4" w:space="0" w:color="auto"/>
            </w:tcBorders>
          </w:tcPr>
          <w:p w:rsidR="00370C5D" w:rsidRPr="00AB796D" w:rsidRDefault="00370C5D" w:rsidP="00370C5D">
            <w:pPr>
              <w:spacing w:after="0"/>
              <w:jc w:val="center"/>
              <w:rPr>
                <w:rFonts w:ascii="Times New Roman" w:hAnsi="Times New Roman" w:cs="Times New Roman"/>
              </w:rPr>
            </w:pPr>
            <w:r w:rsidRPr="00AB796D">
              <w:rPr>
                <w:rFonts w:ascii="Times New Roman" w:hAnsi="Times New Roman" w:cs="Times New Roman"/>
              </w:rPr>
              <w:t>20,0</w:t>
            </w:r>
          </w:p>
        </w:tc>
      </w:tr>
    </w:tbl>
    <w:p w:rsidR="00182C36" w:rsidRPr="00AB796D" w:rsidRDefault="00182C36" w:rsidP="00F2658A">
      <w:pPr>
        <w:pStyle w:val="a3"/>
        <w:tabs>
          <w:tab w:val="left" w:pos="993"/>
        </w:tabs>
        <w:spacing w:after="0" w:line="240" w:lineRule="auto"/>
        <w:ind w:left="709"/>
        <w:jc w:val="both"/>
        <w:rPr>
          <w:rFonts w:ascii="Times New Roman" w:hAnsi="Times New Roman" w:cs="Times New Roman"/>
        </w:rPr>
      </w:pPr>
    </w:p>
    <w:p w:rsidR="00DE4838" w:rsidRPr="00DF3D07" w:rsidRDefault="00686890" w:rsidP="00686890">
      <w:pPr>
        <w:pStyle w:val="a3"/>
        <w:tabs>
          <w:tab w:val="left" w:pos="993"/>
        </w:tabs>
        <w:spacing w:after="0" w:line="240" w:lineRule="auto"/>
        <w:ind w:left="709"/>
        <w:jc w:val="center"/>
        <w:rPr>
          <w:rFonts w:ascii="Times New Roman" w:hAnsi="Times New Roman" w:cs="Times New Roman"/>
          <w:b/>
        </w:rPr>
      </w:pPr>
      <w:r w:rsidRPr="00DF3D07">
        <w:rPr>
          <w:rFonts w:ascii="Times New Roman" w:hAnsi="Times New Roman" w:cs="Times New Roman"/>
          <w:b/>
        </w:rPr>
        <w:lastRenderedPageBreak/>
        <w:t>Информация</w:t>
      </w:r>
      <w:r w:rsidR="00370C5D" w:rsidRPr="00DF3D07">
        <w:rPr>
          <w:rFonts w:ascii="Times New Roman" w:hAnsi="Times New Roman" w:cs="Times New Roman"/>
          <w:b/>
        </w:rPr>
        <w:t xml:space="preserve"> об исполнении плана мероприятий</w:t>
      </w:r>
    </w:p>
    <w:tbl>
      <w:tblPr>
        <w:tblStyle w:val="af0"/>
        <w:tblW w:w="15559" w:type="dxa"/>
        <w:tblLook w:val="04A0" w:firstRow="1" w:lastRow="0" w:firstColumn="1" w:lastColumn="0" w:noHBand="0" w:noVBand="1"/>
      </w:tblPr>
      <w:tblGrid>
        <w:gridCol w:w="562"/>
        <w:gridCol w:w="5642"/>
        <w:gridCol w:w="9355"/>
      </w:tblGrid>
      <w:tr w:rsidR="00370C5D" w:rsidRPr="00AB796D" w:rsidTr="00201DAB">
        <w:tc>
          <w:tcPr>
            <w:tcW w:w="562" w:type="dxa"/>
          </w:tcPr>
          <w:p w:rsidR="00370C5D" w:rsidRPr="00AB796D" w:rsidRDefault="00370C5D" w:rsidP="00DD3665">
            <w:pPr>
              <w:jc w:val="center"/>
              <w:rPr>
                <w:rFonts w:ascii="Times New Roman" w:hAnsi="Times New Roman" w:cs="Times New Roman"/>
              </w:rPr>
            </w:pPr>
            <w:r w:rsidRPr="00AB796D">
              <w:rPr>
                <w:rFonts w:ascii="Times New Roman" w:hAnsi="Times New Roman" w:cs="Times New Roman"/>
              </w:rPr>
              <w:t>№</w:t>
            </w:r>
          </w:p>
          <w:p w:rsidR="00370C5D" w:rsidRPr="00AB796D" w:rsidRDefault="00370C5D" w:rsidP="00DD3665">
            <w:pPr>
              <w:jc w:val="center"/>
              <w:rPr>
                <w:rFonts w:ascii="Times New Roman" w:hAnsi="Times New Roman" w:cs="Times New Roman"/>
              </w:rPr>
            </w:pPr>
            <w:proofErr w:type="gramStart"/>
            <w:r w:rsidRPr="00AB796D">
              <w:rPr>
                <w:rFonts w:ascii="Times New Roman" w:hAnsi="Times New Roman" w:cs="Times New Roman"/>
              </w:rPr>
              <w:t>п</w:t>
            </w:r>
            <w:proofErr w:type="gramEnd"/>
            <w:r w:rsidRPr="00AB796D">
              <w:rPr>
                <w:rFonts w:ascii="Times New Roman" w:hAnsi="Times New Roman" w:cs="Times New Roman"/>
              </w:rPr>
              <w:t>/п</w:t>
            </w:r>
          </w:p>
        </w:tc>
        <w:tc>
          <w:tcPr>
            <w:tcW w:w="5642" w:type="dxa"/>
          </w:tcPr>
          <w:p w:rsidR="00370C5D" w:rsidRPr="00AB796D" w:rsidRDefault="00370C5D" w:rsidP="00DD3665">
            <w:pPr>
              <w:jc w:val="center"/>
              <w:rPr>
                <w:rFonts w:ascii="Times New Roman" w:hAnsi="Times New Roman" w:cs="Times New Roman"/>
              </w:rPr>
            </w:pPr>
            <w:r w:rsidRPr="00AB796D">
              <w:rPr>
                <w:rFonts w:ascii="Times New Roman" w:hAnsi="Times New Roman" w:cs="Times New Roman"/>
              </w:rPr>
              <w:t>Наименование мероприятия</w:t>
            </w:r>
          </w:p>
        </w:tc>
        <w:tc>
          <w:tcPr>
            <w:tcW w:w="9355" w:type="dxa"/>
          </w:tcPr>
          <w:p w:rsidR="00370C5D" w:rsidRPr="00AB796D" w:rsidRDefault="00370C5D" w:rsidP="00DD3665">
            <w:pPr>
              <w:jc w:val="center"/>
              <w:rPr>
                <w:rFonts w:ascii="Times New Roman" w:hAnsi="Times New Roman" w:cs="Times New Roman"/>
              </w:rPr>
            </w:pPr>
            <w:r w:rsidRPr="00AB796D">
              <w:rPr>
                <w:rFonts w:ascii="Times New Roman" w:hAnsi="Times New Roman" w:cs="Times New Roman"/>
              </w:rPr>
              <w:t>Информация об исполнении</w:t>
            </w:r>
          </w:p>
        </w:tc>
      </w:tr>
      <w:tr w:rsidR="00370C5D" w:rsidRPr="00AB796D" w:rsidTr="00201DAB">
        <w:tc>
          <w:tcPr>
            <w:tcW w:w="562" w:type="dxa"/>
          </w:tcPr>
          <w:p w:rsidR="00370C5D" w:rsidRPr="00AB796D" w:rsidRDefault="00370C5D" w:rsidP="00DD3665">
            <w:pPr>
              <w:rPr>
                <w:rFonts w:ascii="Times New Roman" w:hAnsi="Times New Roman" w:cs="Times New Roman"/>
              </w:rPr>
            </w:pPr>
            <w:r w:rsidRPr="00AB796D">
              <w:rPr>
                <w:rFonts w:ascii="Times New Roman" w:hAnsi="Times New Roman" w:cs="Times New Roman"/>
              </w:rPr>
              <w:t>1.</w:t>
            </w:r>
          </w:p>
        </w:tc>
        <w:tc>
          <w:tcPr>
            <w:tcW w:w="5642" w:type="dxa"/>
          </w:tcPr>
          <w:p w:rsidR="00370C5D" w:rsidRPr="00AB796D" w:rsidRDefault="00370C5D" w:rsidP="00DD3665">
            <w:pPr>
              <w:jc w:val="both"/>
              <w:rPr>
                <w:rFonts w:ascii="Times New Roman" w:hAnsi="Times New Roman" w:cs="Times New Roman"/>
              </w:rPr>
            </w:pPr>
            <w:r w:rsidRPr="00AB796D">
              <w:rPr>
                <w:rFonts w:ascii="Times New Roman" w:hAnsi="Times New Roman" w:cs="Times New Roman"/>
              </w:rPr>
              <w:t>Разработка (корректировка) и реализация муниципальной программы, направленной на развитие  муниципальной системы образования городского округа</w:t>
            </w:r>
          </w:p>
        </w:tc>
        <w:tc>
          <w:tcPr>
            <w:tcW w:w="9355" w:type="dxa"/>
          </w:tcPr>
          <w:p w:rsidR="00DD3665" w:rsidRPr="00AB796D" w:rsidRDefault="00DD3665" w:rsidP="00DD3665">
            <w:pPr>
              <w:ind w:firstLine="459"/>
              <w:jc w:val="both"/>
              <w:rPr>
                <w:rFonts w:ascii="Times New Roman" w:hAnsi="Times New Roman" w:cs="Times New Roman"/>
              </w:rPr>
            </w:pPr>
            <w:r w:rsidRPr="00AB796D">
              <w:rPr>
                <w:rFonts w:ascii="Times New Roman" w:hAnsi="Times New Roman" w:cs="Times New Roman"/>
              </w:rPr>
              <w:t>В 2019 году на территории городского округа реализовывалась муниципальная программа «Развитие муниципальной системы образования Копейского городского округа».</w:t>
            </w:r>
          </w:p>
          <w:p w:rsidR="00DD3665" w:rsidRPr="00AB796D" w:rsidRDefault="00DD3665" w:rsidP="00DD3665">
            <w:pPr>
              <w:ind w:firstLine="459"/>
              <w:jc w:val="both"/>
              <w:rPr>
                <w:rFonts w:ascii="Times New Roman" w:hAnsi="Times New Roman" w:cs="Times New Roman"/>
              </w:rPr>
            </w:pPr>
            <w:r w:rsidRPr="00AB796D">
              <w:rPr>
                <w:rFonts w:ascii="Times New Roman" w:hAnsi="Times New Roman" w:cs="Times New Roman"/>
              </w:rPr>
              <w:t>Отчет об исполнении муниципальной программы в 2019 году размещен на официальном сайте администрации городского округа:</w:t>
            </w:r>
          </w:p>
          <w:p w:rsidR="00DD3665" w:rsidRPr="00AB796D" w:rsidRDefault="00967D56" w:rsidP="00DD3665">
            <w:pPr>
              <w:ind w:firstLine="459"/>
              <w:rPr>
                <w:rFonts w:ascii="Times New Roman" w:hAnsi="Times New Roman" w:cs="Times New Roman"/>
              </w:rPr>
            </w:pPr>
            <w:hyperlink r:id="rId16" w:history="1">
              <w:r w:rsidR="00DD3665" w:rsidRPr="00AB796D">
                <w:rPr>
                  <w:rStyle w:val="af"/>
                  <w:rFonts w:ascii="Times New Roman" w:hAnsi="Times New Roman" w:cs="Times New Roman"/>
                </w:rPr>
                <w:t>https://www.akgo74.ru</w:t>
              </w:r>
            </w:hyperlink>
            <w:r w:rsidR="00DD3665" w:rsidRPr="00AB796D">
              <w:rPr>
                <w:rFonts w:ascii="Times New Roman" w:hAnsi="Times New Roman" w:cs="Times New Roman"/>
              </w:rPr>
              <w:t xml:space="preserve"> / Администрация / Стратегическое планирование / Муниципальные программы / 2019. </w:t>
            </w:r>
          </w:p>
          <w:p w:rsidR="00370C5D" w:rsidRPr="00AB796D" w:rsidRDefault="00DD3665" w:rsidP="00DD3665">
            <w:pPr>
              <w:ind w:firstLine="459"/>
              <w:rPr>
                <w:rFonts w:ascii="Times New Roman" w:hAnsi="Times New Roman" w:cs="Times New Roman"/>
              </w:rPr>
            </w:pPr>
            <w:r w:rsidRPr="00AB796D">
              <w:rPr>
                <w:rFonts w:ascii="Times New Roman" w:hAnsi="Times New Roman" w:cs="Times New Roman"/>
              </w:rPr>
              <w:t xml:space="preserve">(прямая ссылка:  </w:t>
            </w:r>
            <w:hyperlink r:id="rId17" w:history="1">
              <w:r w:rsidRPr="00AB796D">
                <w:rPr>
                  <w:rStyle w:val="af"/>
                  <w:rFonts w:ascii="Times New Roman" w:hAnsi="Times New Roman" w:cs="Times New Roman"/>
                </w:rPr>
                <w:t>https://www.akgo74.ru/about/perechen-munitsipalnykh-programm-deystvuyushchikh-na-territorii-kopeyskogo-gorodskogo-okruga-s-2019-.php</w:t>
              </w:r>
            </w:hyperlink>
            <w:r w:rsidRPr="00AB796D">
              <w:rPr>
                <w:rFonts w:ascii="Times New Roman" w:hAnsi="Times New Roman" w:cs="Times New Roman"/>
              </w:rPr>
              <w:t xml:space="preserve">) </w:t>
            </w:r>
          </w:p>
        </w:tc>
      </w:tr>
      <w:tr w:rsidR="00370C5D" w:rsidRPr="00AB796D" w:rsidTr="00201DAB">
        <w:tc>
          <w:tcPr>
            <w:tcW w:w="562" w:type="dxa"/>
          </w:tcPr>
          <w:p w:rsidR="00370C5D" w:rsidRPr="00AB796D" w:rsidRDefault="00370C5D" w:rsidP="00DD3665">
            <w:pPr>
              <w:rPr>
                <w:rFonts w:ascii="Times New Roman" w:hAnsi="Times New Roman" w:cs="Times New Roman"/>
              </w:rPr>
            </w:pPr>
            <w:r w:rsidRPr="00AB796D">
              <w:rPr>
                <w:rFonts w:ascii="Times New Roman" w:hAnsi="Times New Roman" w:cs="Times New Roman"/>
              </w:rPr>
              <w:t>2.</w:t>
            </w:r>
          </w:p>
        </w:tc>
        <w:tc>
          <w:tcPr>
            <w:tcW w:w="5642" w:type="dxa"/>
          </w:tcPr>
          <w:p w:rsidR="00370C5D" w:rsidRPr="00AB796D" w:rsidRDefault="00370C5D" w:rsidP="00DD3665">
            <w:pPr>
              <w:jc w:val="both"/>
              <w:rPr>
                <w:rFonts w:ascii="Times New Roman" w:hAnsi="Times New Roman" w:cs="Times New Roman"/>
              </w:rPr>
            </w:pPr>
            <w:r w:rsidRPr="00AB796D">
              <w:rPr>
                <w:rFonts w:ascii="Times New Roman" w:hAnsi="Times New Roman" w:cs="Times New Roman"/>
              </w:rPr>
              <w:t>Разработка (корректировка) и реализация муниципальной программы, направленной на развитие  дошкольного образования в  городском округе</w:t>
            </w:r>
          </w:p>
        </w:tc>
        <w:tc>
          <w:tcPr>
            <w:tcW w:w="9355" w:type="dxa"/>
          </w:tcPr>
          <w:p w:rsidR="00DD3665" w:rsidRPr="00AB796D" w:rsidRDefault="00DD3665" w:rsidP="00DD3665">
            <w:pPr>
              <w:ind w:firstLine="459"/>
              <w:jc w:val="both"/>
              <w:rPr>
                <w:rFonts w:ascii="Times New Roman" w:hAnsi="Times New Roman" w:cs="Times New Roman"/>
              </w:rPr>
            </w:pPr>
            <w:r w:rsidRPr="00AB796D">
              <w:rPr>
                <w:rFonts w:ascii="Times New Roman" w:hAnsi="Times New Roman" w:cs="Times New Roman"/>
              </w:rPr>
              <w:t xml:space="preserve">В 2019 году на территории городского округа реализовывалась муниципальная программа «Поддержка и развитие дошкольного образования </w:t>
            </w:r>
            <w:proofErr w:type="gramStart"/>
            <w:r w:rsidRPr="00AB796D">
              <w:rPr>
                <w:rFonts w:ascii="Times New Roman" w:hAnsi="Times New Roman" w:cs="Times New Roman"/>
              </w:rPr>
              <w:t>в</w:t>
            </w:r>
            <w:proofErr w:type="gramEnd"/>
            <w:r w:rsidRPr="00AB796D">
              <w:rPr>
                <w:rFonts w:ascii="Times New Roman" w:hAnsi="Times New Roman" w:cs="Times New Roman"/>
              </w:rPr>
              <w:t xml:space="preserve"> </w:t>
            </w:r>
            <w:proofErr w:type="gramStart"/>
            <w:r w:rsidRPr="00AB796D">
              <w:rPr>
                <w:rFonts w:ascii="Times New Roman" w:hAnsi="Times New Roman" w:cs="Times New Roman"/>
              </w:rPr>
              <w:t>Копейском</w:t>
            </w:r>
            <w:proofErr w:type="gramEnd"/>
            <w:r w:rsidRPr="00AB796D">
              <w:rPr>
                <w:rFonts w:ascii="Times New Roman" w:hAnsi="Times New Roman" w:cs="Times New Roman"/>
              </w:rPr>
              <w:t xml:space="preserve"> городском округе».</w:t>
            </w:r>
          </w:p>
          <w:p w:rsidR="00DD3665" w:rsidRPr="00AB796D" w:rsidRDefault="00DD3665" w:rsidP="00DD3665">
            <w:pPr>
              <w:ind w:firstLine="459"/>
              <w:jc w:val="both"/>
              <w:rPr>
                <w:rFonts w:ascii="Times New Roman" w:hAnsi="Times New Roman" w:cs="Times New Roman"/>
              </w:rPr>
            </w:pPr>
            <w:r w:rsidRPr="00AB796D">
              <w:rPr>
                <w:rFonts w:ascii="Times New Roman" w:hAnsi="Times New Roman" w:cs="Times New Roman"/>
              </w:rPr>
              <w:t>Отчет об исполнении муниципальной программы в 2019 году размещен на официальном сайте администрации городского округа:</w:t>
            </w:r>
          </w:p>
          <w:p w:rsidR="00DD3665" w:rsidRPr="00AB796D" w:rsidRDefault="00967D56" w:rsidP="00DD3665">
            <w:pPr>
              <w:ind w:firstLine="459"/>
              <w:rPr>
                <w:rFonts w:ascii="Times New Roman" w:hAnsi="Times New Roman" w:cs="Times New Roman"/>
              </w:rPr>
            </w:pPr>
            <w:hyperlink r:id="rId18" w:history="1">
              <w:r w:rsidR="00DD3665" w:rsidRPr="00AB796D">
                <w:rPr>
                  <w:rStyle w:val="af"/>
                  <w:rFonts w:ascii="Times New Roman" w:hAnsi="Times New Roman" w:cs="Times New Roman"/>
                </w:rPr>
                <w:t>https://www.akgo74.ru</w:t>
              </w:r>
            </w:hyperlink>
            <w:r w:rsidR="00DD3665" w:rsidRPr="00AB796D">
              <w:rPr>
                <w:rFonts w:ascii="Times New Roman" w:hAnsi="Times New Roman" w:cs="Times New Roman"/>
              </w:rPr>
              <w:t xml:space="preserve"> / Администрация / Стратегическое планирование / Муниципальные программы / 2019. </w:t>
            </w:r>
          </w:p>
          <w:p w:rsidR="00370C5D" w:rsidRPr="00AB796D" w:rsidRDefault="00DD3665" w:rsidP="00DD3665">
            <w:pPr>
              <w:ind w:firstLine="459"/>
              <w:jc w:val="both"/>
              <w:rPr>
                <w:rFonts w:ascii="Times New Roman" w:hAnsi="Times New Roman" w:cs="Times New Roman"/>
              </w:rPr>
            </w:pPr>
            <w:r w:rsidRPr="00AB796D">
              <w:rPr>
                <w:rFonts w:ascii="Times New Roman" w:hAnsi="Times New Roman" w:cs="Times New Roman"/>
              </w:rPr>
              <w:t xml:space="preserve">(прямая ссылка:  </w:t>
            </w:r>
            <w:hyperlink r:id="rId19" w:history="1">
              <w:r w:rsidRPr="00AB796D">
                <w:rPr>
                  <w:rStyle w:val="af"/>
                  <w:rFonts w:ascii="Times New Roman" w:hAnsi="Times New Roman" w:cs="Times New Roman"/>
                </w:rPr>
                <w:t>https://www.akgo74.ru/about/perechen-munitsipalnykh-programm-deystvuyushchikh-na-territorii-kopeyskogo-gorodskogo-okruga-s-2019-.php</w:t>
              </w:r>
            </w:hyperlink>
            <w:r w:rsidRPr="00AB796D">
              <w:rPr>
                <w:rFonts w:ascii="Times New Roman" w:hAnsi="Times New Roman" w:cs="Times New Roman"/>
              </w:rPr>
              <w:t xml:space="preserve">) </w:t>
            </w:r>
          </w:p>
        </w:tc>
      </w:tr>
      <w:tr w:rsidR="00370C5D" w:rsidRPr="00AB796D" w:rsidTr="00201DAB">
        <w:tc>
          <w:tcPr>
            <w:tcW w:w="562" w:type="dxa"/>
          </w:tcPr>
          <w:p w:rsidR="00370C5D" w:rsidRPr="00AB796D" w:rsidRDefault="00370C5D" w:rsidP="00DD3665">
            <w:pPr>
              <w:rPr>
                <w:rFonts w:ascii="Times New Roman" w:hAnsi="Times New Roman" w:cs="Times New Roman"/>
              </w:rPr>
            </w:pPr>
            <w:r w:rsidRPr="00AB796D">
              <w:rPr>
                <w:rFonts w:ascii="Times New Roman" w:hAnsi="Times New Roman" w:cs="Times New Roman"/>
              </w:rPr>
              <w:t>3.</w:t>
            </w:r>
          </w:p>
        </w:tc>
        <w:tc>
          <w:tcPr>
            <w:tcW w:w="5642" w:type="dxa"/>
          </w:tcPr>
          <w:p w:rsidR="00370C5D" w:rsidRPr="00AB796D" w:rsidRDefault="00370C5D" w:rsidP="00DD3665">
            <w:pPr>
              <w:jc w:val="both"/>
              <w:rPr>
                <w:rFonts w:ascii="Times New Roman" w:hAnsi="Times New Roman" w:cs="Times New Roman"/>
              </w:rPr>
            </w:pPr>
            <w:r w:rsidRPr="00AB796D">
              <w:rPr>
                <w:rFonts w:ascii="Times New Roman" w:hAnsi="Times New Roman" w:cs="Times New Roman"/>
              </w:rPr>
              <w:t>Реализация на территории городского округа мероприятий региональных проектов в рамках национального проекта «Образование»</w:t>
            </w:r>
          </w:p>
        </w:tc>
        <w:tc>
          <w:tcPr>
            <w:tcW w:w="9355" w:type="dxa"/>
          </w:tcPr>
          <w:p w:rsidR="00370C5D" w:rsidRPr="00AB796D" w:rsidRDefault="00370C5D" w:rsidP="00DD3665">
            <w:pPr>
              <w:tabs>
                <w:tab w:val="left" w:pos="421"/>
                <w:tab w:val="left" w:pos="851"/>
                <w:tab w:val="left" w:pos="993"/>
              </w:tabs>
              <w:ind w:firstLine="459"/>
              <w:contextualSpacing/>
              <w:jc w:val="both"/>
              <w:rPr>
                <w:rFonts w:ascii="Times New Roman" w:eastAsia="Calibri" w:hAnsi="Times New Roman" w:cs="Times New Roman"/>
              </w:rPr>
            </w:pPr>
            <w:r w:rsidRPr="00AB796D">
              <w:rPr>
                <w:rFonts w:ascii="Times New Roman" w:eastAsia="Calibri" w:hAnsi="Times New Roman" w:cs="Times New Roman"/>
              </w:rPr>
              <w:t>В 2019 году из перечня национальных проектов финансировался национальный проект «Образование», региональный проект «Современная школа».</w:t>
            </w:r>
          </w:p>
          <w:p w:rsidR="00370C5D" w:rsidRPr="00AB796D" w:rsidRDefault="00370C5D" w:rsidP="00DD3665">
            <w:pPr>
              <w:ind w:firstLine="459"/>
              <w:jc w:val="both"/>
              <w:rPr>
                <w:rFonts w:ascii="Times New Roman" w:hAnsi="Times New Roman" w:cs="Times New Roman"/>
              </w:rPr>
            </w:pPr>
            <w:r w:rsidRPr="00AB796D">
              <w:rPr>
                <w:rFonts w:ascii="Times New Roman" w:eastAsia="Times New Roman" w:hAnsi="Times New Roman" w:cs="Times New Roman"/>
                <w:lang w:eastAsia="ru-RU"/>
              </w:rPr>
              <w:t>Финансирование осуществлялось через подпрограмму «Развитие инфраструктуры муниципальных образовательных организаций» муниципальной программы «Развитие муниципальной системы образования Копейского городского округа»</w:t>
            </w:r>
          </w:p>
          <w:p w:rsidR="00370C5D" w:rsidRPr="00AB796D" w:rsidRDefault="00370C5D" w:rsidP="00DD3665">
            <w:pPr>
              <w:ind w:firstLine="459"/>
              <w:jc w:val="both"/>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Были реализованы мероприятия по оборудованию пунктов проведения экзаменов государственной итоговой аттестации по образовательным программам среднего общего образования.  Объем финансирования мероприятия на 2019 год составил 660,7 тыс. руб. (в том числе из средств областного бюджета – 360,7 тыс. руб., средств бюджета городского округа – 300,0 тыс. руб.), уровень исполнения – 100 %.</w:t>
            </w:r>
          </w:p>
          <w:p w:rsidR="00370C5D" w:rsidRPr="00AB796D" w:rsidRDefault="00370C5D" w:rsidP="00DD3665">
            <w:pPr>
              <w:ind w:firstLine="459"/>
              <w:jc w:val="both"/>
              <w:rPr>
                <w:rFonts w:ascii="Times New Roman" w:hAnsi="Times New Roman" w:cs="Times New Roman"/>
              </w:rPr>
            </w:pPr>
            <w:r w:rsidRPr="00AB796D">
              <w:rPr>
                <w:rFonts w:ascii="Times New Roman" w:hAnsi="Times New Roman" w:cs="Times New Roman"/>
              </w:rPr>
              <w:t xml:space="preserve">  В течение 2019 года были дооборудованы два пункта проведения экзаменов государственной итоговой аттестации по образовательным программам среднего общего образования в МОУ СОШ № 7,44.</w:t>
            </w:r>
          </w:p>
        </w:tc>
      </w:tr>
      <w:tr w:rsidR="00370C5D" w:rsidRPr="00AB796D" w:rsidTr="00201DAB">
        <w:tc>
          <w:tcPr>
            <w:tcW w:w="562" w:type="dxa"/>
          </w:tcPr>
          <w:p w:rsidR="00370C5D" w:rsidRPr="00AB796D" w:rsidRDefault="00370C5D" w:rsidP="00DD3665">
            <w:pPr>
              <w:rPr>
                <w:rFonts w:ascii="Times New Roman" w:hAnsi="Times New Roman" w:cs="Times New Roman"/>
              </w:rPr>
            </w:pPr>
            <w:r w:rsidRPr="00AB796D">
              <w:rPr>
                <w:rFonts w:ascii="Times New Roman" w:hAnsi="Times New Roman" w:cs="Times New Roman"/>
              </w:rPr>
              <w:t>4.</w:t>
            </w:r>
          </w:p>
        </w:tc>
        <w:tc>
          <w:tcPr>
            <w:tcW w:w="5642" w:type="dxa"/>
          </w:tcPr>
          <w:p w:rsidR="00370C5D" w:rsidRPr="00AB796D" w:rsidRDefault="00370C5D" w:rsidP="00DD3665">
            <w:pPr>
              <w:jc w:val="both"/>
              <w:rPr>
                <w:rFonts w:ascii="Times New Roman" w:hAnsi="Times New Roman" w:cs="Times New Roman"/>
              </w:rPr>
            </w:pPr>
            <w:r w:rsidRPr="00AB796D">
              <w:rPr>
                <w:rFonts w:ascii="Times New Roman" w:hAnsi="Times New Roman" w:cs="Times New Roman"/>
              </w:rPr>
              <w:t>Реализация федерального проекта «Кадры для цифровой экономики» национального проекта «Цифровая экономика» на уровнях образования, входящих в компетенцию органов местного самоуправления</w:t>
            </w:r>
          </w:p>
        </w:tc>
        <w:tc>
          <w:tcPr>
            <w:tcW w:w="9355" w:type="dxa"/>
          </w:tcPr>
          <w:p w:rsidR="00370C5D" w:rsidRPr="00AB796D" w:rsidRDefault="00370C5D" w:rsidP="00DD3665">
            <w:pPr>
              <w:ind w:firstLine="459"/>
              <w:jc w:val="both"/>
              <w:rPr>
                <w:rFonts w:ascii="Times New Roman" w:hAnsi="Times New Roman" w:cs="Times New Roman"/>
              </w:rPr>
            </w:pPr>
            <w:r w:rsidRPr="00AB796D">
              <w:rPr>
                <w:rFonts w:ascii="Times New Roman" w:hAnsi="Times New Roman" w:cs="Times New Roman"/>
              </w:rPr>
              <w:t xml:space="preserve">В 2019 году в рамках реализации регионального проекта «Цифровая образовательная среда» (Челябинская область) национального проекта «Образование» в МОУ «СОШ № 15» обеспечено Интернет-соединением со скоростью соединения не менее 100Мб/c. </w:t>
            </w:r>
          </w:p>
        </w:tc>
      </w:tr>
      <w:tr w:rsidR="00370C5D" w:rsidRPr="00AB796D" w:rsidTr="00201DAB">
        <w:tc>
          <w:tcPr>
            <w:tcW w:w="562" w:type="dxa"/>
          </w:tcPr>
          <w:p w:rsidR="00370C5D" w:rsidRPr="00AB796D" w:rsidRDefault="00370C5D" w:rsidP="00DD3665">
            <w:pPr>
              <w:rPr>
                <w:rFonts w:ascii="Times New Roman" w:hAnsi="Times New Roman" w:cs="Times New Roman"/>
              </w:rPr>
            </w:pPr>
            <w:r w:rsidRPr="00AB796D">
              <w:rPr>
                <w:rFonts w:ascii="Times New Roman" w:hAnsi="Times New Roman" w:cs="Times New Roman"/>
              </w:rPr>
              <w:t>5.</w:t>
            </w:r>
          </w:p>
        </w:tc>
        <w:tc>
          <w:tcPr>
            <w:tcW w:w="5642" w:type="dxa"/>
          </w:tcPr>
          <w:p w:rsidR="00370C5D" w:rsidRPr="00AB796D" w:rsidRDefault="00370C5D" w:rsidP="00DD3665">
            <w:pPr>
              <w:jc w:val="both"/>
              <w:rPr>
                <w:rFonts w:ascii="Times New Roman" w:hAnsi="Times New Roman" w:cs="Times New Roman"/>
              </w:rPr>
            </w:pPr>
            <w:r w:rsidRPr="00AB796D">
              <w:rPr>
                <w:rFonts w:ascii="Times New Roman" w:hAnsi="Times New Roman" w:cs="Times New Roman"/>
              </w:rPr>
              <w:t xml:space="preserve">Постепенное повышение заработной платы педагогов образовательных организаций до средней заработной </w:t>
            </w:r>
            <w:r w:rsidRPr="00AB796D">
              <w:rPr>
                <w:rFonts w:ascii="Times New Roman" w:hAnsi="Times New Roman" w:cs="Times New Roman"/>
              </w:rPr>
              <w:lastRenderedPageBreak/>
              <w:t>платы по региону (не за счет увеличения нагрузки)</w:t>
            </w:r>
          </w:p>
        </w:tc>
        <w:tc>
          <w:tcPr>
            <w:tcW w:w="9355" w:type="dxa"/>
          </w:tcPr>
          <w:p w:rsidR="00370C5D" w:rsidRPr="00AB796D" w:rsidRDefault="00370C5D" w:rsidP="00DD3665">
            <w:pPr>
              <w:ind w:firstLine="459"/>
              <w:jc w:val="both"/>
              <w:rPr>
                <w:rFonts w:ascii="Times New Roman" w:hAnsi="Times New Roman" w:cs="Times New Roman"/>
              </w:rPr>
            </w:pPr>
            <w:r w:rsidRPr="00AB796D">
              <w:rPr>
                <w:rFonts w:ascii="Times New Roman" w:hAnsi="Times New Roman" w:cs="Times New Roman"/>
              </w:rPr>
              <w:lastRenderedPageBreak/>
              <w:t xml:space="preserve">Размер среднемесячной зарплаты педагогических работников Челябинской области за 2019 год составил 33 190,0 рублей, </w:t>
            </w:r>
            <w:proofErr w:type="gramStart"/>
            <w:r w:rsidRPr="00AB796D">
              <w:rPr>
                <w:rFonts w:ascii="Times New Roman" w:hAnsi="Times New Roman" w:cs="Times New Roman"/>
              </w:rPr>
              <w:t>в</w:t>
            </w:r>
            <w:proofErr w:type="gramEnd"/>
            <w:r w:rsidRPr="00AB796D">
              <w:rPr>
                <w:rFonts w:ascii="Times New Roman" w:hAnsi="Times New Roman" w:cs="Times New Roman"/>
              </w:rPr>
              <w:t xml:space="preserve"> </w:t>
            </w:r>
            <w:proofErr w:type="gramStart"/>
            <w:r w:rsidRPr="00AB796D">
              <w:rPr>
                <w:rFonts w:ascii="Times New Roman" w:hAnsi="Times New Roman" w:cs="Times New Roman"/>
              </w:rPr>
              <w:t>Копейском</w:t>
            </w:r>
            <w:proofErr w:type="gramEnd"/>
            <w:r w:rsidRPr="00AB796D">
              <w:rPr>
                <w:rFonts w:ascii="Times New Roman" w:hAnsi="Times New Roman" w:cs="Times New Roman"/>
              </w:rPr>
              <w:t xml:space="preserve"> городском округе – 38 216,05 рублей.</w:t>
            </w:r>
          </w:p>
        </w:tc>
      </w:tr>
      <w:tr w:rsidR="00370C5D" w:rsidRPr="00AB796D" w:rsidTr="00201DAB">
        <w:tc>
          <w:tcPr>
            <w:tcW w:w="15559" w:type="dxa"/>
            <w:gridSpan w:val="3"/>
          </w:tcPr>
          <w:p w:rsidR="00370C5D" w:rsidRPr="00AB796D" w:rsidRDefault="00370C5D" w:rsidP="00DD3665">
            <w:pPr>
              <w:jc w:val="center"/>
              <w:rPr>
                <w:rFonts w:ascii="Times New Roman" w:hAnsi="Times New Roman" w:cs="Times New Roman"/>
              </w:rPr>
            </w:pPr>
            <w:r w:rsidRPr="00AB796D">
              <w:rPr>
                <w:rFonts w:ascii="Times New Roman" w:hAnsi="Times New Roman" w:cs="Times New Roman"/>
              </w:rPr>
              <w:lastRenderedPageBreak/>
              <w:t>Обеспечение образовательных организаций квалифицированными педагогическими кадрами, в том числе за счет привлечения в образование молодых специалистов, в целях повышения уровня удовлетворенности населения качеством образования</w:t>
            </w:r>
          </w:p>
        </w:tc>
      </w:tr>
      <w:tr w:rsidR="00370C5D" w:rsidRPr="00AB796D" w:rsidTr="00201DAB">
        <w:tc>
          <w:tcPr>
            <w:tcW w:w="562" w:type="dxa"/>
          </w:tcPr>
          <w:p w:rsidR="00370C5D" w:rsidRPr="00AB796D" w:rsidRDefault="00370C5D" w:rsidP="00DD3665">
            <w:pPr>
              <w:rPr>
                <w:rFonts w:ascii="Times New Roman" w:hAnsi="Times New Roman" w:cs="Times New Roman"/>
              </w:rPr>
            </w:pPr>
            <w:r w:rsidRPr="00AB796D">
              <w:rPr>
                <w:rFonts w:ascii="Times New Roman" w:hAnsi="Times New Roman" w:cs="Times New Roman"/>
              </w:rPr>
              <w:t>6.</w:t>
            </w:r>
          </w:p>
        </w:tc>
        <w:tc>
          <w:tcPr>
            <w:tcW w:w="5642" w:type="dxa"/>
          </w:tcPr>
          <w:p w:rsidR="00370C5D" w:rsidRPr="00AB796D" w:rsidRDefault="00370C5D" w:rsidP="00DD3665">
            <w:pPr>
              <w:jc w:val="both"/>
              <w:rPr>
                <w:rFonts w:ascii="Times New Roman" w:hAnsi="Times New Roman" w:cs="Times New Roman"/>
              </w:rPr>
            </w:pPr>
            <w:r w:rsidRPr="00AB796D">
              <w:rPr>
                <w:rFonts w:ascii="Times New Roman" w:hAnsi="Times New Roman" w:cs="Times New Roman"/>
              </w:rPr>
              <w:t>Разработка мероприятий:</w:t>
            </w:r>
          </w:p>
          <w:p w:rsidR="00370C5D" w:rsidRPr="00AB796D" w:rsidRDefault="00370C5D" w:rsidP="007E362F">
            <w:pPr>
              <w:pStyle w:val="a3"/>
              <w:numPr>
                <w:ilvl w:val="0"/>
                <w:numId w:val="50"/>
              </w:numPr>
              <w:ind w:left="0" w:firstLine="360"/>
              <w:jc w:val="both"/>
              <w:rPr>
                <w:rFonts w:ascii="Times New Roman" w:hAnsi="Times New Roman" w:cs="Times New Roman"/>
              </w:rPr>
            </w:pPr>
            <w:r w:rsidRPr="00AB796D">
              <w:rPr>
                <w:rFonts w:ascii="Times New Roman" w:hAnsi="Times New Roman" w:cs="Times New Roman"/>
              </w:rPr>
              <w:t>по оптимизации учебной нагрузки педагогических работников;</w:t>
            </w:r>
          </w:p>
          <w:p w:rsidR="00370C5D" w:rsidRPr="00AB796D" w:rsidRDefault="00370C5D" w:rsidP="007E362F">
            <w:pPr>
              <w:pStyle w:val="a3"/>
              <w:numPr>
                <w:ilvl w:val="0"/>
                <w:numId w:val="50"/>
              </w:numPr>
              <w:ind w:left="0" w:firstLine="360"/>
              <w:jc w:val="both"/>
              <w:rPr>
                <w:rFonts w:ascii="Times New Roman" w:hAnsi="Times New Roman" w:cs="Times New Roman"/>
              </w:rPr>
            </w:pPr>
            <w:r w:rsidRPr="00AB796D">
              <w:rPr>
                <w:rFonts w:ascii="Times New Roman" w:hAnsi="Times New Roman" w:cs="Times New Roman"/>
              </w:rPr>
              <w:t>по стимулированию педагогов на высокие результаты образовательной деятельности</w:t>
            </w:r>
          </w:p>
        </w:tc>
        <w:tc>
          <w:tcPr>
            <w:tcW w:w="9355" w:type="dxa"/>
          </w:tcPr>
          <w:p w:rsidR="00370C5D" w:rsidRPr="00AB796D" w:rsidRDefault="00370C5D" w:rsidP="00DD3665">
            <w:pPr>
              <w:ind w:firstLine="459"/>
              <w:jc w:val="both"/>
              <w:rPr>
                <w:rFonts w:ascii="Times New Roman" w:hAnsi="Times New Roman" w:cs="Times New Roman"/>
              </w:rPr>
            </w:pPr>
            <w:r w:rsidRPr="00AB796D">
              <w:rPr>
                <w:rFonts w:ascii="Times New Roman" w:hAnsi="Times New Roman" w:cs="Times New Roman"/>
              </w:rPr>
              <w:t>В Положение об оплате труда руководителей муниципальных организаций, подведомственных управлению образования администрации Копейского городского округа Челябинской области, в оценку эффективности деятельности руководителей внесен показатель «средняя учебная нагрузка педагогических работников». Данный показатель учитывается при установлении премиальных выплат руководителям образовательных организаций.</w:t>
            </w:r>
          </w:p>
          <w:p w:rsidR="00370C5D" w:rsidRPr="00AB796D" w:rsidRDefault="00370C5D" w:rsidP="00DD3665">
            <w:pPr>
              <w:ind w:firstLine="459"/>
              <w:jc w:val="both"/>
              <w:rPr>
                <w:rFonts w:ascii="Times New Roman" w:hAnsi="Times New Roman" w:cs="Times New Roman"/>
                <w:color w:val="FF0000"/>
              </w:rPr>
            </w:pPr>
            <w:r w:rsidRPr="00AB796D">
              <w:rPr>
                <w:rFonts w:ascii="Times New Roman" w:hAnsi="Times New Roman" w:cs="Times New Roman"/>
              </w:rPr>
              <w:t>В Положении об оплате труда работников муниципальных образовательных организаций, подведомственных управлению образования администрации Копейского городского округа разработаны критерии для установления стимулирующих выплат педагогическим работникам с учетом результатов труда.</w:t>
            </w:r>
          </w:p>
        </w:tc>
      </w:tr>
      <w:tr w:rsidR="00370C5D" w:rsidRPr="00AB796D" w:rsidTr="00201DAB">
        <w:trPr>
          <w:trHeight w:val="794"/>
        </w:trPr>
        <w:tc>
          <w:tcPr>
            <w:tcW w:w="562" w:type="dxa"/>
          </w:tcPr>
          <w:p w:rsidR="00370C5D" w:rsidRPr="00AB796D" w:rsidRDefault="00370C5D" w:rsidP="00DD3665">
            <w:pPr>
              <w:rPr>
                <w:rFonts w:ascii="Times New Roman" w:hAnsi="Times New Roman" w:cs="Times New Roman"/>
              </w:rPr>
            </w:pPr>
            <w:r w:rsidRPr="00AB796D">
              <w:rPr>
                <w:rFonts w:ascii="Times New Roman" w:hAnsi="Times New Roman" w:cs="Times New Roman"/>
              </w:rPr>
              <w:t>7.</w:t>
            </w:r>
          </w:p>
        </w:tc>
        <w:tc>
          <w:tcPr>
            <w:tcW w:w="5642" w:type="dxa"/>
          </w:tcPr>
          <w:p w:rsidR="00370C5D" w:rsidRPr="00AB796D" w:rsidRDefault="00370C5D" w:rsidP="00DD3665">
            <w:pPr>
              <w:jc w:val="both"/>
              <w:rPr>
                <w:rFonts w:ascii="Times New Roman" w:hAnsi="Times New Roman" w:cs="Times New Roman"/>
              </w:rPr>
            </w:pPr>
            <w:r w:rsidRPr="00AB796D">
              <w:rPr>
                <w:rFonts w:ascii="Times New Roman" w:hAnsi="Times New Roman" w:cs="Times New Roman"/>
              </w:rPr>
              <w:t>Реализация мероприятий:</w:t>
            </w:r>
          </w:p>
          <w:p w:rsidR="00370C5D" w:rsidRPr="00AB796D" w:rsidRDefault="00370C5D" w:rsidP="007E362F">
            <w:pPr>
              <w:pStyle w:val="a3"/>
              <w:numPr>
                <w:ilvl w:val="0"/>
                <w:numId w:val="49"/>
              </w:numPr>
              <w:ind w:left="0" w:firstLine="360"/>
              <w:jc w:val="both"/>
              <w:rPr>
                <w:rFonts w:ascii="Times New Roman" w:hAnsi="Times New Roman" w:cs="Times New Roman"/>
              </w:rPr>
            </w:pPr>
            <w:r w:rsidRPr="00AB796D">
              <w:rPr>
                <w:rFonts w:ascii="Times New Roman" w:hAnsi="Times New Roman" w:cs="Times New Roman"/>
              </w:rPr>
              <w:t>по оптимизации учебной нагрузки педагогических работников;</w:t>
            </w:r>
          </w:p>
          <w:p w:rsidR="00370C5D" w:rsidRPr="00AB796D" w:rsidRDefault="00370C5D" w:rsidP="007E362F">
            <w:pPr>
              <w:pStyle w:val="a3"/>
              <w:numPr>
                <w:ilvl w:val="0"/>
                <w:numId w:val="49"/>
              </w:numPr>
              <w:ind w:left="0" w:firstLine="360"/>
              <w:jc w:val="both"/>
              <w:rPr>
                <w:rFonts w:ascii="Times New Roman" w:hAnsi="Times New Roman" w:cs="Times New Roman"/>
              </w:rPr>
            </w:pPr>
            <w:r w:rsidRPr="00AB796D">
              <w:rPr>
                <w:rFonts w:ascii="Times New Roman" w:hAnsi="Times New Roman" w:cs="Times New Roman"/>
              </w:rPr>
              <w:t>по симулированию педагогов на высокие результаты образовательной деятельности</w:t>
            </w:r>
          </w:p>
        </w:tc>
        <w:tc>
          <w:tcPr>
            <w:tcW w:w="9355" w:type="dxa"/>
          </w:tcPr>
          <w:p w:rsidR="00370C5D" w:rsidRPr="00AB796D" w:rsidRDefault="00370C5D" w:rsidP="00DD3665">
            <w:pPr>
              <w:ind w:firstLine="459"/>
              <w:jc w:val="both"/>
              <w:rPr>
                <w:rFonts w:ascii="Times New Roman" w:hAnsi="Times New Roman" w:cs="Times New Roman"/>
                <w:color w:val="FF0000"/>
              </w:rPr>
            </w:pPr>
            <w:r w:rsidRPr="00AB796D">
              <w:rPr>
                <w:rFonts w:ascii="Times New Roman" w:hAnsi="Times New Roman" w:cs="Times New Roman"/>
              </w:rPr>
              <w:t xml:space="preserve">В 2020 году планируется совершенствование </w:t>
            </w:r>
            <w:proofErr w:type="gramStart"/>
            <w:r w:rsidRPr="00AB796D">
              <w:rPr>
                <w:rFonts w:ascii="Times New Roman" w:hAnsi="Times New Roman" w:cs="Times New Roman"/>
              </w:rPr>
              <w:t>системы оплаты труда работников образовательных организаций</w:t>
            </w:r>
            <w:proofErr w:type="gramEnd"/>
            <w:r w:rsidRPr="00AB796D">
              <w:rPr>
                <w:rFonts w:ascii="Times New Roman" w:hAnsi="Times New Roman" w:cs="Times New Roman"/>
              </w:rPr>
              <w:t xml:space="preserve">. </w:t>
            </w:r>
          </w:p>
        </w:tc>
      </w:tr>
      <w:tr w:rsidR="00370C5D" w:rsidRPr="00AB796D" w:rsidTr="00201DAB">
        <w:tc>
          <w:tcPr>
            <w:tcW w:w="562" w:type="dxa"/>
          </w:tcPr>
          <w:p w:rsidR="00370C5D" w:rsidRPr="00AB796D" w:rsidRDefault="00370C5D" w:rsidP="00DD3665">
            <w:pPr>
              <w:rPr>
                <w:rFonts w:ascii="Times New Roman" w:hAnsi="Times New Roman" w:cs="Times New Roman"/>
              </w:rPr>
            </w:pPr>
            <w:r w:rsidRPr="00AB796D">
              <w:rPr>
                <w:rFonts w:ascii="Times New Roman" w:hAnsi="Times New Roman" w:cs="Times New Roman"/>
              </w:rPr>
              <w:t>8.</w:t>
            </w:r>
          </w:p>
        </w:tc>
        <w:tc>
          <w:tcPr>
            <w:tcW w:w="5642" w:type="dxa"/>
          </w:tcPr>
          <w:p w:rsidR="00370C5D" w:rsidRPr="00AB796D" w:rsidRDefault="00370C5D" w:rsidP="00DD3665">
            <w:pPr>
              <w:rPr>
                <w:rFonts w:ascii="Times New Roman" w:hAnsi="Times New Roman" w:cs="Times New Roman"/>
              </w:rPr>
            </w:pPr>
            <w:r w:rsidRPr="00AB796D">
              <w:rPr>
                <w:rFonts w:ascii="Times New Roman" w:hAnsi="Times New Roman" w:cs="Times New Roman"/>
              </w:rPr>
              <w:t>Организация и проведение конкурсов профессионального мастерства</w:t>
            </w:r>
          </w:p>
          <w:p w:rsidR="00370C5D" w:rsidRPr="00AB796D" w:rsidRDefault="00370C5D" w:rsidP="00DD3665">
            <w:pPr>
              <w:rPr>
                <w:rFonts w:ascii="Times New Roman" w:hAnsi="Times New Roman" w:cs="Times New Roman"/>
              </w:rPr>
            </w:pPr>
          </w:p>
        </w:tc>
        <w:tc>
          <w:tcPr>
            <w:tcW w:w="9355" w:type="dxa"/>
          </w:tcPr>
          <w:p w:rsidR="00370C5D" w:rsidRPr="00AB796D" w:rsidRDefault="00370C5D" w:rsidP="00DD3665">
            <w:pPr>
              <w:ind w:firstLine="459"/>
              <w:jc w:val="both"/>
              <w:rPr>
                <w:rFonts w:ascii="Times New Roman" w:hAnsi="Times New Roman" w:cs="Times New Roman"/>
              </w:rPr>
            </w:pPr>
            <w:r w:rsidRPr="00AB796D">
              <w:rPr>
                <w:rFonts w:ascii="Times New Roman" w:hAnsi="Times New Roman" w:cs="Times New Roman"/>
              </w:rPr>
              <w:t xml:space="preserve">В 2019 году проведены муниципальные этапы областных конкурсов профессионального мастерства: «Учитель года – 2020», «Педагог года в дошкольном образовании – 2020», «Самый классный </w:t>
            </w:r>
            <w:proofErr w:type="spellStart"/>
            <w:proofErr w:type="gramStart"/>
            <w:r w:rsidRPr="00AB796D">
              <w:rPr>
                <w:rFonts w:ascii="Times New Roman" w:hAnsi="Times New Roman" w:cs="Times New Roman"/>
              </w:rPr>
              <w:t>классный</w:t>
            </w:r>
            <w:proofErr w:type="spellEnd"/>
            <w:proofErr w:type="gramEnd"/>
            <w:r w:rsidRPr="00AB796D">
              <w:rPr>
                <w:rFonts w:ascii="Times New Roman" w:hAnsi="Times New Roman" w:cs="Times New Roman"/>
              </w:rPr>
              <w:t xml:space="preserve"> – 2020», «Педагогический дебют – 2020», «Педагог-психолог – 2020», «Педагог-дефектолог – 2020».</w:t>
            </w:r>
          </w:p>
          <w:p w:rsidR="00DD3665" w:rsidRPr="00AB796D" w:rsidRDefault="00370C5D" w:rsidP="00DD3665">
            <w:pPr>
              <w:ind w:firstLine="459"/>
              <w:jc w:val="both"/>
              <w:rPr>
                <w:rFonts w:ascii="Times New Roman" w:hAnsi="Times New Roman" w:cs="Times New Roman"/>
              </w:rPr>
            </w:pPr>
            <w:r w:rsidRPr="00AB796D">
              <w:rPr>
                <w:rFonts w:ascii="Times New Roman" w:hAnsi="Times New Roman" w:cs="Times New Roman"/>
              </w:rPr>
              <w:t xml:space="preserve">Всего в муниципальных конкурсах профессионального мастерства приняли участие более 50 педагогических работников образовательных организаций города. </w:t>
            </w:r>
          </w:p>
        </w:tc>
      </w:tr>
      <w:tr w:rsidR="00370C5D" w:rsidRPr="00AB796D" w:rsidTr="00201DAB">
        <w:tc>
          <w:tcPr>
            <w:tcW w:w="15559" w:type="dxa"/>
            <w:gridSpan w:val="3"/>
          </w:tcPr>
          <w:p w:rsidR="00370C5D" w:rsidRPr="00AB796D" w:rsidRDefault="00370C5D" w:rsidP="00DD3665">
            <w:pPr>
              <w:jc w:val="center"/>
              <w:rPr>
                <w:rFonts w:ascii="Times New Roman" w:hAnsi="Times New Roman" w:cs="Times New Roman"/>
              </w:rPr>
            </w:pPr>
            <w:r w:rsidRPr="00AB796D">
              <w:rPr>
                <w:rFonts w:ascii="Times New Roman" w:hAnsi="Times New Roman" w:cs="Times New Roman"/>
              </w:rPr>
              <w:t>Обеспечение высокого качества и доступности дошкольного, начального общего, основного общего, среднего общего и дополнительного образования</w:t>
            </w:r>
          </w:p>
        </w:tc>
      </w:tr>
      <w:tr w:rsidR="00370C5D" w:rsidRPr="00AB796D" w:rsidTr="00201DAB">
        <w:tc>
          <w:tcPr>
            <w:tcW w:w="562" w:type="dxa"/>
          </w:tcPr>
          <w:p w:rsidR="00370C5D" w:rsidRPr="00AB796D" w:rsidRDefault="00370C5D" w:rsidP="00DD3665">
            <w:pPr>
              <w:rPr>
                <w:rFonts w:ascii="Times New Roman" w:hAnsi="Times New Roman" w:cs="Times New Roman"/>
              </w:rPr>
            </w:pPr>
            <w:r w:rsidRPr="00AB796D">
              <w:rPr>
                <w:rFonts w:ascii="Times New Roman" w:hAnsi="Times New Roman" w:cs="Times New Roman"/>
              </w:rPr>
              <w:t>9.</w:t>
            </w:r>
          </w:p>
        </w:tc>
        <w:tc>
          <w:tcPr>
            <w:tcW w:w="5642" w:type="dxa"/>
          </w:tcPr>
          <w:p w:rsidR="00370C5D" w:rsidRPr="00AB796D" w:rsidRDefault="00370C5D" w:rsidP="00DD3665">
            <w:pPr>
              <w:jc w:val="both"/>
              <w:rPr>
                <w:rFonts w:ascii="Times New Roman" w:hAnsi="Times New Roman" w:cs="Times New Roman"/>
              </w:rPr>
            </w:pPr>
            <w:r w:rsidRPr="00AB796D">
              <w:rPr>
                <w:rFonts w:ascii="Times New Roman" w:hAnsi="Times New Roman" w:cs="Times New Roman"/>
              </w:rPr>
              <w:t xml:space="preserve">Реализация муниципальной  программы «Поддержка и развитие дошкольного образования </w:t>
            </w:r>
            <w:proofErr w:type="gramStart"/>
            <w:r w:rsidRPr="00AB796D">
              <w:rPr>
                <w:rFonts w:ascii="Times New Roman" w:hAnsi="Times New Roman" w:cs="Times New Roman"/>
              </w:rPr>
              <w:t>в</w:t>
            </w:r>
            <w:proofErr w:type="gramEnd"/>
            <w:r w:rsidRPr="00AB796D">
              <w:rPr>
                <w:rFonts w:ascii="Times New Roman" w:hAnsi="Times New Roman" w:cs="Times New Roman"/>
              </w:rPr>
              <w:t xml:space="preserve"> </w:t>
            </w:r>
            <w:proofErr w:type="gramStart"/>
            <w:r w:rsidRPr="00AB796D">
              <w:rPr>
                <w:rFonts w:ascii="Times New Roman" w:hAnsi="Times New Roman" w:cs="Times New Roman"/>
              </w:rPr>
              <w:t>Копейском</w:t>
            </w:r>
            <w:proofErr w:type="gramEnd"/>
            <w:r w:rsidRPr="00AB796D">
              <w:rPr>
                <w:rFonts w:ascii="Times New Roman" w:hAnsi="Times New Roman" w:cs="Times New Roman"/>
              </w:rPr>
              <w:t xml:space="preserve"> городском округе», обеспечивающей поэтапную территориальную и экономическую доступность дошкольного образования, в том числе для детей с ограниченными возможностями здоровья, с учетом пространственного развития территории городского округа</w:t>
            </w:r>
          </w:p>
        </w:tc>
        <w:tc>
          <w:tcPr>
            <w:tcW w:w="9355" w:type="dxa"/>
          </w:tcPr>
          <w:p w:rsidR="00370C5D" w:rsidRPr="00AB796D" w:rsidRDefault="00370C5D" w:rsidP="00DD3665">
            <w:pPr>
              <w:ind w:firstLine="459"/>
              <w:jc w:val="both"/>
              <w:rPr>
                <w:rFonts w:ascii="Times New Roman" w:hAnsi="Times New Roman" w:cs="Times New Roman"/>
              </w:rPr>
            </w:pPr>
            <w:r w:rsidRPr="00AB796D">
              <w:rPr>
                <w:rFonts w:ascii="Times New Roman" w:hAnsi="Times New Roman" w:cs="Times New Roman"/>
              </w:rPr>
              <w:t>Охват детей дошкольным образованием по городскому округу за 2019 год составил 83,8 %, что на 2 % больше по сравнению с 2018 годом. Увеличение показателя произошло за счет открытия дополнительных 29 мест (МДОУ № 44, МОУ ш-и № 8) и переуплотнения групп</w:t>
            </w:r>
            <w:r w:rsidR="00DD3665" w:rsidRPr="00AB796D">
              <w:rPr>
                <w:rFonts w:ascii="Times New Roman" w:hAnsi="Times New Roman" w:cs="Times New Roman"/>
              </w:rPr>
              <w:t>.</w:t>
            </w:r>
          </w:p>
          <w:p w:rsidR="00DD3665" w:rsidRPr="00AB796D" w:rsidRDefault="00DD3665" w:rsidP="00DD3665">
            <w:pPr>
              <w:ind w:firstLine="459"/>
              <w:jc w:val="both"/>
              <w:rPr>
                <w:rFonts w:ascii="Times New Roman" w:hAnsi="Times New Roman" w:cs="Times New Roman"/>
              </w:rPr>
            </w:pPr>
            <w:proofErr w:type="gramStart"/>
            <w:r w:rsidRPr="00AB796D">
              <w:rPr>
                <w:rFonts w:ascii="Times New Roman" w:hAnsi="Times New Roman" w:cs="Times New Roman"/>
              </w:rPr>
              <w:t>В рамках федеральный проект «Создание условий для осуществления трудовой занятости женщин с детьми, включая ликвидацию очереди в ясли для детей до трех лет»  НП «Демография» в декабре 2019 года приобретены  помещения для размещения дошкольных образовательных организаций на общую сумму 126 357 тыс. рублей (федеральный бюджет – 121 302,7 тыс. руб.; областной бюджет – 5 054,4 тыс. руб.; местный бюджет – 0,2 тыс. руб</w:t>
            </w:r>
            <w:proofErr w:type="gramEnd"/>
            <w:r w:rsidRPr="00AB796D">
              <w:rPr>
                <w:rFonts w:ascii="Times New Roman" w:hAnsi="Times New Roman" w:cs="Times New Roman"/>
              </w:rPr>
              <w:t xml:space="preserve">.)., </w:t>
            </w:r>
            <w:proofErr w:type="gramStart"/>
            <w:r w:rsidRPr="00AB796D">
              <w:rPr>
                <w:rFonts w:ascii="Times New Roman" w:hAnsi="Times New Roman" w:cs="Times New Roman"/>
              </w:rPr>
              <w:t>расположенных</w:t>
            </w:r>
            <w:proofErr w:type="gramEnd"/>
            <w:r w:rsidRPr="00AB796D">
              <w:rPr>
                <w:rFonts w:ascii="Times New Roman" w:hAnsi="Times New Roman" w:cs="Times New Roman"/>
              </w:rPr>
              <w:t xml:space="preserve"> по адресам:</w:t>
            </w:r>
          </w:p>
          <w:p w:rsidR="00DD3665" w:rsidRPr="00AB796D" w:rsidRDefault="00DD3665" w:rsidP="00DD3665">
            <w:pPr>
              <w:ind w:firstLine="459"/>
              <w:jc w:val="both"/>
              <w:rPr>
                <w:rFonts w:ascii="Times New Roman" w:hAnsi="Times New Roman" w:cs="Times New Roman"/>
              </w:rPr>
            </w:pPr>
            <w:r w:rsidRPr="00AB796D">
              <w:rPr>
                <w:rFonts w:ascii="Times New Roman" w:hAnsi="Times New Roman" w:cs="Times New Roman"/>
              </w:rPr>
              <w:t>- ул. Калинина 11 (104 места)</w:t>
            </w:r>
          </w:p>
          <w:p w:rsidR="00DD3665" w:rsidRPr="00AB796D" w:rsidRDefault="00DD3665" w:rsidP="00DD3665">
            <w:pPr>
              <w:ind w:firstLine="459"/>
              <w:jc w:val="both"/>
              <w:rPr>
                <w:rFonts w:ascii="Times New Roman" w:hAnsi="Times New Roman" w:cs="Times New Roman"/>
                <w:color w:val="FF0000"/>
              </w:rPr>
            </w:pPr>
            <w:r w:rsidRPr="00AB796D">
              <w:rPr>
                <w:rFonts w:ascii="Times New Roman" w:hAnsi="Times New Roman" w:cs="Times New Roman"/>
              </w:rPr>
              <w:t xml:space="preserve">- ул. Калинина 11б (76 мест). </w:t>
            </w:r>
          </w:p>
        </w:tc>
      </w:tr>
      <w:tr w:rsidR="00370C5D" w:rsidRPr="00AB796D" w:rsidTr="00201DAB">
        <w:tc>
          <w:tcPr>
            <w:tcW w:w="562" w:type="dxa"/>
          </w:tcPr>
          <w:p w:rsidR="00370C5D" w:rsidRPr="00AB796D" w:rsidRDefault="00370C5D" w:rsidP="00DD3665">
            <w:pPr>
              <w:rPr>
                <w:rFonts w:ascii="Times New Roman" w:hAnsi="Times New Roman" w:cs="Times New Roman"/>
              </w:rPr>
            </w:pPr>
            <w:r w:rsidRPr="00AB796D">
              <w:rPr>
                <w:rFonts w:ascii="Times New Roman" w:hAnsi="Times New Roman" w:cs="Times New Roman"/>
              </w:rPr>
              <w:t>10.</w:t>
            </w:r>
          </w:p>
        </w:tc>
        <w:tc>
          <w:tcPr>
            <w:tcW w:w="5642" w:type="dxa"/>
          </w:tcPr>
          <w:p w:rsidR="00370C5D" w:rsidRPr="00AB796D" w:rsidRDefault="00370C5D" w:rsidP="00DD3665">
            <w:pPr>
              <w:jc w:val="both"/>
              <w:rPr>
                <w:rFonts w:ascii="Times New Roman" w:hAnsi="Times New Roman" w:cs="Times New Roman"/>
              </w:rPr>
            </w:pPr>
            <w:r w:rsidRPr="00AB796D">
              <w:rPr>
                <w:rFonts w:ascii="Times New Roman" w:hAnsi="Times New Roman" w:cs="Times New Roman"/>
              </w:rPr>
              <w:t xml:space="preserve">Создание консультационных центров по оказанию методической, психолого-педагогической, диагностической и консультационной помощи </w:t>
            </w:r>
            <w:r w:rsidRPr="00AB796D">
              <w:rPr>
                <w:rFonts w:ascii="Times New Roman" w:hAnsi="Times New Roman" w:cs="Times New Roman"/>
              </w:rPr>
              <w:lastRenderedPageBreak/>
              <w:t>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9355" w:type="dxa"/>
          </w:tcPr>
          <w:p w:rsidR="00370C5D" w:rsidRPr="00AB796D" w:rsidRDefault="00370C5D" w:rsidP="00DD3665">
            <w:pPr>
              <w:ind w:firstLine="459"/>
              <w:jc w:val="both"/>
              <w:rPr>
                <w:rFonts w:ascii="Times New Roman" w:hAnsi="Times New Roman" w:cs="Times New Roman"/>
                <w:color w:val="FF0000"/>
              </w:rPr>
            </w:pPr>
            <w:r w:rsidRPr="00AB796D">
              <w:rPr>
                <w:rFonts w:ascii="Times New Roman" w:hAnsi="Times New Roman" w:cs="Times New Roman"/>
              </w:rPr>
              <w:lastRenderedPageBreak/>
              <w:t xml:space="preserve">Создание консультационных центров по оказанию методической, психолого-педагогической, диагностической и консультационной помощи родителям (законным представителям) несовершеннолетних обучающихся, обеспечивающих получение детьми </w:t>
            </w:r>
            <w:r w:rsidRPr="00AB796D">
              <w:rPr>
                <w:rFonts w:ascii="Times New Roman" w:hAnsi="Times New Roman" w:cs="Times New Roman"/>
              </w:rPr>
              <w:lastRenderedPageBreak/>
              <w:t>дошкольного образования в форме семейного образования, планируется в рамках реализации регионального проекта «Поддержка семей, имеющих детей» (Челябинская область) национального проекта «Образование».</w:t>
            </w:r>
          </w:p>
        </w:tc>
      </w:tr>
      <w:tr w:rsidR="00370C5D" w:rsidRPr="00AB796D" w:rsidTr="00201DAB">
        <w:tc>
          <w:tcPr>
            <w:tcW w:w="562" w:type="dxa"/>
          </w:tcPr>
          <w:p w:rsidR="00370C5D" w:rsidRPr="00AB796D" w:rsidRDefault="00370C5D" w:rsidP="00DD3665">
            <w:pPr>
              <w:rPr>
                <w:rFonts w:ascii="Times New Roman" w:hAnsi="Times New Roman" w:cs="Times New Roman"/>
              </w:rPr>
            </w:pPr>
            <w:r w:rsidRPr="00AB796D">
              <w:rPr>
                <w:rFonts w:ascii="Times New Roman" w:hAnsi="Times New Roman" w:cs="Times New Roman"/>
              </w:rPr>
              <w:lastRenderedPageBreak/>
              <w:t>12.</w:t>
            </w:r>
          </w:p>
        </w:tc>
        <w:tc>
          <w:tcPr>
            <w:tcW w:w="5642" w:type="dxa"/>
          </w:tcPr>
          <w:p w:rsidR="00370C5D" w:rsidRPr="00AB796D" w:rsidRDefault="00370C5D" w:rsidP="00DD3665">
            <w:pPr>
              <w:jc w:val="both"/>
              <w:rPr>
                <w:rFonts w:ascii="Times New Roman" w:hAnsi="Times New Roman" w:cs="Times New Roman"/>
              </w:rPr>
            </w:pPr>
            <w:r w:rsidRPr="00AB796D">
              <w:rPr>
                <w:rFonts w:ascii="Times New Roman" w:hAnsi="Times New Roman" w:cs="Times New Roman"/>
              </w:rPr>
              <w:t>Поэтапное создание новых мест для обучения детей, в том числе с ограниченными возможностями здоровья, в первую смену путем строительства новых зданий школ и реконструкции действующих (строительство пристроев).</w:t>
            </w:r>
          </w:p>
          <w:p w:rsidR="00370C5D" w:rsidRPr="00AB796D" w:rsidRDefault="00370C5D" w:rsidP="00DD3665">
            <w:pPr>
              <w:jc w:val="both"/>
              <w:rPr>
                <w:rFonts w:ascii="Times New Roman" w:hAnsi="Times New Roman" w:cs="Times New Roman"/>
              </w:rPr>
            </w:pPr>
            <w:r w:rsidRPr="00AB796D">
              <w:rPr>
                <w:rFonts w:ascii="Times New Roman" w:hAnsi="Times New Roman" w:cs="Times New Roman"/>
              </w:rPr>
              <w:t>Создание и развитие универсальной безбарьерной среды в образовательных организациях для получения детьми-инвалидами и детьми с ограниченными возможностями здоровья качественного образования</w:t>
            </w:r>
          </w:p>
        </w:tc>
        <w:tc>
          <w:tcPr>
            <w:tcW w:w="9355" w:type="dxa"/>
          </w:tcPr>
          <w:p w:rsidR="00370C5D" w:rsidRPr="00AB796D" w:rsidRDefault="00370C5D" w:rsidP="00DD3665">
            <w:pPr>
              <w:ind w:firstLine="459"/>
              <w:jc w:val="both"/>
              <w:rPr>
                <w:rFonts w:ascii="Times New Roman" w:hAnsi="Times New Roman" w:cs="Times New Roman"/>
              </w:rPr>
            </w:pPr>
            <w:r w:rsidRPr="00AB796D">
              <w:rPr>
                <w:rFonts w:ascii="Times New Roman" w:hAnsi="Times New Roman" w:cs="Times New Roman"/>
              </w:rPr>
              <w:t xml:space="preserve">Муниципальная программа «Содействие созданию </w:t>
            </w:r>
            <w:proofErr w:type="gramStart"/>
            <w:r w:rsidRPr="00AB796D">
              <w:rPr>
                <w:rFonts w:ascii="Times New Roman" w:hAnsi="Times New Roman" w:cs="Times New Roman"/>
              </w:rPr>
              <w:t>в</w:t>
            </w:r>
            <w:proofErr w:type="gramEnd"/>
            <w:r w:rsidRPr="00AB796D">
              <w:rPr>
                <w:rFonts w:ascii="Times New Roman" w:hAnsi="Times New Roman" w:cs="Times New Roman"/>
              </w:rPr>
              <w:t xml:space="preserve"> </w:t>
            </w:r>
            <w:proofErr w:type="gramStart"/>
            <w:r w:rsidRPr="00AB796D">
              <w:rPr>
                <w:rFonts w:ascii="Times New Roman" w:hAnsi="Times New Roman" w:cs="Times New Roman"/>
              </w:rPr>
              <w:t>Копейском</w:t>
            </w:r>
            <w:proofErr w:type="gramEnd"/>
            <w:r w:rsidRPr="00AB796D">
              <w:rPr>
                <w:rFonts w:ascii="Times New Roman" w:hAnsi="Times New Roman" w:cs="Times New Roman"/>
              </w:rPr>
              <w:t xml:space="preserve"> городском округе (исходя из прогнозируемой потребности) новых мест в общеобразовательных организациях</w:t>
            </w:r>
            <w:r w:rsidR="00DD3665" w:rsidRPr="00AB796D">
              <w:rPr>
                <w:rFonts w:ascii="Times New Roman" w:hAnsi="Times New Roman" w:cs="Times New Roman"/>
              </w:rPr>
              <w:t xml:space="preserve"> Копейского городского округа»</w:t>
            </w:r>
            <w:r w:rsidRPr="00AB796D">
              <w:rPr>
                <w:rFonts w:ascii="Times New Roman" w:hAnsi="Times New Roman" w:cs="Times New Roman"/>
              </w:rPr>
              <w:t xml:space="preserve"> нацелена на создание в городском округе новых мест в общеобразовательных организациях в соответствии с прогнозируемой потребностью и современными требованиями к условиям обучения.</w:t>
            </w:r>
          </w:p>
          <w:p w:rsidR="00370C5D" w:rsidRPr="00AB796D" w:rsidRDefault="00370C5D" w:rsidP="00DD3665">
            <w:pPr>
              <w:ind w:firstLine="459"/>
              <w:jc w:val="both"/>
              <w:rPr>
                <w:rFonts w:ascii="Times New Roman" w:hAnsi="Times New Roman" w:cs="Times New Roman"/>
              </w:rPr>
            </w:pPr>
            <w:r w:rsidRPr="00AB796D">
              <w:rPr>
                <w:rFonts w:ascii="Times New Roman" w:hAnsi="Times New Roman" w:cs="Times New Roman"/>
              </w:rPr>
              <w:t>В рамках реализации данной Программы запланировано строительство нового здания школы МОУ СОШ №16.</w:t>
            </w:r>
          </w:p>
          <w:p w:rsidR="00370C5D" w:rsidRPr="00AB796D" w:rsidRDefault="00370C5D" w:rsidP="00DD3665">
            <w:pPr>
              <w:ind w:firstLine="459"/>
              <w:jc w:val="both"/>
              <w:rPr>
                <w:rFonts w:ascii="Times New Roman" w:hAnsi="Times New Roman" w:cs="Times New Roman"/>
              </w:rPr>
            </w:pPr>
            <w:r w:rsidRPr="00AB796D">
              <w:rPr>
                <w:rFonts w:ascii="Times New Roman" w:hAnsi="Times New Roman" w:cs="Times New Roman"/>
              </w:rPr>
              <w:t>По данным Министерства строительства и инфраструктуры Челябинской области на строительство филиала «</w:t>
            </w:r>
            <w:proofErr w:type="spellStart"/>
            <w:r w:rsidRPr="00AB796D">
              <w:rPr>
                <w:rFonts w:ascii="Times New Roman" w:hAnsi="Times New Roman" w:cs="Times New Roman"/>
              </w:rPr>
              <w:t>Тугайкуль</w:t>
            </w:r>
            <w:proofErr w:type="spellEnd"/>
            <w:r w:rsidRPr="00AB796D">
              <w:rPr>
                <w:rFonts w:ascii="Times New Roman" w:hAnsi="Times New Roman" w:cs="Times New Roman"/>
              </w:rPr>
              <w:t>» муниципального общеобразовательного учреждения «Средней общеобразовательной школы № 16» запланировано 902 210,90 тыс. рублей, в том числе на проектно-изыскательные работы в размере 892 210, 90 тыс. рублей, из них:</w:t>
            </w:r>
          </w:p>
          <w:p w:rsidR="00370C5D" w:rsidRPr="00AB796D" w:rsidRDefault="00370C5D" w:rsidP="00DD3665">
            <w:pPr>
              <w:ind w:firstLine="459"/>
              <w:jc w:val="both"/>
              <w:rPr>
                <w:rFonts w:ascii="Times New Roman" w:hAnsi="Times New Roman" w:cs="Times New Roman"/>
              </w:rPr>
            </w:pPr>
            <w:r w:rsidRPr="00AB796D">
              <w:rPr>
                <w:rFonts w:ascii="Times New Roman" w:hAnsi="Times New Roman" w:cs="Times New Roman"/>
              </w:rPr>
              <w:t>2018 год – 120 000,0 тыс. руб.;</w:t>
            </w:r>
          </w:p>
          <w:p w:rsidR="00370C5D" w:rsidRPr="00AB796D" w:rsidRDefault="00370C5D" w:rsidP="00DD3665">
            <w:pPr>
              <w:ind w:firstLine="459"/>
              <w:jc w:val="both"/>
              <w:rPr>
                <w:rFonts w:ascii="Times New Roman" w:hAnsi="Times New Roman" w:cs="Times New Roman"/>
              </w:rPr>
            </w:pPr>
            <w:r w:rsidRPr="00AB796D">
              <w:rPr>
                <w:rFonts w:ascii="Times New Roman" w:hAnsi="Times New Roman" w:cs="Times New Roman"/>
              </w:rPr>
              <w:t>2019 год – 372 210,9 тыс. руб.;</w:t>
            </w:r>
          </w:p>
          <w:p w:rsidR="00370C5D" w:rsidRPr="00AB796D" w:rsidRDefault="00370C5D" w:rsidP="00DD3665">
            <w:pPr>
              <w:ind w:firstLine="459"/>
              <w:jc w:val="both"/>
              <w:rPr>
                <w:rFonts w:ascii="Times New Roman" w:hAnsi="Times New Roman" w:cs="Times New Roman"/>
              </w:rPr>
            </w:pPr>
            <w:r w:rsidRPr="00AB796D">
              <w:rPr>
                <w:rFonts w:ascii="Times New Roman" w:hAnsi="Times New Roman" w:cs="Times New Roman"/>
              </w:rPr>
              <w:t>2020 год – 400 000,0 тыс. руб.</w:t>
            </w:r>
          </w:p>
          <w:p w:rsidR="00370C5D" w:rsidRPr="00AB796D" w:rsidRDefault="00370C5D" w:rsidP="00DD3665">
            <w:pPr>
              <w:ind w:firstLine="459"/>
              <w:jc w:val="both"/>
              <w:rPr>
                <w:rFonts w:ascii="Times New Roman" w:hAnsi="Times New Roman" w:cs="Times New Roman"/>
              </w:rPr>
            </w:pPr>
            <w:r w:rsidRPr="00AB796D">
              <w:rPr>
                <w:rFonts w:ascii="Times New Roman" w:hAnsi="Times New Roman" w:cs="Times New Roman"/>
              </w:rPr>
              <w:t>За счет средств областного бюджета разработана проектно-сметная документация на объект капитального строительства «Здание общеобразовательной школы на 1000 мест для повторного применения». По типовому проекту получены положительные заключения ОГАУ «</w:t>
            </w:r>
            <w:proofErr w:type="spellStart"/>
            <w:r w:rsidRPr="00AB796D">
              <w:rPr>
                <w:rFonts w:ascii="Times New Roman" w:hAnsi="Times New Roman" w:cs="Times New Roman"/>
              </w:rPr>
              <w:t>Госэкспертиза</w:t>
            </w:r>
            <w:proofErr w:type="spellEnd"/>
            <w:r w:rsidRPr="00AB796D">
              <w:rPr>
                <w:rFonts w:ascii="Times New Roman" w:hAnsi="Times New Roman" w:cs="Times New Roman"/>
              </w:rPr>
              <w:t xml:space="preserve"> Челябинской области»: № 74-1-1-3-0265-17 от 28.12.2017 г. на проектную документацию и результаты инженерных изысканий; № 74-1-0137-18 от 11.04.2018 г. на сметную документацию. Выделен земельный участок севернее микрорайона </w:t>
            </w:r>
            <w:proofErr w:type="spellStart"/>
            <w:r w:rsidRPr="00AB796D">
              <w:rPr>
                <w:rFonts w:ascii="Times New Roman" w:hAnsi="Times New Roman" w:cs="Times New Roman"/>
              </w:rPr>
              <w:t>Тугайкуль</w:t>
            </w:r>
            <w:proofErr w:type="spellEnd"/>
            <w:r w:rsidRPr="00AB796D">
              <w:rPr>
                <w:rFonts w:ascii="Times New Roman" w:hAnsi="Times New Roman" w:cs="Times New Roman"/>
              </w:rPr>
              <w:t xml:space="preserve"> – кадастровый №74:30:0000000:13920, адрес: г. Копейск, ул. </w:t>
            </w:r>
            <w:proofErr w:type="gramStart"/>
            <w:r w:rsidRPr="00AB796D">
              <w:rPr>
                <w:rFonts w:ascii="Times New Roman" w:hAnsi="Times New Roman" w:cs="Times New Roman"/>
              </w:rPr>
              <w:t>Красная</w:t>
            </w:r>
            <w:proofErr w:type="gramEnd"/>
            <w:r w:rsidRPr="00AB796D">
              <w:rPr>
                <w:rFonts w:ascii="Times New Roman" w:hAnsi="Times New Roman" w:cs="Times New Roman"/>
              </w:rPr>
              <w:t xml:space="preserve"> Горнячка, 4.</w:t>
            </w:r>
          </w:p>
          <w:p w:rsidR="00370C5D" w:rsidRPr="00AB796D" w:rsidRDefault="00370C5D" w:rsidP="00DD3665">
            <w:pPr>
              <w:ind w:firstLine="459"/>
              <w:jc w:val="both"/>
              <w:rPr>
                <w:rFonts w:ascii="Times New Roman" w:hAnsi="Times New Roman" w:cs="Times New Roman"/>
              </w:rPr>
            </w:pPr>
            <w:r w:rsidRPr="00AB796D">
              <w:rPr>
                <w:rFonts w:ascii="Times New Roman" w:hAnsi="Times New Roman" w:cs="Times New Roman"/>
              </w:rPr>
              <w:t>Техническим заказчиком строительства школы будет являться учреждение, подведомственное Министерству строительства и инфраструктуры Челябинской области, ОГКУ «</w:t>
            </w:r>
            <w:proofErr w:type="spellStart"/>
            <w:r w:rsidRPr="00AB796D">
              <w:rPr>
                <w:rFonts w:ascii="Times New Roman" w:hAnsi="Times New Roman" w:cs="Times New Roman"/>
              </w:rPr>
              <w:t>Челябоблинвестстрой</w:t>
            </w:r>
            <w:proofErr w:type="spellEnd"/>
            <w:r w:rsidRPr="00AB796D">
              <w:rPr>
                <w:rFonts w:ascii="Times New Roman" w:hAnsi="Times New Roman" w:cs="Times New Roman"/>
              </w:rPr>
              <w:t>».</w:t>
            </w:r>
          </w:p>
          <w:p w:rsidR="00370C5D" w:rsidRPr="00AB796D" w:rsidRDefault="00370C5D" w:rsidP="00DD3665">
            <w:pPr>
              <w:ind w:firstLine="459"/>
              <w:jc w:val="both"/>
              <w:rPr>
                <w:rFonts w:ascii="Times New Roman" w:hAnsi="Times New Roman" w:cs="Times New Roman"/>
              </w:rPr>
            </w:pPr>
            <w:r w:rsidRPr="00AB796D">
              <w:rPr>
                <w:rFonts w:ascii="Times New Roman" w:hAnsi="Times New Roman" w:cs="Times New Roman"/>
              </w:rPr>
              <w:t>В 2019 году началось строительство школы. Плановый срок ввода объекта в эксплуатацию - 2020 год.</w:t>
            </w:r>
          </w:p>
          <w:p w:rsidR="00370C5D" w:rsidRPr="00AB796D" w:rsidRDefault="00370C5D" w:rsidP="00DD3665">
            <w:pPr>
              <w:ind w:firstLine="459"/>
              <w:jc w:val="both"/>
              <w:rPr>
                <w:rFonts w:ascii="Times New Roman" w:hAnsi="Times New Roman" w:cs="Times New Roman"/>
              </w:rPr>
            </w:pPr>
            <w:r w:rsidRPr="00AB796D">
              <w:rPr>
                <w:rFonts w:ascii="Times New Roman" w:hAnsi="Times New Roman" w:cs="Times New Roman"/>
              </w:rPr>
              <w:t xml:space="preserve">На создание и развитие универсальной безбарьерной среды в МОУ школе-интернате № 8 были выделены средства на общую сумму 613,600 рублей.  В учебном корпусе были созданы условия для </w:t>
            </w:r>
            <w:proofErr w:type="gramStart"/>
            <w:r w:rsidRPr="00AB796D">
              <w:rPr>
                <w:rFonts w:ascii="Times New Roman" w:hAnsi="Times New Roman" w:cs="Times New Roman"/>
              </w:rPr>
              <w:t>обучающихся</w:t>
            </w:r>
            <w:proofErr w:type="gramEnd"/>
            <w:r w:rsidRPr="00AB796D">
              <w:rPr>
                <w:rFonts w:ascii="Times New Roman" w:hAnsi="Times New Roman" w:cs="Times New Roman"/>
              </w:rPr>
              <w:t xml:space="preserve"> с нарушениями опорно-двигательного аппарата (НОДА), слабовидящих, слабослышащих. Здание частично доступно для данных категорий детей с особыми образовательными потребностями. Доступно для детей с интеллектуальными нарушениями. Был установлен пандус с перилами из нержавеющей стали. На ступенях крыльца здания смонтирована алюминиевая лента для контрастного выделения ступеней желтого и черного цвета. Закуплены грязезащитное покрытие «</w:t>
            </w:r>
            <w:proofErr w:type="spellStart"/>
            <w:r w:rsidRPr="00AB796D">
              <w:rPr>
                <w:rFonts w:ascii="Times New Roman" w:hAnsi="Times New Roman" w:cs="Times New Roman"/>
              </w:rPr>
              <w:t>Антикаблук</w:t>
            </w:r>
            <w:proofErr w:type="spellEnd"/>
            <w:r w:rsidRPr="00AB796D">
              <w:rPr>
                <w:rFonts w:ascii="Times New Roman" w:hAnsi="Times New Roman" w:cs="Times New Roman"/>
              </w:rPr>
              <w:t xml:space="preserve">» и </w:t>
            </w:r>
            <w:proofErr w:type="spellStart"/>
            <w:r w:rsidRPr="00AB796D">
              <w:rPr>
                <w:rFonts w:ascii="Times New Roman" w:hAnsi="Times New Roman" w:cs="Times New Roman"/>
              </w:rPr>
              <w:t>тифлоковрик</w:t>
            </w:r>
            <w:proofErr w:type="spellEnd"/>
            <w:r w:rsidRPr="00AB796D">
              <w:rPr>
                <w:rFonts w:ascii="Times New Roman" w:hAnsi="Times New Roman" w:cs="Times New Roman"/>
              </w:rPr>
              <w:t xml:space="preserve">. На входе в </w:t>
            </w:r>
            <w:r w:rsidRPr="00AB796D">
              <w:rPr>
                <w:rFonts w:ascii="Times New Roman" w:hAnsi="Times New Roman" w:cs="Times New Roman"/>
              </w:rPr>
              <w:lastRenderedPageBreak/>
              <w:t xml:space="preserve">здание и в туалетной комнате мальчиков установлена кнопка вызова помощника. Вывеска наименования образовательной организации шрифтом Брайля. На первом этаже учебного корпуса установлено информационное табло с информацией об учреждении. Установлены перила из нержавеющей стали на лестничных маршах на второй этаж.  Установлено новое специальное сантехническое оборудование с применением опорно-откидных поручней и смесителя с длинной ручкой, отделенного перегородкой с дверью. Установлен держатель для костылей и тростей. Установлены таблички на учебные кабинеты 1 этажа учебного корпуса шрифтом Брайля, тактильные знаки. Закуплено программно-методическое оборудование для педагогов-психологов. В комнате психологической разгрузки установлен </w:t>
            </w:r>
            <w:proofErr w:type="spellStart"/>
            <w:r w:rsidRPr="00AB796D">
              <w:rPr>
                <w:rFonts w:ascii="Times New Roman" w:hAnsi="Times New Roman" w:cs="Times New Roman"/>
              </w:rPr>
              <w:t>фиброоптический</w:t>
            </w:r>
            <w:proofErr w:type="spellEnd"/>
            <w:r w:rsidRPr="00AB796D">
              <w:rPr>
                <w:rFonts w:ascii="Times New Roman" w:hAnsi="Times New Roman" w:cs="Times New Roman"/>
              </w:rPr>
              <w:t xml:space="preserve"> душ и интерактивная светозвуковая панель. Для учителе</w:t>
            </w:r>
            <w:proofErr w:type="gramStart"/>
            <w:r w:rsidRPr="00AB796D">
              <w:rPr>
                <w:rFonts w:ascii="Times New Roman" w:hAnsi="Times New Roman" w:cs="Times New Roman"/>
              </w:rPr>
              <w:t>й-</w:t>
            </w:r>
            <w:proofErr w:type="gramEnd"/>
            <w:r w:rsidRPr="00AB796D">
              <w:rPr>
                <w:rFonts w:ascii="Times New Roman" w:hAnsi="Times New Roman" w:cs="Times New Roman"/>
              </w:rPr>
              <w:t xml:space="preserve"> логопедов закуплены «Программно-дидактический комплект «</w:t>
            </w:r>
            <w:proofErr w:type="spellStart"/>
            <w:r w:rsidRPr="00AB796D">
              <w:rPr>
                <w:rFonts w:ascii="Times New Roman" w:hAnsi="Times New Roman" w:cs="Times New Roman"/>
              </w:rPr>
              <w:t>Логомер</w:t>
            </w:r>
            <w:proofErr w:type="spellEnd"/>
            <w:r w:rsidRPr="00AB796D">
              <w:rPr>
                <w:rFonts w:ascii="Times New Roman" w:hAnsi="Times New Roman" w:cs="Times New Roman"/>
              </w:rPr>
              <w:t xml:space="preserve"> 2» и игры для развития речи и обогащения словаря детей   с нарушением речи. Для дошкольного отделения «Сказка» приобретены развивающие доски </w:t>
            </w:r>
            <w:proofErr w:type="spellStart"/>
            <w:r w:rsidRPr="00AB796D">
              <w:rPr>
                <w:rFonts w:ascii="Times New Roman" w:hAnsi="Times New Roman" w:cs="Times New Roman"/>
              </w:rPr>
              <w:t>Монтессори</w:t>
            </w:r>
            <w:proofErr w:type="spellEnd"/>
            <w:r w:rsidRPr="00AB796D">
              <w:rPr>
                <w:rFonts w:ascii="Times New Roman" w:hAnsi="Times New Roman" w:cs="Times New Roman"/>
              </w:rPr>
              <w:t xml:space="preserve"> для стимулирования интеллектуального и физического развития, говорящий фотоальбом для работы с детьми с расстройствами аутистического спектра, игры </w:t>
            </w:r>
            <w:proofErr w:type="spellStart"/>
            <w:r w:rsidRPr="00AB796D">
              <w:rPr>
                <w:rFonts w:ascii="Times New Roman" w:hAnsi="Times New Roman" w:cs="Times New Roman"/>
              </w:rPr>
              <w:t>Воскобовича</w:t>
            </w:r>
            <w:proofErr w:type="spellEnd"/>
            <w:r w:rsidRPr="00AB796D">
              <w:rPr>
                <w:rFonts w:ascii="Times New Roman" w:hAnsi="Times New Roman" w:cs="Times New Roman"/>
              </w:rPr>
              <w:t xml:space="preserve">, логопедические карточки, психологическая песочница. Рабочее место для </w:t>
            </w:r>
            <w:proofErr w:type="gramStart"/>
            <w:r w:rsidRPr="00AB796D">
              <w:rPr>
                <w:rFonts w:ascii="Times New Roman" w:hAnsi="Times New Roman" w:cs="Times New Roman"/>
              </w:rPr>
              <w:t>обучающегося</w:t>
            </w:r>
            <w:proofErr w:type="gramEnd"/>
            <w:r w:rsidRPr="00AB796D">
              <w:rPr>
                <w:rFonts w:ascii="Times New Roman" w:hAnsi="Times New Roman" w:cs="Times New Roman"/>
              </w:rPr>
              <w:t xml:space="preserve"> с НОДА.</w:t>
            </w:r>
          </w:p>
        </w:tc>
      </w:tr>
      <w:tr w:rsidR="00370C5D" w:rsidRPr="00AB796D" w:rsidTr="00201DAB">
        <w:tc>
          <w:tcPr>
            <w:tcW w:w="562" w:type="dxa"/>
          </w:tcPr>
          <w:p w:rsidR="00370C5D" w:rsidRPr="00AB796D" w:rsidRDefault="00370C5D" w:rsidP="00DD3665">
            <w:pPr>
              <w:rPr>
                <w:rFonts w:ascii="Times New Roman" w:hAnsi="Times New Roman" w:cs="Times New Roman"/>
              </w:rPr>
            </w:pPr>
            <w:r w:rsidRPr="00AB796D">
              <w:rPr>
                <w:rFonts w:ascii="Times New Roman" w:hAnsi="Times New Roman" w:cs="Times New Roman"/>
              </w:rPr>
              <w:lastRenderedPageBreak/>
              <w:t>13.</w:t>
            </w:r>
          </w:p>
        </w:tc>
        <w:tc>
          <w:tcPr>
            <w:tcW w:w="5642" w:type="dxa"/>
          </w:tcPr>
          <w:p w:rsidR="00370C5D" w:rsidRPr="00AB796D" w:rsidRDefault="00370C5D" w:rsidP="00DD3665">
            <w:pPr>
              <w:jc w:val="both"/>
              <w:rPr>
                <w:rFonts w:ascii="Times New Roman" w:hAnsi="Times New Roman" w:cs="Times New Roman"/>
              </w:rPr>
            </w:pPr>
            <w:r w:rsidRPr="00AB796D">
              <w:rPr>
                <w:rFonts w:ascii="Times New Roman" w:hAnsi="Times New Roman" w:cs="Times New Roman"/>
              </w:rPr>
              <w:t>Расширение возможностей дополнительного образования (дополнительных образовательных программ), интеграция дополнительного образования в учебный процесс с целью индивидуализации и практической ориентации образования</w:t>
            </w:r>
          </w:p>
        </w:tc>
        <w:tc>
          <w:tcPr>
            <w:tcW w:w="9355" w:type="dxa"/>
          </w:tcPr>
          <w:p w:rsidR="00370C5D" w:rsidRPr="00AB796D" w:rsidRDefault="00370C5D" w:rsidP="00DD3665">
            <w:pPr>
              <w:ind w:firstLine="459"/>
              <w:jc w:val="both"/>
              <w:rPr>
                <w:rFonts w:ascii="Times New Roman" w:hAnsi="Times New Roman" w:cs="Times New Roman"/>
                <w:color w:val="FF0000"/>
              </w:rPr>
            </w:pPr>
            <w:r w:rsidRPr="00AB796D">
              <w:rPr>
                <w:rFonts w:ascii="Times New Roman" w:hAnsi="Times New Roman" w:cs="Times New Roman"/>
              </w:rPr>
              <w:t>К концу 2019 года все школы города получили лицензию на реализацию дополнительных общеобразовательных программ. На базе школ организована работа 308 творческих объединений различной направленности. Дополнительным образованием охвачено 5 259 человек</w:t>
            </w:r>
          </w:p>
        </w:tc>
      </w:tr>
      <w:tr w:rsidR="00370C5D" w:rsidRPr="00AB796D" w:rsidTr="00201DAB">
        <w:tc>
          <w:tcPr>
            <w:tcW w:w="562" w:type="dxa"/>
          </w:tcPr>
          <w:p w:rsidR="00370C5D" w:rsidRPr="00AB796D" w:rsidRDefault="00370C5D" w:rsidP="00DD3665">
            <w:pPr>
              <w:rPr>
                <w:rFonts w:ascii="Times New Roman" w:hAnsi="Times New Roman" w:cs="Times New Roman"/>
              </w:rPr>
            </w:pPr>
            <w:r w:rsidRPr="00AB796D">
              <w:rPr>
                <w:rFonts w:ascii="Times New Roman" w:hAnsi="Times New Roman" w:cs="Times New Roman"/>
              </w:rPr>
              <w:t>14.</w:t>
            </w:r>
          </w:p>
        </w:tc>
        <w:tc>
          <w:tcPr>
            <w:tcW w:w="5642" w:type="dxa"/>
          </w:tcPr>
          <w:p w:rsidR="00370C5D" w:rsidRPr="00AB796D" w:rsidRDefault="00370C5D" w:rsidP="00DD3665">
            <w:pPr>
              <w:jc w:val="both"/>
              <w:rPr>
                <w:rFonts w:ascii="Times New Roman" w:hAnsi="Times New Roman" w:cs="Times New Roman"/>
              </w:rPr>
            </w:pPr>
            <w:r w:rsidRPr="00AB796D">
              <w:rPr>
                <w:rFonts w:ascii="Times New Roman" w:hAnsi="Times New Roman" w:cs="Times New Roman"/>
              </w:rPr>
              <w:t>Создание и использование механизмов учета достижений детей, обучающихся по дополнительным программам, в общеобразовательных организациях и при выборе их образовательных и профессиональных траекторий</w:t>
            </w:r>
          </w:p>
        </w:tc>
        <w:tc>
          <w:tcPr>
            <w:tcW w:w="9355" w:type="dxa"/>
          </w:tcPr>
          <w:p w:rsidR="00370C5D" w:rsidRPr="00AB796D" w:rsidRDefault="00370C5D" w:rsidP="00DD3665">
            <w:pPr>
              <w:ind w:firstLine="459"/>
              <w:jc w:val="both"/>
              <w:rPr>
                <w:rFonts w:ascii="Times New Roman" w:hAnsi="Times New Roman" w:cs="Times New Roman"/>
              </w:rPr>
            </w:pPr>
            <w:r w:rsidRPr="00AB796D">
              <w:rPr>
                <w:rFonts w:ascii="Times New Roman" w:hAnsi="Times New Roman" w:cs="Times New Roman"/>
              </w:rPr>
              <w:t>Мероприятие реализуется в рамках регионального проекта «Успех каждого» (Челябинская область) национального проекта «Образование». В 2019 году 1100 обучающихся школ приняли участие в открытых онлайн-уроках, реализуемых с учетом опыта цикла открытых уроков «</w:t>
            </w:r>
            <w:proofErr w:type="spellStart"/>
            <w:r w:rsidRPr="00AB796D">
              <w:rPr>
                <w:rFonts w:ascii="Times New Roman" w:hAnsi="Times New Roman" w:cs="Times New Roman"/>
              </w:rPr>
              <w:t>Проектория</w:t>
            </w:r>
            <w:proofErr w:type="spellEnd"/>
            <w:r w:rsidRPr="00AB796D">
              <w:rPr>
                <w:rFonts w:ascii="Times New Roman" w:hAnsi="Times New Roman" w:cs="Times New Roman"/>
              </w:rPr>
              <w:t>», направленных на раннюю профориентацию.</w:t>
            </w:r>
          </w:p>
          <w:p w:rsidR="00370C5D" w:rsidRPr="00AB796D" w:rsidRDefault="00370C5D" w:rsidP="00DD3665">
            <w:pPr>
              <w:ind w:firstLine="459"/>
              <w:jc w:val="both"/>
              <w:rPr>
                <w:rFonts w:ascii="Times New Roman" w:hAnsi="Times New Roman" w:cs="Times New Roman"/>
              </w:rPr>
            </w:pPr>
            <w:r w:rsidRPr="00AB796D">
              <w:rPr>
                <w:rFonts w:ascii="Times New Roman" w:hAnsi="Times New Roman" w:cs="Times New Roman"/>
              </w:rPr>
              <w:t xml:space="preserve">Ведение учета достижений детей планируется через внедрение модуля «Одаренные дети» АСУ «Сетевой город. Образование» (по плану Министерства образования и науки Челябинской области) </w:t>
            </w:r>
          </w:p>
        </w:tc>
      </w:tr>
      <w:tr w:rsidR="00370C5D" w:rsidRPr="00AB796D" w:rsidTr="00201DAB">
        <w:tc>
          <w:tcPr>
            <w:tcW w:w="562" w:type="dxa"/>
          </w:tcPr>
          <w:p w:rsidR="00370C5D" w:rsidRPr="00AB796D" w:rsidRDefault="00370C5D" w:rsidP="00DD3665">
            <w:pPr>
              <w:rPr>
                <w:rFonts w:ascii="Times New Roman" w:hAnsi="Times New Roman" w:cs="Times New Roman"/>
              </w:rPr>
            </w:pPr>
            <w:r w:rsidRPr="00AB796D">
              <w:rPr>
                <w:rFonts w:ascii="Times New Roman" w:hAnsi="Times New Roman" w:cs="Times New Roman"/>
              </w:rPr>
              <w:t>15.</w:t>
            </w:r>
          </w:p>
        </w:tc>
        <w:tc>
          <w:tcPr>
            <w:tcW w:w="5642" w:type="dxa"/>
          </w:tcPr>
          <w:p w:rsidR="00370C5D" w:rsidRPr="00AB796D" w:rsidRDefault="00370C5D" w:rsidP="00DD3665">
            <w:pPr>
              <w:jc w:val="both"/>
              <w:rPr>
                <w:rFonts w:ascii="Times New Roman" w:hAnsi="Times New Roman" w:cs="Times New Roman"/>
                <w:lang w:val="en-US"/>
              </w:rPr>
            </w:pPr>
            <w:r w:rsidRPr="00AB796D">
              <w:rPr>
                <w:rFonts w:ascii="Times New Roman" w:hAnsi="Times New Roman" w:cs="Times New Roman"/>
              </w:rPr>
              <w:t>Создание сети кружков технологического творчества, позволяющих вовлекать детей разных возрастов в проектную деятельность, раннюю профессиональную ориентацию в высокотехнологичных отраслях</w:t>
            </w:r>
          </w:p>
        </w:tc>
        <w:tc>
          <w:tcPr>
            <w:tcW w:w="9355" w:type="dxa"/>
          </w:tcPr>
          <w:p w:rsidR="00370C5D" w:rsidRPr="00AB796D" w:rsidRDefault="00370C5D" w:rsidP="00DD3665">
            <w:pPr>
              <w:ind w:firstLine="459"/>
              <w:jc w:val="both"/>
              <w:rPr>
                <w:rFonts w:ascii="Times New Roman" w:hAnsi="Times New Roman" w:cs="Times New Roman"/>
              </w:rPr>
            </w:pPr>
            <w:r w:rsidRPr="00AB796D">
              <w:rPr>
                <w:rFonts w:ascii="Times New Roman" w:hAnsi="Times New Roman" w:cs="Times New Roman"/>
              </w:rPr>
              <w:t>Мероприятие реализуется в рамках регионального проекта «Успех каждого» (Челябинская область) национального проекта «Образование».</w:t>
            </w:r>
          </w:p>
          <w:p w:rsidR="00370C5D" w:rsidRPr="00AB796D" w:rsidRDefault="00370C5D" w:rsidP="00DD3665">
            <w:pPr>
              <w:ind w:firstLine="459"/>
              <w:jc w:val="both"/>
              <w:rPr>
                <w:rFonts w:ascii="Times New Roman" w:hAnsi="Times New Roman" w:cs="Times New Roman"/>
              </w:rPr>
            </w:pPr>
            <w:r w:rsidRPr="00AB796D">
              <w:rPr>
                <w:rFonts w:ascii="Times New Roman" w:hAnsi="Times New Roman" w:cs="Times New Roman"/>
              </w:rPr>
              <w:t>В 2019 году Копейский городской округ прошел конкурсный отбор на создание детского технопарка «</w:t>
            </w:r>
            <w:proofErr w:type="spellStart"/>
            <w:r w:rsidRPr="00AB796D">
              <w:rPr>
                <w:rFonts w:ascii="Times New Roman" w:hAnsi="Times New Roman" w:cs="Times New Roman"/>
              </w:rPr>
              <w:t>Кванториум</w:t>
            </w:r>
            <w:proofErr w:type="spellEnd"/>
            <w:r w:rsidRPr="00AB796D">
              <w:rPr>
                <w:rFonts w:ascii="Times New Roman" w:hAnsi="Times New Roman" w:cs="Times New Roman"/>
              </w:rPr>
              <w:t>». Срок реализации – 2022 г.</w:t>
            </w:r>
          </w:p>
        </w:tc>
      </w:tr>
      <w:tr w:rsidR="00370C5D" w:rsidRPr="00AB796D" w:rsidTr="00201DAB">
        <w:tc>
          <w:tcPr>
            <w:tcW w:w="562" w:type="dxa"/>
          </w:tcPr>
          <w:p w:rsidR="00370C5D" w:rsidRPr="00AB796D" w:rsidRDefault="00370C5D" w:rsidP="00DD3665">
            <w:pPr>
              <w:rPr>
                <w:rFonts w:ascii="Times New Roman" w:hAnsi="Times New Roman" w:cs="Times New Roman"/>
              </w:rPr>
            </w:pPr>
            <w:r w:rsidRPr="00AB796D">
              <w:rPr>
                <w:rFonts w:ascii="Times New Roman" w:hAnsi="Times New Roman" w:cs="Times New Roman"/>
              </w:rPr>
              <w:t>16.</w:t>
            </w:r>
          </w:p>
        </w:tc>
        <w:tc>
          <w:tcPr>
            <w:tcW w:w="5642" w:type="dxa"/>
          </w:tcPr>
          <w:p w:rsidR="00370C5D" w:rsidRPr="00AB796D" w:rsidRDefault="00370C5D" w:rsidP="00DD3665">
            <w:pPr>
              <w:jc w:val="both"/>
              <w:rPr>
                <w:rFonts w:ascii="Times New Roman" w:hAnsi="Times New Roman" w:cs="Times New Roman"/>
              </w:rPr>
            </w:pPr>
            <w:r w:rsidRPr="00AB796D">
              <w:rPr>
                <w:rFonts w:ascii="Times New Roman" w:hAnsi="Times New Roman" w:cs="Times New Roman"/>
              </w:rPr>
              <w:t xml:space="preserve">Совершенствование деятельности муниципальной методической службы в направлении последовательного, системного внедрения новых методов обучения и воспитания, образовательных технологий,  обеспечивающих эффективное освоения </w:t>
            </w:r>
            <w:proofErr w:type="gramStart"/>
            <w:r w:rsidRPr="00AB796D">
              <w:rPr>
                <w:rFonts w:ascii="Times New Roman" w:hAnsi="Times New Roman" w:cs="Times New Roman"/>
              </w:rPr>
              <w:t>обучающимися</w:t>
            </w:r>
            <w:proofErr w:type="gramEnd"/>
            <w:r w:rsidRPr="00AB796D">
              <w:rPr>
                <w:rFonts w:ascii="Times New Roman" w:hAnsi="Times New Roman" w:cs="Times New Roman"/>
              </w:rPr>
              <w:t xml:space="preserve"> базовых навыков и умений, повышения их мотивации, а </w:t>
            </w:r>
            <w:r w:rsidRPr="00AB796D">
              <w:rPr>
                <w:rFonts w:ascii="Times New Roman" w:hAnsi="Times New Roman" w:cs="Times New Roman"/>
              </w:rPr>
              <w:lastRenderedPageBreak/>
              <w:t>также  организации постоянного мониторинга результатов в муниципальной образовательной системе</w:t>
            </w:r>
          </w:p>
        </w:tc>
        <w:tc>
          <w:tcPr>
            <w:tcW w:w="9355" w:type="dxa"/>
          </w:tcPr>
          <w:p w:rsidR="00370C5D" w:rsidRPr="00AB796D" w:rsidRDefault="00370C5D" w:rsidP="00DD3665">
            <w:pPr>
              <w:ind w:firstLine="459"/>
              <w:jc w:val="both"/>
              <w:rPr>
                <w:rFonts w:ascii="Times New Roman" w:hAnsi="Times New Roman" w:cs="Times New Roman"/>
              </w:rPr>
            </w:pPr>
            <w:r w:rsidRPr="00AB796D">
              <w:rPr>
                <w:rFonts w:ascii="Times New Roman" w:hAnsi="Times New Roman" w:cs="Times New Roman"/>
              </w:rPr>
              <w:lastRenderedPageBreak/>
              <w:t xml:space="preserve">Разработан план мероприятий по совершенствованию деятельности муниципальной методической службы.² </w:t>
            </w:r>
          </w:p>
        </w:tc>
      </w:tr>
      <w:tr w:rsidR="00370C5D" w:rsidRPr="00AB796D" w:rsidTr="00201DAB">
        <w:tc>
          <w:tcPr>
            <w:tcW w:w="562" w:type="dxa"/>
          </w:tcPr>
          <w:p w:rsidR="00370C5D" w:rsidRPr="00AB796D" w:rsidRDefault="00370C5D" w:rsidP="00DD3665">
            <w:pPr>
              <w:rPr>
                <w:rFonts w:ascii="Times New Roman" w:hAnsi="Times New Roman" w:cs="Times New Roman"/>
              </w:rPr>
            </w:pPr>
            <w:r w:rsidRPr="00AB796D">
              <w:rPr>
                <w:rFonts w:ascii="Times New Roman" w:hAnsi="Times New Roman" w:cs="Times New Roman"/>
              </w:rPr>
              <w:lastRenderedPageBreak/>
              <w:t>17.</w:t>
            </w:r>
          </w:p>
        </w:tc>
        <w:tc>
          <w:tcPr>
            <w:tcW w:w="5642" w:type="dxa"/>
          </w:tcPr>
          <w:p w:rsidR="00370C5D" w:rsidRPr="00AB796D" w:rsidRDefault="00370C5D" w:rsidP="00DD3665">
            <w:pPr>
              <w:jc w:val="both"/>
              <w:rPr>
                <w:rFonts w:ascii="Times New Roman" w:hAnsi="Times New Roman" w:cs="Times New Roman"/>
              </w:rPr>
            </w:pPr>
            <w:r w:rsidRPr="00AB796D">
              <w:rPr>
                <w:rFonts w:ascii="Times New Roman" w:hAnsi="Times New Roman" w:cs="Times New Roman"/>
              </w:rPr>
              <w:t>Создание и реализация муниципальной системы оценки качества образования</w:t>
            </w:r>
          </w:p>
        </w:tc>
        <w:tc>
          <w:tcPr>
            <w:tcW w:w="9355" w:type="dxa"/>
          </w:tcPr>
          <w:p w:rsidR="00370C5D" w:rsidRPr="00AB796D" w:rsidRDefault="00370C5D" w:rsidP="00DD3665">
            <w:pPr>
              <w:ind w:firstLine="459"/>
              <w:jc w:val="both"/>
              <w:rPr>
                <w:rFonts w:ascii="Times New Roman" w:hAnsi="Times New Roman" w:cs="Times New Roman"/>
                <w:color w:val="FF0000"/>
              </w:rPr>
            </w:pPr>
            <w:r w:rsidRPr="00AB796D">
              <w:rPr>
                <w:rFonts w:ascii="Times New Roman" w:hAnsi="Times New Roman" w:cs="Times New Roman"/>
              </w:rPr>
              <w:t>Разработан план мероприятий по разработке и апробации муниципальной системы оценки качества образования. В 2019 году реализовывался подготовительный этап Плана.</w:t>
            </w:r>
          </w:p>
        </w:tc>
      </w:tr>
    </w:tbl>
    <w:p w:rsidR="00370C5D" w:rsidRPr="00AB796D" w:rsidRDefault="00370C5D" w:rsidP="00686890">
      <w:pPr>
        <w:pStyle w:val="a3"/>
        <w:tabs>
          <w:tab w:val="left" w:pos="993"/>
        </w:tabs>
        <w:spacing w:after="0" w:line="240" w:lineRule="auto"/>
        <w:ind w:left="709"/>
        <w:jc w:val="center"/>
        <w:rPr>
          <w:rFonts w:ascii="Times New Roman" w:hAnsi="Times New Roman" w:cs="Times New Roman"/>
        </w:rPr>
      </w:pPr>
    </w:p>
    <w:p w:rsidR="009C3378" w:rsidRPr="00AB796D" w:rsidRDefault="009C3378" w:rsidP="00F2658A">
      <w:pPr>
        <w:tabs>
          <w:tab w:val="left" w:pos="993"/>
        </w:tabs>
        <w:spacing w:after="0" w:line="240" w:lineRule="auto"/>
        <w:jc w:val="both"/>
        <w:rPr>
          <w:rFonts w:ascii="Times New Roman" w:hAnsi="Times New Roman" w:cs="Times New Roman"/>
          <w:b/>
          <w:i/>
          <w:u w:val="single"/>
        </w:rPr>
      </w:pPr>
    </w:p>
    <w:p w:rsidR="00F12538" w:rsidRPr="00AB796D" w:rsidRDefault="00F12538" w:rsidP="004B34E6">
      <w:pPr>
        <w:tabs>
          <w:tab w:val="left" w:pos="993"/>
        </w:tabs>
        <w:spacing w:after="0" w:line="240" w:lineRule="auto"/>
        <w:jc w:val="center"/>
        <w:rPr>
          <w:rFonts w:ascii="Times New Roman" w:hAnsi="Times New Roman" w:cs="Times New Roman"/>
          <w:i/>
          <w:u w:val="single"/>
        </w:rPr>
      </w:pPr>
    </w:p>
    <w:p w:rsidR="00D707D3" w:rsidRPr="00AB796D" w:rsidRDefault="00D707D3">
      <w:pPr>
        <w:rPr>
          <w:rFonts w:ascii="Times New Roman" w:hAnsi="Times New Roman" w:cs="Times New Roman"/>
          <w:i/>
          <w:u w:val="single"/>
        </w:rPr>
      </w:pPr>
      <w:r w:rsidRPr="00AB796D">
        <w:rPr>
          <w:rFonts w:ascii="Times New Roman" w:hAnsi="Times New Roman" w:cs="Times New Roman"/>
          <w:i/>
          <w:u w:val="single"/>
        </w:rPr>
        <w:br w:type="page"/>
      </w:r>
    </w:p>
    <w:p w:rsidR="00580C77" w:rsidRPr="00375DED" w:rsidRDefault="00182C36" w:rsidP="00686890">
      <w:pPr>
        <w:tabs>
          <w:tab w:val="left" w:pos="993"/>
        </w:tabs>
        <w:spacing w:after="0" w:line="240" w:lineRule="auto"/>
        <w:rPr>
          <w:rFonts w:ascii="Times New Roman" w:hAnsi="Times New Roman" w:cs="Times New Roman"/>
          <w:i/>
          <w:u w:val="single"/>
        </w:rPr>
      </w:pPr>
      <w:r w:rsidRPr="00375DED">
        <w:rPr>
          <w:rFonts w:ascii="Times New Roman" w:hAnsi="Times New Roman" w:cs="Times New Roman"/>
          <w:i/>
          <w:u w:val="single"/>
        </w:rPr>
        <w:lastRenderedPageBreak/>
        <w:t>Направление</w:t>
      </w:r>
      <w:r w:rsidR="00580C77" w:rsidRPr="00375DED">
        <w:rPr>
          <w:rFonts w:ascii="Times New Roman" w:hAnsi="Times New Roman" w:cs="Times New Roman"/>
          <w:i/>
          <w:u w:val="single"/>
        </w:rPr>
        <w:t xml:space="preserve"> 2:Развитие эффективной системы социальной защиты населения</w:t>
      </w:r>
    </w:p>
    <w:p w:rsidR="004B34E6" w:rsidRPr="00375DED" w:rsidRDefault="004B34E6" w:rsidP="00F2658A">
      <w:pPr>
        <w:pStyle w:val="a3"/>
        <w:tabs>
          <w:tab w:val="left" w:pos="993"/>
        </w:tabs>
        <w:spacing w:after="0" w:line="240" w:lineRule="auto"/>
        <w:ind w:left="0"/>
        <w:jc w:val="both"/>
        <w:rPr>
          <w:rFonts w:ascii="Times New Roman" w:hAnsi="Times New Roman" w:cs="Times New Roman"/>
        </w:rPr>
      </w:pPr>
    </w:p>
    <w:p w:rsidR="00686890" w:rsidRPr="00375DED" w:rsidRDefault="00686890" w:rsidP="00ED1872">
      <w:pPr>
        <w:pStyle w:val="a3"/>
        <w:tabs>
          <w:tab w:val="left" w:pos="993"/>
        </w:tabs>
        <w:spacing w:after="0" w:line="240" w:lineRule="auto"/>
        <w:jc w:val="center"/>
        <w:rPr>
          <w:rFonts w:ascii="Times New Roman" w:hAnsi="Times New Roman" w:cs="Times New Roman"/>
          <w:b/>
        </w:rPr>
      </w:pPr>
      <w:r w:rsidRPr="00375DED">
        <w:rPr>
          <w:rFonts w:ascii="Times New Roman" w:hAnsi="Times New Roman" w:cs="Times New Roman"/>
          <w:b/>
        </w:rPr>
        <w:t>Информация об исполнении показателей</w:t>
      </w:r>
    </w:p>
    <w:tbl>
      <w:tblPr>
        <w:tblW w:w="154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11057"/>
        <w:gridCol w:w="1418"/>
        <w:gridCol w:w="1133"/>
        <w:gridCol w:w="1134"/>
      </w:tblGrid>
      <w:tr w:rsidR="00686890" w:rsidRPr="00375DED" w:rsidTr="00AD75F6">
        <w:trPr>
          <w:trHeight w:val="465"/>
        </w:trPr>
        <w:tc>
          <w:tcPr>
            <w:tcW w:w="675" w:type="dxa"/>
            <w:tcBorders>
              <w:top w:val="single" w:sz="4" w:space="0" w:color="auto"/>
              <w:right w:val="single" w:sz="4" w:space="0" w:color="auto"/>
            </w:tcBorders>
          </w:tcPr>
          <w:p w:rsidR="00686890" w:rsidRPr="00375DED" w:rsidRDefault="00686890" w:rsidP="00ED187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75DED">
              <w:rPr>
                <w:rFonts w:ascii="Times New Roman" w:eastAsia="Times New Roman" w:hAnsi="Times New Roman" w:cs="Times New Roman"/>
                <w:lang w:eastAsia="ru-RU"/>
              </w:rPr>
              <w:t>№</w:t>
            </w:r>
          </w:p>
          <w:p w:rsidR="00686890" w:rsidRPr="00375DED" w:rsidRDefault="00686890" w:rsidP="00ED1872">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375DED">
              <w:rPr>
                <w:rFonts w:ascii="Times New Roman" w:eastAsia="Times New Roman" w:hAnsi="Times New Roman" w:cs="Times New Roman"/>
                <w:lang w:eastAsia="ru-RU"/>
              </w:rPr>
              <w:t>п</w:t>
            </w:r>
            <w:proofErr w:type="gramEnd"/>
            <w:r w:rsidRPr="00375DED">
              <w:rPr>
                <w:rFonts w:ascii="Times New Roman" w:eastAsia="Times New Roman" w:hAnsi="Times New Roman" w:cs="Times New Roman"/>
                <w:lang w:eastAsia="ru-RU"/>
              </w:rPr>
              <w:t>/п</w:t>
            </w:r>
          </w:p>
        </w:tc>
        <w:tc>
          <w:tcPr>
            <w:tcW w:w="11057" w:type="dxa"/>
            <w:tcBorders>
              <w:top w:val="single" w:sz="4" w:space="0" w:color="auto"/>
              <w:left w:val="single" w:sz="4" w:space="0" w:color="auto"/>
              <w:right w:val="single" w:sz="4" w:space="0" w:color="auto"/>
            </w:tcBorders>
          </w:tcPr>
          <w:p w:rsidR="00686890" w:rsidRPr="00375DED" w:rsidRDefault="00686890" w:rsidP="00ED187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75DED">
              <w:rPr>
                <w:rFonts w:ascii="Times New Roman" w:eastAsia="Times New Roman" w:hAnsi="Times New Roman" w:cs="Times New Roman"/>
                <w:lang w:eastAsia="ru-RU"/>
              </w:rPr>
              <w:t>Наименование показателя</w:t>
            </w:r>
          </w:p>
        </w:tc>
        <w:tc>
          <w:tcPr>
            <w:tcW w:w="1418" w:type="dxa"/>
            <w:tcBorders>
              <w:top w:val="single" w:sz="4" w:space="0" w:color="auto"/>
              <w:left w:val="single" w:sz="4" w:space="0" w:color="auto"/>
              <w:right w:val="single" w:sz="4" w:space="0" w:color="auto"/>
            </w:tcBorders>
          </w:tcPr>
          <w:p w:rsidR="00686890" w:rsidRPr="00375DED" w:rsidRDefault="00686890" w:rsidP="00ED187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75DED">
              <w:rPr>
                <w:rFonts w:ascii="Times New Roman" w:eastAsia="Times New Roman" w:hAnsi="Times New Roman" w:cs="Times New Roman"/>
                <w:lang w:eastAsia="ru-RU"/>
              </w:rPr>
              <w:t>Ед. изм.</w:t>
            </w:r>
          </w:p>
        </w:tc>
        <w:tc>
          <w:tcPr>
            <w:tcW w:w="1133" w:type="dxa"/>
            <w:tcBorders>
              <w:top w:val="single" w:sz="4" w:space="0" w:color="auto"/>
              <w:left w:val="single" w:sz="4" w:space="0" w:color="auto"/>
            </w:tcBorders>
          </w:tcPr>
          <w:p w:rsidR="00686890" w:rsidRPr="00375DED" w:rsidRDefault="00686890" w:rsidP="00ED187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75DED">
              <w:rPr>
                <w:rFonts w:ascii="Times New Roman" w:eastAsia="Times New Roman" w:hAnsi="Times New Roman" w:cs="Times New Roman"/>
                <w:lang w:eastAsia="ru-RU"/>
              </w:rPr>
              <w:t>2019</w:t>
            </w:r>
          </w:p>
          <w:p w:rsidR="00686890" w:rsidRPr="00375DED" w:rsidRDefault="00686890" w:rsidP="00ED187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75DED">
              <w:rPr>
                <w:rFonts w:ascii="Times New Roman" w:eastAsia="Times New Roman" w:hAnsi="Times New Roman" w:cs="Times New Roman"/>
                <w:lang w:eastAsia="ru-RU"/>
              </w:rPr>
              <w:t>план</w:t>
            </w:r>
          </w:p>
        </w:tc>
        <w:tc>
          <w:tcPr>
            <w:tcW w:w="1134" w:type="dxa"/>
            <w:tcBorders>
              <w:top w:val="single" w:sz="4" w:space="0" w:color="auto"/>
              <w:left w:val="single" w:sz="4" w:space="0" w:color="auto"/>
            </w:tcBorders>
          </w:tcPr>
          <w:p w:rsidR="00686890" w:rsidRPr="00375DED" w:rsidRDefault="00686890" w:rsidP="00ED187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75DED">
              <w:rPr>
                <w:rFonts w:ascii="Times New Roman" w:eastAsia="Times New Roman" w:hAnsi="Times New Roman" w:cs="Times New Roman"/>
                <w:lang w:eastAsia="ru-RU"/>
              </w:rPr>
              <w:t>2019</w:t>
            </w:r>
          </w:p>
          <w:p w:rsidR="00686890" w:rsidRPr="00375DED" w:rsidRDefault="00686890" w:rsidP="00ED187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75DED">
              <w:rPr>
                <w:rFonts w:ascii="Times New Roman" w:eastAsia="Times New Roman" w:hAnsi="Times New Roman" w:cs="Times New Roman"/>
                <w:lang w:eastAsia="ru-RU"/>
              </w:rPr>
              <w:t>факт</w:t>
            </w:r>
          </w:p>
        </w:tc>
      </w:tr>
      <w:tr w:rsidR="00ED1872" w:rsidRPr="00375DED" w:rsidTr="00AD75F6">
        <w:trPr>
          <w:trHeight w:val="470"/>
        </w:trPr>
        <w:tc>
          <w:tcPr>
            <w:tcW w:w="675" w:type="dxa"/>
            <w:tcBorders>
              <w:top w:val="single" w:sz="4" w:space="0" w:color="auto"/>
              <w:right w:val="single" w:sz="4" w:space="0" w:color="auto"/>
            </w:tcBorders>
          </w:tcPr>
          <w:p w:rsidR="00ED1872" w:rsidRPr="00375DED" w:rsidRDefault="00ED1872" w:rsidP="00ED1872">
            <w:pPr>
              <w:widowControl w:val="0"/>
              <w:numPr>
                <w:ilvl w:val="0"/>
                <w:numId w:val="28"/>
              </w:numPr>
              <w:autoSpaceDE w:val="0"/>
              <w:autoSpaceDN w:val="0"/>
              <w:adjustRightInd w:val="0"/>
              <w:spacing w:after="0" w:line="240" w:lineRule="auto"/>
              <w:rPr>
                <w:rFonts w:ascii="Times New Roman" w:eastAsia="Times New Roman" w:hAnsi="Times New Roman" w:cs="Times New Roman"/>
                <w:lang w:eastAsia="ru-RU"/>
              </w:rPr>
            </w:pPr>
          </w:p>
        </w:tc>
        <w:tc>
          <w:tcPr>
            <w:tcW w:w="11057" w:type="dxa"/>
            <w:tcBorders>
              <w:top w:val="single" w:sz="4" w:space="0" w:color="auto"/>
              <w:left w:val="single" w:sz="4" w:space="0" w:color="auto"/>
              <w:right w:val="single" w:sz="4" w:space="0" w:color="auto"/>
            </w:tcBorders>
          </w:tcPr>
          <w:p w:rsidR="00ED1872" w:rsidRPr="00375DED" w:rsidRDefault="00ED1872" w:rsidP="00ED1872">
            <w:pPr>
              <w:widowControl w:val="0"/>
              <w:autoSpaceDE w:val="0"/>
              <w:autoSpaceDN w:val="0"/>
              <w:adjustRightInd w:val="0"/>
              <w:spacing w:after="0" w:line="240" w:lineRule="auto"/>
              <w:rPr>
                <w:rFonts w:ascii="Times New Roman" w:eastAsia="Times New Roman" w:hAnsi="Times New Roman" w:cs="Times New Roman"/>
                <w:lang w:eastAsia="ru-RU"/>
              </w:rPr>
            </w:pPr>
            <w:r w:rsidRPr="00375DED">
              <w:rPr>
                <w:rFonts w:ascii="Times New Roman" w:eastAsia="Times New Roman" w:hAnsi="Times New Roman" w:cs="Times New Roman"/>
                <w:lang w:eastAsia="ru-RU"/>
              </w:rPr>
              <w:t>Количество малоимущего населения, получившего социальные выплаты</w:t>
            </w:r>
          </w:p>
        </w:tc>
        <w:tc>
          <w:tcPr>
            <w:tcW w:w="1418" w:type="dxa"/>
            <w:tcBorders>
              <w:top w:val="single" w:sz="4" w:space="0" w:color="auto"/>
              <w:left w:val="single" w:sz="4" w:space="0" w:color="auto"/>
              <w:right w:val="single" w:sz="4" w:space="0" w:color="auto"/>
            </w:tcBorders>
          </w:tcPr>
          <w:p w:rsidR="00ED1872" w:rsidRPr="00375DED" w:rsidRDefault="00ED1872" w:rsidP="00ED187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75DED">
              <w:rPr>
                <w:rFonts w:ascii="Times New Roman" w:eastAsia="Times New Roman" w:hAnsi="Times New Roman" w:cs="Times New Roman"/>
                <w:lang w:eastAsia="ru-RU"/>
              </w:rPr>
              <w:t>чел.</w:t>
            </w:r>
          </w:p>
        </w:tc>
        <w:tc>
          <w:tcPr>
            <w:tcW w:w="1133" w:type="dxa"/>
            <w:tcBorders>
              <w:top w:val="single" w:sz="4" w:space="0" w:color="auto"/>
              <w:left w:val="single" w:sz="4" w:space="0" w:color="auto"/>
              <w:right w:val="single" w:sz="4" w:space="0" w:color="auto"/>
            </w:tcBorders>
          </w:tcPr>
          <w:p w:rsidR="00ED1872" w:rsidRPr="00375DED" w:rsidRDefault="00ED1872" w:rsidP="00ED187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75DED">
              <w:rPr>
                <w:rFonts w:ascii="Times New Roman" w:eastAsia="Times New Roman" w:hAnsi="Times New Roman" w:cs="Times New Roman"/>
                <w:lang w:eastAsia="ru-RU"/>
              </w:rPr>
              <w:t>10 300</w:t>
            </w:r>
          </w:p>
        </w:tc>
        <w:tc>
          <w:tcPr>
            <w:tcW w:w="1134" w:type="dxa"/>
            <w:tcBorders>
              <w:top w:val="single" w:sz="4" w:space="0" w:color="auto"/>
              <w:left w:val="single" w:sz="4" w:space="0" w:color="auto"/>
            </w:tcBorders>
          </w:tcPr>
          <w:p w:rsidR="00ED1872" w:rsidRPr="00375DED" w:rsidRDefault="00ED1872" w:rsidP="00ED1872">
            <w:pPr>
              <w:spacing w:after="0"/>
              <w:jc w:val="center"/>
              <w:rPr>
                <w:rFonts w:ascii="Times New Roman" w:hAnsi="Times New Roman" w:cs="Times New Roman"/>
              </w:rPr>
            </w:pPr>
            <w:r w:rsidRPr="00375DED">
              <w:rPr>
                <w:rFonts w:ascii="Times New Roman" w:hAnsi="Times New Roman" w:cs="Times New Roman"/>
              </w:rPr>
              <w:t>10 300</w:t>
            </w:r>
          </w:p>
        </w:tc>
      </w:tr>
      <w:tr w:rsidR="00ED1872" w:rsidRPr="00375DED" w:rsidTr="00ED1872">
        <w:trPr>
          <w:trHeight w:val="205"/>
        </w:trPr>
        <w:tc>
          <w:tcPr>
            <w:tcW w:w="675" w:type="dxa"/>
            <w:tcBorders>
              <w:top w:val="single" w:sz="4" w:space="0" w:color="auto"/>
              <w:bottom w:val="single" w:sz="4" w:space="0" w:color="auto"/>
              <w:right w:val="single" w:sz="4" w:space="0" w:color="auto"/>
            </w:tcBorders>
          </w:tcPr>
          <w:p w:rsidR="00ED1872" w:rsidRPr="00375DED" w:rsidRDefault="00ED1872" w:rsidP="00ED1872">
            <w:pPr>
              <w:widowControl w:val="0"/>
              <w:numPr>
                <w:ilvl w:val="0"/>
                <w:numId w:val="28"/>
              </w:numPr>
              <w:autoSpaceDE w:val="0"/>
              <w:autoSpaceDN w:val="0"/>
              <w:adjustRightInd w:val="0"/>
              <w:spacing w:after="0" w:line="240" w:lineRule="auto"/>
              <w:rPr>
                <w:rFonts w:ascii="Times New Roman" w:eastAsia="Times New Roman" w:hAnsi="Times New Roman" w:cs="Times New Roman"/>
                <w:lang w:eastAsia="ru-RU"/>
              </w:rPr>
            </w:pPr>
          </w:p>
        </w:tc>
        <w:tc>
          <w:tcPr>
            <w:tcW w:w="11057" w:type="dxa"/>
            <w:tcBorders>
              <w:top w:val="single" w:sz="4" w:space="0" w:color="auto"/>
              <w:left w:val="single" w:sz="4" w:space="0" w:color="auto"/>
              <w:bottom w:val="single" w:sz="4" w:space="0" w:color="auto"/>
              <w:right w:val="single" w:sz="4" w:space="0" w:color="auto"/>
            </w:tcBorders>
          </w:tcPr>
          <w:p w:rsidR="00ED1872" w:rsidRPr="00375DED" w:rsidRDefault="00ED1872" w:rsidP="00ED1872">
            <w:pPr>
              <w:widowControl w:val="0"/>
              <w:autoSpaceDE w:val="0"/>
              <w:autoSpaceDN w:val="0"/>
              <w:adjustRightInd w:val="0"/>
              <w:spacing w:after="0" w:line="240" w:lineRule="auto"/>
              <w:rPr>
                <w:rFonts w:ascii="Times New Roman" w:eastAsia="Times New Roman" w:hAnsi="Times New Roman" w:cs="Times New Roman"/>
                <w:lang w:eastAsia="ru-RU"/>
              </w:rPr>
            </w:pPr>
            <w:r w:rsidRPr="00375DED">
              <w:rPr>
                <w:rFonts w:ascii="Times New Roman" w:eastAsia="Times New Roman" w:hAnsi="Times New Roman" w:cs="Times New Roman"/>
                <w:lang w:eastAsia="ru-RU"/>
              </w:rPr>
              <w:t>Удельный вес семей, получающих субсидию на оплату жилья и коммунальных услуг</w:t>
            </w:r>
          </w:p>
        </w:tc>
        <w:tc>
          <w:tcPr>
            <w:tcW w:w="1418" w:type="dxa"/>
            <w:tcBorders>
              <w:top w:val="single" w:sz="4" w:space="0" w:color="auto"/>
              <w:left w:val="single" w:sz="4" w:space="0" w:color="auto"/>
              <w:right w:val="single" w:sz="4" w:space="0" w:color="auto"/>
            </w:tcBorders>
          </w:tcPr>
          <w:p w:rsidR="00ED1872" w:rsidRPr="00375DED" w:rsidRDefault="00ED1872" w:rsidP="00ED187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75DED">
              <w:rPr>
                <w:rFonts w:ascii="Times New Roman" w:eastAsia="Times New Roman" w:hAnsi="Times New Roman" w:cs="Times New Roman"/>
                <w:lang w:eastAsia="ru-RU"/>
              </w:rPr>
              <w:t>%</w:t>
            </w:r>
          </w:p>
        </w:tc>
        <w:tc>
          <w:tcPr>
            <w:tcW w:w="1133" w:type="dxa"/>
            <w:tcBorders>
              <w:top w:val="single" w:sz="4" w:space="0" w:color="auto"/>
              <w:left w:val="single" w:sz="4" w:space="0" w:color="auto"/>
              <w:right w:val="single" w:sz="4" w:space="0" w:color="auto"/>
            </w:tcBorders>
          </w:tcPr>
          <w:p w:rsidR="00ED1872" w:rsidRPr="00375DED" w:rsidRDefault="00ED1872" w:rsidP="00ED187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75DED">
              <w:rPr>
                <w:rFonts w:ascii="Times New Roman" w:eastAsia="Times New Roman" w:hAnsi="Times New Roman" w:cs="Times New Roman"/>
                <w:lang w:eastAsia="ru-RU"/>
              </w:rPr>
              <w:t>6,8</w:t>
            </w:r>
          </w:p>
        </w:tc>
        <w:tc>
          <w:tcPr>
            <w:tcW w:w="1134" w:type="dxa"/>
            <w:tcBorders>
              <w:top w:val="single" w:sz="4" w:space="0" w:color="auto"/>
              <w:left w:val="single" w:sz="4" w:space="0" w:color="auto"/>
            </w:tcBorders>
          </w:tcPr>
          <w:p w:rsidR="00ED1872" w:rsidRPr="00375DED" w:rsidRDefault="00ED1872" w:rsidP="00ED1872">
            <w:pPr>
              <w:spacing w:after="0"/>
              <w:jc w:val="center"/>
              <w:rPr>
                <w:rFonts w:ascii="Times New Roman" w:hAnsi="Times New Roman" w:cs="Times New Roman"/>
              </w:rPr>
            </w:pPr>
            <w:r w:rsidRPr="00375DED">
              <w:rPr>
                <w:rFonts w:ascii="Times New Roman" w:hAnsi="Times New Roman" w:cs="Times New Roman"/>
              </w:rPr>
              <w:t>6,8</w:t>
            </w:r>
          </w:p>
        </w:tc>
      </w:tr>
      <w:tr w:rsidR="00ED1872" w:rsidRPr="00375DED" w:rsidTr="00AD75F6">
        <w:tc>
          <w:tcPr>
            <w:tcW w:w="675" w:type="dxa"/>
            <w:tcBorders>
              <w:top w:val="single" w:sz="4" w:space="0" w:color="auto"/>
              <w:bottom w:val="single" w:sz="4" w:space="0" w:color="auto"/>
              <w:right w:val="single" w:sz="4" w:space="0" w:color="auto"/>
            </w:tcBorders>
          </w:tcPr>
          <w:p w:rsidR="00ED1872" w:rsidRPr="00375DED" w:rsidRDefault="00ED1872" w:rsidP="00ED1872">
            <w:pPr>
              <w:widowControl w:val="0"/>
              <w:numPr>
                <w:ilvl w:val="0"/>
                <w:numId w:val="28"/>
              </w:numPr>
              <w:autoSpaceDE w:val="0"/>
              <w:autoSpaceDN w:val="0"/>
              <w:adjustRightInd w:val="0"/>
              <w:spacing w:after="0" w:line="240" w:lineRule="auto"/>
              <w:rPr>
                <w:rFonts w:ascii="Times New Roman" w:eastAsia="Times New Roman" w:hAnsi="Times New Roman" w:cs="Times New Roman"/>
                <w:lang w:eastAsia="ru-RU"/>
              </w:rPr>
            </w:pPr>
          </w:p>
        </w:tc>
        <w:tc>
          <w:tcPr>
            <w:tcW w:w="11057" w:type="dxa"/>
            <w:tcBorders>
              <w:top w:val="single" w:sz="4" w:space="0" w:color="auto"/>
              <w:left w:val="single" w:sz="4" w:space="0" w:color="auto"/>
              <w:bottom w:val="single" w:sz="4" w:space="0" w:color="auto"/>
              <w:right w:val="single" w:sz="4" w:space="0" w:color="auto"/>
            </w:tcBorders>
          </w:tcPr>
          <w:p w:rsidR="00ED1872" w:rsidRPr="00375DED" w:rsidRDefault="00ED1872" w:rsidP="00ED1872">
            <w:pPr>
              <w:widowControl w:val="0"/>
              <w:autoSpaceDE w:val="0"/>
              <w:autoSpaceDN w:val="0"/>
              <w:adjustRightInd w:val="0"/>
              <w:spacing w:after="0" w:line="240" w:lineRule="auto"/>
              <w:rPr>
                <w:rFonts w:ascii="Times New Roman" w:eastAsia="Times New Roman" w:hAnsi="Times New Roman" w:cs="Times New Roman"/>
                <w:lang w:eastAsia="ru-RU"/>
              </w:rPr>
            </w:pPr>
            <w:r w:rsidRPr="00375DED">
              <w:rPr>
                <w:rFonts w:ascii="Times New Roman" w:eastAsia="Times New Roman" w:hAnsi="Times New Roman" w:cs="Times New Roman"/>
                <w:lang w:eastAsia="ru-RU"/>
              </w:rPr>
              <w:t>Количество граждан, имеющих заслуги перед государством, и граждан, переживших лишения, получивших социальную помощь, установленную законодательством</w:t>
            </w:r>
          </w:p>
        </w:tc>
        <w:tc>
          <w:tcPr>
            <w:tcW w:w="1418" w:type="dxa"/>
            <w:tcBorders>
              <w:top w:val="single" w:sz="4" w:space="0" w:color="auto"/>
              <w:left w:val="single" w:sz="4" w:space="0" w:color="auto"/>
              <w:bottom w:val="single" w:sz="4" w:space="0" w:color="auto"/>
              <w:right w:val="single" w:sz="4" w:space="0" w:color="auto"/>
            </w:tcBorders>
          </w:tcPr>
          <w:p w:rsidR="00ED1872" w:rsidRPr="00375DED" w:rsidRDefault="00ED1872" w:rsidP="00ED187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75DED">
              <w:rPr>
                <w:rFonts w:ascii="Times New Roman" w:eastAsia="Times New Roman" w:hAnsi="Times New Roman" w:cs="Times New Roman"/>
                <w:lang w:eastAsia="ru-RU"/>
              </w:rPr>
              <w:t>чел.</w:t>
            </w:r>
          </w:p>
        </w:tc>
        <w:tc>
          <w:tcPr>
            <w:tcW w:w="1133" w:type="dxa"/>
            <w:tcBorders>
              <w:top w:val="single" w:sz="4" w:space="0" w:color="auto"/>
              <w:left w:val="single" w:sz="4" w:space="0" w:color="auto"/>
              <w:bottom w:val="single" w:sz="4" w:space="0" w:color="auto"/>
              <w:right w:val="single" w:sz="4" w:space="0" w:color="auto"/>
            </w:tcBorders>
          </w:tcPr>
          <w:p w:rsidR="00ED1872" w:rsidRPr="00375DED" w:rsidRDefault="00ED1872" w:rsidP="00ED187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75DED">
              <w:rPr>
                <w:rFonts w:ascii="Times New Roman" w:eastAsia="Times New Roman" w:hAnsi="Times New Roman" w:cs="Times New Roman"/>
                <w:lang w:eastAsia="ru-RU"/>
              </w:rPr>
              <w:t>26 850</w:t>
            </w:r>
          </w:p>
        </w:tc>
        <w:tc>
          <w:tcPr>
            <w:tcW w:w="1134" w:type="dxa"/>
            <w:tcBorders>
              <w:top w:val="single" w:sz="4" w:space="0" w:color="auto"/>
              <w:left w:val="single" w:sz="4" w:space="0" w:color="auto"/>
              <w:bottom w:val="single" w:sz="4" w:space="0" w:color="auto"/>
            </w:tcBorders>
          </w:tcPr>
          <w:p w:rsidR="00ED1872" w:rsidRPr="00375DED" w:rsidRDefault="00ED1872" w:rsidP="00ED1872">
            <w:pPr>
              <w:spacing w:after="0"/>
              <w:jc w:val="center"/>
              <w:rPr>
                <w:rFonts w:ascii="Times New Roman" w:hAnsi="Times New Roman" w:cs="Times New Roman"/>
              </w:rPr>
            </w:pPr>
            <w:r w:rsidRPr="00375DED">
              <w:rPr>
                <w:rFonts w:ascii="Times New Roman" w:hAnsi="Times New Roman" w:cs="Times New Roman"/>
              </w:rPr>
              <w:t>26 842</w:t>
            </w:r>
          </w:p>
        </w:tc>
      </w:tr>
      <w:tr w:rsidR="00ED1872" w:rsidRPr="00375DED" w:rsidTr="00AD75F6">
        <w:tc>
          <w:tcPr>
            <w:tcW w:w="675" w:type="dxa"/>
            <w:tcBorders>
              <w:top w:val="single" w:sz="4" w:space="0" w:color="auto"/>
              <w:bottom w:val="single" w:sz="4" w:space="0" w:color="auto"/>
              <w:right w:val="single" w:sz="4" w:space="0" w:color="auto"/>
            </w:tcBorders>
          </w:tcPr>
          <w:p w:rsidR="00ED1872" w:rsidRPr="00375DED" w:rsidRDefault="00ED1872" w:rsidP="00ED1872">
            <w:pPr>
              <w:widowControl w:val="0"/>
              <w:numPr>
                <w:ilvl w:val="0"/>
                <w:numId w:val="28"/>
              </w:numPr>
              <w:autoSpaceDE w:val="0"/>
              <w:autoSpaceDN w:val="0"/>
              <w:adjustRightInd w:val="0"/>
              <w:spacing w:after="0" w:line="240" w:lineRule="auto"/>
              <w:rPr>
                <w:rFonts w:ascii="Times New Roman" w:eastAsia="Times New Roman" w:hAnsi="Times New Roman" w:cs="Times New Roman"/>
                <w:lang w:eastAsia="ru-RU"/>
              </w:rPr>
            </w:pPr>
          </w:p>
        </w:tc>
        <w:tc>
          <w:tcPr>
            <w:tcW w:w="11057" w:type="dxa"/>
            <w:tcBorders>
              <w:top w:val="single" w:sz="4" w:space="0" w:color="auto"/>
              <w:left w:val="single" w:sz="4" w:space="0" w:color="auto"/>
              <w:bottom w:val="single" w:sz="4" w:space="0" w:color="auto"/>
              <w:right w:val="single" w:sz="4" w:space="0" w:color="auto"/>
            </w:tcBorders>
          </w:tcPr>
          <w:p w:rsidR="00ED1872" w:rsidRPr="00375DED" w:rsidRDefault="00ED1872" w:rsidP="00ED1872">
            <w:pPr>
              <w:widowControl w:val="0"/>
              <w:autoSpaceDE w:val="0"/>
              <w:autoSpaceDN w:val="0"/>
              <w:adjustRightInd w:val="0"/>
              <w:spacing w:after="0" w:line="240" w:lineRule="auto"/>
              <w:rPr>
                <w:rFonts w:ascii="Times New Roman" w:eastAsia="Times New Roman" w:hAnsi="Times New Roman" w:cs="Times New Roman"/>
                <w:lang w:eastAsia="ru-RU"/>
              </w:rPr>
            </w:pPr>
            <w:r w:rsidRPr="00375DED">
              <w:rPr>
                <w:rFonts w:ascii="Times New Roman" w:eastAsia="Times New Roman" w:hAnsi="Times New Roman" w:cs="Times New Roman"/>
                <w:lang w:eastAsia="ru-RU"/>
              </w:rPr>
              <w:t>Количество граждан, которым предоставлены социальные гарантии</w:t>
            </w:r>
          </w:p>
        </w:tc>
        <w:tc>
          <w:tcPr>
            <w:tcW w:w="1418" w:type="dxa"/>
            <w:tcBorders>
              <w:top w:val="single" w:sz="4" w:space="0" w:color="auto"/>
              <w:left w:val="single" w:sz="4" w:space="0" w:color="auto"/>
              <w:bottom w:val="single" w:sz="4" w:space="0" w:color="auto"/>
              <w:right w:val="single" w:sz="4" w:space="0" w:color="auto"/>
            </w:tcBorders>
          </w:tcPr>
          <w:p w:rsidR="00ED1872" w:rsidRPr="00375DED" w:rsidRDefault="00ED1872" w:rsidP="00ED187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75DED">
              <w:rPr>
                <w:rFonts w:ascii="Times New Roman" w:eastAsia="Times New Roman" w:hAnsi="Times New Roman" w:cs="Times New Roman"/>
                <w:lang w:eastAsia="ru-RU"/>
              </w:rPr>
              <w:t>чел.</w:t>
            </w:r>
          </w:p>
        </w:tc>
        <w:tc>
          <w:tcPr>
            <w:tcW w:w="1133" w:type="dxa"/>
            <w:tcBorders>
              <w:top w:val="single" w:sz="4" w:space="0" w:color="auto"/>
              <w:left w:val="single" w:sz="4" w:space="0" w:color="auto"/>
              <w:bottom w:val="single" w:sz="4" w:space="0" w:color="auto"/>
              <w:right w:val="single" w:sz="4" w:space="0" w:color="auto"/>
            </w:tcBorders>
          </w:tcPr>
          <w:p w:rsidR="00ED1872" w:rsidRPr="00375DED" w:rsidRDefault="00ED1872" w:rsidP="00ED187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75DED">
              <w:rPr>
                <w:rFonts w:ascii="Times New Roman" w:eastAsia="Times New Roman" w:hAnsi="Times New Roman" w:cs="Times New Roman"/>
                <w:lang w:eastAsia="ru-RU"/>
              </w:rPr>
              <w:t>385</w:t>
            </w:r>
          </w:p>
        </w:tc>
        <w:tc>
          <w:tcPr>
            <w:tcW w:w="1134" w:type="dxa"/>
            <w:tcBorders>
              <w:top w:val="single" w:sz="4" w:space="0" w:color="auto"/>
              <w:left w:val="single" w:sz="4" w:space="0" w:color="auto"/>
              <w:bottom w:val="single" w:sz="4" w:space="0" w:color="auto"/>
            </w:tcBorders>
          </w:tcPr>
          <w:p w:rsidR="00ED1872" w:rsidRPr="00375DED" w:rsidRDefault="00ED1872" w:rsidP="00ED1872">
            <w:pPr>
              <w:spacing w:after="0"/>
              <w:jc w:val="center"/>
              <w:rPr>
                <w:rFonts w:ascii="Times New Roman" w:hAnsi="Times New Roman" w:cs="Times New Roman"/>
              </w:rPr>
            </w:pPr>
            <w:r w:rsidRPr="00375DED">
              <w:rPr>
                <w:rFonts w:ascii="Times New Roman" w:hAnsi="Times New Roman" w:cs="Times New Roman"/>
              </w:rPr>
              <w:t>382</w:t>
            </w:r>
          </w:p>
        </w:tc>
      </w:tr>
      <w:tr w:rsidR="00ED1872" w:rsidRPr="00375DED" w:rsidTr="00AD75F6">
        <w:tc>
          <w:tcPr>
            <w:tcW w:w="675" w:type="dxa"/>
            <w:tcBorders>
              <w:top w:val="single" w:sz="4" w:space="0" w:color="auto"/>
              <w:bottom w:val="single" w:sz="4" w:space="0" w:color="auto"/>
              <w:right w:val="single" w:sz="4" w:space="0" w:color="auto"/>
            </w:tcBorders>
          </w:tcPr>
          <w:p w:rsidR="00ED1872" w:rsidRPr="00375DED" w:rsidRDefault="00ED1872" w:rsidP="00ED1872">
            <w:pPr>
              <w:widowControl w:val="0"/>
              <w:numPr>
                <w:ilvl w:val="0"/>
                <w:numId w:val="28"/>
              </w:numPr>
              <w:autoSpaceDE w:val="0"/>
              <w:autoSpaceDN w:val="0"/>
              <w:adjustRightInd w:val="0"/>
              <w:spacing w:after="0" w:line="240" w:lineRule="auto"/>
              <w:rPr>
                <w:rFonts w:ascii="Times New Roman" w:eastAsia="Times New Roman" w:hAnsi="Times New Roman" w:cs="Times New Roman"/>
                <w:lang w:eastAsia="ru-RU"/>
              </w:rPr>
            </w:pPr>
          </w:p>
        </w:tc>
        <w:tc>
          <w:tcPr>
            <w:tcW w:w="11057" w:type="dxa"/>
            <w:tcBorders>
              <w:top w:val="single" w:sz="4" w:space="0" w:color="auto"/>
              <w:left w:val="single" w:sz="4" w:space="0" w:color="auto"/>
              <w:bottom w:val="single" w:sz="4" w:space="0" w:color="auto"/>
              <w:right w:val="single" w:sz="4" w:space="0" w:color="auto"/>
            </w:tcBorders>
          </w:tcPr>
          <w:p w:rsidR="00ED1872" w:rsidRPr="00375DED" w:rsidRDefault="00ED1872" w:rsidP="00ED1872">
            <w:pPr>
              <w:widowControl w:val="0"/>
              <w:autoSpaceDE w:val="0"/>
              <w:autoSpaceDN w:val="0"/>
              <w:adjustRightInd w:val="0"/>
              <w:spacing w:after="0" w:line="240" w:lineRule="auto"/>
              <w:rPr>
                <w:rFonts w:ascii="Times New Roman" w:eastAsia="Times New Roman" w:hAnsi="Times New Roman" w:cs="Times New Roman"/>
                <w:lang w:eastAsia="ru-RU"/>
              </w:rPr>
            </w:pPr>
            <w:r w:rsidRPr="00375DED">
              <w:rPr>
                <w:rFonts w:ascii="Times New Roman" w:eastAsia="Times New Roman" w:hAnsi="Times New Roman" w:cs="Times New Roman"/>
                <w:lang w:eastAsia="ru-RU"/>
              </w:rPr>
              <w:t>Удельный вес детей-сирот, и детей, оставшихся без попечения родителей, устроенных на семейные формы воспитания в общем количестве детей-сирот, и детей, оставшихся без попечения родителей</w:t>
            </w:r>
          </w:p>
        </w:tc>
        <w:tc>
          <w:tcPr>
            <w:tcW w:w="1418" w:type="dxa"/>
            <w:tcBorders>
              <w:top w:val="single" w:sz="4" w:space="0" w:color="auto"/>
              <w:left w:val="single" w:sz="4" w:space="0" w:color="auto"/>
              <w:bottom w:val="single" w:sz="4" w:space="0" w:color="auto"/>
              <w:right w:val="single" w:sz="4" w:space="0" w:color="auto"/>
            </w:tcBorders>
          </w:tcPr>
          <w:p w:rsidR="00ED1872" w:rsidRPr="00375DED" w:rsidRDefault="00ED1872" w:rsidP="00ED187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75DED">
              <w:rPr>
                <w:rFonts w:ascii="Times New Roman" w:eastAsia="Times New Roman" w:hAnsi="Times New Roman" w:cs="Times New Roman"/>
                <w:lang w:eastAsia="ru-RU"/>
              </w:rPr>
              <w:t xml:space="preserve">% </w:t>
            </w:r>
          </w:p>
          <w:p w:rsidR="00ED1872" w:rsidRPr="00375DED" w:rsidRDefault="00ED1872" w:rsidP="00ED187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33" w:type="dxa"/>
            <w:tcBorders>
              <w:top w:val="single" w:sz="4" w:space="0" w:color="auto"/>
              <w:left w:val="single" w:sz="4" w:space="0" w:color="auto"/>
              <w:bottom w:val="single" w:sz="4" w:space="0" w:color="auto"/>
              <w:right w:val="single" w:sz="4" w:space="0" w:color="auto"/>
            </w:tcBorders>
          </w:tcPr>
          <w:p w:rsidR="00ED1872" w:rsidRPr="00375DED" w:rsidRDefault="00ED1872" w:rsidP="00ED187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75DED">
              <w:rPr>
                <w:rFonts w:ascii="Times New Roman" w:eastAsia="Times New Roman" w:hAnsi="Times New Roman" w:cs="Times New Roman"/>
                <w:lang w:eastAsia="ru-RU"/>
              </w:rPr>
              <w:t>78</w:t>
            </w:r>
          </w:p>
        </w:tc>
        <w:tc>
          <w:tcPr>
            <w:tcW w:w="1134" w:type="dxa"/>
            <w:tcBorders>
              <w:top w:val="single" w:sz="4" w:space="0" w:color="auto"/>
              <w:left w:val="single" w:sz="4" w:space="0" w:color="auto"/>
              <w:bottom w:val="single" w:sz="4" w:space="0" w:color="auto"/>
            </w:tcBorders>
          </w:tcPr>
          <w:p w:rsidR="00ED1872" w:rsidRPr="00375DED" w:rsidRDefault="00ED1872" w:rsidP="00ED1872">
            <w:pPr>
              <w:spacing w:after="0"/>
              <w:jc w:val="center"/>
              <w:rPr>
                <w:rFonts w:ascii="Times New Roman" w:hAnsi="Times New Roman" w:cs="Times New Roman"/>
              </w:rPr>
            </w:pPr>
            <w:r w:rsidRPr="00375DED">
              <w:rPr>
                <w:rFonts w:ascii="Times New Roman" w:hAnsi="Times New Roman" w:cs="Times New Roman"/>
              </w:rPr>
              <w:t>78</w:t>
            </w:r>
          </w:p>
        </w:tc>
      </w:tr>
      <w:tr w:rsidR="00ED1872" w:rsidRPr="00375DED" w:rsidTr="00AD75F6">
        <w:tc>
          <w:tcPr>
            <w:tcW w:w="675" w:type="dxa"/>
            <w:tcBorders>
              <w:top w:val="single" w:sz="4" w:space="0" w:color="auto"/>
              <w:bottom w:val="single" w:sz="4" w:space="0" w:color="auto"/>
              <w:right w:val="single" w:sz="4" w:space="0" w:color="auto"/>
            </w:tcBorders>
          </w:tcPr>
          <w:p w:rsidR="00ED1872" w:rsidRPr="00375DED" w:rsidRDefault="00ED1872" w:rsidP="00ED1872">
            <w:pPr>
              <w:widowControl w:val="0"/>
              <w:numPr>
                <w:ilvl w:val="0"/>
                <w:numId w:val="28"/>
              </w:numPr>
              <w:autoSpaceDE w:val="0"/>
              <w:autoSpaceDN w:val="0"/>
              <w:adjustRightInd w:val="0"/>
              <w:spacing w:after="0" w:line="240" w:lineRule="auto"/>
              <w:rPr>
                <w:rFonts w:ascii="Times New Roman" w:eastAsia="Times New Roman" w:hAnsi="Times New Roman" w:cs="Times New Roman"/>
                <w:lang w:eastAsia="ru-RU"/>
              </w:rPr>
            </w:pPr>
          </w:p>
        </w:tc>
        <w:tc>
          <w:tcPr>
            <w:tcW w:w="11057" w:type="dxa"/>
            <w:tcBorders>
              <w:top w:val="single" w:sz="4" w:space="0" w:color="auto"/>
              <w:left w:val="single" w:sz="4" w:space="0" w:color="auto"/>
              <w:bottom w:val="single" w:sz="4" w:space="0" w:color="auto"/>
              <w:right w:val="single" w:sz="4" w:space="0" w:color="auto"/>
            </w:tcBorders>
          </w:tcPr>
          <w:p w:rsidR="00ED1872" w:rsidRPr="00375DED" w:rsidRDefault="00ED1872" w:rsidP="00ED1872">
            <w:pPr>
              <w:widowControl w:val="0"/>
              <w:autoSpaceDE w:val="0"/>
              <w:autoSpaceDN w:val="0"/>
              <w:adjustRightInd w:val="0"/>
              <w:spacing w:after="0" w:line="240" w:lineRule="auto"/>
              <w:rPr>
                <w:rFonts w:ascii="Times New Roman" w:eastAsia="Times New Roman" w:hAnsi="Times New Roman" w:cs="Times New Roman"/>
                <w:lang w:eastAsia="ru-RU"/>
              </w:rPr>
            </w:pPr>
            <w:r w:rsidRPr="00375DED">
              <w:rPr>
                <w:rFonts w:ascii="Times New Roman" w:eastAsia="Times New Roman" w:hAnsi="Times New Roman" w:cs="Times New Roman"/>
                <w:lang w:eastAsia="ru-RU"/>
              </w:rPr>
              <w:t xml:space="preserve">Доля семей с детьми, снятых с учета в связи с улучшением жизненной ситуации, в общем количестве семей с детьми, состоящих на учете </w:t>
            </w:r>
          </w:p>
        </w:tc>
        <w:tc>
          <w:tcPr>
            <w:tcW w:w="1418" w:type="dxa"/>
            <w:tcBorders>
              <w:top w:val="single" w:sz="4" w:space="0" w:color="auto"/>
              <w:left w:val="single" w:sz="4" w:space="0" w:color="auto"/>
              <w:bottom w:val="single" w:sz="4" w:space="0" w:color="auto"/>
              <w:right w:val="single" w:sz="4" w:space="0" w:color="auto"/>
            </w:tcBorders>
          </w:tcPr>
          <w:p w:rsidR="00ED1872" w:rsidRPr="00375DED" w:rsidRDefault="00ED1872" w:rsidP="00ED187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75DED">
              <w:rPr>
                <w:rFonts w:ascii="Times New Roman" w:eastAsia="Times New Roman" w:hAnsi="Times New Roman" w:cs="Times New Roman"/>
                <w:lang w:eastAsia="ru-RU"/>
              </w:rPr>
              <w:t>%</w:t>
            </w:r>
          </w:p>
        </w:tc>
        <w:tc>
          <w:tcPr>
            <w:tcW w:w="1133" w:type="dxa"/>
            <w:tcBorders>
              <w:top w:val="single" w:sz="4" w:space="0" w:color="auto"/>
              <w:left w:val="single" w:sz="4" w:space="0" w:color="auto"/>
              <w:bottom w:val="single" w:sz="4" w:space="0" w:color="auto"/>
              <w:right w:val="single" w:sz="4" w:space="0" w:color="auto"/>
            </w:tcBorders>
          </w:tcPr>
          <w:p w:rsidR="00ED1872" w:rsidRPr="00375DED" w:rsidRDefault="00ED1872" w:rsidP="00ED187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75DED">
              <w:rPr>
                <w:rFonts w:ascii="Times New Roman" w:eastAsia="Times New Roman" w:hAnsi="Times New Roman" w:cs="Times New Roman"/>
                <w:lang w:eastAsia="ru-RU"/>
              </w:rPr>
              <w:t>42</w:t>
            </w:r>
          </w:p>
        </w:tc>
        <w:tc>
          <w:tcPr>
            <w:tcW w:w="1134" w:type="dxa"/>
            <w:tcBorders>
              <w:top w:val="single" w:sz="4" w:space="0" w:color="auto"/>
              <w:left w:val="single" w:sz="4" w:space="0" w:color="auto"/>
              <w:bottom w:val="single" w:sz="4" w:space="0" w:color="auto"/>
            </w:tcBorders>
          </w:tcPr>
          <w:p w:rsidR="00ED1872" w:rsidRPr="00375DED" w:rsidRDefault="00ED1872" w:rsidP="00ED1872">
            <w:pPr>
              <w:spacing w:after="0"/>
              <w:jc w:val="center"/>
              <w:rPr>
                <w:rFonts w:ascii="Times New Roman" w:hAnsi="Times New Roman" w:cs="Times New Roman"/>
              </w:rPr>
            </w:pPr>
            <w:r w:rsidRPr="00375DED">
              <w:rPr>
                <w:rFonts w:ascii="Times New Roman" w:hAnsi="Times New Roman" w:cs="Times New Roman"/>
              </w:rPr>
              <w:t>31</w:t>
            </w:r>
          </w:p>
        </w:tc>
      </w:tr>
      <w:tr w:rsidR="00ED1872" w:rsidRPr="00375DED" w:rsidTr="00AD75F6">
        <w:tc>
          <w:tcPr>
            <w:tcW w:w="675" w:type="dxa"/>
            <w:tcBorders>
              <w:top w:val="single" w:sz="4" w:space="0" w:color="auto"/>
              <w:bottom w:val="single" w:sz="4" w:space="0" w:color="auto"/>
              <w:right w:val="single" w:sz="4" w:space="0" w:color="auto"/>
            </w:tcBorders>
          </w:tcPr>
          <w:p w:rsidR="00ED1872" w:rsidRPr="00375DED" w:rsidRDefault="00ED1872" w:rsidP="00ED1872">
            <w:pPr>
              <w:widowControl w:val="0"/>
              <w:numPr>
                <w:ilvl w:val="0"/>
                <w:numId w:val="28"/>
              </w:numPr>
              <w:autoSpaceDE w:val="0"/>
              <w:autoSpaceDN w:val="0"/>
              <w:adjustRightInd w:val="0"/>
              <w:spacing w:after="0" w:line="240" w:lineRule="auto"/>
              <w:rPr>
                <w:rFonts w:ascii="Times New Roman" w:eastAsia="Times New Roman" w:hAnsi="Times New Roman" w:cs="Times New Roman"/>
                <w:lang w:eastAsia="ru-RU"/>
              </w:rPr>
            </w:pPr>
          </w:p>
        </w:tc>
        <w:tc>
          <w:tcPr>
            <w:tcW w:w="11057" w:type="dxa"/>
            <w:tcBorders>
              <w:top w:val="single" w:sz="4" w:space="0" w:color="auto"/>
              <w:left w:val="single" w:sz="4" w:space="0" w:color="auto"/>
              <w:bottom w:val="single" w:sz="4" w:space="0" w:color="auto"/>
              <w:right w:val="single" w:sz="4" w:space="0" w:color="auto"/>
            </w:tcBorders>
          </w:tcPr>
          <w:p w:rsidR="00ED1872" w:rsidRPr="00375DED" w:rsidRDefault="00ED1872" w:rsidP="00ED1872">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375DED">
              <w:rPr>
                <w:rFonts w:ascii="Times New Roman" w:eastAsia="Times New Roman" w:hAnsi="Times New Roman" w:cs="Times New Roman"/>
                <w:lang w:eastAsia="ru-RU"/>
              </w:rPr>
              <w:t>Удельный вес детей,  попавших в трудную жизненную ситуацию, возвращённых в биологические семью, от количества выявленных</w:t>
            </w:r>
            <w:proofErr w:type="gramEnd"/>
          </w:p>
        </w:tc>
        <w:tc>
          <w:tcPr>
            <w:tcW w:w="1418" w:type="dxa"/>
            <w:tcBorders>
              <w:top w:val="single" w:sz="4" w:space="0" w:color="auto"/>
              <w:left w:val="single" w:sz="4" w:space="0" w:color="auto"/>
              <w:bottom w:val="single" w:sz="4" w:space="0" w:color="auto"/>
              <w:right w:val="single" w:sz="4" w:space="0" w:color="auto"/>
            </w:tcBorders>
          </w:tcPr>
          <w:p w:rsidR="00ED1872" w:rsidRPr="00375DED" w:rsidRDefault="00ED1872" w:rsidP="00ED187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75DED">
              <w:rPr>
                <w:rFonts w:ascii="Times New Roman" w:eastAsia="Times New Roman" w:hAnsi="Times New Roman" w:cs="Times New Roman"/>
                <w:lang w:eastAsia="ru-RU"/>
              </w:rPr>
              <w:t>%</w:t>
            </w:r>
          </w:p>
        </w:tc>
        <w:tc>
          <w:tcPr>
            <w:tcW w:w="1133" w:type="dxa"/>
            <w:tcBorders>
              <w:top w:val="single" w:sz="4" w:space="0" w:color="auto"/>
              <w:left w:val="single" w:sz="4" w:space="0" w:color="auto"/>
              <w:bottom w:val="single" w:sz="4" w:space="0" w:color="auto"/>
              <w:right w:val="single" w:sz="4" w:space="0" w:color="auto"/>
            </w:tcBorders>
          </w:tcPr>
          <w:p w:rsidR="00ED1872" w:rsidRPr="00375DED" w:rsidRDefault="00ED1872" w:rsidP="00ED187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75DED">
              <w:rPr>
                <w:rFonts w:ascii="Times New Roman" w:eastAsia="Times New Roman" w:hAnsi="Times New Roman" w:cs="Times New Roman"/>
                <w:lang w:eastAsia="ru-RU"/>
              </w:rPr>
              <w:t>48</w:t>
            </w:r>
          </w:p>
        </w:tc>
        <w:tc>
          <w:tcPr>
            <w:tcW w:w="1134" w:type="dxa"/>
            <w:tcBorders>
              <w:top w:val="single" w:sz="4" w:space="0" w:color="auto"/>
              <w:left w:val="single" w:sz="4" w:space="0" w:color="auto"/>
              <w:bottom w:val="single" w:sz="4" w:space="0" w:color="auto"/>
            </w:tcBorders>
          </w:tcPr>
          <w:p w:rsidR="00ED1872" w:rsidRPr="00375DED" w:rsidRDefault="00ED1872" w:rsidP="00ED1872">
            <w:pPr>
              <w:spacing w:after="0"/>
              <w:jc w:val="center"/>
              <w:rPr>
                <w:rFonts w:ascii="Times New Roman" w:hAnsi="Times New Roman" w:cs="Times New Roman"/>
              </w:rPr>
            </w:pPr>
            <w:r w:rsidRPr="00375DED">
              <w:rPr>
                <w:rFonts w:ascii="Times New Roman" w:hAnsi="Times New Roman" w:cs="Times New Roman"/>
              </w:rPr>
              <w:t>51</w:t>
            </w:r>
          </w:p>
        </w:tc>
      </w:tr>
      <w:tr w:rsidR="00ED1872" w:rsidRPr="00375DED" w:rsidTr="00AD75F6">
        <w:tc>
          <w:tcPr>
            <w:tcW w:w="675" w:type="dxa"/>
            <w:tcBorders>
              <w:top w:val="single" w:sz="4" w:space="0" w:color="auto"/>
              <w:bottom w:val="single" w:sz="4" w:space="0" w:color="auto"/>
              <w:right w:val="single" w:sz="4" w:space="0" w:color="auto"/>
            </w:tcBorders>
          </w:tcPr>
          <w:p w:rsidR="00ED1872" w:rsidRPr="00375DED" w:rsidRDefault="00ED1872" w:rsidP="00ED1872">
            <w:pPr>
              <w:widowControl w:val="0"/>
              <w:numPr>
                <w:ilvl w:val="0"/>
                <w:numId w:val="28"/>
              </w:numPr>
              <w:autoSpaceDE w:val="0"/>
              <w:autoSpaceDN w:val="0"/>
              <w:adjustRightInd w:val="0"/>
              <w:spacing w:after="0" w:line="240" w:lineRule="auto"/>
              <w:rPr>
                <w:rFonts w:ascii="Times New Roman" w:eastAsia="Times New Roman" w:hAnsi="Times New Roman" w:cs="Times New Roman"/>
                <w:lang w:eastAsia="ru-RU"/>
              </w:rPr>
            </w:pPr>
          </w:p>
        </w:tc>
        <w:tc>
          <w:tcPr>
            <w:tcW w:w="11057" w:type="dxa"/>
            <w:tcBorders>
              <w:top w:val="single" w:sz="4" w:space="0" w:color="auto"/>
              <w:left w:val="single" w:sz="4" w:space="0" w:color="auto"/>
              <w:bottom w:val="single" w:sz="4" w:space="0" w:color="auto"/>
              <w:right w:val="single" w:sz="4" w:space="0" w:color="auto"/>
            </w:tcBorders>
          </w:tcPr>
          <w:p w:rsidR="00ED1872" w:rsidRPr="00375DED" w:rsidRDefault="00ED1872" w:rsidP="00ED1872">
            <w:pPr>
              <w:widowControl w:val="0"/>
              <w:autoSpaceDE w:val="0"/>
              <w:autoSpaceDN w:val="0"/>
              <w:adjustRightInd w:val="0"/>
              <w:spacing w:after="0" w:line="240" w:lineRule="auto"/>
              <w:rPr>
                <w:rFonts w:ascii="Times New Roman" w:eastAsia="Times New Roman" w:hAnsi="Times New Roman" w:cs="Times New Roman"/>
                <w:lang w:eastAsia="ru-RU"/>
              </w:rPr>
            </w:pPr>
            <w:r w:rsidRPr="00375DED">
              <w:rPr>
                <w:rFonts w:ascii="Times New Roman" w:eastAsia="Times New Roman" w:hAnsi="Times New Roman" w:cs="Times New Roman"/>
                <w:lang w:eastAsia="ru-RU"/>
              </w:rPr>
              <w:t>Количество граждан пожилого возраста и инвалидов, охваченных всеми формами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tcPr>
          <w:p w:rsidR="00ED1872" w:rsidRPr="00375DED" w:rsidRDefault="00ED1872" w:rsidP="00ED187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75DED">
              <w:rPr>
                <w:rFonts w:ascii="Times New Roman" w:eastAsia="Times New Roman" w:hAnsi="Times New Roman" w:cs="Times New Roman"/>
                <w:lang w:eastAsia="ru-RU"/>
              </w:rPr>
              <w:t>чел.</w:t>
            </w:r>
          </w:p>
        </w:tc>
        <w:tc>
          <w:tcPr>
            <w:tcW w:w="1133" w:type="dxa"/>
            <w:tcBorders>
              <w:top w:val="single" w:sz="4" w:space="0" w:color="auto"/>
              <w:left w:val="single" w:sz="4" w:space="0" w:color="auto"/>
              <w:bottom w:val="single" w:sz="4" w:space="0" w:color="auto"/>
              <w:right w:val="single" w:sz="4" w:space="0" w:color="auto"/>
            </w:tcBorders>
          </w:tcPr>
          <w:p w:rsidR="00ED1872" w:rsidRPr="00375DED" w:rsidRDefault="00ED1872" w:rsidP="00ED187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75DED">
              <w:rPr>
                <w:rFonts w:ascii="Times New Roman" w:eastAsia="Times New Roman" w:hAnsi="Times New Roman" w:cs="Times New Roman"/>
                <w:lang w:eastAsia="ru-RU"/>
              </w:rPr>
              <w:t>1 378</w:t>
            </w:r>
          </w:p>
        </w:tc>
        <w:tc>
          <w:tcPr>
            <w:tcW w:w="1134" w:type="dxa"/>
            <w:tcBorders>
              <w:top w:val="single" w:sz="4" w:space="0" w:color="auto"/>
              <w:left w:val="single" w:sz="4" w:space="0" w:color="auto"/>
              <w:bottom w:val="single" w:sz="4" w:space="0" w:color="auto"/>
            </w:tcBorders>
          </w:tcPr>
          <w:p w:rsidR="00ED1872" w:rsidRPr="00375DED" w:rsidRDefault="00ED1872" w:rsidP="00ED1872">
            <w:pPr>
              <w:spacing w:after="0"/>
              <w:jc w:val="center"/>
              <w:rPr>
                <w:rFonts w:ascii="Times New Roman" w:hAnsi="Times New Roman" w:cs="Times New Roman"/>
              </w:rPr>
            </w:pPr>
            <w:r w:rsidRPr="00375DED">
              <w:rPr>
                <w:rFonts w:ascii="Times New Roman" w:hAnsi="Times New Roman" w:cs="Times New Roman"/>
              </w:rPr>
              <w:t>14 347</w:t>
            </w:r>
          </w:p>
        </w:tc>
      </w:tr>
    </w:tbl>
    <w:p w:rsidR="00686890" w:rsidRPr="00375DED" w:rsidRDefault="00686890" w:rsidP="00686890">
      <w:pPr>
        <w:pStyle w:val="a3"/>
        <w:tabs>
          <w:tab w:val="left" w:pos="993"/>
        </w:tabs>
        <w:spacing w:after="0" w:line="240" w:lineRule="auto"/>
        <w:jc w:val="center"/>
        <w:rPr>
          <w:rFonts w:ascii="Times New Roman" w:hAnsi="Times New Roman" w:cs="Times New Roman"/>
        </w:rPr>
      </w:pPr>
    </w:p>
    <w:p w:rsidR="00605F73" w:rsidRPr="00375DED" w:rsidRDefault="00686890" w:rsidP="00686890">
      <w:pPr>
        <w:pStyle w:val="a3"/>
        <w:tabs>
          <w:tab w:val="left" w:pos="993"/>
        </w:tabs>
        <w:spacing w:after="0" w:line="240" w:lineRule="auto"/>
        <w:ind w:left="0"/>
        <w:jc w:val="center"/>
        <w:rPr>
          <w:rFonts w:ascii="Times New Roman" w:hAnsi="Times New Roman" w:cs="Times New Roman"/>
          <w:b/>
        </w:rPr>
      </w:pPr>
      <w:r w:rsidRPr="00375DED">
        <w:rPr>
          <w:rFonts w:ascii="Times New Roman" w:hAnsi="Times New Roman" w:cs="Times New Roman"/>
          <w:b/>
        </w:rPr>
        <w:t>Информация об исполнении плана мероприятий</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371"/>
        <w:gridCol w:w="7512"/>
      </w:tblGrid>
      <w:tr w:rsidR="00686890" w:rsidRPr="00375DED" w:rsidTr="00686890">
        <w:tc>
          <w:tcPr>
            <w:tcW w:w="568" w:type="dxa"/>
          </w:tcPr>
          <w:p w:rsidR="00686890" w:rsidRPr="00375DED" w:rsidRDefault="00686890" w:rsidP="00F2658A">
            <w:pPr>
              <w:widowControl w:val="0"/>
              <w:autoSpaceDE w:val="0"/>
              <w:autoSpaceDN w:val="0"/>
              <w:adjustRightInd w:val="0"/>
              <w:spacing w:after="0" w:line="240" w:lineRule="auto"/>
              <w:jc w:val="center"/>
              <w:rPr>
                <w:rFonts w:ascii="Times New Roman" w:eastAsia="Times New Roman" w:hAnsi="Times New Roman" w:cs="Times New Roman"/>
              </w:rPr>
            </w:pPr>
            <w:r w:rsidRPr="00375DED">
              <w:rPr>
                <w:rFonts w:ascii="Times New Roman" w:eastAsia="Times New Roman" w:hAnsi="Times New Roman" w:cs="Times New Roman"/>
              </w:rPr>
              <w:t>№</w:t>
            </w:r>
          </w:p>
          <w:p w:rsidR="00686890" w:rsidRPr="00375DED" w:rsidRDefault="00686890" w:rsidP="00F2658A">
            <w:pPr>
              <w:spacing w:after="0" w:line="240" w:lineRule="auto"/>
              <w:contextualSpacing/>
              <w:jc w:val="center"/>
              <w:rPr>
                <w:rFonts w:ascii="Times New Roman" w:eastAsia="Times New Roman" w:hAnsi="Times New Roman" w:cs="Times New Roman"/>
              </w:rPr>
            </w:pPr>
            <w:proofErr w:type="gramStart"/>
            <w:r w:rsidRPr="00375DED">
              <w:rPr>
                <w:rFonts w:ascii="Times New Roman" w:eastAsia="Times New Roman" w:hAnsi="Times New Roman" w:cs="Times New Roman"/>
              </w:rPr>
              <w:t>п</w:t>
            </w:r>
            <w:proofErr w:type="gramEnd"/>
            <w:r w:rsidRPr="00375DED">
              <w:rPr>
                <w:rFonts w:ascii="Times New Roman" w:eastAsia="Times New Roman" w:hAnsi="Times New Roman" w:cs="Times New Roman"/>
              </w:rPr>
              <w:t>/п</w:t>
            </w:r>
          </w:p>
        </w:tc>
        <w:tc>
          <w:tcPr>
            <w:tcW w:w="7371" w:type="dxa"/>
          </w:tcPr>
          <w:p w:rsidR="00686890" w:rsidRPr="00375DED" w:rsidRDefault="00686890" w:rsidP="00F2658A">
            <w:pPr>
              <w:spacing w:after="0" w:line="240" w:lineRule="auto"/>
              <w:contextualSpacing/>
              <w:jc w:val="center"/>
              <w:rPr>
                <w:rFonts w:ascii="Times New Roman" w:eastAsia="Times New Roman" w:hAnsi="Times New Roman" w:cs="Times New Roman"/>
              </w:rPr>
            </w:pPr>
            <w:r w:rsidRPr="00375DED">
              <w:rPr>
                <w:rFonts w:ascii="Times New Roman" w:eastAsia="Times New Roman" w:hAnsi="Times New Roman" w:cs="Times New Roman"/>
              </w:rPr>
              <w:t>Наименование мероприятия</w:t>
            </w:r>
          </w:p>
        </w:tc>
        <w:tc>
          <w:tcPr>
            <w:tcW w:w="7512" w:type="dxa"/>
          </w:tcPr>
          <w:p w:rsidR="00686890" w:rsidRPr="00375DED" w:rsidRDefault="00686890" w:rsidP="00F2658A">
            <w:pPr>
              <w:spacing w:after="0" w:line="240" w:lineRule="auto"/>
              <w:contextualSpacing/>
              <w:jc w:val="center"/>
              <w:rPr>
                <w:rFonts w:ascii="Times New Roman" w:eastAsia="Times New Roman" w:hAnsi="Times New Roman" w:cs="Times New Roman"/>
              </w:rPr>
            </w:pPr>
            <w:r w:rsidRPr="00375DED">
              <w:rPr>
                <w:rFonts w:ascii="Times New Roman" w:eastAsia="Times New Roman" w:hAnsi="Times New Roman" w:cs="Times New Roman"/>
              </w:rPr>
              <w:t>Ответственный  исполнитель</w:t>
            </w:r>
          </w:p>
        </w:tc>
      </w:tr>
      <w:tr w:rsidR="00ED1872" w:rsidRPr="00375DED" w:rsidTr="00686890">
        <w:tc>
          <w:tcPr>
            <w:tcW w:w="568" w:type="dxa"/>
          </w:tcPr>
          <w:p w:rsidR="00ED1872" w:rsidRPr="00375DED" w:rsidRDefault="00ED1872" w:rsidP="007E362F">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ED1872" w:rsidRPr="00375DED" w:rsidRDefault="00ED1872" w:rsidP="00585298">
            <w:pPr>
              <w:spacing w:after="0" w:line="240" w:lineRule="auto"/>
              <w:contextualSpacing/>
              <w:jc w:val="both"/>
              <w:rPr>
                <w:rFonts w:ascii="Times New Roman" w:eastAsia="Times New Roman" w:hAnsi="Times New Roman" w:cs="Times New Roman"/>
              </w:rPr>
            </w:pPr>
            <w:r w:rsidRPr="00375DED">
              <w:rPr>
                <w:rFonts w:ascii="Times New Roman" w:eastAsia="Times New Roman" w:hAnsi="Times New Roman" w:cs="Times New Roman"/>
              </w:rPr>
              <w:t xml:space="preserve">Разработка (корректировка) и реализация муниципальных программ </w:t>
            </w:r>
          </w:p>
          <w:p w:rsidR="00ED1872" w:rsidRPr="00375DED" w:rsidRDefault="00ED1872" w:rsidP="00A07D49">
            <w:pPr>
              <w:pStyle w:val="a3"/>
              <w:numPr>
                <w:ilvl w:val="0"/>
                <w:numId w:val="21"/>
              </w:numPr>
              <w:tabs>
                <w:tab w:val="left" w:pos="600"/>
              </w:tabs>
              <w:spacing w:after="0" w:line="240" w:lineRule="auto"/>
              <w:ind w:left="33" w:firstLine="284"/>
              <w:jc w:val="both"/>
              <w:rPr>
                <w:rFonts w:ascii="Times New Roman" w:eastAsia="Times New Roman" w:hAnsi="Times New Roman" w:cs="Times New Roman"/>
              </w:rPr>
            </w:pPr>
            <w:r w:rsidRPr="00375DED">
              <w:rPr>
                <w:rFonts w:ascii="Times New Roman" w:eastAsia="Times New Roman" w:hAnsi="Times New Roman" w:cs="Times New Roman"/>
              </w:rPr>
              <w:t>Социальная поддержка населения Копейского городского округа</w:t>
            </w:r>
          </w:p>
          <w:p w:rsidR="00ED1872" w:rsidRPr="00375DED" w:rsidRDefault="00ED1872" w:rsidP="00A07D49">
            <w:pPr>
              <w:pStyle w:val="a3"/>
              <w:numPr>
                <w:ilvl w:val="0"/>
                <w:numId w:val="21"/>
              </w:numPr>
              <w:tabs>
                <w:tab w:val="left" w:pos="600"/>
              </w:tabs>
              <w:spacing w:after="0" w:line="240" w:lineRule="auto"/>
              <w:ind w:left="33" w:firstLine="284"/>
              <w:jc w:val="both"/>
              <w:rPr>
                <w:rFonts w:ascii="Times New Roman" w:eastAsia="Times New Roman" w:hAnsi="Times New Roman" w:cs="Times New Roman"/>
              </w:rPr>
            </w:pPr>
            <w:r w:rsidRPr="00375DED">
              <w:rPr>
                <w:rFonts w:ascii="Times New Roman" w:eastAsia="Times New Roman" w:hAnsi="Times New Roman" w:cs="Times New Roman"/>
              </w:rPr>
              <w:t>Развитие системы социальной защиты населения Копейского городского округа</w:t>
            </w:r>
          </w:p>
        </w:tc>
        <w:tc>
          <w:tcPr>
            <w:tcW w:w="7512" w:type="dxa"/>
          </w:tcPr>
          <w:p w:rsidR="00ED1872" w:rsidRPr="00375DED" w:rsidRDefault="00ED1872" w:rsidP="00ED1872">
            <w:pPr>
              <w:spacing w:after="0" w:line="240" w:lineRule="auto"/>
              <w:ind w:firstLine="459"/>
              <w:contextualSpacing/>
              <w:jc w:val="both"/>
              <w:rPr>
                <w:rFonts w:ascii="Times New Roman" w:hAnsi="Times New Roman" w:cs="Times New Roman"/>
              </w:rPr>
            </w:pPr>
            <w:r w:rsidRPr="00375DED">
              <w:rPr>
                <w:rFonts w:ascii="Times New Roman" w:hAnsi="Times New Roman" w:cs="Times New Roman"/>
              </w:rPr>
              <w:t>В 2019 году на территории городского округа реализовывались муниципальные программы «Социальная поддержка населения Копейского городского округа» и «Развитие системы социальной защиты населения Копейского городского округа».</w:t>
            </w:r>
          </w:p>
          <w:p w:rsidR="00ED1872" w:rsidRPr="00375DED" w:rsidRDefault="00ED1872" w:rsidP="00ED1872">
            <w:pPr>
              <w:spacing w:after="0" w:line="240" w:lineRule="auto"/>
              <w:ind w:firstLine="459"/>
              <w:contextualSpacing/>
              <w:jc w:val="both"/>
              <w:rPr>
                <w:rFonts w:ascii="Times New Roman" w:hAnsi="Times New Roman" w:cs="Times New Roman"/>
              </w:rPr>
            </w:pPr>
            <w:r w:rsidRPr="00375DED">
              <w:rPr>
                <w:rFonts w:ascii="Times New Roman" w:hAnsi="Times New Roman" w:cs="Times New Roman"/>
              </w:rPr>
              <w:t>Отчет об исполнении муниципальных  программ в 2019 году размещен на официальном сайте администрации городского округа:</w:t>
            </w:r>
          </w:p>
          <w:p w:rsidR="00ED1872" w:rsidRPr="00375DED" w:rsidRDefault="00967D56" w:rsidP="00ED1872">
            <w:pPr>
              <w:spacing w:after="0" w:line="240" w:lineRule="auto"/>
              <w:ind w:firstLine="459"/>
              <w:contextualSpacing/>
              <w:jc w:val="both"/>
              <w:rPr>
                <w:rFonts w:ascii="Times New Roman" w:hAnsi="Times New Roman" w:cs="Times New Roman"/>
              </w:rPr>
            </w:pPr>
            <w:hyperlink r:id="rId20" w:history="1">
              <w:r w:rsidR="00ED1872" w:rsidRPr="00375DED">
                <w:rPr>
                  <w:rStyle w:val="af"/>
                  <w:rFonts w:ascii="Times New Roman" w:hAnsi="Times New Roman" w:cs="Times New Roman"/>
                </w:rPr>
                <w:t>https://www.akgo74.ru</w:t>
              </w:r>
            </w:hyperlink>
            <w:r w:rsidR="00ED1872" w:rsidRPr="00375DED">
              <w:rPr>
                <w:rFonts w:ascii="Times New Roman" w:hAnsi="Times New Roman" w:cs="Times New Roman"/>
              </w:rPr>
              <w:t xml:space="preserve">  / Администрация / Стратегическое планирование / Муниципальные программы / 2019. </w:t>
            </w:r>
          </w:p>
          <w:p w:rsidR="00ED1872" w:rsidRPr="00375DED" w:rsidRDefault="00ED1872" w:rsidP="00ED1872">
            <w:pPr>
              <w:spacing w:after="0" w:line="240" w:lineRule="auto"/>
              <w:contextualSpacing/>
              <w:jc w:val="both"/>
              <w:rPr>
                <w:rFonts w:ascii="Times New Roman" w:hAnsi="Times New Roman" w:cs="Times New Roman"/>
              </w:rPr>
            </w:pPr>
            <w:r w:rsidRPr="00375DED">
              <w:rPr>
                <w:rFonts w:ascii="Times New Roman" w:hAnsi="Times New Roman" w:cs="Times New Roman"/>
              </w:rPr>
              <w:t xml:space="preserve">(прямая ссылка:  </w:t>
            </w:r>
            <w:hyperlink r:id="rId21" w:history="1">
              <w:r w:rsidRPr="00375DED">
                <w:rPr>
                  <w:rStyle w:val="af"/>
                  <w:rFonts w:ascii="Times New Roman" w:hAnsi="Times New Roman" w:cs="Times New Roman"/>
                </w:rPr>
                <w:t>https://www.akgo74.ru/about/perechen-munitsipalnykh-programm-deystvuyushchikh-na-territorii-kopeyskogo-gorodskogo-okruga-s-2019-.php</w:t>
              </w:r>
            </w:hyperlink>
            <w:proofErr w:type="gramStart"/>
            <w:r w:rsidRPr="00375DED">
              <w:rPr>
                <w:rFonts w:ascii="Times New Roman" w:hAnsi="Times New Roman" w:cs="Times New Roman"/>
              </w:rPr>
              <w:t xml:space="preserve"> )</w:t>
            </w:r>
            <w:proofErr w:type="gramEnd"/>
          </w:p>
        </w:tc>
      </w:tr>
      <w:tr w:rsidR="00ED1872" w:rsidRPr="00375DED" w:rsidTr="00686890">
        <w:tc>
          <w:tcPr>
            <w:tcW w:w="568" w:type="dxa"/>
          </w:tcPr>
          <w:p w:rsidR="00ED1872" w:rsidRPr="00375DED" w:rsidRDefault="00ED1872" w:rsidP="007E362F">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ED1872" w:rsidRPr="00375DED" w:rsidRDefault="00ED1872" w:rsidP="00E700AF">
            <w:pPr>
              <w:spacing w:after="0" w:line="240" w:lineRule="auto"/>
              <w:contextualSpacing/>
              <w:rPr>
                <w:rFonts w:ascii="Times New Roman" w:eastAsia="Times New Roman" w:hAnsi="Times New Roman" w:cs="Times New Roman"/>
              </w:rPr>
            </w:pPr>
            <w:r w:rsidRPr="00375DED">
              <w:rPr>
                <w:rFonts w:ascii="Times New Roman" w:eastAsia="Times New Roman" w:hAnsi="Times New Roman" w:cs="Times New Roman"/>
              </w:rPr>
              <w:t>Разработка (корректировка) и реализация муниципальной программы,  направленной на создание безбарьерной  среды  для инвалидов  и граждан с ограниченными возможностями здоровья</w:t>
            </w:r>
          </w:p>
        </w:tc>
        <w:tc>
          <w:tcPr>
            <w:tcW w:w="7512" w:type="dxa"/>
          </w:tcPr>
          <w:p w:rsidR="00ED1872" w:rsidRPr="00375DED" w:rsidRDefault="00ED1872" w:rsidP="00ED1872">
            <w:pPr>
              <w:spacing w:after="0" w:line="240" w:lineRule="auto"/>
              <w:ind w:firstLine="459"/>
              <w:contextualSpacing/>
              <w:jc w:val="both"/>
              <w:rPr>
                <w:rFonts w:ascii="Times New Roman" w:hAnsi="Times New Roman" w:cs="Times New Roman"/>
              </w:rPr>
            </w:pPr>
            <w:r w:rsidRPr="00375DED">
              <w:rPr>
                <w:rFonts w:ascii="Times New Roman" w:hAnsi="Times New Roman" w:cs="Times New Roman"/>
              </w:rPr>
              <w:t xml:space="preserve">В 2019 году на территории городского округа реализовывалась муниципальная программа «Обеспечение беспрепятственного доступа инвалидов и других маломобильных групп населения к жилым и общественным зданиям, объектам социальной и транспортной </w:t>
            </w:r>
            <w:r w:rsidRPr="00375DED">
              <w:rPr>
                <w:rFonts w:ascii="Times New Roman" w:hAnsi="Times New Roman" w:cs="Times New Roman"/>
              </w:rPr>
              <w:lastRenderedPageBreak/>
              <w:t>инфраструктуры на территории Копейского городского округа».</w:t>
            </w:r>
          </w:p>
          <w:p w:rsidR="00ED1872" w:rsidRPr="00375DED" w:rsidRDefault="00ED1872" w:rsidP="00ED1872">
            <w:pPr>
              <w:spacing w:after="0" w:line="240" w:lineRule="auto"/>
              <w:ind w:firstLine="459"/>
              <w:contextualSpacing/>
              <w:jc w:val="both"/>
              <w:rPr>
                <w:rFonts w:ascii="Times New Roman" w:hAnsi="Times New Roman" w:cs="Times New Roman"/>
              </w:rPr>
            </w:pPr>
            <w:r w:rsidRPr="00375DED">
              <w:rPr>
                <w:rFonts w:ascii="Times New Roman" w:hAnsi="Times New Roman" w:cs="Times New Roman"/>
              </w:rPr>
              <w:t>Отчет об исполнении муниципальной  программы в 2019 году размещен на официальном сайте администрации городского округа:</w:t>
            </w:r>
          </w:p>
          <w:p w:rsidR="00ED1872" w:rsidRPr="00375DED" w:rsidRDefault="00967D56" w:rsidP="00ED1872">
            <w:pPr>
              <w:spacing w:after="0" w:line="240" w:lineRule="auto"/>
              <w:ind w:firstLine="459"/>
              <w:contextualSpacing/>
              <w:jc w:val="both"/>
              <w:rPr>
                <w:rFonts w:ascii="Times New Roman" w:hAnsi="Times New Roman" w:cs="Times New Roman"/>
              </w:rPr>
            </w:pPr>
            <w:hyperlink r:id="rId22" w:history="1">
              <w:r w:rsidR="00ED1872" w:rsidRPr="00375DED">
                <w:rPr>
                  <w:rStyle w:val="af"/>
                  <w:rFonts w:ascii="Times New Roman" w:hAnsi="Times New Roman" w:cs="Times New Roman"/>
                </w:rPr>
                <w:t>https://www.akgo74.ru</w:t>
              </w:r>
            </w:hyperlink>
            <w:r w:rsidR="00ED1872" w:rsidRPr="00375DED">
              <w:rPr>
                <w:rFonts w:ascii="Times New Roman" w:hAnsi="Times New Roman" w:cs="Times New Roman"/>
              </w:rPr>
              <w:t xml:space="preserve">  / Администрация / Стратегическое планирование / Муниципальные программы / 2019. </w:t>
            </w:r>
          </w:p>
          <w:p w:rsidR="00ED1872" w:rsidRPr="00375DED" w:rsidRDefault="00ED1872" w:rsidP="00ED1872">
            <w:pPr>
              <w:spacing w:after="0" w:line="240" w:lineRule="auto"/>
              <w:contextualSpacing/>
              <w:jc w:val="both"/>
              <w:rPr>
                <w:rFonts w:ascii="Times New Roman" w:hAnsi="Times New Roman" w:cs="Times New Roman"/>
              </w:rPr>
            </w:pPr>
            <w:r w:rsidRPr="00375DED">
              <w:rPr>
                <w:rFonts w:ascii="Times New Roman" w:hAnsi="Times New Roman" w:cs="Times New Roman"/>
              </w:rPr>
              <w:t xml:space="preserve">(прямая ссылка:  </w:t>
            </w:r>
            <w:hyperlink r:id="rId23" w:history="1">
              <w:r w:rsidRPr="00375DED">
                <w:rPr>
                  <w:rStyle w:val="af"/>
                  <w:rFonts w:ascii="Times New Roman" w:hAnsi="Times New Roman" w:cs="Times New Roman"/>
                </w:rPr>
                <w:t>https://www.akgo74.ru/about/perechen-munitsipalnykh-programm-deystvuyushchikh-na-territorii-kopeyskogo-gorodskogo-okruga-s-2019-.php</w:t>
              </w:r>
            </w:hyperlink>
            <w:proofErr w:type="gramStart"/>
            <w:r w:rsidRPr="00375DED">
              <w:rPr>
                <w:rFonts w:ascii="Times New Roman" w:hAnsi="Times New Roman" w:cs="Times New Roman"/>
              </w:rPr>
              <w:t xml:space="preserve"> )</w:t>
            </w:r>
            <w:proofErr w:type="gramEnd"/>
          </w:p>
        </w:tc>
      </w:tr>
      <w:tr w:rsidR="00ED1872" w:rsidRPr="00375DED" w:rsidTr="00686890">
        <w:tc>
          <w:tcPr>
            <w:tcW w:w="568" w:type="dxa"/>
          </w:tcPr>
          <w:p w:rsidR="00ED1872" w:rsidRPr="00375DED" w:rsidRDefault="00ED1872" w:rsidP="007E362F">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ED1872" w:rsidRPr="00375DED" w:rsidRDefault="00ED1872" w:rsidP="00E700AF">
            <w:pPr>
              <w:spacing w:after="0" w:line="240" w:lineRule="auto"/>
              <w:contextualSpacing/>
              <w:rPr>
                <w:rFonts w:ascii="Times New Roman" w:eastAsia="Times New Roman" w:hAnsi="Times New Roman" w:cs="Times New Roman"/>
              </w:rPr>
            </w:pPr>
            <w:r w:rsidRPr="00375DED">
              <w:rPr>
                <w:rFonts w:ascii="Times New Roman" w:hAnsi="Times New Roman" w:cs="Times New Roman"/>
              </w:rPr>
              <w:t>Социальная реабилитация и адаптация детей-инвалидов, социальное сопровождение семей, воспитывающих детей с ограниченными возможностями здоровья</w:t>
            </w:r>
          </w:p>
        </w:tc>
        <w:tc>
          <w:tcPr>
            <w:tcW w:w="7512" w:type="dxa"/>
          </w:tcPr>
          <w:p w:rsidR="00ED1872" w:rsidRPr="00375DED" w:rsidRDefault="00ED1872" w:rsidP="00ED1872">
            <w:pPr>
              <w:spacing w:after="0" w:line="240" w:lineRule="auto"/>
              <w:ind w:firstLine="459"/>
              <w:contextualSpacing/>
              <w:jc w:val="both"/>
              <w:rPr>
                <w:rFonts w:ascii="Times New Roman" w:hAnsi="Times New Roman" w:cs="Times New Roman"/>
              </w:rPr>
            </w:pPr>
            <w:r w:rsidRPr="00375DED">
              <w:rPr>
                <w:rFonts w:ascii="Times New Roman" w:hAnsi="Times New Roman" w:cs="Times New Roman"/>
              </w:rPr>
              <w:t>Оказано социальных услуг – 748. Оздоровлено 19 детей (4 - ЧОЦЗС «Семья», 15 – КОРЦ «Черемушки»).</w:t>
            </w:r>
          </w:p>
        </w:tc>
      </w:tr>
      <w:tr w:rsidR="00ED1872" w:rsidRPr="00375DED" w:rsidTr="00686890">
        <w:tc>
          <w:tcPr>
            <w:tcW w:w="568" w:type="dxa"/>
          </w:tcPr>
          <w:p w:rsidR="00ED1872" w:rsidRPr="00375DED" w:rsidRDefault="00ED1872" w:rsidP="007E362F">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ED1872" w:rsidRPr="00375DED" w:rsidRDefault="00ED1872" w:rsidP="00F2658A">
            <w:pPr>
              <w:spacing w:after="0" w:line="240" w:lineRule="auto"/>
              <w:contextualSpacing/>
              <w:rPr>
                <w:rFonts w:ascii="Times New Roman" w:eastAsia="Times New Roman" w:hAnsi="Times New Roman" w:cs="Times New Roman"/>
              </w:rPr>
            </w:pPr>
            <w:r w:rsidRPr="00375DED">
              <w:rPr>
                <w:rFonts w:ascii="Times New Roman" w:hAnsi="Times New Roman" w:cs="Times New Roman"/>
              </w:rPr>
              <w:t>Создание и реализация системы долговременного ухода за гражданами пожилого возраста и инвалидами</w:t>
            </w:r>
          </w:p>
        </w:tc>
        <w:tc>
          <w:tcPr>
            <w:tcW w:w="7512" w:type="dxa"/>
          </w:tcPr>
          <w:p w:rsidR="00ED1872" w:rsidRPr="00375DED" w:rsidRDefault="00ED1872" w:rsidP="00ED1872">
            <w:pPr>
              <w:spacing w:after="0" w:line="240" w:lineRule="auto"/>
              <w:ind w:firstLine="459"/>
              <w:contextualSpacing/>
              <w:jc w:val="both"/>
              <w:rPr>
                <w:rFonts w:ascii="Times New Roman" w:hAnsi="Times New Roman" w:cs="Times New Roman"/>
              </w:rPr>
            </w:pPr>
            <w:r w:rsidRPr="00375DED">
              <w:rPr>
                <w:rFonts w:ascii="Times New Roman" w:hAnsi="Times New Roman" w:cs="Times New Roman"/>
              </w:rPr>
              <w:t>На базе отделения дневного пребывания МУ «КЦСОН» в 2012 году организована  « Школа реабилитации и ухода» за лицами с ограниченными возможностями здоровья, в 2019 году получили услуги -28 человек</w:t>
            </w:r>
          </w:p>
          <w:p w:rsidR="00ED1872" w:rsidRPr="00375DED" w:rsidRDefault="00ED1872" w:rsidP="00ED1872">
            <w:pPr>
              <w:spacing w:after="0" w:line="240" w:lineRule="auto"/>
              <w:ind w:firstLine="459"/>
              <w:contextualSpacing/>
              <w:jc w:val="both"/>
              <w:rPr>
                <w:rFonts w:ascii="Times New Roman" w:hAnsi="Times New Roman" w:cs="Times New Roman"/>
              </w:rPr>
            </w:pPr>
            <w:r w:rsidRPr="00375DED">
              <w:rPr>
                <w:rFonts w:ascii="Times New Roman" w:hAnsi="Times New Roman" w:cs="Times New Roman"/>
              </w:rPr>
              <w:t>Организованы 4  приемные семьи   для  граждан пожилого возраста.</w:t>
            </w:r>
          </w:p>
        </w:tc>
      </w:tr>
      <w:tr w:rsidR="00ED1872" w:rsidRPr="00375DED" w:rsidTr="00686890">
        <w:tc>
          <w:tcPr>
            <w:tcW w:w="568" w:type="dxa"/>
          </w:tcPr>
          <w:p w:rsidR="00ED1872" w:rsidRPr="00375DED" w:rsidRDefault="00ED1872" w:rsidP="007E362F">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ED1872" w:rsidRPr="00375DED" w:rsidRDefault="00ED1872" w:rsidP="00F2658A">
            <w:pPr>
              <w:spacing w:after="0" w:line="240" w:lineRule="auto"/>
              <w:contextualSpacing/>
              <w:rPr>
                <w:rFonts w:ascii="Times New Roman" w:eastAsia="Times New Roman" w:hAnsi="Times New Roman" w:cs="Times New Roman"/>
              </w:rPr>
            </w:pPr>
            <w:r w:rsidRPr="00375DED">
              <w:rPr>
                <w:rFonts w:ascii="Times New Roman" w:hAnsi="Times New Roman" w:cs="Times New Roman"/>
              </w:rPr>
              <w:t>Повышение уровня доступности для граждан, нуждающихся в социальном обслуживании, соответствующих услуг в сфере социального обслуживания</w:t>
            </w:r>
          </w:p>
        </w:tc>
        <w:tc>
          <w:tcPr>
            <w:tcW w:w="7512" w:type="dxa"/>
          </w:tcPr>
          <w:p w:rsidR="00ED1872" w:rsidRPr="00375DED" w:rsidRDefault="00ED1872" w:rsidP="00ED1872">
            <w:pPr>
              <w:spacing w:after="0" w:line="240" w:lineRule="auto"/>
              <w:ind w:firstLine="459"/>
              <w:contextualSpacing/>
              <w:jc w:val="both"/>
              <w:rPr>
                <w:rFonts w:ascii="Times New Roman" w:hAnsi="Times New Roman" w:cs="Times New Roman"/>
              </w:rPr>
            </w:pPr>
            <w:r w:rsidRPr="00375DED">
              <w:rPr>
                <w:rFonts w:ascii="Times New Roman" w:hAnsi="Times New Roman" w:cs="Times New Roman"/>
              </w:rPr>
              <w:t xml:space="preserve">1.Проведена реконструкция входной группы в ОДП и ОВП с устройством пандусов.  </w:t>
            </w:r>
          </w:p>
          <w:p w:rsidR="00ED1872" w:rsidRPr="00375DED" w:rsidRDefault="00ED1872" w:rsidP="00ED1872">
            <w:pPr>
              <w:spacing w:after="0" w:line="240" w:lineRule="auto"/>
              <w:ind w:firstLine="459"/>
              <w:contextualSpacing/>
              <w:jc w:val="both"/>
              <w:rPr>
                <w:rFonts w:ascii="Times New Roman" w:hAnsi="Times New Roman" w:cs="Times New Roman"/>
              </w:rPr>
            </w:pPr>
            <w:r w:rsidRPr="00375DED">
              <w:rPr>
                <w:rFonts w:ascii="Times New Roman" w:hAnsi="Times New Roman" w:cs="Times New Roman"/>
              </w:rPr>
              <w:t>2.В ОДП на пешеходных дорожках установлена  тактильная поверхность.</w:t>
            </w:r>
          </w:p>
          <w:p w:rsidR="00ED1872" w:rsidRPr="00375DED" w:rsidRDefault="00ED1872" w:rsidP="00ED1872">
            <w:pPr>
              <w:spacing w:after="0" w:line="240" w:lineRule="auto"/>
              <w:ind w:firstLine="459"/>
              <w:contextualSpacing/>
              <w:jc w:val="both"/>
              <w:rPr>
                <w:rFonts w:ascii="Times New Roman" w:hAnsi="Times New Roman" w:cs="Times New Roman"/>
              </w:rPr>
            </w:pPr>
            <w:r w:rsidRPr="00375DED">
              <w:rPr>
                <w:rFonts w:ascii="Times New Roman" w:hAnsi="Times New Roman" w:cs="Times New Roman"/>
              </w:rPr>
              <w:t>3.В коридорах  ОВП  установлены поручни  для безопасного передвижения клиентов.</w:t>
            </w:r>
          </w:p>
          <w:p w:rsidR="00ED1872" w:rsidRPr="00375DED" w:rsidRDefault="00ED1872" w:rsidP="00ED1872">
            <w:pPr>
              <w:spacing w:after="0" w:line="240" w:lineRule="auto"/>
              <w:ind w:firstLine="459"/>
              <w:contextualSpacing/>
              <w:jc w:val="both"/>
              <w:rPr>
                <w:rFonts w:ascii="Times New Roman" w:hAnsi="Times New Roman" w:cs="Times New Roman"/>
              </w:rPr>
            </w:pPr>
            <w:r w:rsidRPr="00375DED">
              <w:rPr>
                <w:rFonts w:ascii="Times New Roman" w:hAnsi="Times New Roman" w:cs="Times New Roman"/>
              </w:rPr>
              <w:t>4. Проведен ремонт и адаптация санузлов и  туалетных комнат в ОВП.</w:t>
            </w:r>
          </w:p>
          <w:p w:rsidR="00ED1872" w:rsidRPr="00375DED" w:rsidRDefault="00ED1872" w:rsidP="00ED1872">
            <w:pPr>
              <w:spacing w:after="0" w:line="240" w:lineRule="auto"/>
              <w:ind w:firstLine="459"/>
              <w:contextualSpacing/>
              <w:jc w:val="both"/>
              <w:rPr>
                <w:rFonts w:ascii="Times New Roman" w:hAnsi="Times New Roman" w:cs="Times New Roman"/>
              </w:rPr>
            </w:pPr>
            <w:r w:rsidRPr="00375DED">
              <w:rPr>
                <w:rFonts w:ascii="Times New Roman" w:hAnsi="Times New Roman" w:cs="Times New Roman"/>
              </w:rPr>
              <w:t>5. Установлены  информационные таблички с наименованием учреждения, графиком работы с дублированием   теста на шрифте  Брайля</w:t>
            </w:r>
          </w:p>
        </w:tc>
      </w:tr>
      <w:tr w:rsidR="00ED1872" w:rsidRPr="00375DED" w:rsidTr="00686890">
        <w:tc>
          <w:tcPr>
            <w:tcW w:w="568" w:type="dxa"/>
          </w:tcPr>
          <w:p w:rsidR="00ED1872" w:rsidRPr="00375DED" w:rsidRDefault="00ED1872" w:rsidP="007E362F">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ED1872" w:rsidRPr="00375DED" w:rsidRDefault="00ED1872" w:rsidP="00F2658A">
            <w:pPr>
              <w:spacing w:after="0" w:line="240" w:lineRule="auto"/>
              <w:contextualSpacing/>
              <w:rPr>
                <w:rFonts w:ascii="Times New Roman" w:eastAsia="Times New Roman" w:hAnsi="Times New Roman" w:cs="Times New Roman"/>
              </w:rPr>
            </w:pPr>
            <w:r w:rsidRPr="00375DED">
              <w:rPr>
                <w:rFonts w:ascii="Times New Roman" w:hAnsi="Times New Roman" w:cs="Times New Roman"/>
              </w:rPr>
              <w:t>Развитие межведомственного взаимодействия в целях повышения качества социального обслуживания и социального сопровождения граждан</w:t>
            </w:r>
          </w:p>
        </w:tc>
        <w:tc>
          <w:tcPr>
            <w:tcW w:w="7512" w:type="dxa"/>
          </w:tcPr>
          <w:p w:rsidR="00ED1872" w:rsidRPr="00375DED" w:rsidRDefault="00ED1872" w:rsidP="00ED1872">
            <w:pPr>
              <w:spacing w:after="0" w:line="240" w:lineRule="auto"/>
              <w:ind w:firstLine="459"/>
              <w:contextualSpacing/>
              <w:jc w:val="both"/>
              <w:rPr>
                <w:rFonts w:ascii="Times New Roman" w:hAnsi="Times New Roman" w:cs="Times New Roman"/>
              </w:rPr>
            </w:pPr>
            <w:r w:rsidRPr="00375DED">
              <w:rPr>
                <w:rFonts w:ascii="Times New Roman" w:hAnsi="Times New Roman" w:cs="Times New Roman"/>
              </w:rPr>
              <w:t>Заключены  межведомственные соглашения  о сотрудничестве с благотворительными фондами, с медицинскими учреждениями, с учебными заведениями</w:t>
            </w:r>
          </w:p>
        </w:tc>
      </w:tr>
      <w:tr w:rsidR="00ED1872" w:rsidRPr="00375DED" w:rsidTr="00686890">
        <w:tc>
          <w:tcPr>
            <w:tcW w:w="568" w:type="dxa"/>
          </w:tcPr>
          <w:p w:rsidR="00ED1872" w:rsidRPr="00375DED" w:rsidRDefault="00ED1872" w:rsidP="007E362F">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ED1872" w:rsidRPr="00375DED" w:rsidRDefault="00ED1872" w:rsidP="00F2658A">
            <w:pPr>
              <w:spacing w:after="0" w:line="240" w:lineRule="auto"/>
              <w:contextualSpacing/>
              <w:rPr>
                <w:rFonts w:ascii="Times New Roman" w:eastAsia="Times New Roman" w:hAnsi="Times New Roman" w:cs="Times New Roman"/>
              </w:rPr>
            </w:pPr>
            <w:r w:rsidRPr="00375DED">
              <w:rPr>
                <w:rFonts w:ascii="Times New Roman" w:hAnsi="Times New Roman" w:cs="Times New Roman"/>
              </w:rPr>
              <w:t>Повышение эффективности предоставления государственных и муниципальных услуг в сфере социального обслуживания граждан</w:t>
            </w:r>
          </w:p>
        </w:tc>
        <w:tc>
          <w:tcPr>
            <w:tcW w:w="7512" w:type="dxa"/>
          </w:tcPr>
          <w:p w:rsidR="00ED1872" w:rsidRPr="00375DED" w:rsidRDefault="00ED1872" w:rsidP="00ED1872">
            <w:pPr>
              <w:spacing w:after="0" w:line="240" w:lineRule="auto"/>
              <w:ind w:firstLine="459"/>
              <w:contextualSpacing/>
              <w:jc w:val="both"/>
              <w:rPr>
                <w:rFonts w:ascii="Times New Roman" w:hAnsi="Times New Roman" w:cs="Times New Roman"/>
              </w:rPr>
            </w:pPr>
            <w:r w:rsidRPr="00375DED">
              <w:rPr>
                <w:rFonts w:ascii="Times New Roman" w:hAnsi="Times New Roman" w:cs="Times New Roman"/>
              </w:rPr>
              <w:t>В учреждении применяются стандарты и нормативные показатели, отражающие  эффективность  деятельности учреждения.  Применяются  стимулирующие надбавки за качество выполняемой работы и коэффициенты фактической нагрузки на работника.</w:t>
            </w:r>
          </w:p>
        </w:tc>
      </w:tr>
      <w:tr w:rsidR="00ED1872" w:rsidRPr="00375DED" w:rsidTr="00686890">
        <w:tc>
          <w:tcPr>
            <w:tcW w:w="568" w:type="dxa"/>
          </w:tcPr>
          <w:p w:rsidR="00ED1872" w:rsidRPr="00375DED" w:rsidRDefault="00ED1872" w:rsidP="007E362F">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ED1872" w:rsidRPr="00375DED" w:rsidRDefault="00ED1872" w:rsidP="00F2658A">
            <w:pPr>
              <w:spacing w:after="0" w:line="240" w:lineRule="auto"/>
              <w:contextualSpacing/>
              <w:rPr>
                <w:rFonts w:ascii="Times New Roman" w:eastAsia="Times New Roman" w:hAnsi="Times New Roman" w:cs="Times New Roman"/>
              </w:rPr>
            </w:pPr>
            <w:r w:rsidRPr="00375DED">
              <w:rPr>
                <w:rFonts w:ascii="Times New Roman" w:hAnsi="Times New Roman" w:cs="Times New Roman"/>
              </w:rPr>
              <w:t>Проведение мероприятий по семейному жизнеустройству детей-сирот и детей, оставшихся без попечения родителей</w:t>
            </w:r>
          </w:p>
        </w:tc>
        <w:tc>
          <w:tcPr>
            <w:tcW w:w="7512" w:type="dxa"/>
          </w:tcPr>
          <w:p w:rsidR="00ED1872" w:rsidRPr="00375DED" w:rsidRDefault="00ED1872" w:rsidP="00ED1872">
            <w:pPr>
              <w:spacing w:after="0" w:line="240" w:lineRule="auto"/>
              <w:ind w:firstLine="459"/>
              <w:contextualSpacing/>
              <w:jc w:val="both"/>
              <w:rPr>
                <w:rFonts w:ascii="Times New Roman" w:hAnsi="Times New Roman" w:cs="Times New Roman"/>
              </w:rPr>
            </w:pPr>
            <w:r w:rsidRPr="00375DED">
              <w:rPr>
                <w:rFonts w:ascii="Times New Roman" w:hAnsi="Times New Roman" w:cs="Times New Roman"/>
              </w:rPr>
              <w:t xml:space="preserve">Ежегодное проведение праздника для замещающих семей «Мы вместе». Размещение фото и краткой информации о детях-сиротах на сайте УСЗН в рубрике «Найди меня мама». Показ видеороликов о детях-сиротах, проживающих в детских государственных учреждениях города на телеканале ИНСИТ – ТВ, в рубрике «Синяя птица». </w:t>
            </w:r>
          </w:p>
          <w:p w:rsidR="00ED1872" w:rsidRPr="00375DED" w:rsidRDefault="00ED1872" w:rsidP="00ED1872">
            <w:pPr>
              <w:spacing w:after="0" w:line="240" w:lineRule="auto"/>
              <w:ind w:firstLine="459"/>
              <w:contextualSpacing/>
              <w:jc w:val="both"/>
              <w:rPr>
                <w:rFonts w:ascii="Times New Roman" w:hAnsi="Times New Roman" w:cs="Times New Roman"/>
              </w:rPr>
            </w:pPr>
            <w:r w:rsidRPr="00375DED">
              <w:rPr>
                <w:rFonts w:ascii="Times New Roman" w:hAnsi="Times New Roman" w:cs="Times New Roman"/>
              </w:rPr>
              <w:t xml:space="preserve">Работа со средствами массовой информации  в 2019г. </w:t>
            </w:r>
            <w:proofErr w:type="gramStart"/>
            <w:r w:rsidRPr="00375DED">
              <w:rPr>
                <w:rFonts w:ascii="Times New Roman" w:hAnsi="Times New Roman" w:cs="Times New Roman"/>
              </w:rPr>
              <w:t>принесла свои результаты</w:t>
            </w:r>
            <w:proofErr w:type="gramEnd"/>
            <w:r w:rsidRPr="00375DED">
              <w:rPr>
                <w:rFonts w:ascii="Times New Roman" w:hAnsi="Times New Roman" w:cs="Times New Roman"/>
              </w:rPr>
              <w:t xml:space="preserve">: 20 детей-сирот из детских государственных учреждений </w:t>
            </w:r>
            <w:r w:rsidRPr="00375DED">
              <w:rPr>
                <w:rFonts w:ascii="Times New Roman" w:hAnsi="Times New Roman" w:cs="Times New Roman"/>
              </w:rPr>
              <w:lastRenderedPageBreak/>
              <w:t xml:space="preserve">устроены в замещающие семьи. </w:t>
            </w:r>
          </w:p>
        </w:tc>
      </w:tr>
      <w:tr w:rsidR="00ED1872" w:rsidRPr="00375DED" w:rsidTr="00686890">
        <w:tc>
          <w:tcPr>
            <w:tcW w:w="568" w:type="dxa"/>
          </w:tcPr>
          <w:p w:rsidR="00ED1872" w:rsidRPr="00375DED" w:rsidRDefault="00ED1872" w:rsidP="007E362F">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ED1872" w:rsidRPr="00375DED" w:rsidRDefault="00ED1872" w:rsidP="00F2658A">
            <w:pPr>
              <w:spacing w:after="0" w:line="240" w:lineRule="auto"/>
              <w:contextualSpacing/>
              <w:rPr>
                <w:rFonts w:ascii="Times New Roman" w:eastAsia="Times New Roman" w:hAnsi="Times New Roman" w:cs="Times New Roman"/>
              </w:rPr>
            </w:pPr>
            <w:r w:rsidRPr="00375DED">
              <w:rPr>
                <w:rFonts w:ascii="Times New Roman" w:hAnsi="Times New Roman" w:cs="Times New Roman"/>
              </w:rPr>
              <w:t>Предоставление качественного социального обслуживания гражданам пожилого возраста и инвалидам, нуждающимся в постороннем уходе</w:t>
            </w:r>
          </w:p>
        </w:tc>
        <w:tc>
          <w:tcPr>
            <w:tcW w:w="7512" w:type="dxa"/>
          </w:tcPr>
          <w:p w:rsidR="00ED1872" w:rsidRPr="00375DED" w:rsidRDefault="00ED1872" w:rsidP="00ED1872">
            <w:pPr>
              <w:spacing w:after="0" w:line="240" w:lineRule="auto"/>
              <w:ind w:firstLine="459"/>
              <w:contextualSpacing/>
              <w:jc w:val="both"/>
              <w:rPr>
                <w:rFonts w:ascii="Times New Roman" w:hAnsi="Times New Roman" w:cs="Times New Roman"/>
              </w:rPr>
            </w:pPr>
            <w:r w:rsidRPr="00375DED">
              <w:rPr>
                <w:rFonts w:ascii="Times New Roman" w:hAnsi="Times New Roman" w:cs="Times New Roman"/>
              </w:rPr>
              <w:t>Для  качественного предоставления услуг специалисты учреждения повышают квалификацию,  проходят, обучение в 2019году их число составило –91 человек</w:t>
            </w:r>
          </w:p>
          <w:p w:rsidR="00ED1872" w:rsidRPr="00375DED" w:rsidRDefault="00ED1872" w:rsidP="00ED1872">
            <w:pPr>
              <w:spacing w:after="0" w:line="240" w:lineRule="auto"/>
              <w:ind w:firstLine="459"/>
              <w:contextualSpacing/>
              <w:jc w:val="both"/>
              <w:rPr>
                <w:rFonts w:ascii="Times New Roman" w:hAnsi="Times New Roman" w:cs="Times New Roman"/>
              </w:rPr>
            </w:pPr>
            <w:r w:rsidRPr="00375DED">
              <w:rPr>
                <w:rFonts w:ascii="Times New Roman" w:hAnsi="Times New Roman" w:cs="Times New Roman"/>
              </w:rPr>
              <w:t>На работу принимаются граждане в соответствии с профессиональными стандартами</w:t>
            </w:r>
          </w:p>
          <w:p w:rsidR="00ED1872" w:rsidRPr="00375DED" w:rsidRDefault="00ED1872" w:rsidP="00ED1872">
            <w:pPr>
              <w:spacing w:after="0" w:line="240" w:lineRule="auto"/>
              <w:ind w:firstLine="459"/>
              <w:contextualSpacing/>
              <w:jc w:val="both"/>
              <w:rPr>
                <w:rFonts w:ascii="Times New Roman" w:hAnsi="Times New Roman" w:cs="Times New Roman"/>
              </w:rPr>
            </w:pPr>
          </w:p>
        </w:tc>
      </w:tr>
      <w:tr w:rsidR="00ED1872" w:rsidRPr="00375DED" w:rsidTr="00686890">
        <w:tc>
          <w:tcPr>
            <w:tcW w:w="568" w:type="dxa"/>
          </w:tcPr>
          <w:p w:rsidR="00ED1872" w:rsidRPr="00375DED" w:rsidRDefault="00ED1872" w:rsidP="007E362F">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ED1872" w:rsidRPr="00375DED" w:rsidRDefault="00ED1872" w:rsidP="00F2658A">
            <w:pPr>
              <w:spacing w:after="0" w:line="240" w:lineRule="auto"/>
              <w:contextualSpacing/>
              <w:rPr>
                <w:rFonts w:ascii="Times New Roman" w:eastAsia="Times New Roman" w:hAnsi="Times New Roman" w:cs="Times New Roman"/>
              </w:rPr>
            </w:pPr>
            <w:r w:rsidRPr="00375DED">
              <w:rPr>
                <w:rFonts w:ascii="Times New Roman" w:hAnsi="Times New Roman" w:cs="Times New Roman"/>
              </w:rPr>
              <w:t>Внедрение и развитие инновационных технологий в сфере социального обслуживания граждан</w:t>
            </w:r>
          </w:p>
        </w:tc>
        <w:tc>
          <w:tcPr>
            <w:tcW w:w="7512" w:type="dxa"/>
          </w:tcPr>
          <w:p w:rsidR="00ED1872" w:rsidRPr="00375DED" w:rsidRDefault="00ED1872" w:rsidP="00ED1872">
            <w:pPr>
              <w:spacing w:after="0" w:line="240" w:lineRule="auto"/>
              <w:ind w:firstLine="459"/>
              <w:contextualSpacing/>
              <w:jc w:val="both"/>
              <w:rPr>
                <w:rFonts w:ascii="Times New Roman" w:hAnsi="Times New Roman" w:cs="Times New Roman"/>
              </w:rPr>
            </w:pPr>
            <w:r w:rsidRPr="00375DED">
              <w:rPr>
                <w:rFonts w:ascii="Times New Roman" w:hAnsi="Times New Roman" w:cs="Times New Roman"/>
              </w:rPr>
              <w:t>Организовано 4  приемные семьи   для  граждан пожилого возраста.</w:t>
            </w:r>
          </w:p>
        </w:tc>
      </w:tr>
      <w:tr w:rsidR="00ED1872" w:rsidRPr="00375DED" w:rsidTr="00686890">
        <w:tc>
          <w:tcPr>
            <w:tcW w:w="568" w:type="dxa"/>
          </w:tcPr>
          <w:p w:rsidR="00ED1872" w:rsidRPr="00375DED" w:rsidRDefault="00ED1872" w:rsidP="007E362F">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ED1872" w:rsidRPr="00375DED" w:rsidRDefault="00ED1872" w:rsidP="00F2658A">
            <w:pPr>
              <w:spacing w:after="0" w:line="240" w:lineRule="auto"/>
              <w:contextualSpacing/>
              <w:rPr>
                <w:rFonts w:ascii="Times New Roman" w:eastAsia="Times New Roman" w:hAnsi="Times New Roman" w:cs="Times New Roman"/>
              </w:rPr>
            </w:pPr>
            <w:r w:rsidRPr="00375DED">
              <w:rPr>
                <w:rFonts w:ascii="Times New Roman" w:hAnsi="Times New Roman" w:cs="Times New Roman"/>
              </w:rPr>
              <w:t>Совершенствование адресности предоставления услуг в сфере социального обслуживания граждан</w:t>
            </w:r>
          </w:p>
        </w:tc>
        <w:tc>
          <w:tcPr>
            <w:tcW w:w="7512" w:type="dxa"/>
          </w:tcPr>
          <w:p w:rsidR="00ED1872" w:rsidRPr="00375DED" w:rsidRDefault="00ED1872" w:rsidP="00ED1872">
            <w:pPr>
              <w:spacing w:after="0" w:line="240" w:lineRule="auto"/>
              <w:ind w:firstLine="459"/>
              <w:contextualSpacing/>
              <w:jc w:val="both"/>
              <w:rPr>
                <w:rFonts w:ascii="Times New Roman" w:hAnsi="Times New Roman" w:cs="Times New Roman"/>
              </w:rPr>
            </w:pPr>
            <w:r w:rsidRPr="00375DED">
              <w:rPr>
                <w:rFonts w:ascii="Times New Roman" w:hAnsi="Times New Roman" w:cs="Times New Roman"/>
              </w:rPr>
              <w:t xml:space="preserve">Услуги оказываются на заявительной форме, охват </w:t>
            </w:r>
            <w:proofErr w:type="gramStart"/>
            <w:r w:rsidRPr="00375DED">
              <w:rPr>
                <w:rFonts w:ascii="Times New Roman" w:hAnsi="Times New Roman" w:cs="Times New Roman"/>
              </w:rPr>
              <w:t>нуждающихся</w:t>
            </w:r>
            <w:proofErr w:type="gramEnd"/>
            <w:r w:rsidRPr="00375DED">
              <w:rPr>
                <w:rFonts w:ascii="Times New Roman" w:hAnsi="Times New Roman" w:cs="Times New Roman"/>
              </w:rPr>
              <w:t xml:space="preserve"> составляет 100% от заявленных</w:t>
            </w:r>
          </w:p>
        </w:tc>
      </w:tr>
      <w:tr w:rsidR="00ED1872" w:rsidRPr="00375DED" w:rsidTr="00686890">
        <w:tc>
          <w:tcPr>
            <w:tcW w:w="568" w:type="dxa"/>
          </w:tcPr>
          <w:p w:rsidR="00ED1872" w:rsidRPr="00375DED" w:rsidRDefault="00ED1872" w:rsidP="007E362F">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ED1872" w:rsidRPr="00375DED" w:rsidRDefault="00ED1872" w:rsidP="00F2658A">
            <w:pPr>
              <w:spacing w:after="0" w:line="240" w:lineRule="auto"/>
              <w:contextualSpacing/>
              <w:rPr>
                <w:rFonts w:ascii="Times New Roman" w:eastAsia="Times New Roman" w:hAnsi="Times New Roman" w:cs="Times New Roman"/>
              </w:rPr>
            </w:pPr>
            <w:r w:rsidRPr="00375DED">
              <w:rPr>
                <w:rFonts w:ascii="Times New Roman" w:hAnsi="Times New Roman" w:cs="Times New Roman"/>
              </w:rPr>
              <w:t>Социальная поддержка семей с детьми, находящихся в трудной жизненной ситуации, включая профилактику семейного неблагополучия</w:t>
            </w:r>
          </w:p>
        </w:tc>
        <w:tc>
          <w:tcPr>
            <w:tcW w:w="7512" w:type="dxa"/>
          </w:tcPr>
          <w:p w:rsidR="00ED1872" w:rsidRPr="00375DED" w:rsidRDefault="00ED1872" w:rsidP="00ED1872">
            <w:pPr>
              <w:spacing w:after="0" w:line="240" w:lineRule="auto"/>
              <w:ind w:firstLine="459"/>
              <w:contextualSpacing/>
              <w:jc w:val="both"/>
              <w:rPr>
                <w:rFonts w:ascii="Times New Roman" w:hAnsi="Times New Roman" w:cs="Times New Roman"/>
              </w:rPr>
            </w:pPr>
            <w:r w:rsidRPr="00375DED">
              <w:rPr>
                <w:rFonts w:ascii="Times New Roman" w:hAnsi="Times New Roman" w:cs="Times New Roman"/>
              </w:rPr>
              <w:t>Поставлено на учет 39 семей (из них - 3 семьи переведены из СОП в ТЖС); снято с учета – 39 семей (из них 23 семьи с улучшением)</w:t>
            </w:r>
          </w:p>
        </w:tc>
      </w:tr>
      <w:tr w:rsidR="00ED1872" w:rsidRPr="00375DED" w:rsidTr="00686890">
        <w:tc>
          <w:tcPr>
            <w:tcW w:w="568" w:type="dxa"/>
          </w:tcPr>
          <w:p w:rsidR="00ED1872" w:rsidRPr="00375DED" w:rsidRDefault="00ED1872" w:rsidP="007E362F">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ED1872" w:rsidRPr="00375DED" w:rsidRDefault="00ED1872" w:rsidP="00F2658A">
            <w:pPr>
              <w:spacing w:after="0" w:line="240" w:lineRule="auto"/>
              <w:contextualSpacing/>
              <w:rPr>
                <w:rFonts w:ascii="Times New Roman" w:eastAsia="Times New Roman" w:hAnsi="Times New Roman" w:cs="Times New Roman"/>
              </w:rPr>
            </w:pPr>
            <w:r w:rsidRPr="00375DED">
              <w:rPr>
                <w:rFonts w:ascii="Times New Roman" w:hAnsi="Times New Roman" w:cs="Times New Roman"/>
              </w:rPr>
              <w:t>Развитие современных технологий, направленных на социальную поддержку детей-инвалидов и семей, их воспитывающих</w:t>
            </w:r>
          </w:p>
        </w:tc>
        <w:tc>
          <w:tcPr>
            <w:tcW w:w="7512" w:type="dxa"/>
          </w:tcPr>
          <w:p w:rsidR="00ED1872" w:rsidRPr="00375DED" w:rsidRDefault="00ED1872" w:rsidP="00ED1872">
            <w:pPr>
              <w:spacing w:after="0" w:line="240" w:lineRule="auto"/>
              <w:ind w:firstLine="459"/>
              <w:contextualSpacing/>
              <w:jc w:val="both"/>
              <w:rPr>
                <w:rFonts w:ascii="Times New Roman" w:hAnsi="Times New Roman" w:cs="Times New Roman"/>
              </w:rPr>
            </w:pPr>
            <w:r w:rsidRPr="00375DED">
              <w:rPr>
                <w:rFonts w:ascii="Times New Roman" w:hAnsi="Times New Roman" w:cs="Times New Roman"/>
              </w:rPr>
              <w:t>В 2019 году был организован заезд « Мать и дитя» в ОДП « Легенда»</w:t>
            </w:r>
          </w:p>
        </w:tc>
      </w:tr>
      <w:tr w:rsidR="00ED1872" w:rsidRPr="00375DED" w:rsidTr="00686890">
        <w:tc>
          <w:tcPr>
            <w:tcW w:w="568" w:type="dxa"/>
          </w:tcPr>
          <w:p w:rsidR="00ED1872" w:rsidRPr="00375DED" w:rsidRDefault="00ED1872" w:rsidP="007E362F">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ED1872" w:rsidRPr="00375DED" w:rsidRDefault="00ED1872" w:rsidP="00F2658A">
            <w:pPr>
              <w:spacing w:after="0" w:line="240" w:lineRule="auto"/>
              <w:contextualSpacing/>
              <w:rPr>
                <w:rFonts w:ascii="Times New Roman" w:hAnsi="Times New Roman" w:cs="Times New Roman"/>
              </w:rPr>
            </w:pPr>
            <w:r w:rsidRPr="00375DED">
              <w:rPr>
                <w:rFonts w:ascii="Times New Roman" w:hAnsi="Times New Roman" w:cs="Times New Roman"/>
              </w:rPr>
              <w:t>Оказание мер социальной поддержки отдельным категориям граждан</w:t>
            </w:r>
          </w:p>
        </w:tc>
        <w:tc>
          <w:tcPr>
            <w:tcW w:w="7512" w:type="dxa"/>
          </w:tcPr>
          <w:p w:rsidR="00ED1872" w:rsidRPr="00375DED" w:rsidRDefault="00144235" w:rsidP="00144235">
            <w:pPr>
              <w:spacing w:after="0" w:line="240" w:lineRule="auto"/>
              <w:ind w:firstLine="459"/>
              <w:contextualSpacing/>
              <w:jc w:val="both"/>
              <w:rPr>
                <w:rFonts w:ascii="Times New Roman" w:hAnsi="Times New Roman" w:cs="Times New Roman"/>
              </w:rPr>
            </w:pPr>
            <w:r w:rsidRPr="00375DED">
              <w:rPr>
                <w:rFonts w:ascii="Times New Roman" w:hAnsi="Times New Roman" w:cs="Times New Roman"/>
              </w:rPr>
              <w:t xml:space="preserve">Численность граждан, состоящих на учете в управлении, составляет   43675 человек -  30,2 % от всего населения города. Численность получателей мер социальной поддержки в 2019 году -  26 842 человек (10 125 - федеральные льготники, 16717 – региональные льготники).  </w:t>
            </w:r>
          </w:p>
          <w:p w:rsidR="00375DED" w:rsidRPr="00375DED" w:rsidRDefault="00375DED" w:rsidP="00375DED">
            <w:pPr>
              <w:spacing w:after="0" w:line="240" w:lineRule="auto"/>
              <w:ind w:firstLine="459"/>
              <w:contextualSpacing/>
              <w:jc w:val="both"/>
              <w:rPr>
                <w:rFonts w:ascii="Times New Roman" w:hAnsi="Times New Roman" w:cs="Times New Roman"/>
              </w:rPr>
            </w:pPr>
            <w:r w:rsidRPr="00375DED">
              <w:rPr>
                <w:rFonts w:ascii="Times New Roman" w:hAnsi="Times New Roman" w:cs="Times New Roman"/>
              </w:rPr>
              <w:t xml:space="preserve">Количество получателей жилищных субсидий – 4382 семьи (8,8 % от общего числа семей в городе).  </w:t>
            </w:r>
          </w:p>
          <w:p w:rsidR="00375DED" w:rsidRPr="00375DED" w:rsidRDefault="00375DED" w:rsidP="00375DED">
            <w:pPr>
              <w:spacing w:after="0" w:line="240" w:lineRule="auto"/>
              <w:ind w:firstLine="459"/>
              <w:contextualSpacing/>
              <w:jc w:val="both"/>
              <w:rPr>
                <w:rFonts w:ascii="Times New Roman" w:hAnsi="Times New Roman" w:cs="Times New Roman"/>
              </w:rPr>
            </w:pPr>
            <w:r w:rsidRPr="00375DED">
              <w:rPr>
                <w:rFonts w:ascii="Times New Roman" w:hAnsi="Times New Roman" w:cs="Times New Roman"/>
              </w:rPr>
              <w:t>Социальные обязательства в 2019 году выполнялись в полном объеме.  Объем средств, направленных на реализацию социальных гарантий составил 700,0 млн. руб.</w:t>
            </w:r>
          </w:p>
        </w:tc>
      </w:tr>
      <w:tr w:rsidR="00ED1872" w:rsidRPr="00375DED" w:rsidTr="00144235">
        <w:tc>
          <w:tcPr>
            <w:tcW w:w="568" w:type="dxa"/>
          </w:tcPr>
          <w:p w:rsidR="00ED1872" w:rsidRPr="00375DED" w:rsidRDefault="00ED1872" w:rsidP="007E362F">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ED1872" w:rsidRPr="00375DED" w:rsidRDefault="00ED1872" w:rsidP="00F2658A">
            <w:pPr>
              <w:spacing w:after="0" w:line="240" w:lineRule="auto"/>
              <w:contextualSpacing/>
              <w:rPr>
                <w:rFonts w:ascii="Times New Roman" w:eastAsia="Times New Roman" w:hAnsi="Times New Roman" w:cs="Times New Roman"/>
              </w:rPr>
            </w:pPr>
            <w:r w:rsidRPr="00375DED">
              <w:rPr>
                <w:rFonts w:ascii="Times New Roman" w:eastAsia="Times New Roman" w:hAnsi="Times New Roman" w:cs="Times New Roman"/>
              </w:rPr>
              <w:t>Реализация мероприятий регионального проекта «Финансовая поддержка семей при рождении детей» национального проекта «Демография»</w:t>
            </w:r>
          </w:p>
        </w:tc>
        <w:tc>
          <w:tcPr>
            <w:tcW w:w="7512" w:type="dxa"/>
            <w:vAlign w:val="center"/>
          </w:tcPr>
          <w:p w:rsidR="0090530A" w:rsidRPr="00375DED" w:rsidRDefault="0090530A" w:rsidP="00144235">
            <w:pPr>
              <w:tabs>
                <w:tab w:val="left" w:pos="33"/>
                <w:tab w:val="left" w:pos="993"/>
              </w:tabs>
              <w:spacing w:after="0" w:line="240" w:lineRule="auto"/>
              <w:ind w:firstLine="459"/>
              <w:contextualSpacing/>
              <w:jc w:val="both"/>
              <w:rPr>
                <w:rFonts w:ascii="Times New Roman" w:eastAsia="Calibri" w:hAnsi="Times New Roman" w:cs="Times New Roman"/>
              </w:rPr>
            </w:pPr>
            <w:r w:rsidRPr="00375DED">
              <w:rPr>
                <w:rFonts w:ascii="Times New Roman" w:eastAsia="Calibri" w:hAnsi="Times New Roman" w:cs="Times New Roman"/>
              </w:rPr>
              <w:t>В 2019 году на территории городского округа реализовывался Федеральный проект «Финансовая  поддержка семей при рождении детей» национального проекта «Демография».</w:t>
            </w:r>
          </w:p>
          <w:p w:rsidR="0090530A" w:rsidRPr="00375DED" w:rsidRDefault="0090530A" w:rsidP="00144235">
            <w:pPr>
              <w:tabs>
                <w:tab w:val="left" w:pos="0"/>
                <w:tab w:val="left" w:pos="851"/>
                <w:tab w:val="left" w:pos="993"/>
              </w:tabs>
              <w:spacing w:after="0" w:line="240" w:lineRule="auto"/>
              <w:ind w:firstLine="459"/>
              <w:contextualSpacing/>
              <w:jc w:val="both"/>
              <w:rPr>
                <w:rFonts w:ascii="Times New Roman" w:eastAsia="Calibri" w:hAnsi="Times New Roman" w:cs="Times New Roman"/>
              </w:rPr>
            </w:pPr>
            <w:r w:rsidRPr="00375DED">
              <w:rPr>
                <w:rFonts w:ascii="Times New Roman" w:eastAsia="Calibri" w:hAnsi="Times New Roman" w:cs="Times New Roman"/>
              </w:rPr>
              <w:t xml:space="preserve">Финансирование  осуществляется через муниципальную программу «Развитие системы социальной защиты населения Копейского городского округа». В рамках федерального проекта Управление социальной защиты населения администрации городского округа:   </w:t>
            </w:r>
          </w:p>
          <w:p w:rsidR="0090530A" w:rsidRPr="00375DED" w:rsidRDefault="0090530A" w:rsidP="00144235">
            <w:pPr>
              <w:numPr>
                <w:ilvl w:val="0"/>
                <w:numId w:val="69"/>
              </w:numPr>
              <w:tabs>
                <w:tab w:val="left" w:pos="0"/>
                <w:tab w:val="left" w:pos="851"/>
                <w:tab w:val="left" w:pos="993"/>
              </w:tabs>
              <w:spacing w:after="0" w:line="240" w:lineRule="auto"/>
              <w:ind w:left="0" w:firstLine="459"/>
              <w:contextualSpacing/>
              <w:jc w:val="both"/>
              <w:rPr>
                <w:rFonts w:ascii="Times New Roman" w:eastAsia="Calibri" w:hAnsi="Times New Roman" w:cs="Times New Roman"/>
              </w:rPr>
            </w:pPr>
            <w:r w:rsidRPr="00375DED">
              <w:rPr>
                <w:rFonts w:ascii="Times New Roman" w:eastAsia="Calibri" w:hAnsi="Times New Roman" w:cs="Times New Roman"/>
              </w:rPr>
              <w:t>за счет областных субвенций осуществляет выплаты областного единовременного пособия при рождении ребенка в соответствии  с Законом Челябинской области от 24.11.2005 «О наделении органов местного самоуправления государственными полномочиями по социальной поддержке отдельных категорий граждан». По состоянию на 01.01.2020 выплаты предоставлены 1 250 семьям  на общую сумму 3 834,0 тыс. руб., уровень исполнения – 100 %;</w:t>
            </w:r>
          </w:p>
          <w:p w:rsidR="0090530A" w:rsidRPr="00375DED" w:rsidRDefault="0090530A" w:rsidP="00144235">
            <w:pPr>
              <w:numPr>
                <w:ilvl w:val="0"/>
                <w:numId w:val="69"/>
              </w:numPr>
              <w:tabs>
                <w:tab w:val="left" w:pos="0"/>
                <w:tab w:val="left" w:pos="851"/>
                <w:tab w:val="left" w:pos="993"/>
              </w:tabs>
              <w:spacing w:after="0" w:line="240" w:lineRule="auto"/>
              <w:ind w:left="0" w:firstLine="459"/>
              <w:contextualSpacing/>
              <w:jc w:val="both"/>
              <w:rPr>
                <w:rFonts w:ascii="Times New Roman" w:eastAsia="Calibri" w:hAnsi="Times New Roman" w:cs="Times New Roman"/>
              </w:rPr>
            </w:pPr>
            <w:r w:rsidRPr="00375DED">
              <w:rPr>
                <w:rFonts w:ascii="Times New Roman" w:eastAsia="Calibri" w:hAnsi="Times New Roman" w:cs="Times New Roman"/>
              </w:rPr>
              <w:lastRenderedPageBreak/>
              <w:t xml:space="preserve">осуществляет сбор документов и направляет заявки на получение трех видов выплат   в Министерство социальных отношений (непосредственно сами выплаты осуществляются Министерством социальных отношений): </w:t>
            </w:r>
          </w:p>
          <w:p w:rsidR="0090530A" w:rsidRPr="00375DED" w:rsidRDefault="0090530A" w:rsidP="00144235">
            <w:pPr>
              <w:numPr>
                <w:ilvl w:val="0"/>
                <w:numId w:val="70"/>
              </w:numPr>
              <w:tabs>
                <w:tab w:val="left" w:pos="0"/>
                <w:tab w:val="left" w:pos="851"/>
                <w:tab w:val="left" w:pos="993"/>
              </w:tabs>
              <w:spacing w:after="0" w:line="240" w:lineRule="auto"/>
              <w:ind w:left="0" w:firstLine="459"/>
              <w:contextualSpacing/>
              <w:jc w:val="both"/>
              <w:rPr>
                <w:rFonts w:ascii="Times New Roman" w:eastAsia="Calibri" w:hAnsi="Times New Roman" w:cs="Times New Roman"/>
              </w:rPr>
            </w:pPr>
            <w:r w:rsidRPr="00375DED">
              <w:rPr>
                <w:rFonts w:ascii="Times New Roman" w:eastAsia="Calibri" w:hAnsi="Times New Roman" w:cs="Times New Roman"/>
              </w:rPr>
              <w:t xml:space="preserve">ежемесячная  выплата в связи с рождением (усыновлением) первого ребенка в возрасте до 1,5 лет, в семьях с </w:t>
            </w:r>
            <w:proofErr w:type="gramStart"/>
            <w:r w:rsidRPr="00375DED">
              <w:rPr>
                <w:rFonts w:ascii="Times New Roman" w:eastAsia="Calibri" w:hAnsi="Times New Roman" w:cs="Times New Roman"/>
              </w:rPr>
              <w:t>доходом</w:t>
            </w:r>
            <w:proofErr w:type="gramEnd"/>
            <w:r w:rsidRPr="00375DED">
              <w:rPr>
                <w:rFonts w:ascii="Times New Roman" w:eastAsia="Calibri" w:hAnsi="Times New Roman" w:cs="Times New Roman"/>
              </w:rPr>
              <w:t xml:space="preserve">  не превышающим  1,5 – кратную величину прожиточного минимума трудоспособного населения (на 01.01.2020 выплату получают 616 семьи);</w:t>
            </w:r>
          </w:p>
          <w:p w:rsidR="0090530A" w:rsidRPr="00375DED" w:rsidRDefault="0090530A" w:rsidP="00144235">
            <w:pPr>
              <w:numPr>
                <w:ilvl w:val="0"/>
                <w:numId w:val="70"/>
              </w:numPr>
              <w:tabs>
                <w:tab w:val="left" w:pos="0"/>
                <w:tab w:val="left" w:pos="851"/>
                <w:tab w:val="left" w:pos="993"/>
              </w:tabs>
              <w:spacing w:after="0" w:line="240" w:lineRule="auto"/>
              <w:ind w:left="0" w:firstLine="459"/>
              <w:contextualSpacing/>
              <w:jc w:val="both"/>
              <w:rPr>
                <w:rFonts w:ascii="Times New Roman" w:eastAsia="Calibri" w:hAnsi="Times New Roman" w:cs="Times New Roman"/>
              </w:rPr>
            </w:pPr>
            <w:r w:rsidRPr="00375DED">
              <w:rPr>
                <w:rFonts w:ascii="Times New Roman" w:eastAsia="Calibri" w:hAnsi="Times New Roman" w:cs="Times New Roman"/>
              </w:rPr>
              <w:t>ежемесячная  денежная  выплата, назначаемая в случае рождения третьего ребенка и (или) последующих детей до достижения ребенком возраста трех лет, семьям, имеющим трех и более детей (на 01.01.2020 выплату получают 636 семей);</w:t>
            </w:r>
          </w:p>
          <w:p w:rsidR="00ED1872" w:rsidRPr="00375DED" w:rsidRDefault="0090530A" w:rsidP="00144235">
            <w:pPr>
              <w:numPr>
                <w:ilvl w:val="0"/>
                <w:numId w:val="70"/>
              </w:numPr>
              <w:tabs>
                <w:tab w:val="left" w:pos="0"/>
                <w:tab w:val="left" w:pos="851"/>
                <w:tab w:val="left" w:pos="993"/>
              </w:tabs>
              <w:spacing w:after="0" w:line="240" w:lineRule="auto"/>
              <w:ind w:left="0" w:firstLine="459"/>
              <w:contextualSpacing/>
              <w:jc w:val="both"/>
              <w:rPr>
                <w:rFonts w:ascii="Times New Roman" w:hAnsi="Times New Roman" w:cs="Times New Roman"/>
              </w:rPr>
            </w:pPr>
            <w:r w:rsidRPr="00375DED">
              <w:rPr>
                <w:rFonts w:ascii="Times New Roman" w:eastAsia="Calibri" w:hAnsi="Times New Roman" w:cs="Times New Roman"/>
              </w:rPr>
              <w:t>областной  материнский (семейный) капитал семьям  при  рождении третьего ребенка или последующих детей (на 01.01.2020 реализовали свое право 62 семьи).</w:t>
            </w:r>
          </w:p>
        </w:tc>
      </w:tr>
      <w:tr w:rsidR="00ED1872" w:rsidRPr="00AB796D" w:rsidTr="00686890">
        <w:tc>
          <w:tcPr>
            <w:tcW w:w="568" w:type="dxa"/>
          </w:tcPr>
          <w:p w:rsidR="00ED1872" w:rsidRPr="00375DED" w:rsidRDefault="00ED1872" w:rsidP="007E362F">
            <w:pPr>
              <w:pStyle w:val="a3"/>
              <w:widowControl w:val="0"/>
              <w:numPr>
                <w:ilvl w:val="0"/>
                <w:numId w:val="5"/>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ED1872" w:rsidRPr="00375DED" w:rsidRDefault="00ED1872" w:rsidP="00F2658A">
            <w:pPr>
              <w:spacing w:after="0" w:line="240" w:lineRule="auto"/>
              <w:contextualSpacing/>
              <w:rPr>
                <w:rFonts w:ascii="Times New Roman" w:eastAsia="Times New Roman" w:hAnsi="Times New Roman" w:cs="Times New Roman"/>
              </w:rPr>
            </w:pPr>
            <w:r w:rsidRPr="00375DED">
              <w:rPr>
                <w:rFonts w:ascii="Times New Roman" w:eastAsia="Times New Roman" w:hAnsi="Times New Roman" w:cs="Times New Roman"/>
              </w:rPr>
              <w:t>Реализация мероприятий регионального проекта «Старшее поколение» национального проекта «Демография»</w:t>
            </w:r>
          </w:p>
        </w:tc>
        <w:tc>
          <w:tcPr>
            <w:tcW w:w="7512" w:type="dxa"/>
          </w:tcPr>
          <w:p w:rsidR="00ED1872" w:rsidRPr="00ED1872" w:rsidRDefault="00ED1872" w:rsidP="00ED1872">
            <w:pPr>
              <w:spacing w:after="0" w:line="240" w:lineRule="auto"/>
              <w:ind w:firstLine="459"/>
              <w:contextualSpacing/>
              <w:jc w:val="both"/>
              <w:rPr>
                <w:rFonts w:ascii="Times New Roman" w:hAnsi="Times New Roman" w:cs="Times New Roman"/>
              </w:rPr>
            </w:pPr>
            <w:r w:rsidRPr="00375DED">
              <w:rPr>
                <w:rFonts w:ascii="Times New Roman" w:hAnsi="Times New Roman" w:cs="Times New Roman"/>
              </w:rPr>
              <w:t xml:space="preserve">Заключено межведомственное соглашение о сотрудничестве с Городской больницей №3 </w:t>
            </w:r>
            <w:proofErr w:type="spellStart"/>
            <w:r w:rsidRPr="00375DED">
              <w:rPr>
                <w:rFonts w:ascii="Times New Roman" w:hAnsi="Times New Roman" w:cs="Times New Roman"/>
              </w:rPr>
              <w:t>г</w:t>
            </w:r>
            <w:proofErr w:type="gramStart"/>
            <w:r w:rsidRPr="00375DED">
              <w:rPr>
                <w:rFonts w:ascii="Times New Roman" w:hAnsi="Times New Roman" w:cs="Times New Roman"/>
              </w:rPr>
              <w:t>.К</w:t>
            </w:r>
            <w:proofErr w:type="gramEnd"/>
            <w:r w:rsidRPr="00375DED">
              <w:rPr>
                <w:rFonts w:ascii="Times New Roman" w:hAnsi="Times New Roman" w:cs="Times New Roman"/>
              </w:rPr>
              <w:t>опейска</w:t>
            </w:r>
            <w:proofErr w:type="spellEnd"/>
            <w:r w:rsidRPr="00375DED">
              <w:rPr>
                <w:rFonts w:ascii="Times New Roman" w:hAnsi="Times New Roman" w:cs="Times New Roman"/>
              </w:rPr>
              <w:t xml:space="preserve"> ,о доставке граждан  в медицинские учреждения, для прохождения диспансеризации, граждан старше 65 лет, проживающих сельской местности На данный период диспансеризацию прошли 38 человек</w:t>
            </w:r>
          </w:p>
        </w:tc>
      </w:tr>
    </w:tbl>
    <w:p w:rsidR="002506E4" w:rsidRPr="00AB796D" w:rsidRDefault="002506E4" w:rsidP="00F2658A">
      <w:pPr>
        <w:tabs>
          <w:tab w:val="left" w:pos="993"/>
        </w:tabs>
        <w:spacing w:after="0" w:line="240" w:lineRule="auto"/>
        <w:jc w:val="both"/>
        <w:rPr>
          <w:rFonts w:ascii="Times New Roman" w:hAnsi="Times New Roman" w:cs="Times New Roman"/>
          <w:b/>
          <w:i/>
          <w:highlight w:val="yellow"/>
          <w:u w:val="single"/>
        </w:rPr>
      </w:pPr>
    </w:p>
    <w:p w:rsidR="00D707D3" w:rsidRPr="00AB796D" w:rsidRDefault="00D707D3">
      <w:pPr>
        <w:rPr>
          <w:rFonts w:ascii="Times New Roman" w:hAnsi="Times New Roman" w:cs="Times New Roman"/>
          <w:i/>
          <w:u w:val="single"/>
        </w:rPr>
      </w:pPr>
      <w:r w:rsidRPr="00AB796D">
        <w:rPr>
          <w:rFonts w:ascii="Times New Roman" w:hAnsi="Times New Roman" w:cs="Times New Roman"/>
          <w:i/>
          <w:u w:val="single"/>
        </w:rPr>
        <w:br w:type="page"/>
      </w:r>
    </w:p>
    <w:p w:rsidR="00182C36" w:rsidRPr="00AB796D" w:rsidRDefault="00182C36" w:rsidP="009A77CC">
      <w:pPr>
        <w:tabs>
          <w:tab w:val="left" w:pos="993"/>
        </w:tabs>
        <w:spacing w:after="0" w:line="240" w:lineRule="auto"/>
        <w:rPr>
          <w:rFonts w:ascii="Times New Roman" w:hAnsi="Times New Roman" w:cs="Times New Roman"/>
          <w:i/>
          <w:u w:val="single"/>
        </w:rPr>
      </w:pPr>
      <w:r w:rsidRPr="00AB796D">
        <w:rPr>
          <w:rFonts w:ascii="Times New Roman" w:hAnsi="Times New Roman" w:cs="Times New Roman"/>
          <w:i/>
          <w:u w:val="single"/>
        </w:rPr>
        <w:lastRenderedPageBreak/>
        <w:t>Направление 4:</w:t>
      </w:r>
      <w:r w:rsidR="009A77CC" w:rsidRPr="00AB796D">
        <w:rPr>
          <w:rFonts w:ascii="Times New Roman" w:hAnsi="Times New Roman" w:cs="Times New Roman"/>
          <w:i/>
          <w:u w:val="single"/>
        </w:rPr>
        <w:t xml:space="preserve"> </w:t>
      </w:r>
      <w:r w:rsidRPr="00AB796D">
        <w:rPr>
          <w:rFonts w:ascii="Times New Roman" w:hAnsi="Times New Roman" w:cs="Times New Roman"/>
          <w:i/>
          <w:u w:val="single"/>
        </w:rPr>
        <w:t>Строительство и реконструкция объектов социальной сферы</w:t>
      </w:r>
    </w:p>
    <w:p w:rsidR="009A77CC" w:rsidRPr="00AB796D" w:rsidRDefault="009A77CC" w:rsidP="009A77CC">
      <w:pPr>
        <w:pStyle w:val="a3"/>
        <w:tabs>
          <w:tab w:val="left" w:pos="993"/>
        </w:tabs>
        <w:spacing w:after="0" w:line="240" w:lineRule="auto"/>
        <w:ind w:left="0"/>
        <w:jc w:val="both"/>
        <w:rPr>
          <w:rFonts w:ascii="Times New Roman" w:hAnsi="Times New Roman" w:cs="Times New Roman"/>
        </w:rPr>
      </w:pPr>
    </w:p>
    <w:p w:rsidR="009A77CC" w:rsidRPr="00475BD5" w:rsidRDefault="009A77CC" w:rsidP="009A77CC">
      <w:pPr>
        <w:pStyle w:val="a3"/>
        <w:tabs>
          <w:tab w:val="left" w:pos="993"/>
        </w:tabs>
        <w:spacing w:after="0" w:line="240" w:lineRule="auto"/>
        <w:jc w:val="center"/>
        <w:rPr>
          <w:rFonts w:ascii="Times New Roman" w:hAnsi="Times New Roman" w:cs="Times New Roman"/>
          <w:b/>
        </w:rPr>
      </w:pPr>
      <w:r w:rsidRPr="00475BD5">
        <w:rPr>
          <w:rFonts w:ascii="Times New Roman" w:hAnsi="Times New Roman" w:cs="Times New Roman"/>
          <w:b/>
        </w:rPr>
        <w:t>Информация об исполнении показателей</w:t>
      </w:r>
    </w:p>
    <w:tbl>
      <w:tblPr>
        <w:tblW w:w="154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11057"/>
        <w:gridCol w:w="1418"/>
        <w:gridCol w:w="1133"/>
        <w:gridCol w:w="1134"/>
      </w:tblGrid>
      <w:tr w:rsidR="009A77CC" w:rsidRPr="00AB796D" w:rsidTr="00A61078">
        <w:trPr>
          <w:trHeight w:val="465"/>
        </w:trPr>
        <w:tc>
          <w:tcPr>
            <w:tcW w:w="675" w:type="dxa"/>
            <w:tcBorders>
              <w:top w:val="single" w:sz="4" w:space="0" w:color="auto"/>
              <w:right w:val="single" w:sz="4" w:space="0" w:color="auto"/>
            </w:tcBorders>
          </w:tcPr>
          <w:p w:rsidR="009A77CC" w:rsidRPr="00AB796D" w:rsidRDefault="009A77CC"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w:t>
            </w:r>
          </w:p>
          <w:p w:rsidR="009A77CC" w:rsidRPr="00AB796D" w:rsidRDefault="009A77CC"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AB796D">
              <w:rPr>
                <w:rFonts w:ascii="Times New Roman" w:eastAsia="Times New Roman" w:hAnsi="Times New Roman" w:cs="Times New Roman"/>
                <w:lang w:eastAsia="ru-RU"/>
              </w:rPr>
              <w:t>п</w:t>
            </w:r>
            <w:proofErr w:type="gramEnd"/>
            <w:r w:rsidRPr="00AB796D">
              <w:rPr>
                <w:rFonts w:ascii="Times New Roman" w:eastAsia="Times New Roman" w:hAnsi="Times New Roman" w:cs="Times New Roman"/>
                <w:lang w:eastAsia="ru-RU"/>
              </w:rPr>
              <w:t>/п</w:t>
            </w:r>
          </w:p>
        </w:tc>
        <w:tc>
          <w:tcPr>
            <w:tcW w:w="11057" w:type="dxa"/>
            <w:tcBorders>
              <w:top w:val="single" w:sz="4" w:space="0" w:color="auto"/>
              <w:left w:val="single" w:sz="4" w:space="0" w:color="auto"/>
              <w:right w:val="single" w:sz="4" w:space="0" w:color="auto"/>
            </w:tcBorders>
          </w:tcPr>
          <w:p w:rsidR="009A77CC" w:rsidRPr="00AB796D" w:rsidRDefault="009A77CC"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Наименование показателя</w:t>
            </w:r>
          </w:p>
        </w:tc>
        <w:tc>
          <w:tcPr>
            <w:tcW w:w="1418" w:type="dxa"/>
            <w:tcBorders>
              <w:top w:val="single" w:sz="4" w:space="0" w:color="auto"/>
              <w:left w:val="single" w:sz="4" w:space="0" w:color="auto"/>
              <w:right w:val="single" w:sz="4" w:space="0" w:color="auto"/>
            </w:tcBorders>
          </w:tcPr>
          <w:p w:rsidR="009A77CC" w:rsidRPr="00AB796D" w:rsidRDefault="009A77CC"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Ед. изм.</w:t>
            </w:r>
          </w:p>
        </w:tc>
        <w:tc>
          <w:tcPr>
            <w:tcW w:w="1133" w:type="dxa"/>
            <w:tcBorders>
              <w:top w:val="single" w:sz="4" w:space="0" w:color="auto"/>
              <w:left w:val="single" w:sz="4" w:space="0" w:color="auto"/>
            </w:tcBorders>
          </w:tcPr>
          <w:p w:rsidR="009A77CC" w:rsidRPr="00AB796D" w:rsidRDefault="009A77CC"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2019</w:t>
            </w:r>
          </w:p>
          <w:p w:rsidR="009A77CC" w:rsidRPr="00AB796D" w:rsidRDefault="009A77CC"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план</w:t>
            </w:r>
          </w:p>
        </w:tc>
        <w:tc>
          <w:tcPr>
            <w:tcW w:w="1134" w:type="dxa"/>
            <w:tcBorders>
              <w:top w:val="single" w:sz="4" w:space="0" w:color="auto"/>
              <w:left w:val="single" w:sz="4" w:space="0" w:color="auto"/>
            </w:tcBorders>
          </w:tcPr>
          <w:p w:rsidR="009A77CC" w:rsidRPr="00AB796D" w:rsidRDefault="009A77CC"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2019</w:t>
            </w:r>
          </w:p>
          <w:p w:rsidR="009A77CC" w:rsidRPr="00AB796D" w:rsidRDefault="009A77CC"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факт</w:t>
            </w:r>
          </w:p>
        </w:tc>
      </w:tr>
      <w:tr w:rsidR="009A77CC" w:rsidRPr="00AB796D" w:rsidTr="00A61078">
        <w:trPr>
          <w:trHeight w:val="470"/>
        </w:trPr>
        <w:tc>
          <w:tcPr>
            <w:tcW w:w="675" w:type="dxa"/>
            <w:tcBorders>
              <w:top w:val="single" w:sz="4" w:space="0" w:color="auto"/>
              <w:right w:val="single" w:sz="4" w:space="0" w:color="auto"/>
            </w:tcBorders>
          </w:tcPr>
          <w:p w:rsidR="009A77CC" w:rsidRPr="00AB796D" w:rsidRDefault="009A77CC" w:rsidP="007E362F">
            <w:pPr>
              <w:widowControl w:val="0"/>
              <w:numPr>
                <w:ilvl w:val="0"/>
                <w:numId w:val="29"/>
              </w:numPr>
              <w:autoSpaceDE w:val="0"/>
              <w:autoSpaceDN w:val="0"/>
              <w:adjustRightInd w:val="0"/>
              <w:spacing w:after="0" w:line="240" w:lineRule="auto"/>
              <w:rPr>
                <w:rFonts w:ascii="Times New Roman" w:eastAsia="Times New Roman" w:hAnsi="Times New Roman" w:cs="Times New Roman"/>
                <w:lang w:eastAsia="ru-RU"/>
              </w:rPr>
            </w:pPr>
          </w:p>
        </w:tc>
        <w:tc>
          <w:tcPr>
            <w:tcW w:w="11057" w:type="dxa"/>
            <w:tcBorders>
              <w:top w:val="single" w:sz="4" w:space="0" w:color="auto"/>
              <w:left w:val="single" w:sz="4" w:space="0" w:color="auto"/>
              <w:right w:val="single" w:sz="4" w:space="0" w:color="auto"/>
            </w:tcBorders>
          </w:tcPr>
          <w:p w:rsidR="009A77CC" w:rsidRPr="00AB796D" w:rsidRDefault="009A77CC" w:rsidP="00AD75F6">
            <w:pPr>
              <w:widowControl w:val="0"/>
              <w:autoSpaceDE w:val="0"/>
              <w:autoSpaceDN w:val="0"/>
              <w:adjustRightInd w:val="0"/>
              <w:spacing w:after="0" w:line="240" w:lineRule="auto"/>
              <w:rPr>
                <w:rFonts w:ascii="Times New Roman" w:hAnsi="Times New Roman" w:cs="Times New Roman"/>
                <w:lang w:eastAsia="ru-RU"/>
              </w:rPr>
            </w:pPr>
            <w:r w:rsidRPr="00AB796D">
              <w:rPr>
                <w:rFonts w:ascii="Times New Roman" w:hAnsi="Times New Roman" w:cs="Times New Roman"/>
                <w:lang w:eastAsia="ru-RU"/>
              </w:rPr>
              <w:t xml:space="preserve">Уровень обеспеченности населения округа спортивными сооружениями исходя из единовременной пропускной способности объектов спорта </w:t>
            </w:r>
          </w:p>
        </w:tc>
        <w:tc>
          <w:tcPr>
            <w:tcW w:w="1418" w:type="dxa"/>
            <w:tcBorders>
              <w:top w:val="single" w:sz="4" w:space="0" w:color="auto"/>
              <w:left w:val="single" w:sz="4" w:space="0" w:color="auto"/>
              <w:right w:val="single" w:sz="4" w:space="0" w:color="auto"/>
            </w:tcBorders>
          </w:tcPr>
          <w:p w:rsidR="009A77CC" w:rsidRPr="00AB796D" w:rsidRDefault="009A77CC" w:rsidP="00AD75F6">
            <w:pPr>
              <w:widowControl w:val="0"/>
              <w:autoSpaceDE w:val="0"/>
              <w:autoSpaceDN w:val="0"/>
              <w:adjustRightInd w:val="0"/>
              <w:spacing w:after="0" w:line="240" w:lineRule="auto"/>
              <w:jc w:val="center"/>
              <w:rPr>
                <w:rFonts w:ascii="Times New Roman" w:hAnsi="Times New Roman" w:cs="Times New Roman"/>
                <w:lang w:eastAsia="ru-RU"/>
              </w:rPr>
            </w:pPr>
            <w:r w:rsidRPr="00AB796D">
              <w:rPr>
                <w:rFonts w:ascii="Times New Roman" w:hAnsi="Times New Roman" w:cs="Times New Roman"/>
                <w:lang w:eastAsia="ru-RU"/>
              </w:rPr>
              <w:t>%</w:t>
            </w:r>
          </w:p>
        </w:tc>
        <w:tc>
          <w:tcPr>
            <w:tcW w:w="1133" w:type="dxa"/>
            <w:tcBorders>
              <w:top w:val="single" w:sz="4" w:space="0" w:color="auto"/>
              <w:left w:val="single" w:sz="4" w:space="0" w:color="auto"/>
              <w:right w:val="single" w:sz="4" w:space="0" w:color="auto"/>
            </w:tcBorders>
          </w:tcPr>
          <w:p w:rsidR="009A77CC" w:rsidRPr="00AB796D" w:rsidRDefault="009A77CC" w:rsidP="00AD75F6">
            <w:pPr>
              <w:widowControl w:val="0"/>
              <w:autoSpaceDE w:val="0"/>
              <w:autoSpaceDN w:val="0"/>
              <w:adjustRightInd w:val="0"/>
              <w:spacing w:after="0" w:line="240" w:lineRule="auto"/>
              <w:jc w:val="center"/>
              <w:rPr>
                <w:rFonts w:ascii="Times New Roman" w:hAnsi="Times New Roman" w:cs="Times New Roman"/>
                <w:lang w:eastAsia="ru-RU"/>
              </w:rPr>
            </w:pPr>
            <w:r w:rsidRPr="00AB796D">
              <w:rPr>
                <w:rFonts w:ascii="Times New Roman" w:hAnsi="Times New Roman" w:cs="Times New Roman"/>
                <w:lang w:eastAsia="ru-RU"/>
              </w:rPr>
              <w:t>31,6</w:t>
            </w:r>
          </w:p>
        </w:tc>
        <w:tc>
          <w:tcPr>
            <w:tcW w:w="1134" w:type="dxa"/>
            <w:tcBorders>
              <w:top w:val="single" w:sz="4" w:space="0" w:color="auto"/>
              <w:left w:val="single" w:sz="4" w:space="0" w:color="auto"/>
            </w:tcBorders>
          </w:tcPr>
          <w:p w:rsidR="009A77CC" w:rsidRPr="00AB796D" w:rsidRDefault="00FF4C25" w:rsidP="00AD75F6">
            <w:pPr>
              <w:widowControl w:val="0"/>
              <w:autoSpaceDE w:val="0"/>
              <w:autoSpaceDN w:val="0"/>
              <w:adjustRightInd w:val="0"/>
              <w:spacing w:after="0" w:line="240" w:lineRule="auto"/>
              <w:jc w:val="center"/>
              <w:rPr>
                <w:rFonts w:ascii="Times New Roman" w:hAnsi="Times New Roman" w:cs="Times New Roman"/>
                <w:lang w:eastAsia="ru-RU"/>
              </w:rPr>
            </w:pPr>
            <w:r w:rsidRPr="00AB796D">
              <w:rPr>
                <w:rFonts w:ascii="Times New Roman" w:hAnsi="Times New Roman" w:cs="Times New Roman"/>
                <w:lang w:eastAsia="ru-RU"/>
              </w:rPr>
              <w:t>31,9</w:t>
            </w:r>
          </w:p>
        </w:tc>
      </w:tr>
      <w:tr w:rsidR="009A77CC" w:rsidRPr="00AB796D" w:rsidTr="00A61078">
        <w:trPr>
          <w:trHeight w:val="172"/>
        </w:trPr>
        <w:tc>
          <w:tcPr>
            <w:tcW w:w="675" w:type="dxa"/>
            <w:tcBorders>
              <w:top w:val="single" w:sz="4" w:space="0" w:color="auto"/>
              <w:bottom w:val="single" w:sz="4" w:space="0" w:color="auto"/>
              <w:right w:val="single" w:sz="4" w:space="0" w:color="auto"/>
            </w:tcBorders>
          </w:tcPr>
          <w:p w:rsidR="009A77CC" w:rsidRPr="00AB796D" w:rsidRDefault="009A77CC" w:rsidP="007E362F">
            <w:pPr>
              <w:widowControl w:val="0"/>
              <w:numPr>
                <w:ilvl w:val="0"/>
                <w:numId w:val="29"/>
              </w:numPr>
              <w:autoSpaceDE w:val="0"/>
              <w:autoSpaceDN w:val="0"/>
              <w:adjustRightInd w:val="0"/>
              <w:spacing w:after="0" w:line="240" w:lineRule="auto"/>
              <w:rPr>
                <w:rFonts w:ascii="Times New Roman" w:eastAsia="Times New Roman" w:hAnsi="Times New Roman" w:cs="Times New Roman"/>
                <w:lang w:eastAsia="ru-RU"/>
              </w:rPr>
            </w:pPr>
          </w:p>
        </w:tc>
        <w:tc>
          <w:tcPr>
            <w:tcW w:w="11057" w:type="dxa"/>
            <w:tcBorders>
              <w:top w:val="single" w:sz="4" w:space="0" w:color="auto"/>
              <w:left w:val="single" w:sz="4" w:space="0" w:color="auto"/>
              <w:bottom w:val="single" w:sz="4" w:space="0" w:color="auto"/>
              <w:right w:val="single" w:sz="4" w:space="0" w:color="auto"/>
            </w:tcBorders>
          </w:tcPr>
          <w:p w:rsidR="009A77CC" w:rsidRPr="00AB796D" w:rsidRDefault="009A77CC" w:rsidP="00AD75F6">
            <w:pPr>
              <w:widowControl w:val="0"/>
              <w:autoSpaceDE w:val="0"/>
              <w:autoSpaceDN w:val="0"/>
              <w:adjustRightInd w:val="0"/>
              <w:spacing w:after="0" w:line="240" w:lineRule="auto"/>
              <w:rPr>
                <w:rFonts w:ascii="Times New Roman" w:hAnsi="Times New Roman" w:cs="Times New Roman"/>
                <w:lang w:eastAsia="ru-RU"/>
              </w:rPr>
            </w:pPr>
            <w:r w:rsidRPr="00AB796D">
              <w:rPr>
                <w:rFonts w:ascii="Times New Roman" w:hAnsi="Times New Roman" w:cs="Times New Roman"/>
                <w:lang w:eastAsia="ru-RU"/>
              </w:rPr>
              <w:t xml:space="preserve">Количество созданных дополнительных мест в дошкольных образовательных организациях </w:t>
            </w:r>
          </w:p>
        </w:tc>
        <w:tc>
          <w:tcPr>
            <w:tcW w:w="1418" w:type="dxa"/>
            <w:tcBorders>
              <w:top w:val="single" w:sz="4" w:space="0" w:color="auto"/>
              <w:left w:val="single" w:sz="4" w:space="0" w:color="auto"/>
              <w:right w:val="single" w:sz="4" w:space="0" w:color="auto"/>
            </w:tcBorders>
          </w:tcPr>
          <w:p w:rsidR="009A77CC" w:rsidRPr="00AB796D" w:rsidRDefault="009A77CC" w:rsidP="00AD75F6">
            <w:pPr>
              <w:widowControl w:val="0"/>
              <w:autoSpaceDE w:val="0"/>
              <w:autoSpaceDN w:val="0"/>
              <w:adjustRightInd w:val="0"/>
              <w:spacing w:after="0" w:line="240" w:lineRule="auto"/>
              <w:jc w:val="center"/>
              <w:rPr>
                <w:rFonts w:ascii="Times New Roman" w:hAnsi="Times New Roman" w:cs="Times New Roman"/>
                <w:lang w:eastAsia="ru-RU"/>
              </w:rPr>
            </w:pPr>
            <w:r w:rsidRPr="00AB796D">
              <w:rPr>
                <w:rFonts w:ascii="Times New Roman" w:hAnsi="Times New Roman" w:cs="Times New Roman"/>
                <w:lang w:eastAsia="ru-RU"/>
              </w:rPr>
              <w:t>Ед.</w:t>
            </w:r>
          </w:p>
        </w:tc>
        <w:tc>
          <w:tcPr>
            <w:tcW w:w="1133" w:type="dxa"/>
            <w:tcBorders>
              <w:top w:val="single" w:sz="4" w:space="0" w:color="auto"/>
              <w:left w:val="single" w:sz="4" w:space="0" w:color="auto"/>
              <w:right w:val="single" w:sz="4" w:space="0" w:color="auto"/>
            </w:tcBorders>
          </w:tcPr>
          <w:p w:rsidR="009A77CC" w:rsidRPr="00AB796D" w:rsidRDefault="009A77CC" w:rsidP="00AD75F6">
            <w:pPr>
              <w:widowControl w:val="0"/>
              <w:autoSpaceDE w:val="0"/>
              <w:autoSpaceDN w:val="0"/>
              <w:adjustRightInd w:val="0"/>
              <w:spacing w:after="0" w:line="240" w:lineRule="auto"/>
              <w:jc w:val="center"/>
              <w:rPr>
                <w:rFonts w:ascii="Times New Roman" w:hAnsi="Times New Roman" w:cs="Times New Roman"/>
                <w:lang w:eastAsia="ru-RU"/>
              </w:rPr>
            </w:pPr>
            <w:r w:rsidRPr="00AB796D">
              <w:rPr>
                <w:rFonts w:ascii="Times New Roman" w:hAnsi="Times New Roman" w:cs="Times New Roman"/>
                <w:lang w:eastAsia="ru-RU"/>
              </w:rPr>
              <w:t>30</w:t>
            </w:r>
          </w:p>
        </w:tc>
        <w:tc>
          <w:tcPr>
            <w:tcW w:w="1134" w:type="dxa"/>
            <w:tcBorders>
              <w:top w:val="single" w:sz="4" w:space="0" w:color="auto"/>
              <w:left w:val="single" w:sz="4" w:space="0" w:color="auto"/>
            </w:tcBorders>
          </w:tcPr>
          <w:p w:rsidR="009A77CC" w:rsidRPr="00AB796D" w:rsidRDefault="006E1D3E" w:rsidP="00AD75F6">
            <w:pPr>
              <w:widowControl w:val="0"/>
              <w:autoSpaceDE w:val="0"/>
              <w:autoSpaceDN w:val="0"/>
              <w:adjustRightInd w:val="0"/>
              <w:spacing w:after="0" w:line="240" w:lineRule="auto"/>
              <w:jc w:val="center"/>
              <w:rPr>
                <w:rFonts w:ascii="Times New Roman" w:hAnsi="Times New Roman" w:cs="Times New Roman"/>
                <w:lang w:eastAsia="ru-RU"/>
              </w:rPr>
            </w:pPr>
            <w:r w:rsidRPr="00AB796D">
              <w:rPr>
                <w:rFonts w:ascii="Times New Roman" w:hAnsi="Times New Roman" w:cs="Times New Roman"/>
                <w:lang w:eastAsia="ru-RU"/>
              </w:rPr>
              <w:t>29</w:t>
            </w:r>
          </w:p>
        </w:tc>
      </w:tr>
      <w:tr w:rsidR="009A77CC" w:rsidRPr="00AB796D" w:rsidTr="00A61078">
        <w:tc>
          <w:tcPr>
            <w:tcW w:w="675" w:type="dxa"/>
            <w:tcBorders>
              <w:top w:val="single" w:sz="4" w:space="0" w:color="auto"/>
              <w:bottom w:val="single" w:sz="4" w:space="0" w:color="auto"/>
              <w:right w:val="single" w:sz="4" w:space="0" w:color="auto"/>
            </w:tcBorders>
          </w:tcPr>
          <w:p w:rsidR="009A77CC" w:rsidRPr="00AB796D" w:rsidRDefault="009A77CC" w:rsidP="007E362F">
            <w:pPr>
              <w:widowControl w:val="0"/>
              <w:numPr>
                <w:ilvl w:val="0"/>
                <w:numId w:val="29"/>
              </w:numPr>
              <w:autoSpaceDE w:val="0"/>
              <w:autoSpaceDN w:val="0"/>
              <w:adjustRightInd w:val="0"/>
              <w:spacing w:after="0" w:line="240" w:lineRule="auto"/>
              <w:rPr>
                <w:rFonts w:ascii="Times New Roman" w:eastAsia="Times New Roman" w:hAnsi="Times New Roman" w:cs="Times New Roman"/>
                <w:lang w:eastAsia="ru-RU"/>
              </w:rPr>
            </w:pPr>
          </w:p>
        </w:tc>
        <w:tc>
          <w:tcPr>
            <w:tcW w:w="11057" w:type="dxa"/>
            <w:tcBorders>
              <w:top w:val="single" w:sz="4" w:space="0" w:color="auto"/>
              <w:left w:val="single" w:sz="4" w:space="0" w:color="auto"/>
              <w:bottom w:val="single" w:sz="4" w:space="0" w:color="auto"/>
              <w:right w:val="single" w:sz="4" w:space="0" w:color="auto"/>
            </w:tcBorders>
          </w:tcPr>
          <w:p w:rsidR="009A77CC" w:rsidRPr="00AB796D" w:rsidRDefault="009A77CC" w:rsidP="00AD75F6">
            <w:pPr>
              <w:widowControl w:val="0"/>
              <w:autoSpaceDE w:val="0"/>
              <w:autoSpaceDN w:val="0"/>
              <w:adjustRightInd w:val="0"/>
              <w:spacing w:after="0" w:line="240" w:lineRule="auto"/>
              <w:rPr>
                <w:rFonts w:ascii="Times New Roman" w:hAnsi="Times New Roman" w:cs="Times New Roman"/>
                <w:lang w:eastAsia="ru-RU"/>
              </w:rPr>
            </w:pPr>
            <w:r w:rsidRPr="00AB796D">
              <w:rPr>
                <w:rFonts w:ascii="Times New Roman" w:hAnsi="Times New Roman" w:cs="Times New Roman"/>
                <w:lang w:eastAsia="ru-RU"/>
              </w:rPr>
              <w:t>Количество созданных новых мест в общеобразовательных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tcPr>
          <w:p w:rsidR="009A77CC" w:rsidRPr="00AB796D" w:rsidRDefault="009A77CC" w:rsidP="00AD75F6">
            <w:pPr>
              <w:widowControl w:val="0"/>
              <w:autoSpaceDE w:val="0"/>
              <w:autoSpaceDN w:val="0"/>
              <w:adjustRightInd w:val="0"/>
              <w:spacing w:after="0" w:line="240" w:lineRule="auto"/>
              <w:jc w:val="center"/>
              <w:rPr>
                <w:rFonts w:ascii="Times New Roman" w:hAnsi="Times New Roman" w:cs="Times New Roman"/>
                <w:lang w:eastAsia="ru-RU"/>
              </w:rPr>
            </w:pPr>
            <w:r w:rsidRPr="00AB796D">
              <w:rPr>
                <w:rFonts w:ascii="Times New Roman" w:hAnsi="Times New Roman" w:cs="Times New Roman"/>
                <w:lang w:eastAsia="ru-RU"/>
              </w:rPr>
              <w:t>Ед.</w:t>
            </w:r>
          </w:p>
        </w:tc>
        <w:tc>
          <w:tcPr>
            <w:tcW w:w="1133" w:type="dxa"/>
            <w:tcBorders>
              <w:top w:val="single" w:sz="4" w:space="0" w:color="auto"/>
              <w:left w:val="single" w:sz="4" w:space="0" w:color="auto"/>
              <w:bottom w:val="single" w:sz="4" w:space="0" w:color="auto"/>
              <w:right w:val="single" w:sz="4" w:space="0" w:color="auto"/>
            </w:tcBorders>
          </w:tcPr>
          <w:p w:rsidR="009A77CC" w:rsidRPr="00AB796D" w:rsidRDefault="009A77CC" w:rsidP="00AD75F6">
            <w:pPr>
              <w:widowControl w:val="0"/>
              <w:autoSpaceDE w:val="0"/>
              <w:autoSpaceDN w:val="0"/>
              <w:adjustRightInd w:val="0"/>
              <w:spacing w:after="0" w:line="240" w:lineRule="auto"/>
              <w:jc w:val="center"/>
              <w:rPr>
                <w:rFonts w:ascii="Times New Roman" w:hAnsi="Times New Roman" w:cs="Times New Roman"/>
                <w:lang w:eastAsia="ru-RU"/>
              </w:rPr>
            </w:pPr>
            <w:r w:rsidRPr="00AB796D">
              <w:rPr>
                <w:rFonts w:ascii="Times New Roman" w:hAnsi="Times New Roman" w:cs="Times New Roman"/>
                <w:lang w:eastAsia="ru-RU"/>
              </w:rPr>
              <w:t>0</w:t>
            </w:r>
          </w:p>
        </w:tc>
        <w:tc>
          <w:tcPr>
            <w:tcW w:w="1134" w:type="dxa"/>
            <w:tcBorders>
              <w:top w:val="single" w:sz="4" w:space="0" w:color="auto"/>
              <w:left w:val="single" w:sz="4" w:space="0" w:color="auto"/>
              <w:bottom w:val="single" w:sz="4" w:space="0" w:color="auto"/>
            </w:tcBorders>
          </w:tcPr>
          <w:p w:rsidR="009A77CC" w:rsidRPr="00AB796D" w:rsidRDefault="006E1D3E" w:rsidP="00AD75F6">
            <w:pPr>
              <w:widowControl w:val="0"/>
              <w:autoSpaceDE w:val="0"/>
              <w:autoSpaceDN w:val="0"/>
              <w:adjustRightInd w:val="0"/>
              <w:spacing w:after="0" w:line="240" w:lineRule="auto"/>
              <w:jc w:val="center"/>
              <w:rPr>
                <w:rFonts w:ascii="Times New Roman" w:hAnsi="Times New Roman" w:cs="Times New Roman"/>
                <w:lang w:eastAsia="ru-RU"/>
              </w:rPr>
            </w:pPr>
            <w:r w:rsidRPr="00AB796D">
              <w:rPr>
                <w:rFonts w:ascii="Times New Roman" w:hAnsi="Times New Roman" w:cs="Times New Roman"/>
                <w:lang w:eastAsia="ru-RU"/>
              </w:rPr>
              <w:t>0</w:t>
            </w:r>
          </w:p>
        </w:tc>
      </w:tr>
    </w:tbl>
    <w:p w:rsidR="009A77CC" w:rsidRPr="00AB796D" w:rsidRDefault="009A77CC" w:rsidP="009A77CC">
      <w:pPr>
        <w:pStyle w:val="a3"/>
        <w:tabs>
          <w:tab w:val="left" w:pos="993"/>
        </w:tabs>
        <w:spacing w:after="0" w:line="240" w:lineRule="auto"/>
        <w:jc w:val="center"/>
        <w:rPr>
          <w:rFonts w:ascii="Times New Roman" w:hAnsi="Times New Roman" w:cs="Times New Roman"/>
        </w:rPr>
      </w:pPr>
    </w:p>
    <w:p w:rsidR="009A77CC" w:rsidRPr="00475BD5" w:rsidRDefault="009A77CC" w:rsidP="009A77CC">
      <w:pPr>
        <w:pStyle w:val="a3"/>
        <w:tabs>
          <w:tab w:val="left" w:pos="993"/>
        </w:tabs>
        <w:spacing w:after="0" w:line="240" w:lineRule="auto"/>
        <w:ind w:left="0"/>
        <w:jc w:val="center"/>
        <w:rPr>
          <w:rFonts w:ascii="Times New Roman" w:hAnsi="Times New Roman" w:cs="Times New Roman"/>
          <w:b/>
        </w:rPr>
      </w:pPr>
      <w:r w:rsidRPr="00475BD5">
        <w:rPr>
          <w:rFonts w:ascii="Times New Roman" w:hAnsi="Times New Roman" w:cs="Times New Roman"/>
          <w:b/>
        </w:rPr>
        <w:t>Информация об исполнении плана мероприятий</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371"/>
        <w:gridCol w:w="7512"/>
      </w:tblGrid>
      <w:tr w:rsidR="009A77CC" w:rsidRPr="00AB796D" w:rsidTr="009A77CC">
        <w:tc>
          <w:tcPr>
            <w:tcW w:w="568" w:type="dxa"/>
          </w:tcPr>
          <w:p w:rsidR="009A77CC" w:rsidRPr="00AB796D" w:rsidRDefault="009A77CC" w:rsidP="00F2658A">
            <w:pPr>
              <w:widowControl w:val="0"/>
              <w:autoSpaceDE w:val="0"/>
              <w:autoSpaceDN w:val="0"/>
              <w:adjustRightInd w:val="0"/>
              <w:spacing w:after="0" w:line="240" w:lineRule="auto"/>
              <w:jc w:val="center"/>
              <w:rPr>
                <w:rFonts w:ascii="Times New Roman" w:eastAsia="Times New Roman" w:hAnsi="Times New Roman" w:cs="Times New Roman"/>
              </w:rPr>
            </w:pPr>
            <w:r w:rsidRPr="00AB796D">
              <w:rPr>
                <w:rFonts w:ascii="Times New Roman" w:eastAsia="Times New Roman" w:hAnsi="Times New Roman" w:cs="Times New Roman"/>
              </w:rPr>
              <w:t>№</w:t>
            </w:r>
          </w:p>
          <w:p w:rsidR="009A77CC" w:rsidRPr="00AB796D" w:rsidRDefault="009A77CC" w:rsidP="00F2658A">
            <w:pPr>
              <w:spacing w:after="0" w:line="240" w:lineRule="auto"/>
              <w:contextualSpacing/>
              <w:jc w:val="center"/>
              <w:rPr>
                <w:rFonts w:ascii="Times New Roman" w:eastAsia="Times New Roman" w:hAnsi="Times New Roman" w:cs="Times New Roman"/>
              </w:rPr>
            </w:pPr>
            <w:proofErr w:type="gramStart"/>
            <w:r w:rsidRPr="00AB796D">
              <w:rPr>
                <w:rFonts w:ascii="Times New Roman" w:eastAsia="Times New Roman" w:hAnsi="Times New Roman" w:cs="Times New Roman"/>
              </w:rPr>
              <w:t>п</w:t>
            </w:r>
            <w:proofErr w:type="gramEnd"/>
            <w:r w:rsidRPr="00AB796D">
              <w:rPr>
                <w:rFonts w:ascii="Times New Roman" w:eastAsia="Times New Roman" w:hAnsi="Times New Roman" w:cs="Times New Roman"/>
              </w:rPr>
              <w:t>/п</w:t>
            </w:r>
          </w:p>
        </w:tc>
        <w:tc>
          <w:tcPr>
            <w:tcW w:w="7371" w:type="dxa"/>
          </w:tcPr>
          <w:p w:rsidR="009A77CC" w:rsidRPr="00AB796D" w:rsidRDefault="009A77CC" w:rsidP="00F2658A">
            <w:pPr>
              <w:spacing w:after="0" w:line="240" w:lineRule="auto"/>
              <w:contextualSpacing/>
              <w:jc w:val="center"/>
              <w:rPr>
                <w:rFonts w:ascii="Times New Roman" w:eastAsia="Times New Roman" w:hAnsi="Times New Roman" w:cs="Times New Roman"/>
              </w:rPr>
            </w:pPr>
            <w:r w:rsidRPr="00AB796D">
              <w:rPr>
                <w:rFonts w:ascii="Times New Roman" w:eastAsia="Times New Roman" w:hAnsi="Times New Roman" w:cs="Times New Roman"/>
              </w:rPr>
              <w:t>Наименование мероприятия</w:t>
            </w:r>
          </w:p>
        </w:tc>
        <w:tc>
          <w:tcPr>
            <w:tcW w:w="7512" w:type="dxa"/>
          </w:tcPr>
          <w:p w:rsidR="009A77CC" w:rsidRPr="00AB796D" w:rsidRDefault="009A77CC" w:rsidP="009A77CC">
            <w:pPr>
              <w:spacing w:after="0" w:line="240" w:lineRule="auto"/>
              <w:contextualSpacing/>
              <w:jc w:val="center"/>
              <w:rPr>
                <w:rFonts w:ascii="Times New Roman" w:eastAsia="Times New Roman" w:hAnsi="Times New Roman" w:cs="Times New Roman"/>
              </w:rPr>
            </w:pPr>
            <w:r w:rsidRPr="00AB796D">
              <w:rPr>
                <w:rFonts w:ascii="Times New Roman" w:hAnsi="Times New Roman" w:cs="Times New Roman"/>
              </w:rPr>
              <w:t>Информация об исполнении</w:t>
            </w:r>
          </w:p>
        </w:tc>
      </w:tr>
      <w:tr w:rsidR="00A61078" w:rsidRPr="00AB796D" w:rsidTr="009A77CC">
        <w:tc>
          <w:tcPr>
            <w:tcW w:w="568" w:type="dxa"/>
          </w:tcPr>
          <w:p w:rsidR="00A61078" w:rsidRPr="00AB796D" w:rsidRDefault="00A61078" w:rsidP="007E362F">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A61078" w:rsidRPr="00AB796D" w:rsidRDefault="00A61078" w:rsidP="005856C7">
            <w:pPr>
              <w:spacing w:after="0" w:line="240" w:lineRule="auto"/>
              <w:contextualSpacing/>
              <w:rPr>
                <w:rFonts w:ascii="Times New Roman" w:hAnsi="Times New Roman" w:cs="Times New Roman"/>
              </w:rPr>
            </w:pPr>
            <w:r w:rsidRPr="00AB796D">
              <w:rPr>
                <w:rFonts w:ascii="Times New Roman" w:hAnsi="Times New Roman" w:cs="Times New Roman"/>
              </w:rPr>
              <w:t>Формирование перечня объектов социальной инфраструктуры, требующих капитальных вложений, и новых объектов социальной инфраструктуры, строительство которых необходимо для дальнейшего развития  городского округа  на период до 2035 года</w:t>
            </w:r>
          </w:p>
        </w:tc>
        <w:tc>
          <w:tcPr>
            <w:tcW w:w="7512" w:type="dxa"/>
            <w:vMerge w:val="restart"/>
          </w:tcPr>
          <w:p w:rsidR="00A61078" w:rsidRPr="00A61078" w:rsidRDefault="00A61078" w:rsidP="00A61078">
            <w:pPr>
              <w:spacing w:after="0" w:line="240" w:lineRule="auto"/>
              <w:ind w:firstLine="459"/>
              <w:contextualSpacing/>
              <w:jc w:val="both"/>
              <w:rPr>
                <w:rFonts w:ascii="Times New Roman" w:hAnsi="Times New Roman" w:cs="Times New Roman"/>
              </w:rPr>
            </w:pPr>
            <w:r w:rsidRPr="00A61078">
              <w:rPr>
                <w:rFonts w:ascii="Times New Roman" w:hAnsi="Times New Roman" w:cs="Times New Roman"/>
              </w:rPr>
              <w:t>В 2019 году на территории городского округа реализовывалась муниципальная программа «</w:t>
            </w:r>
            <w:r>
              <w:rPr>
                <w:rFonts w:ascii="Times New Roman" w:hAnsi="Times New Roman" w:cs="Times New Roman"/>
              </w:rPr>
              <w:t>Комплексное развитие объектов социальной инфраструктуры Копейского городского округа</w:t>
            </w:r>
            <w:r w:rsidRPr="00A61078">
              <w:rPr>
                <w:rFonts w:ascii="Times New Roman" w:hAnsi="Times New Roman" w:cs="Times New Roman"/>
              </w:rPr>
              <w:t>».</w:t>
            </w:r>
          </w:p>
          <w:p w:rsidR="00A61078" w:rsidRDefault="00A61078" w:rsidP="00A61078">
            <w:pPr>
              <w:spacing w:after="0" w:line="240" w:lineRule="auto"/>
              <w:ind w:firstLine="459"/>
              <w:contextualSpacing/>
              <w:jc w:val="both"/>
              <w:rPr>
                <w:rFonts w:ascii="Times New Roman" w:hAnsi="Times New Roman" w:cs="Times New Roman"/>
              </w:rPr>
            </w:pPr>
            <w:r>
              <w:rPr>
                <w:rFonts w:ascii="Times New Roman" w:hAnsi="Times New Roman" w:cs="Times New Roman"/>
              </w:rPr>
              <w:t>Объем финансирования программы согласно уточненному годовому плану на 01.01.2020 составил 1 100,0 тыс. руб., исполнено  - 1 023,14 тыс. руб. (93,0 %).</w:t>
            </w:r>
          </w:p>
          <w:p w:rsidR="00A61078" w:rsidRPr="00AB796D" w:rsidRDefault="00A61078" w:rsidP="00A61078">
            <w:pPr>
              <w:spacing w:after="0" w:line="240" w:lineRule="auto"/>
              <w:ind w:firstLine="459"/>
              <w:contextualSpacing/>
              <w:jc w:val="both"/>
              <w:rPr>
                <w:rFonts w:ascii="Times New Roman" w:hAnsi="Times New Roman" w:cs="Times New Roman"/>
              </w:rPr>
            </w:pPr>
            <w:r>
              <w:rPr>
                <w:rFonts w:ascii="Times New Roman" w:hAnsi="Times New Roman" w:cs="Times New Roman"/>
              </w:rPr>
              <w:t>Денежные средства направлены на строительство линейных сетей наружного освещения стадиона «Химик».</w:t>
            </w:r>
          </w:p>
          <w:p w:rsidR="00A61078" w:rsidRPr="00AB796D" w:rsidRDefault="00A61078" w:rsidP="00A61078">
            <w:pPr>
              <w:spacing w:after="0" w:line="240" w:lineRule="auto"/>
              <w:ind w:firstLine="459"/>
              <w:contextualSpacing/>
              <w:jc w:val="both"/>
              <w:rPr>
                <w:rFonts w:ascii="Times New Roman" w:hAnsi="Times New Roman" w:cs="Times New Roman"/>
              </w:rPr>
            </w:pPr>
          </w:p>
        </w:tc>
      </w:tr>
      <w:tr w:rsidR="00A61078" w:rsidRPr="00AB796D" w:rsidTr="009A77CC">
        <w:tc>
          <w:tcPr>
            <w:tcW w:w="568" w:type="dxa"/>
          </w:tcPr>
          <w:p w:rsidR="00A61078" w:rsidRPr="00AB796D" w:rsidRDefault="00A61078" w:rsidP="007E362F">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A61078" w:rsidRPr="00AB796D" w:rsidRDefault="00A61078" w:rsidP="00F2658A">
            <w:pPr>
              <w:spacing w:after="0" w:line="240" w:lineRule="auto"/>
              <w:contextualSpacing/>
              <w:rPr>
                <w:rFonts w:ascii="Times New Roman" w:hAnsi="Times New Roman" w:cs="Times New Roman"/>
              </w:rPr>
            </w:pPr>
            <w:r w:rsidRPr="00AB796D">
              <w:rPr>
                <w:rFonts w:ascii="Times New Roman" w:hAnsi="Times New Roman" w:cs="Times New Roman"/>
              </w:rPr>
              <w:t>Утверждение программы комплексного развития социальной инфраструктуры Собранием депутатов городского округа.</w:t>
            </w:r>
          </w:p>
          <w:p w:rsidR="00A61078" w:rsidRPr="00AB796D" w:rsidRDefault="00A61078" w:rsidP="00F2658A">
            <w:pPr>
              <w:spacing w:after="0" w:line="240" w:lineRule="auto"/>
              <w:contextualSpacing/>
              <w:rPr>
                <w:rFonts w:ascii="Times New Roman" w:hAnsi="Times New Roman" w:cs="Times New Roman"/>
              </w:rPr>
            </w:pPr>
            <w:r w:rsidRPr="00AB796D">
              <w:rPr>
                <w:rFonts w:ascii="Times New Roman" w:hAnsi="Times New Roman" w:cs="Times New Roman"/>
              </w:rPr>
              <w:t>Корректировка программы комплексного развития социальной инфраструктуры Собранием депутатов городского округа</w:t>
            </w:r>
          </w:p>
        </w:tc>
        <w:tc>
          <w:tcPr>
            <w:tcW w:w="7512" w:type="dxa"/>
            <w:vMerge/>
          </w:tcPr>
          <w:p w:rsidR="00A61078" w:rsidRPr="00AB796D" w:rsidRDefault="00A61078" w:rsidP="00370C5D">
            <w:pPr>
              <w:spacing w:after="0" w:line="240" w:lineRule="auto"/>
              <w:ind w:firstLine="459"/>
              <w:contextualSpacing/>
              <w:jc w:val="both"/>
              <w:rPr>
                <w:rFonts w:ascii="Times New Roman" w:hAnsi="Times New Roman" w:cs="Times New Roman"/>
              </w:rPr>
            </w:pPr>
          </w:p>
        </w:tc>
      </w:tr>
      <w:tr w:rsidR="00A61078" w:rsidRPr="00AB796D" w:rsidTr="009A77CC">
        <w:tc>
          <w:tcPr>
            <w:tcW w:w="568" w:type="dxa"/>
          </w:tcPr>
          <w:p w:rsidR="00A61078" w:rsidRPr="00AB796D" w:rsidRDefault="00A61078" w:rsidP="007E362F">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A61078" w:rsidRPr="00AB796D" w:rsidRDefault="00A61078" w:rsidP="00F2658A">
            <w:pPr>
              <w:spacing w:after="0" w:line="240" w:lineRule="auto"/>
              <w:contextualSpacing/>
              <w:rPr>
                <w:rFonts w:ascii="Times New Roman" w:hAnsi="Times New Roman" w:cs="Times New Roman"/>
              </w:rPr>
            </w:pPr>
            <w:r w:rsidRPr="00AB796D">
              <w:rPr>
                <w:rFonts w:ascii="Times New Roman" w:hAnsi="Times New Roman" w:cs="Times New Roman"/>
              </w:rPr>
              <w:t xml:space="preserve">Реализация мероприятий программы комплексного развития социальной инфраструктуры путем их финансирования через муниципальные программы городского округа </w:t>
            </w:r>
          </w:p>
        </w:tc>
        <w:tc>
          <w:tcPr>
            <w:tcW w:w="7512" w:type="dxa"/>
            <w:vMerge/>
          </w:tcPr>
          <w:p w:rsidR="00A61078" w:rsidRPr="00AB796D" w:rsidRDefault="00A61078" w:rsidP="00370C5D">
            <w:pPr>
              <w:spacing w:after="0" w:line="240" w:lineRule="auto"/>
              <w:ind w:firstLine="459"/>
              <w:contextualSpacing/>
              <w:jc w:val="both"/>
              <w:rPr>
                <w:rFonts w:ascii="Times New Roman" w:hAnsi="Times New Roman" w:cs="Times New Roman"/>
              </w:rPr>
            </w:pPr>
          </w:p>
        </w:tc>
      </w:tr>
      <w:tr w:rsidR="009A77CC" w:rsidRPr="00AB796D" w:rsidTr="009A77CC">
        <w:tc>
          <w:tcPr>
            <w:tcW w:w="568" w:type="dxa"/>
          </w:tcPr>
          <w:p w:rsidR="009A77CC" w:rsidRPr="00AB796D" w:rsidRDefault="009A77CC" w:rsidP="007E362F">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9A77CC" w:rsidRPr="00AB796D" w:rsidRDefault="009A77CC" w:rsidP="00F2658A">
            <w:pPr>
              <w:spacing w:after="0" w:line="240" w:lineRule="auto"/>
              <w:contextualSpacing/>
              <w:rPr>
                <w:rFonts w:ascii="Times New Roman" w:hAnsi="Times New Roman" w:cs="Times New Roman"/>
              </w:rPr>
            </w:pPr>
            <w:r w:rsidRPr="00AB796D">
              <w:rPr>
                <w:rFonts w:ascii="Times New Roman" w:hAnsi="Times New Roman" w:cs="Times New Roman"/>
              </w:rPr>
              <w:t>Подготовка проектно-сметной документации для строительства, реконструкции, модернизации  объектов социальной инфраструктуры</w:t>
            </w:r>
          </w:p>
        </w:tc>
        <w:tc>
          <w:tcPr>
            <w:tcW w:w="7512" w:type="dxa"/>
          </w:tcPr>
          <w:p w:rsidR="009A77CC" w:rsidRPr="00AB796D" w:rsidRDefault="00A61078" w:rsidP="00A61078">
            <w:pPr>
              <w:spacing w:after="0" w:line="240" w:lineRule="auto"/>
              <w:ind w:firstLine="459"/>
              <w:contextualSpacing/>
              <w:jc w:val="both"/>
              <w:rPr>
                <w:rFonts w:ascii="Times New Roman" w:hAnsi="Times New Roman" w:cs="Times New Roman"/>
              </w:rPr>
            </w:pPr>
            <w:r>
              <w:rPr>
                <w:rFonts w:ascii="Times New Roman" w:hAnsi="Times New Roman" w:cs="Times New Roman"/>
              </w:rPr>
              <w:t xml:space="preserve">Проектно-сметная  документация </w:t>
            </w:r>
            <w:r w:rsidRPr="00AB796D">
              <w:rPr>
                <w:rFonts w:ascii="Times New Roman" w:hAnsi="Times New Roman" w:cs="Times New Roman"/>
              </w:rPr>
              <w:t>для строительства, реконструкции, модернизации  объектов социальной инфраструктуры</w:t>
            </w:r>
            <w:r>
              <w:rPr>
                <w:rFonts w:ascii="Times New Roman" w:hAnsi="Times New Roman" w:cs="Times New Roman"/>
              </w:rPr>
              <w:t xml:space="preserve">  готовиться по мере необходимости.</w:t>
            </w:r>
          </w:p>
        </w:tc>
      </w:tr>
      <w:tr w:rsidR="009A77CC" w:rsidRPr="00AB796D" w:rsidTr="009A77CC">
        <w:tc>
          <w:tcPr>
            <w:tcW w:w="568" w:type="dxa"/>
          </w:tcPr>
          <w:p w:rsidR="009A77CC" w:rsidRPr="00AB796D" w:rsidRDefault="009A77CC" w:rsidP="007E362F">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9A77CC" w:rsidRPr="00AB796D" w:rsidRDefault="009A77CC" w:rsidP="00F2658A">
            <w:pPr>
              <w:spacing w:after="0" w:line="240" w:lineRule="auto"/>
              <w:contextualSpacing/>
              <w:rPr>
                <w:rFonts w:ascii="Times New Roman" w:hAnsi="Times New Roman" w:cs="Times New Roman"/>
              </w:rPr>
            </w:pPr>
            <w:r w:rsidRPr="00AB796D">
              <w:rPr>
                <w:rFonts w:ascii="Times New Roman" w:hAnsi="Times New Roman" w:cs="Times New Roman"/>
              </w:rPr>
              <w:t>Строительство велосипедной дорожки в «Парке Победы»</w:t>
            </w:r>
          </w:p>
        </w:tc>
        <w:tc>
          <w:tcPr>
            <w:tcW w:w="7512" w:type="dxa"/>
          </w:tcPr>
          <w:p w:rsidR="009A77CC" w:rsidRPr="00AB796D" w:rsidRDefault="000E75EA" w:rsidP="00370C5D">
            <w:pPr>
              <w:spacing w:after="0" w:line="240" w:lineRule="auto"/>
              <w:ind w:firstLine="459"/>
              <w:contextualSpacing/>
              <w:jc w:val="both"/>
              <w:rPr>
                <w:rFonts w:ascii="Times New Roman" w:hAnsi="Times New Roman" w:cs="Times New Roman"/>
              </w:rPr>
            </w:pPr>
            <w:r w:rsidRPr="00AB796D">
              <w:rPr>
                <w:rFonts w:ascii="Times New Roman" w:hAnsi="Times New Roman" w:cs="Times New Roman"/>
              </w:rPr>
              <w:t>В 2019 году  было завершено строительство  велосипедной  дорожки  протяженностью 3,6 км в «Парке Победы». Стоимость строительства объекта составила – 34,6 млн. руб., в декабре 2019 года подключено ее освещение.</w:t>
            </w:r>
          </w:p>
        </w:tc>
      </w:tr>
      <w:tr w:rsidR="009A77CC" w:rsidRPr="00AB796D" w:rsidTr="009A77CC">
        <w:trPr>
          <w:trHeight w:val="1124"/>
        </w:trPr>
        <w:tc>
          <w:tcPr>
            <w:tcW w:w="568" w:type="dxa"/>
          </w:tcPr>
          <w:p w:rsidR="009A77CC" w:rsidRPr="00AB796D" w:rsidRDefault="009A77CC" w:rsidP="007E362F">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9A77CC" w:rsidRPr="00AB796D" w:rsidRDefault="009A77CC" w:rsidP="00F2658A">
            <w:pPr>
              <w:spacing w:after="0" w:line="240" w:lineRule="auto"/>
              <w:contextualSpacing/>
              <w:rPr>
                <w:rFonts w:ascii="Times New Roman" w:hAnsi="Times New Roman" w:cs="Times New Roman"/>
              </w:rPr>
            </w:pPr>
            <w:r w:rsidRPr="00AB796D">
              <w:rPr>
                <w:rFonts w:ascii="Times New Roman" w:hAnsi="Times New Roman" w:cs="Times New Roman"/>
              </w:rPr>
              <w:t>Поиск инвесторов для формирования проектно-сметной документации на строительство ФОК (</w:t>
            </w:r>
            <w:proofErr w:type="spellStart"/>
            <w:r w:rsidRPr="00AB796D">
              <w:rPr>
                <w:rFonts w:ascii="Times New Roman" w:hAnsi="Times New Roman" w:cs="Times New Roman"/>
              </w:rPr>
              <w:t>предпроектные</w:t>
            </w:r>
            <w:proofErr w:type="spellEnd"/>
            <w:r w:rsidRPr="00AB796D">
              <w:rPr>
                <w:rFonts w:ascii="Times New Roman" w:hAnsi="Times New Roman" w:cs="Times New Roman"/>
              </w:rPr>
              <w:t xml:space="preserve"> работы)*</w:t>
            </w:r>
          </w:p>
          <w:p w:rsidR="009A77CC" w:rsidRPr="00AB796D" w:rsidRDefault="009A77CC" w:rsidP="005837D4">
            <w:pPr>
              <w:tabs>
                <w:tab w:val="left" w:pos="7100"/>
              </w:tabs>
              <w:spacing w:after="0" w:line="240" w:lineRule="auto"/>
              <w:contextualSpacing/>
              <w:rPr>
                <w:rFonts w:ascii="Times New Roman" w:hAnsi="Times New Roman" w:cs="Times New Roman"/>
              </w:rPr>
            </w:pPr>
            <w:r w:rsidRPr="00AB796D">
              <w:rPr>
                <w:rFonts w:ascii="Times New Roman" w:hAnsi="Times New Roman" w:cs="Times New Roman"/>
              </w:rPr>
              <w:t>Поиск инвесторов для реализации проекта строительства ФОК*</w:t>
            </w:r>
            <w:r w:rsidRPr="00AB796D">
              <w:rPr>
                <w:rFonts w:ascii="Times New Roman" w:hAnsi="Times New Roman" w:cs="Times New Roman"/>
              </w:rPr>
              <w:tab/>
            </w:r>
          </w:p>
          <w:p w:rsidR="009A77CC" w:rsidRPr="00AB796D" w:rsidRDefault="009A77CC" w:rsidP="005837D4">
            <w:pPr>
              <w:spacing w:after="0" w:line="240" w:lineRule="auto"/>
              <w:contextualSpacing/>
              <w:rPr>
                <w:rFonts w:ascii="Times New Roman" w:hAnsi="Times New Roman" w:cs="Times New Roman"/>
              </w:rPr>
            </w:pPr>
            <w:r w:rsidRPr="00AB796D">
              <w:rPr>
                <w:rFonts w:ascii="Times New Roman" w:hAnsi="Times New Roman" w:cs="Times New Roman"/>
              </w:rPr>
              <w:t>Строительство ФОК*</w:t>
            </w:r>
          </w:p>
        </w:tc>
        <w:tc>
          <w:tcPr>
            <w:tcW w:w="7512" w:type="dxa"/>
          </w:tcPr>
          <w:p w:rsidR="009A77CC" w:rsidRPr="00AB796D" w:rsidRDefault="00FF4C25" w:rsidP="00370C5D">
            <w:pPr>
              <w:spacing w:after="0" w:line="240" w:lineRule="auto"/>
              <w:ind w:firstLine="459"/>
              <w:contextualSpacing/>
              <w:jc w:val="both"/>
              <w:rPr>
                <w:rFonts w:ascii="Times New Roman" w:hAnsi="Times New Roman" w:cs="Times New Roman"/>
              </w:rPr>
            </w:pPr>
            <w:r w:rsidRPr="00AB796D">
              <w:rPr>
                <w:rFonts w:ascii="Times New Roman" w:hAnsi="Times New Roman" w:cs="Times New Roman"/>
              </w:rPr>
              <w:t>В 2019 году была разработана проектно-сметная документация на строительство ФОК по адресу: г.</w:t>
            </w:r>
            <w:r w:rsidR="00370C5D" w:rsidRPr="00AB796D">
              <w:rPr>
                <w:rFonts w:ascii="Times New Roman" w:hAnsi="Times New Roman" w:cs="Times New Roman"/>
              </w:rPr>
              <w:t xml:space="preserve"> </w:t>
            </w:r>
            <w:r w:rsidRPr="00AB796D">
              <w:rPr>
                <w:rFonts w:ascii="Times New Roman" w:hAnsi="Times New Roman" w:cs="Times New Roman"/>
              </w:rPr>
              <w:t>Копейск, ул.</w:t>
            </w:r>
            <w:r w:rsidR="00370C5D" w:rsidRPr="00AB796D">
              <w:rPr>
                <w:rFonts w:ascii="Times New Roman" w:hAnsi="Times New Roman" w:cs="Times New Roman"/>
              </w:rPr>
              <w:t xml:space="preserve"> </w:t>
            </w:r>
            <w:r w:rsidRPr="00AB796D">
              <w:rPr>
                <w:rFonts w:ascii="Times New Roman" w:hAnsi="Times New Roman" w:cs="Times New Roman"/>
              </w:rPr>
              <w:t>Борьбы, 28. В настоящее время проектно-сметная документация проходит экспертизу</w:t>
            </w:r>
            <w:r w:rsidR="00370C5D" w:rsidRPr="00AB796D">
              <w:rPr>
                <w:rFonts w:ascii="Times New Roman" w:hAnsi="Times New Roman" w:cs="Times New Roman"/>
              </w:rPr>
              <w:t>.</w:t>
            </w:r>
          </w:p>
        </w:tc>
      </w:tr>
      <w:tr w:rsidR="009A77CC" w:rsidRPr="00AB796D" w:rsidTr="00401B60">
        <w:trPr>
          <w:trHeight w:val="975"/>
        </w:trPr>
        <w:tc>
          <w:tcPr>
            <w:tcW w:w="568" w:type="dxa"/>
          </w:tcPr>
          <w:p w:rsidR="009A77CC" w:rsidRPr="00AB796D" w:rsidRDefault="009A77CC" w:rsidP="007E362F">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9A77CC" w:rsidRPr="00AB796D" w:rsidRDefault="009A77CC"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 xml:space="preserve">Проведение </w:t>
            </w:r>
            <w:proofErr w:type="spellStart"/>
            <w:r w:rsidRPr="00AB796D">
              <w:rPr>
                <w:rFonts w:ascii="Times New Roman" w:eastAsia="Times New Roman" w:hAnsi="Times New Roman" w:cs="Times New Roman"/>
              </w:rPr>
              <w:t>предпроектных</w:t>
            </w:r>
            <w:proofErr w:type="spellEnd"/>
            <w:r w:rsidRPr="00AB796D">
              <w:rPr>
                <w:rFonts w:ascii="Times New Roman" w:eastAsia="Times New Roman" w:hAnsi="Times New Roman" w:cs="Times New Roman"/>
              </w:rPr>
              <w:t xml:space="preserve"> работ в отношении ДК им. Вахрушево.</w:t>
            </w:r>
          </w:p>
          <w:p w:rsidR="009A77CC" w:rsidRPr="00AB796D" w:rsidRDefault="009A77CC"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Разработка проекта реконструкции ДК им. Вахрушево.</w:t>
            </w:r>
          </w:p>
          <w:p w:rsidR="009A77CC" w:rsidRPr="00AB796D" w:rsidRDefault="009A77CC" w:rsidP="005837D4">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Проведение реконструкции (капитального ремонта) ДК им. Вахрушево</w:t>
            </w:r>
          </w:p>
        </w:tc>
        <w:tc>
          <w:tcPr>
            <w:tcW w:w="7512" w:type="dxa"/>
          </w:tcPr>
          <w:p w:rsidR="009A77CC" w:rsidRPr="00AB796D" w:rsidRDefault="00401B60" w:rsidP="00401B60">
            <w:pPr>
              <w:spacing w:after="0" w:line="240" w:lineRule="auto"/>
              <w:ind w:firstLine="600"/>
              <w:contextualSpacing/>
              <w:jc w:val="both"/>
              <w:rPr>
                <w:rFonts w:ascii="Times New Roman" w:eastAsia="Times New Roman" w:hAnsi="Times New Roman" w:cs="Times New Roman"/>
              </w:rPr>
            </w:pPr>
            <w:r w:rsidRPr="00AB796D">
              <w:rPr>
                <w:rFonts w:ascii="Times New Roman" w:eastAsia="Times New Roman" w:hAnsi="Times New Roman" w:cs="Times New Roman"/>
              </w:rPr>
              <w:t>В декабре 2019 года получено положительное заключение государственной экспертизы на ремонт кровли ДК Вахрушева.                    В январе 2020 года объявлен аукцион на ремонт кровли ДК Вахрушева за счет средств 2019 года.</w:t>
            </w:r>
          </w:p>
        </w:tc>
      </w:tr>
      <w:tr w:rsidR="009A77CC" w:rsidRPr="00AB796D" w:rsidTr="009A77CC">
        <w:tc>
          <w:tcPr>
            <w:tcW w:w="568" w:type="dxa"/>
          </w:tcPr>
          <w:p w:rsidR="009A77CC" w:rsidRPr="00AB796D" w:rsidRDefault="009A77CC" w:rsidP="007E362F">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9A77CC" w:rsidRPr="00AB796D" w:rsidRDefault="009A77CC"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 xml:space="preserve">Приобретение  здания  для размещения детского сада по ул. К. Маркса, 18 </w:t>
            </w:r>
          </w:p>
        </w:tc>
        <w:tc>
          <w:tcPr>
            <w:tcW w:w="7512" w:type="dxa"/>
          </w:tcPr>
          <w:p w:rsidR="006E1D3E" w:rsidRPr="00AB796D" w:rsidRDefault="006E1D3E" w:rsidP="006E1D3E">
            <w:pPr>
              <w:spacing w:after="0" w:line="240" w:lineRule="auto"/>
              <w:ind w:firstLine="600"/>
              <w:contextualSpacing/>
              <w:jc w:val="both"/>
              <w:rPr>
                <w:rFonts w:ascii="Times New Roman" w:eastAsia="Times New Roman" w:hAnsi="Times New Roman" w:cs="Times New Roman"/>
              </w:rPr>
            </w:pPr>
            <w:r w:rsidRPr="00AB796D">
              <w:rPr>
                <w:rFonts w:ascii="Times New Roman" w:eastAsia="Times New Roman" w:hAnsi="Times New Roman" w:cs="Times New Roman"/>
              </w:rPr>
              <w:t xml:space="preserve">Здание для размещения детского сада по ул.К.Маркса,18 в 2019 году не приобретено. </w:t>
            </w:r>
          </w:p>
          <w:p w:rsidR="009A77CC" w:rsidRPr="00AB796D" w:rsidRDefault="006E1D3E" w:rsidP="006E1D3E">
            <w:pPr>
              <w:spacing w:after="0" w:line="240" w:lineRule="auto"/>
              <w:ind w:firstLine="600"/>
              <w:contextualSpacing/>
              <w:jc w:val="both"/>
              <w:rPr>
                <w:rFonts w:ascii="Times New Roman" w:eastAsia="Times New Roman" w:hAnsi="Times New Roman" w:cs="Times New Roman"/>
              </w:rPr>
            </w:pPr>
            <w:r w:rsidRPr="00AB796D">
              <w:rPr>
                <w:rFonts w:ascii="Times New Roman" w:eastAsia="Times New Roman" w:hAnsi="Times New Roman" w:cs="Times New Roman"/>
              </w:rPr>
              <w:t>В 2019 году произведен выкуп зданий для размещения дошкольных образовательных организаций по адресам: ул. Калинина, 11 (104 места), ул. Калинина,11а (76 мест). Из средств ФБ было выделено 121 302,7 тыс. руб., ОБ – 5 054,4 тыс. руб., МБ -0,2 тыс. руб.</w:t>
            </w:r>
          </w:p>
        </w:tc>
      </w:tr>
      <w:tr w:rsidR="009A77CC" w:rsidRPr="00AB796D" w:rsidTr="009A77CC">
        <w:tc>
          <w:tcPr>
            <w:tcW w:w="568" w:type="dxa"/>
          </w:tcPr>
          <w:p w:rsidR="009A77CC" w:rsidRPr="00AB796D" w:rsidRDefault="009A77CC" w:rsidP="007E362F">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6E1D3E" w:rsidRPr="00AB796D" w:rsidRDefault="009A77CC" w:rsidP="006E1D3E">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Строительство новых зданий дошкол</w:t>
            </w:r>
            <w:r w:rsidR="006E1D3E" w:rsidRPr="00AB796D">
              <w:rPr>
                <w:rFonts w:ascii="Times New Roman" w:eastAsia="Times New Roman" w:hAnsi="Times New Roman" w:cs="Times New Roman"/>
              </w:rPr>
              <w:t>ьных образовательных учреждений.</w:t>
            </w:r>
          </w:p>
          <w:p w:rsidR="009A77CC" w:rsidRPr="00AB796D" w:rsidRDefault="009A77CC" w:rsidP="00F2658A">
            <w:pPr>
              <w:spacing w:after="0" w:line="240" w:lineRule="auto"/>
              <w:contextualSpacing/>
              <w:rPr>
                <w:rFonts w:ascii="Times New Roman" w:eastAsia="Times New Roman" w:hAnsi="Times New Roman" w:cs="Times New Roman"/>
              </w:rPr>
            </w:pPr>
          </w:p>
        </w:tc>
        <w:tc>
          <w:tcPr>
            <w:tcW w:w="7512" w:type="dxa"/>
          </w:tcPr>
          <w:p w:rsidR="009A77CC" w:rsidRPr="00AB796D" w:rsidRDefault="006E1D3E" w:rsidP="006E1D3E">
            <w:pPr>
              <w:spacing w:after="0" w:line="240" w:lineRule="auto"/>
              <w:ind w:firstLine="600"/>
              <w:contextualSpacing/>
              <w:jc w:val="both"/>
              <w:rPr>
                <w:rFonts w:ascii="Times New Roman" w:eastAsia="Times New Roman" w:hAnsi="Times New Roman" w:cs="Times New Roman"/>
              </w:rPr>
            </w:pPr>
            <w:r w:rsidRPr="00AB796D">
              <w:rPr>
                <w:rFonts w:ascii="Times New Roman" w:eastAsia="Times New Roman" w:hAnsi="Times New Roman" w:cs="Times New Roman"/>
              </w:rPr>
              <w:t xml:space="preserve">Управлением образования администрации в 2019 году были поданы заявки на получение субсидии из средств областного бюджета на строительство в 2020-2021 годы трех дошкольных образовательных учреждений по адресам: ул. Короленко, 6 в (10 групп/200 мест), ул. </w:t>
            </w:r>
            <w:proofErr w:type="gramStart"/>
            <w:r w:rsidRPr="00AB796D">
              <w:rPr>
                <w:rFonts w:ascii="Times New Roman" w:eastAsia="Times New Roman" w:hAnsi="Times New Roman" w:cs="Times New Roman"/>
              </w:rPr>
              <w:t>Республиканская</w:t>
            </w:r>
            <w:proofErr w:type="gramEnd"/>
            <w:r w:rsidRPr="00AB796D">
              <w:rPr>
                <w:rFonts w:ascii="Times New Roman" w:eastAsia="Times New Roman" w:hAnsi="Times New Roman" w:cs="Times New Roman"/>
              </w:rPr>
              <w:t>, 6а (6 групп/100 мест), ул. пр. Победы, 50г (8 групп/150 мест).</w:t>
            </w:r>
          </w:p>
        </w:tc>
      </w:tr>
      <w:tr w:rsidR="009A77CC" w:rsidRPr="00AB796D" w:rsidTr="009A77CC">
        <w:tc>
          <w:tcPr>
            <w:tcW w:w="568" w:type="dxa"/>
          </w:tcPr>
          <w:p w:rsidR="009A77CC" w:rsidRPr="00AB796D" w:rsidRDefault="009A77CC" w:rsidP="007E362F">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9A77CC" w:rsidRPr="00AB796D" w:rsidRDefault="009A77CC"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 xml:space="preserve">Строительство нового здания   МОУ СОШ № 16 </w:t>
            </w:r>
          </w:p>
        </w:tc>
        <w:tc>
          <w:tcPr>
            <w:tcW w:w="7512" w:type="dxa"/>
          </w:tcPr>
          <w:p w:rsidR="006E1D3E" w:rsidRPr="00AB796D" w:rsidRDefault="006E1D3E" w:rsidP="006E1D3E">
            <w:pPr>
              <w:spacing w:after="0" w:line="240" w:lineRule="auto"/>
              <w:ind w:firstLine="600"/>
              <w:contextualSpacing/>
              <w:jc w:val="both"/>
              <w:rPr>
                <w:rFonts w:ascii="Times New Roman" w:eastAsia="Times New Roman" w:hAnsi="Times New Roman" w:cs="Times New Roman"/>
              </w:rPr>
            </w:pPr>
            <w:r w:rsidRPr="00AB796D">
              <w:rPr>
                <w:rFonts w:ascii="Times New Roman" w:eastAsia="Times New Roman" w:hAnsi="Times New Roman" w:cs="Times New Roman"/>
              </w:rPr>
              <w:t xml:space="preserve">Выделен земельный участок севернее микрорайона </w:t>
            </w:r>
            <w:proofErr w:type="spellStart"/>
            <w:r w:rsidRPr="00AB796D">
              <w:rPr>
                <w:rFonts w:ascii="Times New Roman" w:eastAsia="Times New Roman" w:hAnsi="Times New Roman" w:cs="Times New Roman"/>
              </w:rPr>
              <w:t>Тугайкуль</w:t>
            </w:r>
            <w:proofErr w:type="spellEnd"/>
            <w:r w:rsidRPr="00AB796D">
              <w:rPr>
                <w:rFonts w:ascii="Times New Roman" w:eastAsia="Times New Roman" w:hAnsi="Times New Roman" w:cs="Times New Roman"/>
              </w:rPr>
              <w:t xml:space="preserve"> – кадастровый №74:30:0000000:13920, адрес: г. Копейск, ул. </w:t>
            </w:r>
            <w:proofErr w:type="gramStart"/>
            <w:r w:rsidRPr="00AB796D">
              <w:rPr>
                <w:rFonts w:ascii="Times New Roman" w:eastAsia="Times New Roman" w:hAnsi="Times New Roman" w:cs="Times New Roman"/>
              </w:rPr>
              <w:t>Красная</w:t>
            </w:r>
            <w:proofErr w:type="gramEnd"/>
            <w:r w:rsidRPr="00AB796D">
              <w:rPr>
                <w:rFonts w:ascii="Times New Roman" w:eastAsia="Times New Roman" w:hAnsi="Times New Roman" w:cs="Times New Roman"/>
              </w:rPr>
              <w:t xml:space="preserve"> Горнячка, 4.</w:t>
            </w:r>
          </w:p>
          <w:p w:rsidR="006E1D3E" w:rsidRPr="00AB796D" w:rsidRDefault="006E1D3E" w:rsidP="006E1D3E">
            <w:pPr>
              <w:spacing w:after="0" w:line="240" w:lineRule="auto"/>
              <w:ind w:firstLine="600"/>
              <w:contextualSpacing/>
              <w:jc w:val="both"/>
              <w:rPr>
                <w:rFonts w:ascii="Times New Roman" w:eastAsia="Times New Roman" w:hAnsi="Times New Roman" w:cs="Times New Roman"/>
              </w:rPr>
            </w:pPr>
            <w:r w:rsidRPr="00AB796D">
              <w:rPr>
                <w:rFonts w:ascii="Times New Roman" w:eastAsia="Times New Roman" w:hAnsi="Times New Roman" w:cs="Times New Roman"/>
              </w:rPr>
              <w:t>Техническим заказчиком строительства школы на 1000 мест является учреждение, подведомственное Министерству строительства и инфраструктуры Челябинской области, ОГКУ «</w:t>
            </w:r>
            <w:proofErr w:type="spellStart"/>
            <w:r w:rsidRPr="00AB796D">
              <w:rPr>
                <w:rFonts w:ascii="Times New Roman" w:eastAsia="Times New Roman" w:hAnsi="Times New Roman" w:cs="Times New Roman"/>
              </w:rPr>
              <w:t>Челябоблинвестстрой</w:t>
            </w:r>
            <w:proofErr w:type="spellEnd"/>
            <w:r w:rsidRPr="00AB796D">
              <w:rPr>
                <w:rFonts w:ascii="Times New Roman" w:eastAsia="Times New Roman" w:hAnsi="Times New Roman" w:cs="Times New Roman"/>
              </w:rPr>
              <w:t>».</w:t>
            </w:r>
          </w:p>
          <w:p w:rsidR="009A77CC" w:rsidRPr="00AB796D" w:rsidRDefault="006E1D3E" w:rsidP="006E1D3E">
            <w:pPr>
              <w:spacing w:after="0" w:line="240" w:lineRule="auto"/>
              <w:ind w:firstLine="600"/>
              <w:contextualSpacing/>
              <w:jc w:val="both"/>
              <w:rPr>
                <w:rFonts w:ascii="Times New Roman" w:eastAsia="Times New Roman" w:hAnsi="Times New Roman" w:cs="Times New Roman"/>
              </w:rPr>
            </w:pPr>
            <w:r w:rsidRPr="00AB796D">
              <w:rPr>
                <w:rFonts w:ascii="Times New Roman" w:eastAsia="Times New Roman" w:hAnsi="Times New Roman" w:cs="Times New Roman"/>
              </w:rPr>
              <w:t>В 2019 году началось строительство школы. Плановый срок ввода объекта в эксплуатацию - 2020 год.</w:t>
            </w:r>
          </w:p>
        </w:tc>
      </w:tr>
      <w:tr w:rsidR="009A77CC" w:rsidRPr="00AB796D" w:rsidTr="009A77CC">
        <w:tc>
          <w:tcPr>
            <w:tcW w:w="568" w:type="dxa"/>
          </w:tcPr>
          <w:p w:rsidR="009A77CC" w:rsidRPr="00AB796D" w:rsidRDefault="009A77CC" w:rsidP="007E362F">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9A77CC" w:rsidRPr="00AB796D" w:rsidRDefault="009A77CC"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 xml:space="preserve">Возведение пристроев  </w:t>
            </w:r>
            <w:proofErr w:type="gramStart"/>
            <w:r w:rsidRPr="00AB796D">
              <w:rPr>
                <w:rFonts w:ascii="Times New Roman" w:eastAsia="Times New Roman" w:hAnsi="Times New Roman" w:cs="Times New Roman"/>
              </w:rPr>
              <w:t>к</w:t>
            </w:r>
            <w:proofErr w:type="gramEnd"/>
            <w:r w:rsidRPr="00AB796D">
              <w:rPr>
                <w:rFonts w:ascii="Times New Roman" w:eastAsia="Times New Roman" w:hAnsi="Times New Roman" w:cs="Times New Roman"/>
              </w:rPr>
              <w:t>:</w:t>
            </w:r>
          </w:p>
          <w:p w:rsidR="009A77CC" w:rsidRPr="00AB796D" w:rsidRDefault="009A77CC" w:rsidP="00F2658A">
            <w:pPr>
              <w:spacing w:after="0" w:line="240" w:lineRule="auto"/>
              <w:contextualSpacing/>
              <w:rPr>
                <w:rFonts w:ascii="Times New Roman" w:eastAsia="Times New Roman" w:hAnsi="Times New Roman" w:cs="Times New Roman"/>
              </w:rPr>
            </w:pPr>
            <w:proofErr w:type="gramStart"/>
            <w:r w:rsidRPr="00AB796D">
              <w:rPr>
                <w:rFonts w:ascii="Times New Roman" w:eastAsia="Times New Roman" w:hAnsi="Times New Roman" w:cs="Times New Roman"/>
              </w:rPr>
              <w:t>МОУ СОШ № 7 (пр.</w:t>
            </w:r>
            <w:proofErr w:type="gramEnd"/>
            <w:r w:rsidRPr="00AB796D">
              <w:rPr>
                <w:rFonts w:ascii="Times New Roman" w:eastAsia="Times New Roman" w:hAnsi="Times New Roman" w:cs="Times New Roman"/>
              </w:rPr>
              <w:t xml:space="preserve"> </w:t>
            </w:r>
            <w:proofErr w:type="gramStart"/>
            <w:r w:rsidRPr="00AB796D">
              <w:rPr>
                <w:rFonts w:ascii="Times New Roman" w:eastAsia="Times New Roman" w:hAnsi="Times New Roman" w:cs="Times New Roman"/>
              </w:rPr>
              <w:t>Коммунистический, 3б);</w:t>
            </w:r>
            <w:proofErr w:type="gramEnd"/>
          </w:p>
          <w:p w:rsidR="009A77CC" w:rsidRPr="00AB796D" w:rsidRDefault="009A77CC"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МОУ СОШ № 1 (ул. Жданова, 25)</w:t>
            </w:r>
          </w:p>
        </w:tc>
        <w:tc>
          <w:tcPr>
            <w:tcW w:w="7512" w:type="dxa"/>
          </w:tcPr>
          <w:p w:rsidR="009A77CC" w:rsidRPr="00AB796D" w:rsidRDefault="006E1D3E" w:rsidP="006E1D3E">
            <w:pPr>
              <w:spacing w:after="0" w:line="240" w:lineRule="auto"/>
              <w:ind w:firstLine="600"/>
              <w:contextualSpacing/>
              <w:jc w:val="both"/>
              <w:rPr>
                <w:rFonts w:ascii="Times New Roman" w:eastAsia="Times New Roman" w:hAnsi="Times New Roman" w:cs="Times New Roman"/>
              </w:rPr>
            </w:pPr>
            <w:r w:rsidRPr="00AB796D">
              <w:rPr>
                <w:rFonts w:ascii="Times New Roman" w:eastAsia="Times New Roman" w:hAnsi="Times New Roman" w:cs="Times New Roman"/>
              </w:rPr>
              <w:t>Проведение проектных работ на объектах  для повторного применения в качестве пристроев к МОУ СОШ  № 7,1 на 500 мест приостановлено в связи с отсутствием необходимой территории</w:t>
            </w:r>
            <w:r w:rsidR="00A63006" w:rsidRPr="00AB796D">
              <w:rPr>
                <w:rFonts w:ascii="Times New Roman" w:eastAsia="Times New Roman" w:hAnsi="Times New Roman" w:cs="Times New Roman"/>
              </w:rPr>
              <w:t>.</w:t>
            </w:r>
          </w:p>
        </w:tc>
      </w:tr>
      <w:tr w:rsidR="009A77CC" w:rsidRPr="00AB796D" w:rsidTr="009A77CC">
        <w:tc>
          <w:tcPr>
            <w:tcW w:w="568" w:type="dxa"/>
          </w:tcPr>
          <w:p w:rsidR="009A77CC" w:rsidRPr="00AB796D" w:rsidRDefault="009A77CC" w:rsidP="007E362F">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9A77CC" w:rsidRPr="00AB796D" w:rsidRDefault="009A77CC" w:rsidP="005856C7">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Проведение капитальных и текущих ремонтов в объектах социальной инфраструктуры (в соответствии  с планами проведения ремонтов)</w:t>
            </w:r>
          </w:p>
        </w:tc>
        <w:tc>
          <w:tcPr>
            <w:tcW w:w="7512" w:type="dxa"/>
          </w:tcPr>
          <w:p w:rsidR="00FF4C25" w:rsidRPr="00AB796D" w:rsidRDefault="00FF4C25" w:rsidP="00FF4C25">
            <w:pPr>
              <w:spacing w:after="0" w:line="240" w:lineRule="auto"/>
              <w:contextualSpacing/>
              <w:rPr>
                <w:rFonts w:ascii="Times New Roman" w:eastAsia="Times New Roman" w:hAnsi="Times New Roman" w:cs="Times New Roman"/>
                <w:b/>
              </w:rPr>
            </w:pPr>
            <w:r w:rsidRPr="00AB796D">
              <w:rPr>
                <w:rFonts w:ascii="Times New Roman" w:eastAsia="Times New Roman" w:hAnsi="Times New Roman" w:cs="Times New Roman"/>
                <w:b/>
              </w:rPr>
              <w:t>Учреждения физической культуры и спорта:</w:t>
            </w:r>
          </w:p>
          <w:p w:rsidR="00FF4C25" w:rsidRPr="00AB796D" w:rsidRDefault="00FF4C25" w:rsidP="002957FA">
            <w:pPr>
              <w:spacing w:after="0" w:line="240" w:lineRule="auto"/>
              <w:ind w:firstLine="600"/>
              <w:contextualSpacing/>
              <w:rPr>
                <w:rFonts w:ascii="Times New Roman" w:eastAsia="Times New Roman" w:hAnsi="Times New Roman" w:cs="Times New Roman"/>
              </w:rPr>
            </w:pPr>
            <w:r w:rsidRPr="00AB796D">
              <w:rPr>
                <w:rFonts w:ascii="Times New Roman" w:eastAsia="Times New Roman" w:hAnsi="Times New Roman" w:cs="Times New Roman"/>
              </w:rPr>
              <w:t>В течение 2019 года за счет средств местного и областного бюджетов в учреждениях физической культуры и спорта были проведены следующие виды ремонтных работ:</w:t>
            </w:r>
          </w:p>
          <w:p w:rsidR="00FF4C25" w:rsidRPr="00AB796D" w:rsidRDefault="00FF4C25" w:rsidP="007E362F">
            <w:pPr>
              <w:pStyle w:val="a3"/>
              <w:numPr>
                <w:ilvl w:val="0"/>
                <w:numId w:val="47"/>
              </w:numPr>
              <w:tabs>
                <w:tab w:val="left" w:pos="823"/>
              </w:tabs>
              <w:spacing w:after="0" w:line="240" w:lineRule="auto"/>
              <w:ind w:left="0" w:firstLine="600"/>
              <w:rPr>
                <w:rFonts w:ascii="Times New Roman" w:eastAsia="Times New Roman" w:hAnsi="Times New Roman" w:cs="Times New Roman"/>
              </w:rPr>
            </w:pPr>
            <w:r w:rsidRPr="00AB796D">
              <w:rPr>
                <w:rFonts w:ascii="Times New Roman" w:eastAsia="Times New Roman" w:hAnsi="Times New Roman" w:cs="Times New Roman"/>
              </w:rPr>
              <w:t>ремонт отопления в МБУ «СШОР №1»;</w:t>
            </w:r>
          </w:p>
          <w:p w:rsidR="00FF4C25" w:rsidRPr="00AB796D" w:rsidRDefault="00FF4C25" w:rsidP="007E362F">
            <w:pPr>
              <w:pStyle w:val="a3"/>
              <w:numPr>
                <w:ilvl w:val="0"/>
                <w:numId w:val="47"/>
              </w:numPr>
              <w:tabs>
                <w:tab w:val="left" w:pos="823"/>
              </w:tabs>
              <w:spacing w:after="0" w:line="240" w:lineRule="auto"/>
              <w:ind w:left="0" w:firstLine="600"/>
              <w:rPr>
                <w:rFonts w:ascii="Times New Roman" w:eastAsia="Times New Roman" w:hAnsi="Times New Roman" w:cs="Times New Roman"/>
              </w:rPr>
            </w:pPr>
            <w:r w:rsidRPr="00AB796D">
              <w:rPr>
                <w:rFonts w:ascii="Times New Roman" w:eastAsia="Times New Roman" w:hAnsi="Times New Roman" w:cs="Times New Roman"/>
              </w:rPr>
              <w:t>ремонт спортзала в МБУ «СШОР №3»;</w:t>
            </w:r>
          </w:p>
          <w:p w:rsidR="00FF4C25" w:rsidRPr="00AB796D" w:rsidRDefault="00FF4C25" w:rsidP="007E362F">
            <w:pPr>
              <w:pStyle w:val="a3"/>
              <w:numPr>
                <w:ilvl w:val="0"/>
                <w:numId w:val="47"/>
              </w:numPr>
              <w:tabs>
                <w:tab w:val="left" w:pos="823"/>
              </w:tabs>
              <w:spacing w:after="0" w:line="240" w:lineRule="auto"/>
              <w:ind w:left="0" w:firstLine="600"/>
              <w:rPr>
                <w:rFonts w:ascii="Times New Roman" w:eastAsia="Times New Roman" w:hAnsi="Times New Roman" w:cs="Times New Roman"/>
              </w:rPr>
            </w:pPr>
            <w:r w:rsidRPr="00AB796D">
              <w:rPr>
                <w:rFonts w:ascii="Times New Roman" w:eastAsia="Times New Roman" w:hAnsi="Times New Roman" w:cs="Times New Roman"/>
              </w:rPr>
              <w:t>ремонт коридора в МБУ «СШОР по боксу»;</w:t>
            </w:r>
          </w:p>
          <w:p w:rsidR="009A77CC" w:rsidRPr="00AB796D" w:rsidRDefault="00FF4C25" w:rsidP="007E362F">
            <w:pPr>
              <w:pStyle w:val="a3"/>
              <w:numPr>
                <w:ilvl w:val="0"/>
                <w:numId w:val="47"/>
              </w:numPr>
              <w:tabs>
                <w:tab w:val="left" w:pos="823"/>
              </w:tabs>
              <w:spacing w:after="0" w:line="240" w:lineRule="auto"/>
              <w:ind w:left="0" w:firstLine="600"/>
              <w:rPr>
                <w:rFonts w:ascii="Times New Roman" w:eastAsia="Times New Roman" w:hAnsi="Times New Roman" w:cs="Times New Roman"/>
              </w:rPr>
            </w:pPr>
            <w:r w:rsidRPr="00AB796D">
              <w:rPr>
                <w:rFonts w:ascii="Times New Roman" w:eastAsia="Times New Roman" w:hAnsi="Times New Roman" w:cs="Times New Roman"/>
              </w:rPr>
              <w:t>ремонт мягкой кровли с заменой стяжки, ремонт кирпичной кладки стен, заполнение оконных проемов блоками ПВХ в МБУ «СШ №4» (ремонт по состоянию на 31.12.2019 не окончен).</w:t>
            </w:r>
          </w:p>
          <w:p w:rsidR="00FF4C25" w:rsidRPr="00AB796D" w:rsidRDefault="00FF4C25" w:rsidP="00FF4C25">
            <w:pPr>
              <w:spacing w:after="0" w:line="240" w:lineRule="auto"/>
              <w:contextualSpacing/>
              <w:rPr>
                <w:rFonts w:ascii="Times New Roman" w:eastAsia="Times New Roman" w:hAnsi="Times New Roman" w:cs="Times New Roman"/>
                <w:b/>
              </w:rPr>
            </w:pPr>
            <w:r w:rsidRPr="00AB796D">
              <w:rPr>
                <w:rFonts w:ascii="Times New Roman" w:eastAsia="Times New Roman" w:hAnsi="Times New Roman" w:cs="Times New Roman"/>
                <w:b/>
              </w:rPr>
              <w:t>Учреждения культуры:</w:t>
            </w:r>
          </w:p>
          <w:p w:rsidR="002957FA" w:rsidRPr="00AB796D" w:rsidRDefault="002957FA" w:rsidP="002957FA">
            <w:pPr>
              <w:spacing w:after="0" w:line="240" w:lineRule="auto"/>
              <w:ind w:firstLine="600"/>
              <w:contextualSpacing/>
              <w:rPr>
                <w:rFonts w:ascii="Times New Roman" w:eastAsia="Times New Roman" w:hAnsi="Times New Roman" w:cs="Times New Roman"/>
              </w:rPr>
            </w:pPr>
            <w:r w:rsidRPr="00AB796D">
              <w:rPr>
                <w:rFonts w:ascii="Times New Roman" w:eastAsia="Times New Roman" w:hAnsi="Times New Roman" w:cs="Times New Roman"/>
              </w:rPr>
              <w:lastRenderedPageBreak/>
              <w:t>В 2019 году проведены следующие ремонтные работы:</w:t>
            </w:r>
          </w:p>
          <w:p w:rsidR="002957FA" w:rsidRPr="00AB796D" w:rsidRDefault="002957FA" w:rsidP="007E362F">
            <w:pPr>
              <w:pStyle w:val="a3"/>
              <w:numPr>
                <w:ilvl w:val="0"/>
                <w:numId w:val="48"/>
              </w:numPr>
              <w:tabs>
                <w:tab w:val="left" w:pos="798"/>
              </w:tabs>
              <w:spacing w:after="0" w:line="240" w:lineRule="auto"/>
              <w:ind w:left="0" w:firstLine="600"/>
              <w:rPr>
                <w:rFonts w:ascii="Times New Roman" w:eastAsia="Times New Roman" w:hAnsi="Times New Roman" w:cs="Times New Roman"/>
              </w:rPr>
            </w:pPr>
            <w:r w:rsidRPr="00AB796D">
              <w:rPr>
                <w:rFonts w:ascii="Times New Roman" w:eastAsia="Times New Roman" w:hAnsi="Times New Roman" w:cs="Times New Roman"/>
              </w:rPr>
              <w:t>ремонт фасада ДК Маяковского</w:t>
            </w:r>
          </w:p>
          <w:p w:rsidR="002957FA" w:rsidRPr="00AB796D" w:rsidRDefault="002957FA" w:rsidP="007E362F">
            <w:pPr>
              <w:pStyle w:val="a3"/>
              <w:numPr>
                <w:ilvl w:val="0"/>
                <w:numId w:val="48"/>
              </w:numPr>
              <w:tabs>
                <w:tab w:val="left" w:pos="798"/>
              </w:tabs>
              <w:spacing w:after="0" w:line="240" w:lineRule="auto"/>
              <w:ind w:left="0" w:firstLine="600"/>
              <w:rPr>
                <w:rFonts w:ascii="Times New Roman" w:eastAsia="Times New Roman" w:hAnsi="Times New Roman" w:cs="Times New Roman"/>
              </w:rPr>
            </w:pPr>
            <w:r w:rsidRPr="00AB796D">
              <w:rPr>
                <w:rFonts w:ascii="Times New Roman" w:eastAsia="Times New Roman" w:hAnsi="Times New Roman" w:cs="Times New Roman"/>
              </w:rPr>
              <w:t>ремонтные работы по усилению и восстановлению конструкций здания ДК Ильича</w:t>
            </w:r>
          </w:p>
          <w:p w:rsidR="002957FA" w:rsidRPr="00AB796D" w:rsidRDefault="002957FA" w:rsidP="007E362F">
            <w:pPr>
              <w:pStyle w:val="a3"/>
              <w:numPr>
                <w:ilvl w:val="0"/>
                <w:numId w:val="48"/>
              </w:numPr>
              <w:tabs>
                <w:tab w:val="left" w:pos="798"/>
              </w:tabs>
              <w:spacing w:after="0" w:line="240" w:lineRule="auto"/>
              <w:ind w:left="0" w:firstLine="600"/>
              <w:rPr>
                <w:rFonts w:ascii="Times New Roman" w:eastAsia="Times New Roman" w:hAnsi="Times New Roman" w:cs="Times New Roman"/>
              </w:rPr>
            </w:pPr>
            <w:r w:rsidRPr="00AB796D">
              <w:rPr>
                <w:rFonts w:ascii="Times New Roman" w:eastAsia="Times New Roman" w:hAnsi="Times New Roman" w:cs="Times New Roman"/>
              </w:rPr>
              <w:t>ремонт зала хореографии, замена окон в зале хореографии</w:t>
            </w:r>
            <w:r w:rsidR="0067593B" w:rsidRPr="00AB796D">
              <w:rPr>
                <w:rFonts w:ascii="Times New Roman" w:eastAsia="Times New Roman" w:hAnsi="Times New Roman" w:cs="Times New Roman"/>
              </w:rPr>
              <w:t xml:space="preserve">           </w:t>
            </w:r>
            <w:r w:rsidR="007242B4">
              <w:rPr>
                <w:rFonts w:ascii="Times New Roman" w:eastAsia="Times New Roman" w:hAnsi="Times New Roman" w:cs="Times New Roman"/>
              </w:rPr>
              <w:t xml:space="preserve">          </w:t>
            </w:r>
            <w:r w:rsidRPr="00AB796D">
              <w:rPr>
                <w:rFonts w:ascii="Times New Roman" w:eastAsia="Times New Roman" w:hAnsi="Times New Roman" w:cs="Times New Roman"/>
              </w:rPr>
              <w:t xml:space="preserve"> ДК Ильича</w:t>
            </w:r>
          </w:p>
          <w:p w:rsidR="002957FA" w:rsidRPr="00AB796D" w:rsidRDefault="002957FA" w:rsidP="007E362F">
            <w:pPr>
              <w:pStyle w:val="a3"/>
              <w:numPr>
                <w:ilvl w:val="0"/>
                <w:numId w:val="48"/>
              </w:numPr>
              <w:tabs>
                <w:tab w:val="left" w:pos="798"/>
              </w:tabs>
              <w:spacing w:after="0" w:line="240" w:lineRule="auto"/>
              <w:ind w:left="0" w:firstLine="600"/>
              <w:rPr>
                <w:rFonts w:ascii="Times New Roman" w:eastAsia="Times New Roman" w:hAnsi="Times New Roman" w:cs="Times New Roman"/>
              </w:rPr>
            </w:pPr>
            <w:r w:rsidRPr="00AB796D">
              <w:rPr>
                <w:rFonts w:ascii="Times New Roman" w:eastAsia="Times New Roman" w:hAnsi="Times New Roman" w:cs="Times New Roman"/>
              </w:rPr>
              <w:t>замена окон в малом зале второго этажа ДК Ильича</w:t>
            </w:r>
          </w:p>
          <w:p w:rsidR="002957FA" w:rsidRPr="00AB796D" w:rsidRDefault="002957FA" w:rsidP="007E362F">
            <w:pPr>
              <w:pStyle w:val="a3"/>
              <w:numPr>
                <w:ilvl w:val="0"/>
                <w:numId w:val="48"/>
              </w:numPr>
              <w:tabs>
                <w:tab w:val="left" w:pos="798"/>
              </w:tabs>
              <w:spacing w:after="0" w:line="240" w:lineRule="auto"/>
              <w:ind w:left="0" w:firstLine="600"/>
              <w:rPr>
                <w:rFonts w:ascii="Times New Roman" w:eastAsia="Times New Roman" w:hAnsi="Times New Roman" w:cs="Times New Roman"/>
              </w:rPr>
            </w:pPr>
            <w:r w:rsidRPr="00AB796D">
              <w:rPr>
                <w:rFonts w:ascii="Times New Roman" w:eastAsia="Times New Roman" w:hAnsi="Times New Roman" w:cs="Times New Roman"/>
              </w:rPr>
              <w:t xml:space="preserve">ремонт кровли библиотеки семейного чтения № 4, перенос </w:t>
            </w:r>
            <w:proofErr w:type="spellStart"/>
            <w:r w:rsidRPr="00AB796D">
              <w:rPr>
                <w:rFonts w:ascii="Times New Roman" w:eastAsia="Times New Roman" w:hAnsi="Times New Roman" w:cs="Times New Roman"/>
              </w:rPr>
              <w:t>электрощитовой</w:t>
            </w:r>
            <w:proofErr w:type="spellEnd"/>
            <w:r w:rsidRPr="00AB796D">
              <w:rPr>
                <w:rFonts w:ascii="Times New Roman" w:eastAsia="Times New Roman" w:hAnsi="Times New Roman" w:cs="Times New Roman"/>
              </w:rPr>
              <w:t xml:space="preserve"> (Терешковой 5а)</w:t>
            </w:r>
          </w:p>
          <w:p w:rsidR="002957FA" w:rsidRPr="00AB796D" w:rsidRDefault="002957FA" w:rsidP="007E362F">
            <w:pPr>
              <w:pStyle w:val="a3"/>
              <w:numPr>
                <w:ilvl w:val="0"/>
                <w:numId w:val="48"/>
              </w:numPr>
              <w:tabs>
                <w:tab w:val="left" w:pos="798"/>
              </w:tabs>
              <w:spacing w:after="0" w:line="240" w:lineRule="auto"/>
              <w:ind w:left="0" w:firstLine="600"/>
              <w:rPr>
                <w:rFonts w:ascii="Times New Roman" w:eastAsia="Times New Roman" w:hAnsi="Times New Roman" w:cs="Times New Roman"/>
              </w:rPr>
            </w:pPr>
            <w:r w:rsidRPr="00AB796D">
              <w:rPr>
                <w:rFonts w:ascii="Times New Roman" w:eastAsia="Times New Roman" w:hAnsi="Times New Roman" w:cs="Times New Roman"/>
              </w:rPr>
              <w:t>ремонт коридора 2 этажа ДК Ильича</w:t>
            </w:r>
          </w:p>
          <w:p w:rsidR="002957FA" w:rsidRPr="00AB796D" w:rsidRDefault="002957FA" w:rsidP="007E362F">
            <w:pPr>
              <w:pStyle w:val="a3"/>
              <w:numPr>
                <w:ilvl w:val="0"/>
                <w:numId w:val="48"/>
              </w:numPr>
              <w:tabs>
                <w:tab w:val="left" w:pos="798"/>
              </w:tabs>
              <w:spacing w:after="0" w:line="240" w:lineRule="auto"/>
              <w:ind w:left="0" w:firstLine="600"/>
              <w:rPr>
                <w:rFonts w:ascii="Times New Roman" w:eastAsia="Times New Roman" w:hAnsi="Times New Roman" w:cs="Times New Roman"/>
              </w:rPr>
            </w:pPr>
            <w:r w:rsidRPr="00AB796D">
              <w:rPr>
                <w:rFonts w:ascii="Times New Roman" w:eastAsia="Times New Roman" w:hAnsi="Times New Roman" w:cs="Times New Roman"/>
              </w:rPr>
              <w:t>ремонт туалета ДК 30 лет ВЛКСМ</w:t>
            </w:r>
          </w:p>
          <w:p w:rsidR="002957FA" w:rsidRPr="00AB796D" w:rsidRDefault="002957FA" w:rsidP="007E362F">
            <w:pPr>
              <w:pStyle w:val="a3"/>
              <w:numPr>
                <w:ilvl w:val="0"/>
                <w:numId w:val="48"/>
              </w:numPr>
              <w:tabs>
                <w:tab w:val="left" w:pos="798"/>
              </w:tabs>
              <w:spacing w:after="0" w:line="240" w:lineRule="auto"/>
              <w:ind w:left="0" w:firstLine="600"/>
              <w:rPr>
                <w:rFonts w:ascii="Times New Roman" w:eastAsia="Times New Roman" w:hAnsi="Times New Roman" w:cs="Times New Roman"/>
              </w:rPr>
            </w:pPr>
            <w:r w:rsidRPr="00AB796D">
              <w:rPr>
                <w:rFonts w:ascii="Times New Roman" w:eastAsia="Times New Roman" w:hAnsi="Times New Roman" w:cs="Times New Roman"/>
              </w:rPr>
              <w:t>ремонт системы отопления 2 этажа ДК Петрякова</w:t>
            </w:r>
          </w:p>
          <w:p w:rsidR="002957FA" w:rsidRPr="00AB796D" w:rsidRDefault="002957FA" w:rsidP="007E362F">
            <w:pPr>
              <w:pStyle w:val="a3"/>
              <w:numPr>
                <w:ilvl w:val="0"/>
                <w:numId w:val="48"/>
              </w:numPr>
              <w:tabs>
                <w:tab w:val="left" w:pos="798"/>
              </w:tabs>
              <w:spacing w:after="0" w:line="240" w:lineRule="auto"/>
              <w:ind w:left="0" w:firstLine="600"/>
              <w:rPr>
                <w:rFonts w:ascii="Times New Roman" w:eastAsia="Times New Roman" w:hAnsi="Times New Roman" w:cs="Times New Roman"/>
              </w:rPr>
            </w:pPr>
            <w:r w:rsidRPr="00AB796D">
              <w:rPr>
                <w:rFonts w:ascii="Times New Roman" w:eastAsia="Times New Roman" w:hAnsi="Times New Roman" w:cs="Times New Roman"/>
              </w:rPr>
              <w:t>ремонт фасадной части кровли ДК Петрякова</w:t>
            </w:r>
          </w:p>
          <w:p w:rsidR="002957FA" w:rsidRPr="00AB796D" w:rsidRDefault="002957FA" w:rsidP="007E362F">
            <w:pPr>
              <w:pStyle w:val="a3"/>
              <w:numPr>
                <w:ilvl w:val="0"/>
                <w:numId w:val="48"/>
              </w:numPr>
              <w:tabs>
                <w:tab w:val="left" w:pos="798"/>
              </w:tabs>
              <w:spacing w:after="0" w:line="240" w:lineRule="auto"/>
              <w:ind w:left="0" w:firstLine="600"/>
              <w:rPr>
                <w:rFonts w:ascii="Times New Roman" w:eastAsia="Times New Roman" w:hAnsi="Times New Roman" w:cs="Times New Roman"/>
              </w:rPr>
            </w:pPr>
            <w:r w:rsidRPr="00AB796D">
              <w:rPr>
                <w:rFonts w:ascii="Times New Roman" w:eastAsia="Times New Roman" w:hAnsi="Times New Roman" w:cs="Times New Roman"/>
              </w:rPr>
              <w:t>ремонт концертного зада ДМШ № 1</w:t>
            </w:r>
          </w:p>
          <w:p w:rsidR="002957FA" w:rsidRPr="00AB796D" w:rsidRDefault="002957FA" w:rsidP="007E362F">
            <w:pPr>
              <w:pStyle w:val="a3"/>
              <w:numPr>
                <w:ilvl w:val="0"/>
                <w:numId w:val="48"/>
              </w:numPr>
              <w:tabs>
                <w:tab w:val="left" w:pos="798"/>
              </w:tabs>
              <w:spacing w:after="0" w:line="240" w:lineRule="auto"/>
              <w:ind w:left="0" w:firstLine="600"/>
              <w:rPr>
                <w:rFonts w:ascii="Times New Roman" w:eastAsia="Times New Roman" w:hAnsi="Times New Roman" w:cs="Times New Roman"/>
              </w:rPr>
            </w:pPr>
            <w:r w:rsidRPr="00AB796D">
              <w:rPr>
                <w:rFonts w:ascii="Times New Roman" w:eastAsia="Times New Roman" w:hAnsi="Times New Roman" w:cs="Times New Roman"/>
              </w:rPr>
              <w:t>заключен контракт на смену покрытия кровли и водосточной системы ДК Ильича в декабре 2019 года со сроком выполнения работ в 1 квартале 2020 года</w:t>
            </w:r>
          </w:p>
          <w:p w:rsidR="00FF4C25" w:rsidRPr="00AB796D" w:rsidRDefault="00FF4C25" w:rsidP="00FF4C25">
            <w:pPr>
              <w:spacing w:after="0" w:line="240" w:lineRule="auto"/>
              <w:contextualSpacing/>
              <w:rPr>
                <w:rFonts w:ascii="Times New Roman" w:hAnsi="Times New Roman" w:cs="Times New Roman"/>
                <w:b/>
              </w:rPr>
            </w:pPr>
            <w:r w:rsidRPr="00AB796D">
              <w:rPr>
                <w:rFonts w:ascii="Times New Roman" w:hAnsi="Times New Roman" w:cs="Times New Roman"/>
                <w:b/>
              </w:rPr>
              <w:t>Учреждения образования:</w:t>
            </w:r>
          </w:p>
          <w:p w:rsidR="00A63006" w:rsidRPr="00AB796D" w:rsidRDefault="00A63006" w:rsidP="00A63006">
            <w:pPr>
              <w:spacing w:after="0" w:line="240" w:lineRule="auto"/>
              <w:ind w:firstLine="600"/>
              <w:contextualSpacing/>
              <w:jc w:val="both"/>
              <w:rPr>
                <w:rFonts w:ascii="Times New Roman" w:hAnsi="Times New Roman" w:cs="Times New Roman"/>
              </w:rPr>
            </w:pPr>
            <w:r w:rsidRPr="00AB796D">
              <w:rPr>
                <w:rFonts w:ascii="Times New Roman" w:hAnsi="Times New Roman" w:cs="Times New Roman"/>
              </w:rPr>
              <w:t>В 2019 году в образовательных организациях  проведены работы по замене оконных блоков на ПВХ на сумму 14,8 млн. руб. в рамках проекта «Реальные дела», а также  проведены ремонтные работы на сумму 6,7 млн. руб.</w:t>
            </w:r>
          </w:p>
        </w:tc>
      </w:tr>
    </w:tbl>
    <w:p w:rsidR="00B60C1F" w:rsidRPr="00A07D49" w:rsidRDefault="00A3360B" w:rsidP="00F2658A">
      <w:pPr>
        <w:spacing w:after="0" w:line="240" w:lineRule="auto"/>
        <w:rPr>
          <w:rFonts w:ascii="Times New Roman" w:hAnsi="Times New Roman" w:cs="Times New Roman"/>
          <w:sz w:val="20"/>
          <w:szCs w:val="20"/>
        </w:rPr>
      </w:pPr>
      <w:r w:rsidRPr="00A07D49">
        <w:rPr>
          <w:rFonts w:ascii="Times New Roman" w:hAnsi="Times New Roman" w:cs="Times New Roman"/>
          <w:sz w:val="20"/>
          <w:szCs w:val="20"/>
        </w:rPr>
        <w:lastRenderedPageBreak/>
        <w:t>* По завершении поиска инвестора срок реализации мероприятия может изменяться</w:t>
      </w:r>
    </w:p>
    <w:p w:rsidR="00B60C1F" w:rsidRPr="00AB796D" w:rsidRDefault="00B60C1F" w:rsidP="00F2658A">
      <w:pPr>
        <w:spacing w:after="0" w:line="240" w:lineRule="auto"/>
        <w:rPr>
          <w:rFonts w:ascii="Times New Roman" w:hAnsi="Times New Roman" w:cs="Times New Roman"/>
        </w:rPr>
      </w:pPr>
    </w:p>
    <w:p w:rsidR="00D707D3" w:rsidRPr="00AB796D" w:rsidRDefault="00D707D3">
      <w:pPr>
        <w:rPr>
          <w:rFonts w:ascii="Times New Roman" w:hAnsi="Times New Roman" w:cs="Times New Roman"/>
          <w:i/>
          <w:u w:val="single"/>
        </w:rPr>
      </w:pPr>
      <w:r w:rsidRPr="00AB796D">
        <w:rPr>
          <w:rFonts w:ascii="Times New Roman" w:hAnsi="Times New Roman" w:cs="Times New Roman"/>
          <w:i/>
          <w:u w:val="single"/>
        </w:rPr>
        <w:br w:type="page"/>
      </w:r>
    </w:p>
    <w:p w:rsidR="00053C1E" w:rsidRPr="00AB796D" w:rsidRDefault="00053C1E" w:rsidP="009A77CC">
      <w:pPr>
        <w:tabs>
          <w:tab w:val="left" w:pos="993"/>
        </w:tabs>
        <w:spacing w:after="0" w:line="240" w:lineRule="auto"/>
        <w:rPr>
          <w:rFonts w:ascii="Times New Roman" w:hAnsi="Times New Roman" w:cs="Times New Roman"/>
          <w:i/>
          <w:u w:val="single"/>
        </w:rPr>
      </w:pPr>
      <w:r w:rsidRPr="00AB796D">
        <w:rPr>
          <w:rFonts w:ascii="Times New Roman" w:hAnsi="Times New Roman" w:cs="Times New Roman"/>
          <w:i/>
          <w:u w:val="single"/>
        </w:rPr>
        <w:lastRenderedPageBreak/>
        <w:t>Направление 5:</w:t>
      </w:r>
      <w:r w:rsidR="009A77CC" w:rsidRPr="00AB796D">
        <w:rPr>
          <w:rFonts w:ascii="Times New Roman" w:hAnsi="Times New Roman" w:cs="Times New Roman"/>
          <w:i/>
          <w:u w:val="single"/>
        </w:rPr>
        <w:t xml:space="preserve"> </w:t>
      </w:r>
      <w:r w:rsidRPr="00AB796D">
        <w:rPr>
          <w:rFonts w:ascii="Times New Roman" w:hAnsi="Times New Roman" w:cs="Times New Roman"/>
          <w:i/>
          <w:u w:val="single"/>
        </w:rPr>
        <w:t>Развитие культуры</w:t>
      </w:r>
    </w:p>
    <w:p w:rsidR="00053C1E" w:rsidRPr="00AB796D" w:rsidRDefault="00053C1E" w:rsidP="00F2658A">
      <w:pPr>
        <w:pStyle w:val="a3"/>
        <w:tabs>
          <w:tab w:val="left" w:pos="993"/>
        </w:tabs>
        <w:spacing w:after="0" w:line="240" w:lineRule="auto"/>
        <w:ind w:left="0"/>
        <w:jc w:val="both"/>
        <w:rPr>
          <w:rFonts w:ascii="Times New Roman" w:hAnsi="Times New Roman" w:cs="Times New Roman"/>
          <w:i/>
          <w:u w:val="single"/>
        </w:rPr>
      </w:pPr>
    </w:p>
    <w:p w:rsidR="009A77CC" w:rsidRPr="00475BD5" w:rsidRDefault="009A77CC" w:rsidP="009A77CC">
      <w:pPr>
        <w:pStyle w:val="a3"/>
        <w:tabs>
          <w:tab w:val="left" w:pos="993"/>
        </w:tabs>
        <w:spacing w:after="0" w:line="240" w:lineRule="auto"/>
        <w:jc w:val="center"/>
        <w:rPr>
          <w:rFonts w:ascii="Times New Roman" w:hAnsi="Times New Roman" w:cs="Times New Roman"/>
          <w:b/>
        </w:rPr>
      </w:pPr>
      <w:r w:rsidRPr="00475BD5">
        <w:rPr>
          <w:rFonts w:ascii="Times New Roman" w:hAnsi="Times New Roman" w:cs="Times New Roman"/>
          <w:b/>
        </w:rPr>
        <w:t>Информация об исполнении показателей</w:t>
      </w:r>
    </w:p>
    <w:tbl>
      <w:tblPr>
        <w:tblW w:w="1165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7822"/>
        <w:gridCol w:w="893"/>
        <w:gridCol w:w="1133"/>
        <w:gridCol w:w="1134"/>
      </w:tblGrid>
      <w:tr w:rsidR="009A77CC" w:rsidRPr="00AB796D" w:rsidTr="00475BD5">
        <w:trPr>
          <w:trHeight w:val="465"/>
          <w:jc w:val="center"/>
        </w:trPr>
        <w:tc>
          <w:tcPr>
            <w:tcW w:w="675" w:type="dxa"/>
            <w:tcBorders>
              <w:top w:val="single" w:sz="4" w:space="0" w:color="auto"/>
              <w:right w:val="single" w:sz="4" w:space="0" w:color="auto"/>
            </w:tcBorders>
          </w:tcPr>
          <w:p w:rsidR="009A77CC" w:rsidRPr="00AB796D" w:rsidRDefault="009A77CC" w:rsidP="006077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w:t>
            </w:r>
          </w:p>
          <w:p w:rsidR="009A77CC" w:rsidRPr="00AB796D" w:rsidRDefault="009A77CC" w:rsidP="0060772C">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AB796D">
              <w:rPr>
                <w:rFonts w:ascii="Times New Roman" w:eastAsia="Times New Roman" w:hAnsi="Times New Roman" w:cs="Times New Roman"/>
                <w:lang w:eastAsia="ru-RU"/>
              </w:rPr>
              <w:t>п</w:t>
            </w:r>
            <w:proofErr w:type="gramEnd"/>
            <w:r w:rsidRPr="00AB796D">
              <w:rPr>
                <w:rFonts w:ascii="Times New Roman" w:eastAsia="Times New Roman" w:hAnsi="Times New Roman" w:cs="Times New Roman"/>
                <w:lang w:eastAsia="ru-RU"/>
              </w:rPr>
              <w:t>/п</w:t>
            </w:r>
          </w:p>
        </w:tc>
        <w:tc>
          <w:tcPr>
            <w:tcW w:w="7822" w:type="dxa"/>
            <w:tcBorders>
              <w:top w:val="single" w:sz="4" w:space="0" w:color="auto"/>
              <w:left w:val="single" w:sz="4" w:space="0" w:color="auto"/>
              <w:right w:val="single" w:sz="4" w:space="0" w:color="auto"/>
            </w:tcBorders>
          </w:tcPr>
          <w:p w:rsidR="009A77CC" w:rsidRPr="00AB796D" w:rsidRDefault="009A77CC" w:rsidP="006077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Наименование показателя</w:t>
            </w:r>
          </w:p>
        </w:tc>
        <w:tc>
          <w:tcPr>
            <w:tcW w:w="893" w:type="dxa"/>
            <w:tcBorders>
              <w:top w:val="single" w:sz="4" w:space="0" w:color="auto"/>
              <w:left w:val="single" w:sz="4" w:space="0" w:color="auto"/>
              <w:right w:val="single" w:sz="4" w:space="0" w:color="auto"/>
            </w:tcBorders>
          </w:tcPr>
          <w:p w:rsidR="009A77CC" w:rsidRPr="00AB796D" w:rsidRDefault="00475BD5" w:rsidP="0060772C">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w:t>
            </w:r>
            <w:r w:rsidR="009A77CC" w:rsidRPr="00AB796D">
              <w:rPr>
                <w:rFonts w:ascii="Times New Roman" w:eastAsia="Times New Roman" w:hAnsi="Times New Roman" w:cs="Times New Roman"/>
                <w:lang w:eastAsia="ru-RU"/>
              </w:rPr>
              <w:t>д. изм.</w:t>
            </w:r>
          </w:p>
        </w:tc>
        <w:tc>
          <w:tcPr>
            <w:tcW w:w="1133" w:type="dxa"/>
            <w:tcBorders>
              <w:top w:val="single" w:sz="4" w:space="0" w:color="auto"/>
              <w:left w:val="single" w:sz="4" w:space="0" w:color="auto"/>
            </w:tcBorders>
          </w:tcPr>
          <w:p w:rsidR="009A77CC" w:rsidRPr="00AB796D" w:rsidRDefault="009A77CC" w:rsidP="006077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2019</w:t>
            </w:r>
          </w:p>
          <w:p w:rsidR="009A77CC" w:rsidRPr="00AB796D" w:rsidRDefault="009A77CC" w:rsidP="006077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план</w:t>
            </w:r>
          </w:p>
        </w:tc>
        <w:tc>
          <w:tcPr>
            <w:tcW w:w="1134" w:type="dxa"/>
            <w:tcBorders>
              <w:top w:val="single" w:sz="4" w:space="0" w:color="auto"/>
              <w:left w:val="single" w:sz="4" w:space="0" w:color="auto"/>
            </w:tcBorders>
          </w:tcPr>
          <w:p w:rsidR="009A77CC" w:rsidRPr="00AB796D" w:rsidRDefault="009A77CC" w:rsidP="006077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2019</w:t>
            </w:r>
          </w:p>
          <w:p w:rsidR="009A77CC" w:rsidRPr="00AB796D" w:rsidRDefault="009A77CC" w:rsidP="006077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факт</w:t>
            </w:r>
          </w:p>
        </w:tc>
      </w:tr>
      <w:tr w:rsidR="0060772C" w:rsidRPr="00AB796D" w:rsidTr="00475BD5">
        <w:trPr>
          <w:trHeight w:val="242"/>
          <w:jc w:val="center"/>
        </w:trPr>
        <w:tc>
          <w:tcPr>
            <w:tcW w:w="675" w:type="dxa"/>
            <w:tcBorders>
              <w:top w:val="single" w:sz="4" w:space="0" w:color="auto"/>
              <w:right w:val="single" w:sz="4" w:space="0" w:color="auto"/>
            </w:tcBorders>
          </w:tcPr>
          <w:p w:rsidR="0060772C" w:rsidRPr="00AB796D" w:rsidRDefault="0060772C" w:rsidP="007E362F">
            <w:pPr>
              <w:widowControl w:val="0"/>
              <w:numPr>
                <w:ilvl w:val="0"/>
                <w:numId w:val="30"/>
              </w:numPr>
              <w:autoSpaceDE w:val="0"/>
              <w:autoSpaceDN w:val="0"/>
              <w:adjustRightInd w:val="0"/>
              <w:spacing w:after="0" w:line="240" w:lineRule="auto"/>
              <w:rPr>
                <w:rFonts w:ascii="Times New Roman" w:eastAsia="Times New Roman" w:hAnsi="Times New Roman" w:cs="Times New Roman"/>
                <w:lang w:eastAsia="ru-RU"/>
              </w:rPr>
            </w:pPr>
          </w:p>
        </w:tc>
        <w:tc>
          <w:tcPr>
            <w:tcW w:w="7822" w:type="dxa"/>
            <w:tcBorders>
              <w:top w:val="single" w:sz="4" w:space="0" w:color="auto"/>
              <w:left w:val="single" w:sz="4" w:space="0" w:color="auto"/>
              <w:right w:val="single" w:sz="4" w:space="0" w:color="auto"/>
            </w:tcBorders>
          </w:tcPr>
          <w:p w:rsidR="0060772C" w:rsidRPr="00AB796D" w:rsidRDefault="0060772C" w:rsidP="0060772C">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Охват населения библиотечными формами обслуживания</w:t>
            </w:r>
          </w:p>
        </w:tc>
        <w:tc>
          <w:tcPr>
            <w:tcW w:w="893" w:type="dxa"/>
            <w:tcBorders>
              <w:top w:val="single" w:sz="4" w:space="0" w:color="auto"/>
              <w:left w:val="single" w:sz="4" w:space="0" w:color="auto"/>
              <w:right w:val="single" w:sz="4" w:space="0" w:color="auto"/>
            </w:tcBorders>
          </w:tcPr>
          <w:p w:rsidR="0060772C" w:rsidRPr="00AB796D" w:rsidRDefault="0060772C" w:rsidP="006077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w:t>
            </w:r>
          </w:p>
        </w:tc>
        <w:tc>
          <w:tcPr>
            <w:tcW w:w="1133" w:type="dxa"/>
            <w:tcBorders>
              <w:top w:val="single" w:sz="4" w:space="0" w:color="auto"/>
              <w:left w:val="single" w:sz="4" w:space="0" w:color="auto"/>
              <w:right w:val="single" w:sz="4" w:space="0" w:color="auto"/>
            </w:tcBorders>
            <w:vAlign w:val="center"/>
          </w:tcPr>
          <w:p w:rsidR="0060772C" w:rsidRPr="00AB796D" w:rsidRDefault="0060772C" w:rsidP="006077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34</w:t>
            </w:r>
          </w:p>
        </w:tc>
        <w:tc>
          <w:tcPr>
            <w:tcW w:w="1134" w:type="dxa"/>
            <w:tcBorders>
              <w:top w:val="single" w:sz="4" w:space="0" w:color="auto"/>
              <w:left w:val="single" w:sz="4" w:space="0" w:color="auto"/>
            </w:tcBorders>
            <w:vAlign w:val="center"/>
          </w:tcPr>
          <w:p w:rsidR="0060772C" w:rsidRPr="00AB796D" w:rsidRDefault="0060772C" w:rsidP="0060772C">
            <w:pPr>
              <w:spacing w:after="0"/>
              <w:jc w:val="center"/>
              <w:rPr>
                <w:rFonts w:ascii="Times New Roman" w:hAnsi="Times New Roman" w:cs="Times New Roman"/>
              </w:rPr>
            </w:pPr>
            <w:r w:rsidRPr="00AB796D">
              <w:rPr>
                <w:rFonts w:ascii="Times New Roman" w:hAnsi="Times New Roman" w:cs="Times New Roman"/>
              </w:rPr>
              <w:t>34</w:t>
            </w:r>
          </w:p>
        </w:tc>
      </w:tr>
      <w:tr w:rsidR="0060772C" w:rsidRPr="00AB796D" w:rsidTr="00475BD5">
        <w:trPr>
          <w:trHeight w:val="172"/>
          <w:jc w:val="center"/>
        </w:trPr>
        <w:tc>
          <w:tcPr>
            <w:tcW w:w="675" w:type="dxa"/>
            <w:tcBorders>
              <w:top w:val="single" w:sz="4" w:space="0" w:color="auto"/>
              <w:bottom w:val="single" w:sz="4" w:space="0" w:color="auto"/>
              <w:right w:val="single" w:sz="4" w:space="0" w:color="auto"/>
            </w:tcBorders>
          </w:tcPr>
          <w:p w:rsidR="0060772C" w:rsidRPr="00AB796D" w:rsidRDefault="0060772C" w:rsidP="007E362F">
            <w:pPr>
              <w:widowControl w:val="0"/>
              <w:numPr>
                <w:ilvl w:val="0"/>
                <w:numId w:val="30"/>
              </w:numPr>
              <w:autoSpaceDE w:val="0"/>
              <w:autoSpaceDN w:val="0"/>
              <w:adjustRightInd w:val="0"/>
              <w:spacing w:after="0" w:line="240" w:lineRule="auto"/>
              <w:rPr>
                <w:rFonts w:ascii="Times New Roman" w:eastAsia="Times New Roman" w:hAnsi="Times New Roman" w:cs="Times New Roman"/>
                <w:lang w:eastAsia="ru-RU"/>
              </w:rPr>
            </w:pPr>
          </w:p>
        </w:tc>
        <w:tc>
          <w:tcPr>
            <w:tcW w:w="7822" w:type="dxa"/>
            <w:tcBorders>
              <w:top w:val="single" w:sz="4" w:space="0" w:color="auto"/>
              <w:left w:val="single" w:sz="4" w:space="0" w:color="auto"/>
              <w:bottom w:val="single" w:sz="4" w:space="0" w:color="auto"/>
              <w:right w:val="single" w:sz="4" w:space="0" w:color="auto"/>
            </w:tcBorders>
          </w:tcPr>
          <w:p w:rsidR="0060772C" w:rsidRPr="00AB796D" w:rsidRDefault="0060772C" w:rsidP="0060772C">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Охват населения клубными формированиями</w:t>
            </w:r>
          </w:p>
        </w:tc>
        <w:tc>
          <w:tcPr>
            <w:tcW w:w="893" w:type="dxa"/>
            <w:tcBorders>
              <w:top w:val="single" w:sz="4" w:space="0" w:color="auto"/>
              <w:left w:val="single" w:sz="4" w:space="0" w:color="auto"/>
              <w:right w:val="single" w:sz="4" w:space="0" w:color="auto"/>
            </w:tcBorders>
          </w:tcPr>
          <w:p w:rsidR="0060772C" w:rsidRPr="00AB796D" w:rsidRDefault="0060772C" w:rsidP="006077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w:t>
            </w:r>
          </w:p>
        </w:tc>
        <w:tc>
          <w:tcPr>
            <w:tcW w:w="1133" w:type="dxa"/>
            <w:tcBorders>
              <w:top w:val="single" w:sz="4" w:space="0" w:color="auto"/>
              <w:left w:val="single" w:sz="4" w:space="0" w:color="auto"/>
              <w:right w:val="single" w:sz="4" w:space="0" w:color="auto"/>
            </w:tcBorders>
            <w:vAlign w:val="center"/>
          </w:tcPr>
          <w:p w:rsidR="0060772C" w:rsidRPr="00AB796D" w:rsidRDefault="0060772C" w:rsidP="006077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2,6</w:t>
            </w:r>
          </w:p>
        </w:tc>
        <w:tc>
          <w:tcPr>
            <w:tcW w:w="1134" w:type="dxa"/>
            <w:tcBorders>
              <w:top w:val="single" w:sz="4" w:space="0" w:color="auto"/>
              <w:left w:val="single" w:sz="4" w:space="0" w:color="auto"/>
            </w:tcBorders>
            <w:vAlign w:val="center"/>
          </w:tcPr>
          <w:p w:rsidR="0060772C" w:rsidRPr="00AB796D" w:rsidRDefault="0060772C" w:rsidP="0060772C">
            <w:pPr>
              <w:spacing w:after="0"/>
              <w:jc w:val="center"/>
              <w:rPr>
                <w:rFonts w:ascii="Times New Roman" w:hAnsi="Times New Roman" w:cs="Times New Roman"/>
              </w:rPr>
            </w:pPr>
            <w:r w:rsidRPr="00AB796D">
              <w:rPr>
                <w:rFonts w:ascii="Times New Roman" w:hAnsi="Times New Roman" w:cs="Times New Roman"/>
              </w:rPr>
              <w:t>2,6</w:t>
            </w:r>
          </w:p>
        </w:tc>
      </w:tr>
      <w:tr w:rsidR="0060772C" w:rsidRPr="00AB796D" w:rsidTr="00475BD5">
        <w:trPr>
          <w:jc w:val="center"/>
        </w:trPr>
        <w:tc>
          <w:tcPr>
            <w:tcW w:w="675" w:type="dxa"/>
            <w:tcBorders>
              <w:top w:val="single" w:sz="4" w:space="0" w:color="auto"/>
              <w:bottom w:val="single" w:sz="4" w:space="0" w:color="auto"/>
              <w:right w:val="single" w:sz="4" w:space="0" w:color="auto"/>
            </w:tcBorders>
          </w:tcPr>
          <w:p w:rsidR="0060772C" w:rsidRPr="00AB796D" w:rsidRDefault="0060772C" w:rsidP="007E362F">
            <w:pPr>
              <w:widowControl w:val="0"/>
              <w:numPr>
                <w:ilvl w:val="0"/>
                <w:numId w:val="30"/>
              </w:numPr>
              <w:autoSpaceDE w:val="0"/>
              <w:autoSpaceDN w:val="0"/>
              <w:adjustRightInd w:val="0"/>
              <w:spacing w:after="0" w:line="240" w:lineRule="auto"/>
              <w:rPr>
                <w:rFonts w:ascii="Times New Roman" w:eastAsia="Times New Roman" w:hAnsi="Times New Roman" w:cs="Times New Roman"/>
                <w:lang w:eastAsia="ru-RU"/>
              </w:rPr>
            </w:pPr>
          </w:p>
        </w:tc>
        <w:tc>
          <w:tcPr>
            <w:tcW w:w="7822" w:type="dxa"/>
            <w:tcBorders>
              <w:top w:val="single" w:sz="4" w:space="0" w:color="auto"/>
              <w:left w:val="single" w:sz="4" w:space="0" w:color="auto"/>
              <w:bottom w:val="single" w:sz="4" w:space="0" w:color="auto"/>
              <w:right w:val="single" w:sz="4" w:space="0" w:color="auto"/>
            </w:tcBorders>
          </w:tcPr>
          <w:p w:rsidR="0060772C" w:rsidRPr="00AB796D" w:rsidRDefault="0060772C" w:rsidP="0060772C">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Охват населения при проведении массовых мероприятий</w:t>
            </w:r>
          </w:p>
        </w:tc>
        <w:tc>
          <w:tcPr>
            <w:tcW w:w="893" w:type="dxa"/>
            <w:tcBorders>
              <w:top w:val="single" w:sz="4" w:space="0" w:color="auto"/>
              <w:left w:val="single" w:sz="4" w:space="0" w:color="auto"/>
              <w:bottom w:val="single" w:sz="4" w:space="0" w:color="auto"/>
              <w:right w:val="single" w:sz="4" w:space="0" w:color="auto"/>
            </w:tcBorders>
          </w:tcPr>
          <w:p w:rsidR="0060772C" w:rsidRPr="00AB796D" w:rsidRDefault="0060772C" w:rsidP="006077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tcPr>
          <w:p w:rsidR="0060772C" w:rsidRPr="00AB796D" w:rsidRDefault="0060772C" w:rsidP="006077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80</w:t>
            </w:r>
          </w:p>
        </w:tc>
        <w:tc>
          <w:tcPr>
            <w:tcW w:w="1134" w:type="dxa"/>
            <w:tcBorders>
              <w:top w:val="single" w:sz="4" w:space="0" w:color="auto"/>
              <w:left w:val="single" w:sz="4" w:space="0" w:color="auto"/>
              <w:bottom w:val="single" w:sz="4" w:space="0" w:color="auto"/>
            </w:tcBorders>
            <w:vAlign w:val="center"/>
          </w:tcPr>
          <w:p w:rsidR="0060772C" w:rsidRPr="00AB796D" w:rsidRDefault="0060772C" w:rsidP="0060772C">
            <w:pPr>
              <w:spacing w:after="0"/>
              <w:jc w:val="center"/>
              <w:rPr>
                <w:rFonts w:ascii="Times New Roman" w:hAnsi="Times New Roman" w:cs="Times New Roman"/>
              </w:rPr>
            </w:pPr>
            <w:r w:rsidRPr="00AB796D">
              <w:rPr>
                <w:rFonts w:ascii="Times New Roman" w:hAnsi="Times New Roman" w:cs="Times New Roman"/>
              </w:rPr>
              <w:t>87</w:t>
            </w:r>
          </w:p>
        </w:tc>
      </w:tr>
      <w:tr w:rsidR="0060772C" w:rsidRPr="00AB796D" w:rsidTr="00475BD5">
        <w:trPr>
          <w:jc w:val="center"/>
        </w:trPr>
        <w:tc>
          <w:tcPr>
            <w:tcW w:w="675" w:type="dxa"/>
            <w:tcBorders>
              <w:top w:val="single" w:sz="4" w:space="0" w:color="auto"/>
              <w:bottom w:val="single" w:sz="4" w:space="0" w:color="auto"/>
              <w:right w:val="single" w:sz="4" w:space="0" w:color="auto"/>
            </w:tcBorders>
          </w:tcPr>
          <w:p w:rsidR="0060772C" w:rsidRPr="00AB796D" w:rsidRDefault="0060772C" w:rsidP="007E362F">
            <w:pPr>
              <w:widowControl w:val="0"/>
              <w:numPr>
                <w:ilvl w:val="0"/>
                <w:numId w:val="30"/>
              </w:numPr>
              <w:autoSpaceDE w:val="0"/>
              <w:autoSpaceDN w:val="0"/>
              <w:adjustRightInd w:val="0"/>
              <w:spacing w:after="0" w:line="240" w:lineRule="auto"/>
              <w:rPr>
                <w:rFonts w:ascii="Times New Roman" w:eastAsia="Times New Roman" w:hAnsi="Times New Roman" w:cs="Times New Roman"/>
                <w:lang w:eastAsia="ru-RU"/>
              </w:rPr>
            </w:pPr>
          </w:p>
        </w:tc>
        <w:tc>
          <w:tcPr>
            <w:tcW w:w="7822" w:type="dxa"/>
            <w:tcBorders>
              <w:top w:val="single" w:sz="4" w:space="0" w:color="auto"/>
              <w:left w:val="single" w:sz="4" w:space="0" w:color="auto"/>
              <w:bottom w:val="single" w:sz="4" w:space="0" w:color="auto"/>
              <w:right w:val="single" w:sz="4" w:space="0" w:color="auto"/>
            </w:tcBorders>
          </w:tcPr>
          <w:p w:rsidR="0060772C" w:rsidRPr="00AB796D" w:rsidRDefault="0060772C" w:rsidP="0060772C">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Охват детского населения дополнительным образованием в сфере культуры</w:t>
            </w:r>
          </w:p>
        </w:tc>
        <w:tc>
          <w:tcPr>
            <w:tcW w:w="893" w:type="dxa"/>
            <w:tcBorders>
              <w:top w:val="single" w:sz="4" w:space="0" w:color="auto"/>
              <w:left w:val="single" w:sz="4" w:space="0" w:color="auto"/>
              <w:bottom w:val="single" w:sz="4" w:space="0" w:color="auto"/>
              <w:right w:val="single" w:sz="4" w:space="0" w:color="auto"/>
            </w:tcBorders>
          </w:tcPr>
          <w:p w:rsidR="0060772C" w:rsidRPr="00AB796D" w:rsidRDefault="0060772C" w:rsidP="006077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tcPr>
          <w:p w:rsidR="0060772C" w:rsidRPr="00AB796D" w:rsidRDefault="0060772C" w:rsidP="006077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5,3</w:t>
            </w:r>
          </w:p>
        </w:tc>
        <w:tc>
          <w:tcPr>
            <w:tcW w:w="1134" w:type="dxa"/>
            <w:tcBorders>
              <w:top w:val="single" w:sz="4" w:space="0" w:color="auto"/>
              <w:left w:val="single" w:sz="4" w:space="0" w:color="auto"/>
              <w:bottom w:val="single" w:sz="4" w:space="0" w:color="auto"/>
            </w:tcBorders>
            <w:vAlign w:val="center"/>
          </w:tcPr>
          <w:p w:rsidR="0060772C" w:rsidRPr="00AB796D" w:rsidRDefault="0060772C" w:rsidP="0060772C">
            <w:pPr>
              <w:spacing w:after="0"/>
              <w:jc w:val="center"/>
              <w:rPr>
                <w:rFonts w:ascii="Times New Roman" w:hAnsi="Times New Roman" w:cs="Times New Roman"/>
              </w:rPr>
            </w:pPr>
            <w:r w:rsidRPr="00AB796D">
              <w:rPr>
                <w:rFonts w:ascii="Times New Roman" w:hAnsi="Times New Roman" w:cs="Times New Roman"/>
              </w:rPr>
              <w:t>6,5</w:t>
            </w:r>
          </w:p>
        </w:tc>
      </w:tr>
      <w:tr w:rsidR="0060772C" w:rsidRPr="00AB796D" w:rsidTr="00475BD5">
        <w:trPr>
          <w:jc w:val="center"/>
        </w:trPr>
        <w:tc>
          <w:tcPr>
            <w:tcW w:w="675" w:type="dxa"/>
            <w:tcBorders>
              <w:top w:val="single" w:sz="4" w:space="0" w:color="auto"/>
              <w:bottom w:val="single" w:sz="4" w:space="0" w:color="auto"/>
              <w:right w:val="single" w:sz="4" w:space="0" w:color="auto"/>
            </w:tcBorders>
          </w:tcPr>
          <w:p w:rsidR="0060772C" w:rsidRPr="00AB796D" w:rsidRDefault="0060772C" w:rsidP="007E362F">
            <w:pPr>
              <w:widowControl w:val="0"/>
              <w:numPr>
                <w:ilvl w:val="0"/>
                <w:numId w:val="30"/>
              </w:numPr>
              <w:autoSpaceDE w:val="0"/>
              <w:autoSpaceDN w:val="0"/>
              <w:adjustRightInd w:val="0"/>
              <w:spacing w:after="0" w:line="240" w:lineRule="auto"/>
              <w:rPr>
                <w:rFonts w:ascii="Times New Roman" w:eastAsia="Times New Roman" w:hAnsi="Times New Roman" w:cs="Times New Roman"/>
                <w:lang w:eastAsia="ru-RU"/>
              </w:rPr>
            </w:pPr>
          </w:p>
        </w:tc>
        <w:tc>
          <w:tcPr>
            <w:tcW w:w="7822" w:type="dxa"/>
            <w:tcBorders>
              <w:top w:val="single" w:sz="4" w:space="0" w:color="auto"/>
              <w:left w:val="single" w:sz="4" w:space="0" w:color="auto"/>
              <w:bottom w:val="single" w:sz="4" w:space="0" w:color="auto"/>
              <w:right w:val="single" w:sz="4" w:space="0" w:color="auto"/>
            </w:tcBorders>
          </w:tcPr>
          <w:p w:rsidR="0060772C" w:rsidRPr="00AB796D" w:rsidRDefault="0060772C" w:rsidP="0060772C">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Охват населения музейными формами работы</w:t>
            </w:r>
          </w:p>
        </w:tc>
        <w:tc>
          <w:tcPr>
            <w:tcW w:w="893" w:type="dxa"/>
            <w:tcBorders>
              <w:top w:val="single" w:sz="4" w:space="0" w:color="auto"/>
              <w:left w:val="single" w:sz="4" w:space="0" w:color="auto"/>
              <w:bottom w:val="single" w:sz="4" w:space="0" w:color="auto"/>
              <w:right w:val="single" w:sz="4" w:space="0" w:color="auto"/>
            </w:tcBorders>
          </w:tcPr>
          <w:p w:rsidR="0060772C" w:rsidRPr="00AB796D" w:rsidRDefault="0060772C" w:rsidP="006077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tcPr>
          <w:p w:rsidR="0060772C" w:rsidRPr="00AB796D" w:rsidRDefault="0060772C" w:rsidP="006077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25,5</w:t>
            </w:r>
          </w:p>
        </w:tc>
        <w:tc>
          <w:tcPr>
            <w:tcW w:w="1134" w:type="dxa"/>
            <w:tcBorders>
              <w:top w:val="single" w:sz="4" w:space="0" w:color="auto"/>
              <w:left w:val="single" w:sz="4" w:space="0" w:color="auto"/>
              <w:bottom w:val="single" w:sz="4" w:space="0" w:color="auto"/>
            </w:tcBorders>
            <w:vAlign w:val="center"/>
          </w:tcPr>
          <w:p w:rsidR="0060772C" w:rsidRPr="00AB796D" w:rsidRDefault="0060772C" w:rsidP="0060772C">
            <w:pPr>
              <w:spacing w:after="0"/>
              <w:jc w:val="center"/>
              <w:rPr>
                <w:rFonts w:ascii="Times New Roman" w:hAnsi="Times New Roman" w:cs="Times New Roman"/>
              </w:rPr>
            </w:pPr>
            <w:r w:rsidRPr="00AB796D">
              <w:rPr>
                <w:rFonts w:ascii="Times New Roman" w:hAnsi="Times New Roman" w:cs="Times New Roman"/>
              </w:rPr>
              <w:t>20</w:t>
            </w:r>
          </w:p>
        </w:tc>
      </w:tr>
    </w:tbl>
    <w:p w:rsidR="009A77CC" w:rsidRPr="00AB796D" w:rsidRDefault="009A77CC" w:rsidP="009A77CC">
      <w:pPr>
        <w:pStyle w:val="a3"/>
        <w:tabs>
          <w:tab w:val="left" w:pos="993"/>
        </w:tabs>
        <w:spacing w:after="0" w:line="240" w:lineRule="auto"/>
        <w:jc w:val="center"/>
        <w:rPr>
          <w:rFonts w:ascii="Times New Roman" w:hAnsi="Times New Roman" w:cs="Times New Roman"/>
        </w:rPr>
      </w:pPr>
    </w:p>
    <w:p w:rsidR="00DB74A0" w:rsidRPr="00AB796D" w:rsidRDefault="009A77CC" w:rsidP="001172D3">
      <w:pPr>
        <w:pStyle w:val="a3"/>
        <w:tabs>
          <w:tab w:val="left" w:pos="993"/>
        </w:tabs>
        <w:spacing w:after="0" w:line="240" w:lineRule="auto"/>
        <w:ind w:left="0"/>
        <w:jc w:val="center"/>
        <w:rPr>
          <w:rFonts w:ascii="Times New Roman" w:hAnsi="Times New Roman" w:cs="Times New Roman"/>
        </w:rPr>
      </w:pPr>
      <w:r w:rsidRPr="00475BD5">
        <w:rPr>
          <w:rFonts w:ascii="Times New Roman" w:hAnsi="Times New Roman" w:cs="Times New Roman"/>
          <w:b/>
        </w:rPr>
        <w:t>Информация об исполнении плана мероприятий</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528"/>
        <w:gridCol w:w="9355"/>
      </w:tblGrid>
      <w:tr w:rsidR="009A77CC" w:rsidRPr="00AB796D" w:rsidTr="00053C48">
        <w:tc>
          <w:tcPr>
            <w:tcW w:w="568" w:type="dxa"/>
          </w:tcPr>
          <w:p w:rsidR="009A77CC" w:rsidRPr="00AB796D" w:rsidRDefault="009A77CC" w:rsidP="00F2658A">
            <w:pPr>
              <w:widowControl w:val="0"/>
              <w:autoSpaceDE w:val="0"/>
              <w:autoSpaceDN w:val="0"/>
              <w:adjustRightInd w:val="0"/>
              <w:spacing w:after="0" w:line="240" w:lineRule="auto"/>
              <w:jc w:val="center"/>
              <w:rPr>
                <w:rFonts w:ascii="Times New Roman" w:eastAsia="Times New Roman" w:hAnsi="Times New Roman" w:cs="Times New Roman"/>
              </w:rPr>
            </w:pPr>
            <w:r w:rsidRPr="00AB796D">
              <w:rPr>
                <w:rFonts w:ascii="Times New Roman" w:eastAsia="Times New Roman" w:hAnsi="Times New Roman" w:cs="Times New Roman"/>
              </w:rPr>
              <w:t>№</w:t>
            </w:r>
          </w:p>
          <w:p w:rsidR="009A77CC" w:rsidRPr="00AB796D" w:rsidRDefault="009A77CC" w:rsidP="00F2658A">
            <w:pPr>
              <w:spacing w:after="0" w:line="240" w:lineRule="auto"/>
              <w:contextualSpacing/>
              <w:jc w:val="center"/>
              <w:rPr>
                <w:rFonts w:ascii="Times New Roman" w:eastAsia="Times New Roman" w:hAnsi="Times New Roman" w:cs="Times New Roman"/>
              </w:rPr>
            </w:pPr>
            <w:proofErr w:type="gramStart"/>
            <w:r w:rsidRPr="00AB796D">
              <w:rPr>
                <w:rFonts w:ascii="Times New Roman" w:eastAsia="Times New Roman" w:hAnsi="Times New Roman" w:cs="Times New Roman"/>
              </w:rPr>
              <w:t>п</w:t>
            </w:r>
            <w:proofErr w:type="gramEnd"/>
            <w:r w:rsidRPr="00AB796D">
              <w:rPr>
                <w:rFonts w:ascii="Times New Roman" w:eastAsia="Times New Roman" w:hAnsi="Times New Roman" w:cs="Times New Roman"/>
              </w:rPr>
              <w:t>/п</w:t>
            </w:r>
          </w:p>
        </w:tc>
        <w:tc>
          <w:tcPr>
            <w:tcW w:w="5528" w:type="dxa"/>
          </w:tcPr>
          <w:p w:rsidR="009A77CC" w:rsidRPr="00AB796D" w:rsidRDefault="009A77CC" w:rsidP="00F2658A">
            <w:pPr>
              <w:spacing w:after="0" w:line="240" w:lineRule="auto"/>
              <w:contextualSpacing/>
              <w:jc w:val="center"/>
              <w:rPr>
                <w:rFonts w:ascii="Times New Roman" w:eastAsia="Times New Roman" w:hAnsi="Times New Roman" w:cs="Times New Roman"/>
              </w:rPr>
            </w:pPr>
            <w:r w:rsidRPr="00AB796D">
              <w:rPr>
                <w:rFonts w:ascii="Times New Roman" w:eastAsia="Times New Roman" w:hAnsi="Times New Roman" w:cs="Times New Roman"/>
              </w:rPr>
              <w:t>Наименование мероприятия</w:t>
            </w:r>
          </w:p>
        </w:tc>
        <w:tc>
          <w:tcPr>
            <w:tcW w:w="9355" w:type="dxa"/>
          </w:tcPr>
          <w:p w:rsidR="009A77CC" w:rsidRPr="00AB796D" w:rsidRDefault="009A77CC" w:rsidP="00F2658A">
            <w:pPr>
              <w:spacing w:after="0" w:line="240" w:lineRule="auto"/>
              <w:contextualSpacing/>
              <w:jc w:val="center"/>
              <w:rPr>
                <w:rFonts w:ascii="Times New Roman" w:eastAsia="Times New Roman" w:hAnsi="Times New Roman" w:cs="Times New Roman"/>
              </w:rPr>
            </w:pPr>
            <w:r w:rsidRPr="00AB796D">
              <w:rPr>
                <w:rFonts w:ascii="Times New Roman" w:eastAsia="Times New Roman" w:hAnsi="Times New Roman" w:cs="Times New Roman"/>
              </w:rPr>
              <w:t>Информация об исполнении</w:t>
            </w:r>
          </w:p>
        </w:tc>
      </w:tr>
      <w:tr w:rsidR="009A77CC" w:rsidRPr="00AB796D" w:rsidTr="00053C48">
        <w:tc>
          <w:tcPr>
            <w:tcW w:w="568" w:type="dxa"/>
          </w:tcPr>
          <w:p w:rsidR="009A77CC" w:rsidRPr="00AB796D" w:rsidRDefault="009A77CC" w:rsidP="007E362F">
            <w:pPr>
              <w:pStyle w:val="a3"/>
              <w:widowControl w:val="0"/>
              <w:numPr>
                <w:ilvl w:val="0"/>
                <w:numId w:val="17"/>
              </w:numPr>
              <w:autoSpaceDE w:val="0"/>
              <w:autoSpaceDN w:val="0"/>
              <w:adjustRightInd w:val="0"/>
              <w:spacing w:after="0" w:line="240" w:lineRule="auto"/>
              <w:jc w:val="center"/>
              <w:rPr>
                <w:rFonts w:ascii="Times New Roman" w:eastAsia="Times New Roman" w:hAnsi="Times New Roman" w:cs="Times New Roman"/>
              </w:rPr>
            </w:pPr>
          </w:p>
        </w:tc>
        <w:tc>
          <w:tcPr>
            <w:tcW w:w="5528" w:type="dxa"/>
          </w:tcPr>
          <w:p w:rsidR="009A77CC" w:rsidRPr="00AB796D" w:rsidRDefault="009A77CC" w:rsidP="001940E0">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 xml:space="preserve">Реализация на территории городского округа национального проекта «Культура». </w:t>
            </w:r>
          </w:p>
          <w:p w:rsidR="009A77CC" w:rsidRPr="00AB796D" w:rsidRDefault="009A77CC" w:rsidP="001172D3">
            <w:pPr>
              <w:spacing w:after="0" w:line="240" w:lineRule="auto"/>
              <w:contextualSpacing/>
              <w:rPr>
                <w:rFonts w:ascii="Times New Roman" w:eastAsia="Times New Roman" w:hAnsi="Times New Roman" w:cs="Times New Roman"/>
              </w:rPr>
            </w:pPr>
          </w:p>
        </w:tc>
        <w:tc>
          <w:tcPr>
            <w:tcW w:w="9355" w:type="dxa"/>
          </w:tcPr>
          <w:p w:rsidR="0060772C" w:rsidRPr="00AB796D" w:rsidRDefault="0060772C" w:rsidP="0060772C">
            <w:pPr>
              <w:widowControl w:val="0"/>
              <w:shd w:val="clear" w:color="auto" w:fill="FFFFFF"/>
              <w:autoSpaceDE w:val="0"/>
              <w:autoSpaceDN w:val="0"/>
              <w:adjustRightInd w:val="0"/>
              <w:spacing w:after="0" w:line="240" w:lineRule="auto"/>
              <w:ind w:firstLine="742"/>
              <w:jc w:val="both"/>
              <w:rPr>
                <w:rFonts w:ascii="Times New Roman" w:eastAsia="Times New Roman" w:hAnsi="Times New Roman" w:cs="Times New Roman"/>
                <w:bCs/>
                <w:lang w:eastAsia="ru-RU"/>
              </w:rPr>
            </w:pPr>
            <w:r w:rsidRPr="00AB796D">
              <w:rPr>
                <w:rFonts w:ascii="Times New Roman" w:eastAsia="Times New Roman" w:hAnsi="Times New Roman" w:cs="Times New Roman"/>
                <w:bCs/>
                <w:lang w:eastAsia="ru-RU"/>
              </w:rPr>
              <w:t xml:space="preserve">В 2019 году две из трех школ дополнительного образования Копейского городского округа стали участниками национального проекта «Культура» (федеральный проект «Культурная среда») </w:t>
            </w:r>
            <w:r w:rsidR="00DB74A0" w:rsidRPr="00AB796D">
              <w:rPr>
                <w:rFonts w:ascii="Times New Roman" w:eastAsia="Times New Roman" w:hAnsi="Times New Roman" w:cs="Times New Roman"/>
                <w:bCs/>
                <w:lang w:eastAsia="ru-RU"/>
              </w:rPr>
              <w:t>в части финансирования</w:t>
            </w:r>
            <w:r w:rsidRPr="00AB796D">
              <w:rPr>
                <w:rFonts w:ascii="Times New Roman" w:eastAsia="Times New Roman" w:hAnsi="Times New Roman" w:cs="Times New Roman"/>
                <w:bCs/>
                <w:lang w:eastAsia="ru-RU"/>
              </w:rPr>
              <w:t xml:space="preserve"> мероприяти</w:t>
            </w:r>
            <w:r w:rsidR="00DB74A0" w:rsidRPr="00AB796D">
              <w:rPr>
                <w:rFonts w:ascii="Times New Roman" w:eastAsia="Times New Roman" w:hAnsi="Times New Roman" w:cs="Times New Roman"/>
                <w:bCs/>
                <w:lang w:eastAsia="ru-RU"/>
              </w:rPr>
              <w:t>й</w:t>
            </w:r>
            <w:r w:rsidRPr="00AB796D">
              <w:rPr>
                <w:rFonts w:ascii="Times New Roman" w:eastAsia="Times New Roman" w:hAnsi="Times New Roman" w:cs="Times New Roman"/>
                <w:bCs/>
                <w:lang w:eastAsia="ru-RU"/>
              </w:rPr>
              <w:t xml:space="preserve"> «Оснащение музыкальными инструментами, оборудованием и учебными материалами»</w:t>
            </w:r>
            <w:r w:rsidR="00DB74A0" w:rsidRPr="00AB796D">
              <w:rPr>
                <w:rFonts w:ascii="Times New Roman" w:eastAsia="Times New Roman" w:hAnsi="Times New Roman" w:cs="Times New Roman"/>
                <w:bCs/>
                <w:lang w:eastAsia="ru-RU"/>
              </w:rPr>
              <w:t xml:space="preserve"> на общую сумму 12 030,8 тыс. руб</w:t>
            </w:r>
            <w:r w:rsidRPr="00AB796D">
              <w:rPr>
                <w:rFonts w:ascii="Times New Roman" w:eastAsia="Times New Roman" w:hAnsi="Times New Roman" w:cs="Times New Roman"/>
                <w:bCs/>
                <w:lang w:eastAsia="ru-RU"/>
              </w:rPr>
              <w:t xml:space="preserve">. </w:t>
            </w:r>
          </w:p>
          <w:p w:rsidR="0060772C" w:rsidRPr="00AB796D" w:rsidRDefault="0060772C" w:rsidP="0060772C">
            <w:pPr>
              <w:widowControl w:val="0"/>
              <w:shd w:val="clear" w:color="auto" w:fill="FFFFFF"/>
              <w:autoSpaceDE w:val="0"/>
              <w:autoSpaceDN w:val="0"/>
              <w:adjustRightInd w:val="0"/>
              <w:spacing w:after="0" w:line="240" w:lineRule="auto"/>
              <w:ind w:firstLine="742"/>
              <w:jc w:val="both"/>
              <w:rPr>
                <w:rFonts w:ascii="Times New Roman" w:eastAsia="Times New Roman" w:hAnsi="Times New Roman" w:cs="Times New Roman"/>
                <w:bCs/>
                <w:lang w:eastAsia="ru-RU"/>
              </w:rPr>
            </w:pPr>
            <w:r w:rsidRPr="00AB796D">
              <w:rPr>
                <w:rFonts w:ascii="Times New Roman" w:eastAsia="Times New Roman" w:hAnsi="Times New Roman" w:cs="Times New Roman"/>
                <w:lang w:eastAsia="ru-RU"/>
              </w:rPr>
              <w:t>Проект был реализован из трех уровней бюджета следующими учреждениями:</w:t>
            </w:r>
          </w:p>
          <w:p w:rsidR="0060772C" w:rsidRPr="00AB796D" w:rsidRDefault="0060772C" w:rsidP="007E362F">
            <w:pPr>
              <w:widowControl w:val="0"/>
              <w:numPr>
                <w:ilvl w:val="0"/>
                <w:numId w:val="43"/>
              </w:numPr>
              <w:shd w:val="clear" w:color="auto" w:fill="FFFFFF"/>
              <w:tabs>
                <w:tab w:val="left" w:pos="1023"/>
              </w:tabs>
              <w:autoSpaceDE w:val="0"/>
              <w:autoSpaceDN w:val="0"/>
              <w:adjustRightInd w:val="0"/>
              <w:spacing w:after="0" w:line="240" w:lineRule="auto"/>
              <w:ind w:left="0" w:firstLine="742"/>
              <w:contextualSpacing/>
              <w:jc w:val="both"/>
              <w:rPr>
                <w:rFonts w:ascii="Times New Roman" w:eastAsia="Times New Roman" w:hAnsi="Times New Roman" w:cs="Times New Roman"/>
                <w:lang w:eastAsia="ru-RU"/>
              </w:rPr>
            </w:pPr>
            <w:r w:rsidRPr="00AB796D">
              <w:rPr>
                <w:rFonts w:ascii="Times New Roman" w:eastAsia="Times New Roman" w:hAnsi="Times New Roman" w:cs="Times New Roman"/>
                <w:bCs/>
                <w:lang w:eastAsia="ru-RU"/>
              </w:rPr>
              <w:t xml:space="preserve">Муниципальное учреждение дополнительного образования «Детская школа искусств № 1» Копейского городского округа в сумме </w:t>
            </w:r>
            <w:r w:rsidRPr="00AB796D">
              <w:rPr>
                <w:rFonts w:ascii="Times New Roman" w:eastAsia="Times New Roman" w:hAnsi="Times New Roman" w:cs="Times New Roman"/>
                <w:lang w:eastAsia="ru-RU"/>
              </w:rPr>
              <w:t xml:space="preserve">4 663 085,66 рублей </w:t>
            </w:r>
          </w:p>
          <w:p w:rsidR="0060772C" w:rsidRPr="00AB796D" w:rsidRDefault="0060772C" w:rsidP="007E362F">
            <w:pPr>
              <w:widowControl w:val="0"/>
              <w:numPr>
                <w:ilvl w:val="0"/>
                <w:numId w:val="43"/>
              </w:numPr>
              <w:shd w:val="clear" w:color="auto" w:fill="FFFFFF"/>
              <w:tabs>
                <w:tab w:val="left" w:pos="1023"/>
              </w:tabs>
              <w:autoSpaceDE w:val="0"/>
              <w:autoSpaceDN w:val="0"/>
              <w:adjustRightInd w:val="0"/>
              <w:spacing w:after="0" w:line="240" w:lineRule="auto"/>
              <w:ind w:left="0" w:firstLine="742"/>
              <w:contextualSpacing/>
              <w:jc w:val="both"/>
              <w:rPr>
                <w:rFonts w:ascii="Times New Roman" w:eastAsia="Times New Roman" w:hAnsi="Times New Roman" w:cs="Times New Roman"/>
                <w:bCs/>
                <w:lang w:eastAsia="ru-RU"/>
              </w:rPr>
            </w:pPr>
            <w:r w:rsidRPr="00AB796D">
              <w:rPr>
                <w:rFonts w:ascii="Times New Roman" w:eastAsia="Times New Roman" w:hAnsi="Times New Roman" w:cs="Times New Roman"/>
                <w:bCs/>
                <w:lang w:eastAsia="ru-RU"/>
              </w:rPr>
              <w:t xml:space="preserve">Муниципальное учреждение дополнительного образования «Детская школа искусств № 2» Копейского городского округа в сумме 7 367 675,34 рублей. </w:t>
            </w:r>
          </w:p>
          <w:p w:rsidR="009A77CC" w:rsidRPr="00AB796D" w:rsidRDefault="0060772C" w:rsidP="00DB74A0">
            <w:pPr>
              <w:widowControl w:val="0"/>
              <w:autoSpaceDE w:val="0"/>
              <w:autoSpaceDN w:val="0"/>
              <w:adjustRightInd w:val="0"/>
              <w:spacing w:after="0" w:line="240" w:lineRule="auto"/>
              <w:jc w:val="both"/>
              <w:rPr>
                <w:rFonts w:ascii="Times New Roman" w:eastAsia="Times New Roman" w:hAnsi="Times New Roman" w:cs="Times New Roman"/>
              </w:rPr>
            </w:pPr>
            <w:r w:rsidRPr="00AB796D">
              <w:rPr>
                <w:rFonts w:ascii="Times New Roman" w:eastAsia="Times New Roman" w:hAnsi="Times New Roman" w:cs="Times New Roman"/>
                <w:bCs/>
                <w:lang w:eastAsia="ru-RU"/>
              </w:rPr>
              <w:tab/>
              <w:t xml:space="preserve">Реализация национального проекта позволила школам приобрести такие музыкальные инструменты как рояль, скрипки, баяны, гитары. Обновлена мебель для занятий, приобретено гончарное оборудование, печи для </w:t>
            </w:r>
            <w:proofErr w:type="spellStart"/>
            <w:r w:rsidRPr="00AB796D">
              <w:rPr>
                <w:rFonts w:ascii="Times New Roman" w:eastAsia="Times New Roman" w:hAnsi="Times New Roman" w:cs="Times New Roman"/>
                <w:bCs/>
                <w:lang w:eastAsia="ru-RU"/>
              </w:rPr>
              <w:t>фьюзинга</w:t>
            </w:r>
            <w:proofErr w:type="spellEnd"/>
            <w:r w:rsidRPr="00AB796D">
              <w:rPr>
                <w:rFonts w:ascii="Times New Roman" w:eastAsia="Times New Roman" w:hAnsi="Times New Roman" w:cs="Times New Roman"/>
                <w:bCs/>
                <w:lang w:eastAsia="ru-RU"/>
              </w:rPr>
              <w:t xml:space="preserve"> и обжига, интерактивные доски. Как следствие, с 1 сентября 2019 году школы смогли дополнительно принять 71 учащегося, улучшилось качество образования.</w:t>
            </w:r>
          </w:p>
        </w:tc>
      </w:tr>
      <w:tr w:rsidR="009A77CC" w:rsidRPr="00AB796D" w:rsidTr="00053C48">
        <w:tc>
          <w:tcPr>
            <w:tcW w:w="568" w:type="dxa"/>
          </w:tcPr>
          <w:p w:rsidR="009A77CC" w:rsidRPr="00AB796D" w:rsidRDefault="009A77CC" w:rsidP="007E362F">
            <w:pPr>
              <w:pStyle w:val="a3"/>
              <w:widowControl w:val="0"/>
              <w:numPr>
                <w:ilvl w:val="0"/>
                <w:numId w:val="17"/>
              </w:numPr>
              <w:autoSpaceDE w:val="0"/>
              <w:autoSpaceDN w:val="0"/>
              <w:adjustRightInd w:val="0"/>
              <w:spacing w:after="0" w:line="240" w:lineRule="auto"/>
              <w:jc w:val="center"/>
              <w:rPr>
                <w:rFonts w:ascii="Times New Roman" w:eastAsia="Times New Roman" w:hAnsi="Times New Roman" w:cs="Times New Roman"/>
              </w:rPr>
            </w:pPr>
          </w:p>
        </w:tc>
        <w:tc>
          <w:tcPr>
            <w:tcW w:w="5528" w:type="dxa"/>
          </w:tcPr>
          <w:p w:rsidR="009A77CC" w:rsidRPr="00AB796D" w:rsidRDefault="009A77CC" w:rsidP="001940E0">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 xml:space="preserve">Разработка (корректировка)  и реализация муниципальных программ  </w:t>
            </w:r>
          </w:p>
          <w:p w:rsidR="009A77CC" w:rsidRPr="00AB796D" w:rsidRDefault="009A77CC" w:rsidP="007E362F">
            <w:pPr>
              <w:pStyle w:val="a3"/>
              <w:numPr>
                <w:ilvl w:val="0"/>
                <w:numId w:val="22"/>
              </w:numPr>
              <w:spacing w:after="0" w:line="240" w:lineRule="auto"/>
              <w:ind w:left="33" w:firstLine="327"/>
              <w:rPr>
                <w:rFonts w:ascii="Times New Roman" w:eastAsia="Times New Roman" w:hAnsi="Times New Roman" w:cs="Times New Roman"/>
              </w:rPr>
            </w:pPr>
            <w:r w:rsidRPr="00AB796D">
              <w:rPr>
                <w:rFonts w:ascii="Times New Roman" w:eastAsia="Times New Roman" w:hAnsi="Times New Roman" w:cs="Times New Roman"/>
              </w:rPr>
              <w:t xml:space="preserve">Развитие культуры Копейского городского округа </w:t>
            </w:r>
            <w:r w:rsidRPr="00AB796D">
              <w:rPr>
                <w:rFonts w:ascii="Times New Roman" w:eastAsia="Times New Roman" w:hAnsi="Times New Roman" w:cs="Times New Roman"/>
              </w:rPr>
              <w:tab/>
            </w:r>
          </w:p>
          <w:p w:rsidR="009A77CC" w:rsidRPr="00AB796D" w:rsidRDefault="009A77CC" w:rsidP="007E362F">
            <w:pPr>
              <w:pStyle w:val="a3"/>
              <w:numPr>
                <w:ilvl w:val="0"/>
                <w:numId w:val="22"/>
              </w:numPr>
              <w:spacing w:after="0" w:line="240" w:lineRule="auto"/>
              <w:ind w:left="33" w:firstLine="327"/>
              <w:rPr>
                <w:rFonts w:ascii="Times New Roman" w:eastAsia="Times New Roman" w:hAnsi="Times New Roman" w:cs="Times New Roman"/>
              </w:rPr>
            </w:pPr>
            <w:r w:rsidRPr="00AB796D">
              <w:rPr>
                <w:rFonts w:ascii="Times New Roman" w:eastAsia="Times New Roman" w:hAnsi="Times New Roman" w:cs="Times New Roman"/>
              </w:rPr>
              <w:t>Сохранение, использование и популяризация памятников монументальной скульптуры  и объектов культурного наследия (памятников истории и культуры народов Российской Федерации), находящихся  на территории Копейского городского округа</w:t>
            </w:r>
          </w:p>
        </w:tc>
        <w:tc>
          <w:tcPr>
            <w:tcW w:w="9355" w:type="dxa"/>
          </w:tcPr>
          <w:p w:rsidR="009A77CC" w:rsidRPr="00AB796D" w:rsidRDefault="00DB74A0" w:rsidP="00DB74A0">
            <w:pPr>
              <w:spacing w:after="0" w:line="240" w:lineRule="auto"/>
              <w:ind w:left="33" w:firstLine="567"/>
              <w:jc w:val="both"/>
              <w:rPr>
                <w:rFonts w:ascii="Times New Roman" w:eastAsia="Times New Roman" w:hAnsi="Times New Roman" w:cs="Times New Roman"/>
              </w:rPr>
            </w:pPr>
            <w:r w:rsidRPr="00AB796D">
              <w:rPr>
                <w:rFonts w:ascii="Times New Roman" w:eastAsia="Times New Roman" w:hAnsi="Times New Roman" w:cs="Times New Roman"/>
              </w:rPr>
              <w:t>В 2019 году на территории городского округа реализовывались муниципальные программы  «Развитие культуры Копейского городского округа» и «Сохранение, использование и популяризация памятников монументальной скульптуры  и объектов культурного наследия (памятников истории и культуры народов Российской Федерации), находящихся  на территории Копейского городского округа».</w:t>
            </w:r>
          </w:p>
          <w:p w:rsidR="00DB74A0" w:rsidRPr="00AB796D" w:rsidRDefault="00DB74A0" w:rsidP="00DB74A0">
            <w:pPr>
              <w:spacing w:after="0" w:line="240" w:lineRule="auto"/>
              <w:ind w:firstLine="567"/>
              <w:jc w:val="both"/>
              <w:rPr>
                <w:rFonts w:ascii="Times New Roman" w:eastAsia="Times New Roman" w:hAnsi="Times New Roman" w:cs="Times New Roman"/>
              </w:rPr>
            </w:pPr>
            <w:r w:rsidRPr="00AB796D">
              <w:rPr>
                <w:rFonts w:ascii="Times New Roman" w:eastAsia="Times New Roman" w:hAnsi="Times New Roman" w:cs="Times New Roman"/>
              </w:rPr>
              <w:t>Отчет</w:t>
            </w:r>
            <w:r w:rsidR="00DD3665" w:rsidRPr="00AB796D">
              <w:rPr>
                <w:rFonts w:ascii="Times New Roman" w:eastAsia="Times New Roman" w:hAnsi="Times New Roman" w:cs="Times New Roman"/>
              </w:rPr>
              <w:t>ы</w:t>
            </w:r>
            <w:r w:rsidRPr="00AB796D">
              <w:rPr>
                <w:rFonts w:ascii="Times New Roman" w:eastAsia="Times New Roman" w:hAnsi="Times New Roman" w:cs="Times New Roman"/>
              </w:rPr>
              <w:t xml:space="preserve"> об исполнении муниципальн</w:t>
            </w:r>
            <w:r w:rsidR="00DD3665" w:rsidRPr="00AB796D">
              <w:rPr>
                <w:rFonts w:ascii="Times New Roman" w:eastAsia="Times New Roman" w:hAnsi="Times New Roman" w:cs="Times New Roman"/>
              </w:rPr>
              <w:t>ых</w:t>
            </w:r>
            <w:r w:rsidRPr="00AB796D">
              <w:rPr>
                <w:rFonts w:ascii="Times New Roman" w:eastAsia="Times New Roman" w:hAnsi="Times New Roman" w:cs="Times New Roman"/>
              </w:rPr>
              <w:t xml:space="preserve"> программ в 2019 году </w:t>
            </w:r>
            <w:proofErr w:type="gramStart"/>
            <w:r w:rsidRPr="00AB796D">
              <w:rPr>
                <w:rFonts w:ascii="Times New Roman" w:eastAsia="Times New Roman" w:hAnsi="Times New Roman" w:cs="Times New Roman"/>
              </w:rPr>
              <w:t>размещен</w:t>
            </w:r>
            <w:proofErr w:type="gramEnd"/>
            <w:r w:rsidRPr="00AB796D">
              <w:rPr>
                <w:rFonts w:ascii="Times New Roman" w:eastAsia="Times New Roman" w:hAnsi="Times New Roman" w:cs="Times New Roman"/>
              </w:rPr>
              <w:t xml:space="preserve"> на официальном сайте администрации городского округа:</w:t>
            </w:r>
          </w:p>
          <w:p w:rsidR="00DB74A0" w:rsidRPr="00AB796D" w:rsidRDefault="00967D56" w:rsidP="00DB74A0">
            <w:pPr>
              <w:spacing w:after="0" w:line="240" w:lineRule="auto"/>
              <w:ind w:firstLine="600"/>
              <w:jc w:val="both"/>
              <w:rPr>
                <w:rFonts w:ascii="Times New Roman" w:eastAsia="Times New Roman" w:hAnsi="Times New Roman" w:cs="Times New Roman"/>
              </w:rPr>
            </w:pPr>
            <w:hyperlink r:id="rId24" w:history="1">
              <w:r w:rsidR="00DB74A0" w:rsidRPr="00AB796D">
                <w:rPr>
                  <w:rStyle w:val="af"/>
                  <w:rFonts w:ascii="Times New Roman" w:eastAsia="Times New Roman" w:hAnsi="Times New Roman" w:cs="Times New Roman"/>
                </w:rPr>
                <w:t>https://www.akgo74.ru</w:t>
              </w:r>
            </w:hyperlink>
            <w:r w:rsidR="00DB74A0" w:rsidRPr="00AB796D">
              <w:rPr>
                <w:rFonts w:ascii="Times New Roman" w:eastAsia="Times New Roman" w:hAnsi="Times New Roman" w:cs="Times New Roman"/>
              </w:rPr>
              <w:t xml:space="preserve"> / Администрация / Стратегическое планирование / Муниципальные программы / 2019. </w:t>
            </w:r>
          </w:p>
          <w:p w:rsidR="00DB74A0" w:rsidRPr="00AB796D" w:rsidRDefault="00DB74A0" w:rsidP="00DB74A0">
            <w:pPr>
              <w:spacing w:after="0" w:line="240" w:lineRule="auto"/>
              <w:jc w:val="both"/>
              <w:rPr>
                <w:rFonts w:ascii="Times New Roman" w:eastAsia="Times New Roman" w:hAnsi="Times New Roman" w:cs="Times New Roman"/>
              </w:rPr>
            </w:pPr>
            <w:r w:rsidRPr="00AB796D">
              <w:rPr>
                <w:rFonts w:ascii="Times New Roman" w:eastAsia="Times New Roman" w:hAnsi="Times New Roman" w:cs="Times New Roman"/>
              </w:rPr>
              <w:lastRenderedPageBreak/>
              <w:t xml:space="preserve">(прямая ссылка:  </w:t>
            </w:r>
            <w:hyperlink r:id="rId25" w:history="1">
              <w:r w:rsidRPr="00AB796D">
                <w:rPr>
                  <w:rStyle w:val="af"/>
                  <w:rFonts w:ascii="Times New Roman" w:eastAsia="Times New Roman" w:hAnsi="Times New Roman" w:cs="Times New Roman"/>
                </w:rPr>
                <w:t>https://www.akgo74.ru/about/perechen-munitsipalnykh-programm-deystvuyushchikh-na-territorii-kopeyskogo-gorodskogo-okruga-s-2019-.php</w:t>
              </w:r>
            </w:hyperlink>
            <w:r w:rsidRPr="00AB796D">
              <w:rPr>
                <w:rFonts w:ascii="Times New Roman" w:eastAsia="Times New Roman" w:hAnsi="Times New Roman" w:cs="Times New Roman"/>
              </w:rPr>
              <w:t xml:space="preserve">) </w:t>
            </w:r>
          </w:p>
        </w:tc>
      </w:tr>
      <w:tr w:rsidR="009A77CC" w:rsidRPr="00AB796D" w:rsidTr="00053C48">
        <w:tc>
          <w:tcPr>
            <w:tcW w:w="568" w:type="dxa"/>
          </w:tcPr>
          <w:p w:rsidR="009A77CC" w:rsidRPr="00AB796D" w:rsidRDefault="009A77CC" w:rsidP="007E362F">
            <w:pPr>
              <w:pStyle w:val="a3"/>
              <w:widowControl w:val="0"/>
              <w:numPr>
                <w:ilvl w:val="0"/>
                <w:numId w:val="17"/>
              </w:numPr>
              <w:autoSpaceDE w:val="0"/>
              <w:autoSpaceDN w:val="0"/>
              <w:adjustRightInd w:val="0"/>
              <w:spacing w:after="0" w:line="240" w:lineRule="auto"/>
              <w:rPr>
                <w:rFonts w:ascii="Times New Roman" w:eastAsia="Times New Roman" w:hAnsi="Times New Roman" w:cs="Times New Roman"/>
              </w:rPr>
            </w:pPr>
          </w:p>
        </w:tc>
        <w:tc>
          <w:tcPr>
            <w:tcW w:w="5528" w:type="dxa"/>
          </w:tcPr>
          <w:p w:rsidR="009A77CC" w:rsidRPr="00AB796D" w:rsidRDefault="009A77CC"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Проведение городских массовых мероприятий, тематических мероприятий, направленных на организацию досуга населения городского округа</w:t>
            </w:r>
          </w:p>
        </w:tc>
        <w:tc>
          <w:tcPr>
            <w:tcW w:w="9355" w:type="dxa"/>
          </w:tcPr>
          <w:p w:rsidR="00DB74A0" w:rsidRPr="00AB796D" w:rsidRDefault="00DB74A0" w:rsidP="00DB74A0">
            <w:pPr>
              <w:spacing w:after="0" w:line="240" w:lineRule="auto"/>
              <w:ind w:firstLine="600"/>
              <w:contextualSpacing/>
              <w:jc w:val="both"/>
              <w:rPr>
                <w:rFonts w:ascii="Times New Roman" w:eastAsia="Times New Roman" w:hAnsi="Times New Roman" w:cs="Times New Roman"/>
              </w:rPr>
            </w:pPr>
            <w:r w:rsidRPr="00AB796D">
              <w:rPr>
                <w:rFonts w:ascii="Times New Roman" w:eastAsia="Times New Roman" w:hAnsi="Times New Roman" w:cs="Times New Roman"/>
              </w:rPr>
              <w:t xml:space="preserve">План городских массовых мероприятий утверждается администрацией Копейского городского округа. </w:t>
            </w:r>
          </w:p>
          <w:p w:rsidR="00DB74A0" w:rsidRPr="00AB796D" w:rsidRDefault="00DB74A0" w:rsidP="00DB74A0">
            <w:pPr>
              <w:spacing w:after="0" w:line="240" w:lineRule="auto"/>
              <w:ind w:firstLine="600"/>
              <w:contextualSpacing/>
              <w:jc w:val="both"/>
              <w:rPr>
                <w:rFonts w:ascii="Times New Roman" w:eastAsia="Times New Roman" w:hAnsi="Times New Roman" w:cs="Times New Roman"/>
              </w:rPr>
            </w:pPr>
            <w:r w:rsidRPr="00AB796D">
              <w:rPr>
                <w:rFonts w:ascii="Times New Roman" w:eastAsia="Times New Roman" w:hAnsi="Times New Roman" w:cs="Times New Roman"/>
              </w:rPr>
              <w:t>В соответствии с формами статистического наблюдения 6-НК, 7-НК и 8-НК в 2019 году:</w:t>
            </w:r>
          </w:p>
          <w:p w:rsidR="00DB74A0" w:rsidRPr="00AB796D" w:rsidRDefault="00DB74A0" w:rsidP="007E362F">
            <w:pPr>
              <w:pStyle w:val="a3"/>
              <w:numPr>
                <w:ilvl w:val="0"/>
                <w:numId w:val="44"/>
              </w:numPr>
              <w:tabs>
                <w:tab w:val="left" w:pos="786"/>
              </w:tabs>
              <w:spacing w:after="0" w:line="240" w:lineRule="auto"/>
              <w:ind w:left="33" w:firstLine="567"/>
              <w:jc w:val="both"/>
              <w:rPr>
                <w:rFonts w:ascii="Times New Roman" w:eastAsia="Times New Roman" w:hAnsi="Times New Roman" w:cs="Times New Roman"/>
              </w:rPr>
            </w:pPr>
            <w:r w:rsidRPr="00AB796D">
              <w:rPr>
                <w:rFonts w:ascii="Times New Roman" w:eastAsia="Times New Roman" w:hAnsi="Times New Roman" w:cs="Times New Roman"/>
              </w:rPr>
              <w:t>Учреждениями культурно досугового типа проведено 1715 мероприятий на бесплатной основе (количество посетителей - 131 446 человек), 510 мероприятий на платной основе (количество посетителей – 25 019 человек)</w:t>
            </w:r>
          </w:p>
          <w:p w:rsidR="00DB74A0" w:rsidRPr="00AB796D" w:rsidRDefault="00DB74A0" w:rsidP="007E362F">
            <w:pPr>
              <w:pStyle w:val="a3"/>
              <w:numPr>
                <w:ilvl w:val="0"/>
                <w:numId w:val="44"/>
              </w:numPr>
              <w:tabs>
                <w:tab w:val="left" w:pos="786"/>
              </w:tabs>
              <w:spacing w:after="0" w:line="240" w:lineRule="auto"/>
              <w:ind w:left="33" w:firstLine="567"/>
              <w:jc w:val="both"/>
              <w:rPr>
                <w:rFonts w:ascii="Times New Roman" w:eastAsia="Times New Roman" w:hAnsi="Times New Roman" w:cs="Times New Roman"/>
              </w:rPr>
            </w:pPr>
            <w:r w:rsidRPr="00AB796D">
              <w:rPr>
                <w:rFonts w:ascii="Times New Roman" w:eastAsia="Times New Roman" w:hAnsi="Times New Roman" w:cs="Times New Roman"/>
              </w:rPr>
              <w:t>Краеведческим музеем проведено 55 массовых мероприятий (количество посетителей - 4 900), 103 культурно-образовательных мероприятия (численность участников – 2000 человек)</w:t>
            </w:r>
          </w:p>
          <w:p w:rsidR="00DB74A0" w:rsidRPr="00AB796D" w:rsidRDefault="00DB74A0" w:rsidP="007E362F">
            <w:pPr>
              <w:pStyle w:val="a3"/>
              <w:numPr>
                <w:ilvl w:val="0"/>
                <w:numId w:val="44"/>
              </w:numPr>
              <w:tabs>
                <w:tab w:val="left" w:pos="786"/>
              </w:tabs>
              <w:spacing w:after="0" w:line="240" w:lineRule="auto"/>
              <w:ind w:left="33" w:firstLine="567"/>
              <w:jc w:val="both"/>
              <w:rPr>
                <w:rFonts w:ascii="Times New Roman" w:eastAsia="Times New Roman" w:hAnsi="Times New Roman" w:cs="Times New Roman"/>
              </w:rPr>
            </w:pPr>
            <w:r w:rsidRPr="00AB796D">
              <w:rPr>
                <w:rFonts w:ascii="Times New Roman" w:eastAsia="Times New Roman" w:hAnsi="Times New Roman" w:cs="Times New Roman"/>
              </w:rPr>
              <w:t>12 библиотек централизованной библиотечной системы провели 2 668 мероприятий (количество посещений библиотечных мероприятий 71 327 человек).</w:t>
            </w:r>
          </w:p>
          <w:p w:rsidR="009A77CC" w:rsidRPr="00AB796D" w:rsidRDefault="00DB74A0" w:rsidP="00DB74A0">
            <w:pPr>
              <w:spacing w:after="0" w:line="240" w:lineRule="auto"/>
              <w:ind w:firstLine="600"/>
              <w:contextualSpacing/>
              <w:jc w:val="both"/>
              <w:rPr>
                <w:rFonts w:ascii="Times New Roman" w:eastAsia="Times New Roman" w:hAnsi="Times New Roman" w:cs="Times New Roman"/>
              </w:rPr>
            </w:pPr>
            <w:r w:rsidRPr="00AB796D">
              <w:rPr>
                <w:rFonts w:ascii="Times New Roman" w:eastAsia="Times New Roman" w:hAnsi="Times New Roman" w:cs="Times New Roman"/>
              </w:rPr>
              <w:t xml:space="preserve">Все мероприятия прошли на высоком </w:t>
            </w:r>
            <w:r w:rsidRPr="00AB796D">
              <w:rPr>
                <w:rFonts w:ascii="Times New Roman" w:eastAsia="Times New Roman" w:hAnsi="Times New Roman" w:cs="Times New Roman"/>
                <w:lang w:eastAsia="ru-RU"/>
              </w:rPr>
              <w:t>профессиональном и культурном уровне.</w:t>
            </w:r>
          </w:p>
        </w:tc>
      </w:tr>
      <w:tr w:rsidR="009A77CC" w:rsidRPr="00AB796D" w:rsidTr="00053C48">
        <w:tc>
          <w:tcPr>
            <w:tcW w:w="568" w:type="dxa"/>
          </w:tcPr>
          <w:p w:rsidR="009A77CC" w:rsidRPr="00AB796D" w:rsidRDefault="009A77CC" w:rsidP="007E362F">
            <w:pPr>
              <w:pStyle w:val="a3"/>
              <w:widowControl w:val="0"/>
              <w:numPr>
                <w:ilvl w:val="0"/>
                <w:numId w:val="17"/>
              </w:numPr>
              <w:autoSpaceDE w:val="0"/>
              <w:autoSpaceDN w:val="0"/>
              <w:adjustRightInd w:val="0"/>
              <w:spacing w:after="0" w:line="240" w:lineRule="auto"/>
              <w:rPr>
                <w:rFonts w:ascii="Times New Roman" w:eastAsia="Times New Roman" w:hAnsi="Times New Roman" w:cs="Times New Roman"/>
              </w:rPr>
            </w:pPr>
          </w:p>
        </w:tc>
        <w:tc>
          <w:tcPr>
            <w:tcW w:w="5528" w:type="dxa"/>
          </w:tcPr>
          <w:p w:rsidR="009A77CC" w:rsidRPr="00AB796D" w:rsidRDefault="009A77CC"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Организация работы клубных формирований, клубов по интересам, общественных формирований при учреждениях культуры</w:t>
            </w:r>
          </w:p>
        </w:tc>
        <w:tc>
          <w:tcPr>
            <w:tcW w:w="9355" w:type="dxa"/>
          </w:tcPr>
          <w:p w:rsidR="00DB74A0" w:rsidRPr="00AB796D" w:rsidRDefault="00DB74A0" w:rsidP="00DB74A0">
            <w:pPr>
              <w:spacing w:after="0" w:line="240" w:lineRule="auto"/>
              <w:ind w:firstLine="600"/>
              <w:contextualSpacing/>
              <w:jc w:val="both"/>
              <w:rPr>
                <w:rFonts w:ascii="Times New Roman" w:eastAsia="Times New Roman" w:hAnsi="Times New Roman" w:cs="Times New Roman"/>
              </w:rPr>
            </w:pPr>
            <w:r w:rsidRPr="00AB796D">
              <w:rPr>
                <w:rFonts w:ascii="Times New Roman" w:eastAsia="Times New Roman" w:hAnsi="Times New Roman" w:cs="Times New Roman"/>
              </w:rPr>
              <w:t xml:space="preserve">В соответствии с формой статистического наблюдения 7-НК в 2019 году в домах культуры создано 160 клубных формирований на бесплатной и платной основе, в которых занимается 3 908 участников, из них 98 формирований самодеятельного творчества (2 101 участников). </w:t>
            </w:r>
          </w:p>
          <w:p w:rsidR="009A77CC" w:rsidRPr="00AB796D" w:rsidRDefault="00DB74A0" w:rsidP="00DB74A0">
            <w:pPr>
              <w:spacing w:after="0" w:line="240" w:lineRule="auto"/>
              <w:ind w:firstLine="600"/>
              <w:contextualSpacing/>
              <w:jc w:val="both"/>
              <w:rPr>
                <w:rFonts w:ascii="Times New Roman" w:eastAsia="Times New Roman" w:hAnsi="Times New Roman" w:cs="Times New Roman"/>
              </w:rPr>
            </w:pPr>
            <w:r w:rsidRPr="00AB796D">
              <w:rPr>
                <w:rFonts w:ascii="Times New Roman" w:eastAsia="Times New Roman" w:hAnsi="Times New Roman" w:cs="Times New Roman"/>
              </w:rPr>
              <w:t xml:space="preserve">Домами культуры соблюдается </w:t>
            </w:r>
            <w:proofErr w:type="spellStart"/>
            <w:r w:rsidRPr="00AB796D">
              <w:rPr>
                <w:rFonts w:ascii="Times New Roman" w:eastAsia="Times New Roman" w:hAnsi="Times New Roman" w:cs="Times New Roman"/>
              </w:rPr>
              <w:t>разножанровость</w:t>
            </w:r>
            <w:proofErr w:type="spellEnd"/>
            <w:r w:rsidRPr="00AB796D">
              <w:rPr>
                <w:rFonts w:ascii="Times New Roman" w:eastAsia="Times New Roman" w:hAnsi="Times New Roman" w:cs="Times New Roman"/>
              </w:rPr>
              <w:t xml:space="preserve"> и </w:t>
            </w:r>
            <w:proofErr w:type="spellStart"/>
            <w:r w:rsidRPr="00AB796D">
              <w:rPr>
                <w:rFonts w:ascii="Times New Roman" w:eastAsia="Times New Roman" w:hAnsi="Times New Roman" w:cs="Times New Roman"/>
              </w:rPr>
              <w:t>разновозрастность</w:t>
            </w:r>
            <w:proofErr w:type="spellEnd"/>
            <w:r w:rsidRPr="00AB796D">
              <w:rPr>
                <w:rFonts w:ascii="Times New Roman" w:eastAsia="Times New Roman" w:hAnsi="Times New Roman" w:cs="Times New Roman"/>
              </w:rPr>
              <w:t xml:space="preserve"> клубных формирований.</w:t>
            </w:r>
          </w:p>
        </w:tc>
      </w:tr>
      <w:tr w:rsidR="009A77CC" w:rsidRPr="00AB796D" w:rsidTr="00053C48">
        <w:tc>
          <w:tcPr>
            <w:tcW w:w="568" w:type="dxa"/>
          </w:tcPr>
          <w:p w:rsidR="009A77CC" w:rsidRPr="00AB796D" w:rsidRDefault="009A77CC" w:rsidP="007E362F">
            <w:pPr>
              <w:pStyle w:val="a3"/>
              <w:widowControl w:val="0"/>
              <w:numPr>
                <w:ilvl w:val="0"/>
                <w:numId w:val="17"/>
              </w:numPr>
              <w:autoSpaceDE w:val="0"/>
              <w:autoSpaceDN w:val="0"/>
              <w:adjustRightInd w:val="0"/>
              <w:spacing w:after="0" w:line="240" w:lineRule="auto"/>
              <w:rPr>
                <w:rFonts w:ascii="Times New Roman" w:eastAsia="Times New Roman" w:hAnsi="Times New Roman" w:cs="Times New Roman"/>
              </w:rPr>
            </w:pPr>
          </w:p>
        </w:tc>
        <w:tc>
          <w:tcPr>
            <w:tcW w:w="5528" w:type="dxa"/>
          </w:tcPr>
          <w:p w:rsidR="009A77CC" w:rsidRPr="00AB796D" w:rsidRDefault="009A77CC"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Организация участия учащихся школ дополнительного образования в конкурсах и фестивалях различного уровня</w:t>
            </w:r>
          </w:p>
        </w:tc>
        <w:tc>
          <w:tcPr>
            <w:tcW w:w="9355" w:type="dxa"/>
          </w:tcPr>
          <w:p w:rsidR="009A77CC" w:rsidRPr="00AB796D" w:rsidRDefault="00DB74A0" w:rsidP="0060772C">
            <w:pPr>
              <w:spacing w:after="0" w:line="240" w:lineRule="auto"/>
              <w:ind w:firstLine="600"/>
              <w:contextualSpacing/>
              <w:jc w:val="both"/>
              <w:rPr>
                <w:rFonts w:ascii="Times New Roman" w:eastAsia="Times New Roman" w:hAnsi="Times New Roman" w:cs="Times New Roman"/>
              </w:rPr>
            </w:pPr>
            <w:r w:rsidRPr="00AB796D">
              <w:rPr>
                <w:rFonts w:ascii="Times New Roman" w:eastAsia="Times New Roman" w:hAnsi="Times New Roman" w:cs="Times New Roman"/>
              </w:rPr>
              <w:t>В соответствии с отчетами о выполнении муниципального задания за 2019 год 705 учащихся 3-х школ дополнительного образования приняли участие в различных конкурсах и фестивалях различного уровня (план 530 человек). Лауреатами и дипломантами стали 569 учащихся (план 371 человек). Результативность – 80 %.</w:t>
            </w:r>
          </w:p>
        </w:tc>
      </w:tr>
      <w:tr w:rsidR="009A77CC" w:rsidRPr="00AB796D" w:rsidTr="00053C48">
        <w:tc>
          <w:tcPr>
            <w:tcW w:w="568" w:type="dxa"/>
          </w:tcPr>
          <w:p w:rsidR="009A77CC" w:rsidRPr="00AB796D" w:rsidRDefault="009A77CC" w:rsidP="007E362F">
            <w:pPr>
              <w:pStyle w:val="a3"/>
              <w:widowControl w:val="0"/>
              <w:numPr>
                <w:ilvl w:val="0"/>
                <w:numId w:val="17"/>
              </w:numPr>
              <w:autoSpaceDE w:val="0"/>
              <w:autoSpaceDN w:val="0"/>
              <w:adjustRightInd w:val="0"/>
              <w:spacing w:after="0" w:line="240" w:lineRule="auto"/>
              <w:rPr>
                <w:rFonts w:ascii="Times New Roman" w:eastAsia="Times New Roman" w:hAnsi="Times New Roman" w:cs="Times New Roman"/>
              </w:rPr>
            </w:pPr>
          </w:p>
        </w:tc>
        <w:tc>
          <w:tcPr>
            <w:tcW w:w="5528" w:type="dxa"/>
          </w:tcPr>
          <w:p w:rsidR="009A77CC" w:rsidRPr="00AB796D" w:rsidRDefault="009A77CC"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 xml:space="preserve">Проведение ежегодного мониторинга состояния объектов культурного наследия и памятников монументального искусства, расположенных на территории городского округа </w:t>
            </w:r>
          </w:p>
        </w:tc>
        <w:tc>
          <w:tcPr>
            <w:tcW w:w="9355" w:type="dxa"/>
          </w:tcPr>
          <w:p w:rsidR="009A77CC" w:rsidRPr="00AB796D" w:rsidRDefault="00DB74A0" w:rsidP="0060772C">
            <w:pPr>
              <w:spacing w:after="0" w:line="240" w:lineRule="auto"/>
              <w:ind w:firstLine="600"/>
              <w:contextualSpacing/>
              <w:jc w:val="both"/>
              <w:rPr>
                <w:rFonts w:ascii="Times New Roman" w:eastAsia="Times New Roman" w:hAnsi="Times New Roman" w:cs="Times New Roman"/>
              </w:rPr>
            </w:pPr>
            <w:r w:rsidRPr="00AB796D">
              <w:rPr>
                <w:rFonts w:ascii="Times New Roman" w:eastAsia="Times New Roman" w:hAnsi="Times New Roman" w:cs="Times New Roman"/>
              </w:rPr>
              <w:t>Мониторинг памятников монументальной скульптуры и объектов культурного наследия народов РФ, находящихся на территории городского округа проводиться управлением культуры не менее два раза в год: весной и осенью. В связи с особой значимостью памятников монументальной скульптуры и объектов культурного наследия, посвященных Дню Победы,  мониторинг в отчетном году проводился более 5 раз.</w:t>
            </w:r>
          </w:p>
        </w:tc>
      </w:tr>
      <w:tr w:rsidR="009A77CC" w:rsidRPr="00AB796D" w:rsidTr="00053C48">
        <w:tc>
          <w:tcPr>
            <w:tcW w:w="568" w:type="dxa"/>
          </w:tcPr>
          <w:p w:rsidR="009A77CC" w:rsidRPr="00AB796D" w:rsidRDefault="009A77CC" w:rsidP="007E362F">
            <w:pPr>
              <w:pStyle w:val="a3"/>
              <w:widowControl w:val="0"/>
              <w:numPr>
                <w:ilvl w:val="0"/>
                <w:numId w:val="17"/>
              </w:numPr>
              <w:autoSpaceDE w:val="0"/>
              <w:autoSpaceDN w:val="0"/>
              <w:adjustRightInd w:val="0"/>
              <w:spacing w:after="0" w:line="240" w:lineRule="auto"/>
              <w:rPr>
                <w:rFonts w:ascii="Times New Roman" w:eastAsia="Times New Roman" w:hAnsi="Times New Roman" w:cs="Times New Roman"/>
              </w:rPr>
            </w:pPr>
          </w:p>
        </w:tc>
        <w:tc>
          <w:tcPr>
            <w:tcW w:w="5528" w:type="dxa"/>
          </w:tcPr>
          <w:p w:rsidR="009A77CC" w:rsidRPr="00AB796D" w:rsidRDefault="009A77CC" w:rsidP="00383F65">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Оформление прав муниципальной собственности на  памятники монументального искусства, расположенные на территории городского округа</w:t>
            </w:r>
          </w:p>
        </w:tc>
        <w:tc>
          <w:tcPr>
            <w:tcW w:w="9355" w:type="dxa"/>
          </w:tcPr>
          <w:p w:rsidR="00925B9E" w:rsidRDefault="00925B9E" w:rsidP="00925B9E">
            <w:pPr>
              <w:spacing w:after="0" w:line="240" w:lineRule="auto"/>
              <w:ind w:firstLine="600"/>
              <w:contextualSpacing/>
              <w:jc w:val="both"/>
              <w:rPr>
                <w:rFonts w:ascii="Times New Roman" w:eastAsia="Times New Roman" w:hAnsi="Times New Roman" w:cs="Times New Roman"/>
              </w:rPr>
            </w:pPr>
            <w:r w:rsidRPr="00925B9E">
              <w:rPr>
                <w:rFonts w:ascii="Times New Roman" w:eastAsia="Times New Roman" w:hAnsi="Times New Roman" w:cs="Times New Roman"/>
              </w:rPr>
              <w:t xml:space="preserve">По состоянию на 01.01.2020 в реестре муниципальной собственности учитывается 11 памятников (право собственности зарегистрировано). 9 памятников принято на учет как бесхозяйное имущество в управлении </w:t>
            </w:r>
            <w:proofErr w:type="spellStart"/>
            <w:r w:rsidRPr="00925B9E">
              <w:rPr>
                <w:rFonts w:ascii="Times New Roman" w:eastAsia="Times New Roman" w:hAnsi="Times New Roman" w:cs="Times New Roman"/>
              </w:rPr>
              <w:t>Ростреестра</w:t>
            </w:r>
            <w:proofErr w:type="spellEnd"/>
            <w:r w:rsidRPr="00925B9E">
              <w:rPr>
                <w:rFonts w:ascii="Times New Roman" w:eastAsia="Times New Roman" w:hAnsi="Times New Roman" w:cs="Times New Roman"/>
              </w:rPr>
              <w:t xml:space="preserve"> по Челябинской области. Через год после постановки на учет как бесхозяйное имущество на вышеуказанные объекты будет оформлено право муниципальной собственности Копейского городского округа в судебном порядке. </w:t>
            </w:r>
          </w:p>
          <w:p w:rsidR="009A77CC" w:rsidRPr="00AB796D" w:rsidRDefault="00925B9E" w:rsidP="00925B9E">
            <w:pPr>
              <w:spacing w:after="0" w:line="240" w:lineRule="auto"/>
              <w:ind w:firstLine="600"/>
              <w:contextualSpacing/>
              <w:jc w:val="both"/>
              <w:rPr>
                <w:rFonts w:ascii="Times New Roman" w:eastAsia="Times New Roman" w:hAnsi="Times New Roman" w:cs="Times New Roman"/>
              </w:rPr>
            </w:pPr>
            <w:r w:rsidRPr="00925B9E">
              <w:rPr>
                <w:rFonts w:ascii="Times New Roman" w:eastAsia="Times New Roman" w:hAnsi="Times New Roman" w:cs="Times New Roman"/>
              </w:rPr>
              <w:t xml:space="preserve">В 2020 году планируется поставить на государственный кадастровый учет 14 памятников. </w:t>
            </w:r>
          </w:p>
        </w:tc>
      </w:tr>
      <w:tr w:rsidR="009A77CC" w:rsidRPr="00AB796D" w:rsidTr="00053C48">
        <w:tc>
          <w:tcPr>
            <w:tcW w:w="568" w:type="dxa"/>
          </w:tcPr>
          <w:p w:rsidR="009A77CC" w:rsidRPr="00AB796D" w:rsidRDefault="009A77CC" w:rsidP="007E362F">
            <w:pPr>
              <w:pStyle w:val="a3"/>
              <w:widowControl w:val="0"/>
              <w:numPr>
                <w:ilvl w:val="0"/>
                <w:numId w:val="17"/>
              </w:numPr>
              <w:autoSpaceDE w:val="0"/>
              <w:autoSpaceDN w:val="0"/>
              <w:adjustRightInd w:val="0"/>
              <w:spacing w:after="0" w:line="240" w:lineRule="auto"/>
              <w:rPr>
                <w:rFonts w:ascii="Times New Roman" w:eastAsia="Times New Roman" w:hAnsi="Times New Roman" w:cs="Times New Roman"/>
              </w:rPr>
            </w:pPr>
          </w:p>
        </w:tc>
        <w:tc>
          <w:tcPr>
            <w:tcW w:w="5528" w:type="dxa"/>
          </w:tcPr>
          <w:p w:rsidR="009A77CC" w:rsidRPr="00AB796D" w:rsidRDefault="009A77CC"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Проведение мероприятий, направленных на популяризацию объектов культурного наследия и памятников монументальной скульптуры, расположенных на территории городского округа</w:t>
            </w:r>
          </w:p>
        </w:tc>
        <w:tc>
          <w:tcPr>
            <w:tcW w:w="9355" w:type="dxa"/>
          </w:tcPr>
          <w:p w:rsidR="00DB74A0" w:rsidRPr="00AB796D" w:rsidRDefault="00DB74A0" w:rsidP="00DB74A0">
            <w:pPr>
              <w:spacing w:after="0" w:line="240" w:lineRule="auto"/>
              <w:ind w:firstLine="600"/>
              <w:contextualSpacing/>
              <w:jc w:val="both"/>
              <w:rPr>
                <w:rFonts w:ascii="Times New Roman" w:eastAsia="Times New Roman" w:hAnsi="Times New Roman" w:cs="Times New Roman"/>
              </w:rPr>
            </w:pPr>
            <w:r w:rsidRPr="00AB796D">
              <w:rPr>
                <w:rFonts w:ascii="Times New Roman" w:eastAsia="Times New Roman" w:hAnsi="Times New Roman" w:cs="Times New Roman"/>
              </w:rPr>
              <w:t>В 2019 году прошли следующие мероприятия:</w:t>
            </w:r>
          </w:p>
          <w:p w:rsidR="00DB74A0" w:rsidRPr="00AB796D" w:rsidRDefault="00DB74A0" w:rsidP="00DB74A0">
            <w:pPr>
              <w:spacing w:after="0" w:line="240" w:lineRule="auto"/>
              <w:ind w:firstLine="600"/>
              <w:contextualSpacing/>
              <w:jc w:val="both"/>
              <w:rPr>
                <w:rFonts w:ascii="Times New Roman" w:eastAsia="Times New Roman" w:hAnsi="Times New Roman" w:cs="Times New Roman"/>
              </w:rPr>
            </w:pPr>
            <w:r w:rsidRPr="00AB796D">
              <w:rPr>
                <w:rFonts w:ascii="Times New Roman" w:eastAsia="Times New Roman" w:hAnsi="Times New Roman" w:cs="Times New Roman"/>
              </w:rPr>
              <w:t xml:space="preserve">- 15 февраля  11.00 у памятника Воинам Отечества (сквер у МОУ СОШ 6) митинг, посвященный памяти </w:t>
            </w:r>
            <w:proofErr w:type="spellStart"/>
            <w:r w:rsidRPr="00AB796D">
              <w:rPr>
                <w:rFonts w:ascii="Times New Roman" w:eastAsia="Times New Roman" w:hAnsi="Times New Roman" w:cs="Times New Roman"/>
              </w:rPr>
              <w:t>копейчан</w:t>
            </w:r>
            <w:proofErr w:type="spellEnd"/>
            <w:r w:rsidRPr="00AB796D">
              <w:rPr>
                <w:rFonts w:ascii="Times New Roman" w:eastAsia="Times New Roman" w:hAnsi="Times New Roman" w:cs="Times New Roman"/>
              </w:rPr>
              <w:t>, погибших при исполнении своего долга за пределами Отечества;</w:t>
            </w:r>
          </w:p>
          <w:p w:rsidR="00DB74A0" w:rsidRPr="00AB796D" w:rsidRDefault="00DB74A0" w:rsidP="00DB74A0">
            <w:pPr>
              <w:spacing w:after="0" w:line="240" w:lineRule="auto"/>
              <w:ind w:firstLine="600"/>
              <w:contextualSpacing/>
              <w:jc w:val="both"/>
              <w:rPr>
                <w:rFonts w:ascii="Times New Roman" w:eastAsia="Times New Roman" w:hAnsi="Times New Roman" w:cs="Times New Roman"/>
              </w:rPr>
            </w:pPr>
            <w:r w:rsidRPr="00AB796D">
              <w:rPr>
                <w:rFonts w:ascii="Times New Roman" w:eastAsia="Times New Roman" w:hAnsi="Times New Roman" w:cs="Times New Roman"/>
              </w:rPr>
              <w:lastRenderedPageBreak/>
              <w:t>-  7 мая митинг, посвященный Дню Победы у памятника воинам-</w:t>
            </w:r>
            <w:proofErr w:type="spellStart"/>
            <w:r w:rsidRPr="00AB796D">
              <w:rPr>
                <w:rFonts w:ascii="Times New Roman" w:eastAsia="Times New Roman" w:hAnsi="Times New Roman" w:cs="Times New Roman"/>
              </w:rPr>
              <w:t>потанинцам</w:t>
            </w:r>
            <w:proofErr w:type="spellEnd"/>
            <w:r w:rsidRPr="00AB796D">
              <w:rPr>
                <w:rFonts w:ascii="Times New Roman" w:eastAsia="Times New Roman" w:hAnsi="Times New Roman" w:cs="Times New Roman"/>
              </w:rPr>
              <w:t>;</w:t>
            </w:r>
          </w:p>
          <w:p w:rsidR="00DB74A0" w:rsidRPr="00AB796D" w:rsidRDefault="00DB74A0" w:rsidP="00DB74A0">
            <w:pPr>
              <w:spacing w:after="0" w:line="240" w:lineRule="auto"/>
              <w:ind w:firstLine="600"/>
              <w:contextualSpacing/>
              <w:jc w:val="both"/>
              <w:rPr>
                <w:rFonts w:ascii="Times New Roman" w:eastAsia="Times New Roman" w:hAnsi="Times New Roman" w:cs="Times New Roman"/>
              </w:rPr>
            </w:pPr>
            <w:r w:rsidRPr="00AB796D">
              <w:rPr>
                <w:rFonts w:ascii="Times New Roman" w:eastAsia="Times New Roman" w:hAnsi="Times New Roman" w:cs="Times New Roman"/>
              </w:rPr>
              <w:t>-  9 мая 10.00 митинг, посвященный Дню Победы, у памятника дважды Героя Советского Союза;</w:t>
            </w:r>
          </w:p>
          <w:p w:rsidR="00DB74A0" w:rsidRPr="00AB796D" w:rsidRDefault="00DB74A0" w:rsidP="00DB74A0">
            <w:pPr>
              <w:spacing w:after="0" w:line="240" w:lineRule="auto"/>
              <w:ind w:firstLine="600"/>
              <w:contextualSpacing/>
              <w:jc w:val="both"/>
              <w:rPr>
                <w:rFonts w:ascii="Times New Roman" w:eastAsia="Times New Roman" w:hAnsi="Times New Roman" w:cs="Times New Roman"/>
              </w:rPr>
            </w:pPr>
            <w:proofErr w:type="gramStart"/>
            <w:r w:rsidRPr="00AB796D">
              <w:rPr>
                <w:rFonts w:ascii="Times New Roman" w:eastAsia="Times New Roman" w:hAnsi="Times New Roman" w:cs="Times New Roman"/>
              </w:rPr>
              <w:t>- 9 мая 11.00 митинг-реквием у Монумента Победы (пр.</w:t>
            </w:r>
            <w:proofErr w:type="gramEnd"/>
            <w:r w:rsidRPr="00AB796D">
              <w:rPr>
                <w:rFonts w:ascii="Times New Roman" w:eastAsia="Times New Roman" w:hAnsi="Times New Roman" w:cs="Times New Roman"/>
              </w:rPr>
              <w:t xml:space="preserve"> </w:t>
            </w:r>
            <w:proofErr w:type="gramStart"/>
            <w:r w:rsidRPr="00AB796D">
              <w:rPr>
                <w:rFonts w:ascii="Times New Roman" w:eastAsia="Times New Roman" w:hAnsi="Times New Roman" w:cs="Times New Roman"/>
              </w:rPr>
              <w:t>Победы);</w:t>
            </w:r>
            <w:proofErr w:type="gramEnd"/>
          </w:p>
          <w:p w:rsidR="00DB74A0" w:rsidRPr="00AB796D" w:rsidRDefault="00DB74A0" w:rsidP="00DB74A0">
            <w:pPr>
              <w:spacing w:after="0" w:line="240" w:lineRule="auto"/>
              <w:ind w:firstLine="600"/>
              <w:contextualSpacing/>
              <w:jc w:val="both"/>
              <w:rPr>
                <w:rFonts w:ascii="Times New Roman" w:eastAsia="Times New Roman" w:hAnsi="Times New Roman" w:cs="Times New Roman"/>
              </w:rPr>
            </w:pPr>
            <w:r w:rsidRPr="00AB796D">
              <w:rPr>
                <w:rFonts w:ascii="Times New Roman" w:eastAsia="Times New Roman" w:hAnsi="Times New Roman" w:cs="Times New Roman"/>
              </w:rPr>
              <w:t>-  9 мая 12.30 митинг на городском кладбище у мемориального комплекс</w:t>
            </w:r>
            <w:proofErr w:type="gramStart"/>
            <w:r w:rsidRPr="00AB796D">
              <w:rPr>
                <w:rFonts w:ascii="Times New Roman" w:eastAsia="Times New Roman" w:hAnsi="Times New Roman" w:cs="Times New Roman"/>
              </w:rPr>
              <w:t>а-</w:t>
            </w:r>
            <w:proofErr w:type="gramEnd"/>
            <w:r w:rsidRPr="00AB796D">
              <w:rPr>
                <w:rFonts w:ascii="Times New Roman" w:eastAsia="Times New Roman" w:hAnsi="Times New Roman" w:cs="Times New Roman"/>
              </w:rPr>
              <w:t xml:space="preserve"> памятника воинам Отечественной войны, умершим в госпиталях г. Копейска в 1941-1945 </w:t>
            </w:r>
            <w:proofErr w:type="spellStart"/>
            <w:r w:rsidRPr="00AB796D">
              <w:rPr>
                <w:rFonts w:ascii="Times New Roman" w:eastAsia="Times New Roman" w:hAnsi="Times New Roman" w:cs="Times New Roman"/>
              </w:rPr>
              <w:t>г.г</w:t>
            </w:r>
            <w:proofErr w:type="spellEnd"/>
            <w:r w:rsidRPr="00AB796D">
              <w:rPr>
                <w:rFonts w:ascii="Times New Roman" w:eastAsia="Times New Roman" w:hAnsi="Times New Roman" w:cs="Times New Roman"/>
              </w:rPr>
              <w:t>. сквер Павших героев);</w:t>
            </w:r>
          </w:p>
          <w:p w:rsidR="00DB74A0" w:rsidRPr="00AB796D" w:rsidRDefault="00DB74A0" w:rsidP="00DB74A0">
            <w:pPr>
              <w:spacing w:after="0" w:line="240" w:lineRule="auto"/>
              <w:ind w:firstLine="600"/>
              <w:contextualSpacing/>
              <w:jc w:val="both"/>
              <w:rPr>
                <w:rFonts w:ascii="Times New Roman" w:eastAsia="Times New Roman" w:hAnsi="Times New Roman" w:cs="Times New Roman"/>
              </w:rPr>
            </w:pPr>
            <w:r w:rsidRPr="00AB796D">
              <w:rPr>
                <w:rFonts w:ascii="Times New Roman" w:eastAsia="Times New Roman" w:hAnsi="Times New Roman" w:cs="Times New Roman"/>
              </w:rPr>
              <w:t>- 26 апреля митинг памяти, посвященный трагедии на Чернобыльской атомной электростанции (памятник чернобыльцам на ул. Ленина);</w:t>
            </w:r>
          </w:p>
          <w:p w:rsidR="00DB74A0" w:rsidRPr="00AB796D" w:rsidRDefault="00DB74A0" w:rsidP="00DB74A0">
            <w:pPr>
              <w:spacing w:after="0" w:line="240" w:lineRule="auto"/>
              <w:ind w:firstLine="600"/>
              <w:contextualSpacing/>
              <w:jc w:val="both"/>
              <w:rPr>
                <w:rFonts w:ascii="Times New Roman" w:eastAsia="Times New Roman" w:hAnsi="Times New Roman" w:cs="Times New Roman"/>
              </w:rPr>
            </w:pPr>
            <w:r w:rsidRPr="00AB796D">
              <w:rPr>
                <w:rFonts w:ascii="Times New Roman" w:eastAsia="Times New Roman" w:hAnsi="Times New Roman" w:cs="Times New Roman"/>
              </w:rPr>
              <w:t>- 7 октября митинг памяти, посвященный  шахтерам и горноспасателям, погибшим при аварии на шахте «Центральная» у памятника на месте гибели;</w:t>
            </w:r>
          </w:p>
          <w:p w:rsidR="00DB74A0" w:rsidRPr="00AB796D" w:rsidRDefault="00DB74A0" w:rsidP="00DB74A0">
            <w:pPr>
              <w:spacing w:after="0" w:line="240" w:lineRule="auto"/>
              <w:ind w:firstLine="600"/>
              <w:contextualSpacing/>
              <w:jc w:val="both"/>
              <w:rPr>
                <w:rFonts w:ascii="Times New Roman" w:eastAsia="Times New Roman" w:hAnsi="Times New Roman" w:cs="Times New Roman"/>
              </w:rPr>
            </w:pPr>
            <w:r w:rsidRPr="00AB796D">
              <w:rPr>
                <w:rFonts w:ascii="Times New Roman" w:eastAsia="Times New Roman" w:hAnsi="Times New Roman" w:cs="Times New Roman"/>
              </w:rPr>
              <w:t>- 7 октября митинг памяти, посвященный  шахтерам и горноспасателям, погибшим при аварии на шахте «Центральная» у памятника на пр. Победы;</w:t>
            </w:r>
          </w:p>
          <w:p w:rsidR="00DB74A0" w:rsidRPr="00AB796D" w:rsidRDefault="00DB74A0" w:rsidP="00DB74A0">
            <w:pPr>
              <w:spacing w:after="0" w:line="240" w:lineRule="auto"/>
              <w:ind w:firstLine="600"/>
              <w:contextualSpacing/>
              <w:jc w:val="both"/>
              <w:rPr>
                <w:rFonts w:ascii="Times New Roman" w:eastAsia="Times New Roman" w:hAnsi="Times New Roman" w:cs="Times New Roman"/>
              </w:rPr>
            </w:pPr>
            <w:r w:rsidRPr="00AB796D">
              <w:rPr>
                <w:rFonts w:ascii="Times New Roman" w:eastAsia="Times New Roman" w:hAnsi="Times New Roman" w:cs="Times New Roman"/>
              </w:rPr>
              <w:t>- 7 октября митинг памяти, посвященный  шахтерам и горноспасателям, погибшим при аварии на шахте «Центральная» у памятника на городском кладбище;</w:t>
            </w:r>
          </w:p>
          <w:p w:rsidR="00DB74A0" w:rsidRPr="00AB796D" w:rsidRDefault="00DB74A0" w:rsidP="00DB74A0">
            <w:pPr>
              <w:spacing w:after="0" w:line="240" w:lineRule="auto"/>
              <w:ind w:firstLine="600"/>
              <w:contextualSpacing/>
              <w:jc w:val="both"/>
              <w:rPr>
                <w:rFonts w:ascii="Times New Roman" w:eastAsia="Times New Roman" w:hAnsi="Times New Roman" w:cs="Times New Roman"/>
              </w:rPr>
            </w:pPr>
            <w:r w:rsidRPr="00AB796D">
              <w:rPr>
                <w:rFonts w:ascii="Times New Roman" w:eastAsia="Times New Roman" w:hAnsi="Times New Roman" w:cs="Times New Roman"/>
              </w:rPr>
              <w:t xml:space="preserve">- 30 октября митинг,  посвященный Дню памяти жертв политических репрессий </w:t>
            </w:r>
            <w:proofErr w:type="gramStart"/>
            <w:r w:rsidRPr="00AB796D">
              <w:rPr>
                <w:rFonts w:ascii="Times New Roman" w:eastAsia="Times New Roman" w:hAnsi="Times New Roman" w:cs="Times New Roman"/>
              </w:rPr>
              <w:t xml:space="preserve">( </w:t>
            </w:r>
            <w:proofErr w:type="gramEnd"/>
            <w:r w:rsidRPr="00AB796D">
              <w:rPr>
                <w:rFonts w:ascii="Times New Roman" w:eastAsia="Times New Roman" w:hAnsi="Times New Roman" w:cs="Times New Roman"/>
              </w:rPr>
              <w:t xml:space="preserve">пр. </w:t>
            </w:r>
            <w:proofErr w:type="gramStart"/>
            <w:r w:rsidRPr="00AB796D">
              <w:rPr>
                <w:rFonts w:ascii="Times New Roman" w:eastAsia="Times New Roman" w:hAnsi="Times New Roman" w:cs="Times New Roman"/>
              </w:rPr>
              <w:t>Победы);</w:t>
            </w:r>
            <w:proofErr w:type="gramEnd"/>
          </w:p>
          <w:p w:rsidR="009A77CC" w:rsidRPr="00AB796D" w:rsidRDefault="00DB74A0" w:rsidP="00DB74A0">
            <w:pPr>
              <w:spacing w:after="0" w:line="240" w:lineRule="auto"/>
              <w:ind w:firstLine="600"/>
              <w:contextualSpacing/>
              <w:jc w:val="both"/>
              <w:rPr>
                <w:rFonts w:ascii="Times New Roman" w:eastAsia="Times New Roman" w:hAnsi="Times New Roman" w:cs="Times New Roman"/>
              </w:rPr>
            </w:pPr>
            <w:r w:rsidRPr="00AB796D">
              <w:rPr>
                <w:rFonts w:ascii="Times New Roman" w:eastAsia="Times New Roman" w:hAnsi="Times New Roman" w:cs="Times New Roman"/>
              </w:rPr>
              <w:t xml:space="preserve">- 7 ноября митинг и возложение цветов, посвященный Дню памяти и примирения у памятника-трибуны </w:t>
            </w:r>
            <w:proofErr w:type="spellStart"/>
            <w:r w:rsidRPr="00AB796D">
              <w:rPr>
                <w:rFonts w:ascii="Times New Roman" w:eastAsia="Times New Roman" w:hAnsi="Times New Roman" w:cs="Times New Roman"/>
              </w:rPr>
              <w:t>В.И.Ленину</w:t>
            </w:r>
            <w:proofErr w:type="spellEnd"/>
            <w:r w:rsidRPr="00AB796D">
              <w:rPr>
                <w:rFonts w:ascii="Times New Roman" w:eastAsia="Times New Roman" w:hAnsi="Times New Roman" w:cs="Times New Roman"/>
              </w:rPr>
              <w:t xml:space="preserve"> (пл. Красных партизан), аллея героев Гражданской войны (сквер Павших героев), у памятника Борцам революции (у ДК Угольщиков).</w:t>
            </w:r>
          </w:p>
        </w:tc>
      </w:tr>
      <w:tr w:rsidR="009A77CC" w:rsidRPr="00AB796D" w:rsidTr="00053C48">
        <w:tc>
          <w:tcPr>
            <w:tcW w:w="568" w:type="dxa"/>
          </w:tcPr>
          <w:p w:rsidR="009A77CC" w:rsidRPr="00AB796D" w:rsidRDefault="009A77CC" w:rsidP="007E362F">
            <w:pPr>
              <w:pStyle w:val="a3"/>
              <w:widowControl w:val="0"/>
              <w:numPr>
                <w:ilvl w:val="0"/>
                <w:numId w:val="17"/>
              </w:numPr>
              <w:autoSpaceDE w:val="0"/>
              <w:autoSpaceDN w:val="0"/>
              <w:adjustRightInd w:val="0"/>
              <w:spacing w:after="0" w:line="240" w:lineRule="auto"/>
              <w:rPr>
                <w:rFonts w:ascii="Times New Roman" w:eastAsia="Times New Roman" w:hAnsi="Times New Roman" w:cs="Times New Roman"/>
              </w:rPr>
            </w:pPr>
          </w:p>
        </w:tc>
        <w:tc>
          <w:tcPr>
            <w:tcW w:w="5528" w:type="dxa"/>
          </w:tcPr>
          <w:p w:rsidR="009A77CC" w:rsidRPr="00AB796D" w:rsidRDefault="009A77CC" w:rsidP="005A10C6">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Проведение мероприятий, направленных на укрепление материально – технической базы учреждений культуры и дополнительного образования (составление проектно – сметной документации, проведение ремонтов, обеспечение пожарной безопасности, приобретение необходимого оборудования, приобретение литературы для библиотек, музыкальных инструментов для школ дополнительного образования)</w:t>
            </w:r>
          </w:p>
        </w:tc>
        <w:tc>
          <w:tcPr>
            <w:tcW w:w="9355" w:type="dxa"/>
          </w:tcPr>
          <w:p w:rsidR="00DB74A0" w:rsidRPr="00AB796D" w:rsidRDefault="00DB74A0" w:rsidP="00DB74A0">
            <w:pPr>
              <w:spacing w:after="0" w:line="240" w:lineRule="auto"/>
              <w:ind w:firstLine="600"/>
              <w:contextualSpacing/>
              <w:jc w:val="both"/>
              <w:rPr>
                <w:rFonts w:ascii="Times New Roman" w:eastAsia="Times New Roman" w:hAnsi="Times New Roman" w:cs="Times New Roman"/>
              </w:rPr>
            </w:pPr>
            <w:r w:rsidRPr="00AB796D">
              <w:rPr>
                <w:rFonts w:ascii="Times New Roman" w:eastAsia="Times New Roman" w:hAnsi="Times New Roman" w:cs="Times New Roman"/>
              </w:rPr>
              <w:t xml:space="preserve">Ежегодно в муниципальной программе «Развитие культуры» предусматриваются средства на мероприятия по укреплению материально-технической базы учреждений и сохранность муниципального имущества. В 2019 году учреждениями культуры были проведены мероприятия по ремонту, противопожарным мероприятиям, комплектованию книжных фондов и </w:t>
            </w:r>
            <w:proofErr w:type="gramStart"/>
            <w:r w:rsidRPr="00AB796D">
              <w:rPr>
                <w:rFonts w:ascii="Times New Roman" w:eastAsia="Times New Roman" w:hAnsi="Times New Roman" w:cs="Times New Roman"/>
              </w:rPr>
              <w:t>оборудования</w:t>
            </w:r>
            <w:proofErr w:type="gramEnd"/>
            <w:r w:rsidRPr="00AB796D">
              <w:rPr>
                <w:rFonts w:ascii="Times New Roman" w:eastAsia="Times New Roman" w:hAnsi="Times New Roman" w:cs="Times New Roman"/>
              </w:rPr>
              <w:t xml:space="preserve"> как за счет средств бюджета, так и за счет доходов от внебюджетной деятельности.</w:t>
            </w:r>
          </w:p>
          <w:p w:rsidR="00DB74A0" w:rsidRPr="00AB796D" w:rsidRDefault="00DB74A0" w:rsidP="00DB74A0">
            <w:pPr>
              <w:spacing w:after="0" w:line="240" w:lineRule="auto"/>
              <w:ind w:firstLine="600"/>
              <w:contextualSpacing/>
              <w:jc w:val="both"/>
              <w:rPr>
                <w:rFonts w:ascii="Times New Roman" w:eastAsia="Times New Roman" w:hAnsi="Times New Roman" w:cs="Times New Roman"/>
              </w:rPr>
            </w:pPr>
            <w:r w:rsidRPr="00AB796D">
              <w:rPr>
                <w:rFonts w:ascii="Times New Roman" w:eastAsia="Times New Roman" w:hAnsi="Times New Roman" w:cs="Times New Roman"/>
              </w:rPr>
              <w:t xml:space="preserve">Ремонты, составление проектно-сметной документации и государственная экспертиза были проведены в 9 учреждениях на общую сумму 14 616,3 тыс. рублей, в </w:t>
            </w:r>
            <w:proofErr w:type="spellStart"/>
            <w:r w:rsidRPr="00AB796D">
              <w:rPr>
                <w:rFonts w:ascii="Times New Roman" w:eastAsia="Times New Roman" w:hAnsi="Times New Roman" w:cs="Times New Roman"/>
              </w:rPr>
              <w:t>т.ч</w:t>
            </w:r>
            <w:proofErr w:type="spellEnd"/>
            <w:r w:rsidRPr="00AB796D">
              <w:rPr>
                <w:rFonts w:ascii="Times New Roman" w:eastAsia="Times New Roman" w:hAnsi="Times New Roman" w:cs="Times New Roman"/>
              </w:rPr>
              <w:t>. за счет средств местного бюджета 1 745,7 тыс. рублей, областного бюджета 12 110,5 тыс. рублей, доходов от приносящей доход деятельности 760,1 тыс. рублей.</w:t>
            </w:r>
          </w:p>
          <w:p w:rsidR="00DB74A0" w:rsidRPr="00AB796D" w:rsidRDefault="00DB74A0" w:rsidP="00DB74A0">
            <w:pPr>
              <w:spacing w:after="0" w:line="240" w:lineRule="auto"/>
              <w:ind w:firstLine="600"/>
              <w:contextualSpacing/>
              <w:jc w:val="both"/>
              <w:rPr>
                <w:rFonts w:ascii="Times New Roman" w:eastAsia="Times New Roman" w:hAnsi="Times New Roman" w:cs="Times New Roman"/>
              </w:rPr>
            </w:pPr>
            <w:r w:rsidRPr="00AB796D">
              <w:rPr>
                <w:rFonts w:ascii="Times New Roman" w:eastAsia="Times New Roman" w:hAnsi="Times New Roman" w:cs="Times New Roman"/>
              </w:rPr>
              <w:t xml:space="preserve">Противопожарные мероприятия осуществлялись в 12 учреждениях на общую сумму 2 080,7 тыс. рублей, в </w:t>
            </w:r>
            <w:proofErr w:type="spellStart"/>
            <w:r w:rsidRPr="00AB796D">
              <w:rPr>
                <w:rFonts w:ascii="Times New Roman" w:eastAsia="Times New Roman" w:hAnsi="Times New Roman" w:cs="Times New Roman"/>
              </w:rPr>
              <w:t>т.ч</w:t>
            </w:r>
            <w:proofErr w:type="spellEnd"/>
            <w:r w:rsidRPr="00AB796D">
              <w:rPr>
                <w:rFonts w:ascii="Times New Roman" w:eastAsia="Times New Roman" w:hAnsi="Times New Roman" w:cs="Times New Roman"/>
              </w:rPr>
              <w:t>. за счет средств местного бюджета 1 807,6 тыс. рублей, доходов от приносящей доход деятельности 273,1 тыс. рублей.</w:t>
            </w:r>
          </w:p>
          <w:p w:rsidR="00DB74A0" w:rsidRPr="00AB796D" w:rsidRDefault="00DB74A0" w:rsidP="00DB74A0">
            <w:pPr>
              <w:spacing w:after="0" w:line="240" w:lineRule="auto"/>
              <w:ind w:firstLine="600"/>
              <w:contextualSpacing/>
              <w:jc w:val="both"/>
              <w:rPr>
                <w:rFonts w:ascii="Times New Roman" w:eastAsia="Times New Roman" w:hAnsi="Times New Roman" w:cs="Times New Roman"/>
              </w:rPr>
            </w:pPr>
            <w:r w:rsidRPr="00AB796D">
              <w:rPr>
                <w:rFonts w:ascii="Times New Roman" w:eastAsia="Times New Roman" w:hAnsi="Times New Roman" w:cs="Times New Roman"/>
              </w:rPr>
              <w:t>Расходы на комплектования книжного фонда составили 614 тыс. рублей. За отчетный период в МУ «ЦБС» поступило 7 500 печатных изданий, из них большая часть подарена читателями библиотеки.</w:t>
            </w:r>
          </w:p>
          <w:p w:rsidR="00DB74A0" w:rsidRPr="00AB796D" w:rsidRDefault="00DB74A0" w:rsidP="00DB74A0">
            <w:pPr>
              <w:spacing w:after="0" w:line="240" w:lineRule="auto"/>
              <w:ind w:firstLine="600"/>
              <w:contextualSpacing/>
              <w:jc w:val="both"/>
              <w:rPr>
                <w:rFonts w:ascii="Times New Roman" w:eastAsia="Times New Roman" w:hAnsi="Times New Roman" w:cs="Times New Roman"/>
              </w:rPr>
            </w:pPr>
            <w:r w:rsidRPr="00AB796D">
              <w:rPr>
                <w:rFonts w:ascii="Times New Roman" w:eastAsia="Times New Roman" w:hAnsi="Times New Roman" w:cs="Times New Roman"/>
              </w:rPr>
              <w:t>За 2019 год расходы на приобретение оборудования учреждениями культуры составили 2 258 тыс. рублей, из них за счет средств от приносящей доход деятельности 1 533 тыс. рублей.</w:t>
            </w:r>
          </w:p>
          <w:p w:rsidR="009A77CC" w:rsidRPr="00AB796D" w:rsidRDefault="00DB74A0" w:rsidP="00DB74A0">
            <w:pPr>
              <w:spacing w:after="0" w:line="240" w:lineRule="auto"/>
              <w:ind w:firstLine="600"/>
              <w:contextualSpacing/>
              <w:jc w:val="both"/>
              <w:rPr>
                <w:rFonts w:ascii="Times New Roman" w:eastAsia="Times New Roman" w:hAnsi="Times New Roman" w:cs="Times New Roman"/>
              </w:rPr>
            </w:pPr>
            <w:r w:rsidRPr="00AB796D">
              <w:rPr>
                <w:rFonts w:ascii="Times New Roman" w:eastAsia="Times New Roman" w:hAnsi="Times New Roman" w:cs="Times New Roman"/>
              </w:rPr>
              <w:lastRenderedPageBreak/>
              <w:t>Благодаря тому, что учреждения дополнительного образования реализовали национальный проект «Культура», оборудования, музыкальных инструментов и литературы было приобретено на сумму 12 030,8 тыс. рублей.</w:t>
            </w:r>
          </w:p>
        </w:tc>
      </w:tr>
      <w:tr w:rsidR="00DB74A0" w:rsidRPr="00AB796D" w:rsidTr="00053C48">
        <w:tc>
          <w:tcPr>
            <w:tcW w:w="568" w:type="dxa"/>
          </w:tcPr>
          <w:p w:rsidR="00DB74A0" w:rsidRPr="00AB796D" w:rsidRDefault="00DB74A0" w:rsidP="007E362F">
            <w:pPr>
              <w:pStyle w:val="a3"/>
              <w:widowControl w:val="0"/>
              <w:numPr>
                <w:ilvl w:val="0"/>
                <w:numId w:val="17"/>
              </w:numPr>
              <w:autoSpaceDE w:val="0"/>
              <w:autoSpaceDN w:val="0"/>
              <w:adjustRightInd w:val="0"/>
              <w:spacing w:after="0" w:line="240" w:lineRule="auto"/>
              <w:rPr>
                <w:rFonts w:ascii="Times New Roman" w:eastAsia="Times New Roman" w:hAnsi="Times New Roman" w:cs="Times New Roman"/>
              </w:rPr>
            </w:pPr>
          </w:p>
        </w:tc>
        <w:tc>
          <w:tcPr>
            <w:tcW w:w="5528" w:type="dxa"/>
          </w:tcPr>
          <w:p w:rsidR="00DB74A0" w:rsidRPr="00AB796D" w:rsidRDefault="00DB74A0"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Проведение мероприятий, направленных на выполнение программы «Доступная среда»</w:t>
            </w:r>
          </w:p>
        </w:tc>
        <w:tc>
          <w:tcPr>
            <w:tcW w:w="9355" w:type="dxa"/>
          </w:tcPr>
          <w:p w:rsidR="00DB74A0" w:rsidRPr="00AB796D" w:rsidRDefault="00DB74A0" w:rsidP="00DB74A0">
            <w:pPr>
              <w:spacing w:after="0" w:line="240" w:lineRule="auto"/>
              <w:ind w:firstLine="601"/>
              <w:contextualSpacing/>
              <w:jc w:val="both"/>
              <w:rPr>
                <w:rFonts w:ascii="Times New Roman" w:hAnsi="Times New Roman" w:cs="Times New Roman"/>
              </w:rPr>
            </w:pPr>
            <w:r w:rsidRPr="00AB796D">
              <w:rPr>
                <w:rFonts w:ascii="Times New Roman" w:hAnsi="Times New Roman" w:cs="Times New Roman"/>
              </w:rPr>
              <w:t xml:space="preserve">За 2019 год в муниципальную программу «Обеспечение беспрепятственного доступа инвалидов и других маломобильных групп населения к жилым и общественным зданиям, объектам социальной и транспортной инфраструктуры на территории Копейского городского округа» внесены мероприятия по обеспечению доступа к 3 учреждениям культуры: </w:t>
            </w:r>
          </w:p>
          <w:p w:rsidR="00DB74A0" w:rsidRPr="00AB796D" w:rsidRDefault="00DB74A0" w:rsidP="007E362F">
            <w:pPr>
              <w:pStyle w:val="a3"/>
              <w:numPr>
                <w:ilvl w:val="0"/>
                <w:numId w:val="46"/>
              </w:numPr>
              <w:tabs>
                <w:tab w:val="left" w:pos="798"/>
              </w:tabs>
              <w:spacing w:after="0" w:line="240" w:lineRule="auto"/>
              <w:ind w:left="0" w:firstLine="601"/>
              <w:jc w:val="both"/>
              <w:rPr>
                <w:rFonts w:ascii="Times New Roman" w:hAnsi="Times New Roman" w:cs="Times New Roman"/>
              </w:rPr>
            </w:pPr>
            <w:r w:rsidRPr="00AB796D">
              <w:rPr>
                <w:rFonts w:ascii="Times New Roman" w:hAnsi="Times New Roman" w:cs="Times New Roman"/>
              </w:rPr>
              <w:t>Устройство входной группы ДК Кирова. Приобретение оборудования для доступа инвалидов и других маломобильных групп населения к зданию ДК Кирова 207 170 рублей</w:t>
            </w:r>
          </w:p>
          <w:p w:rsidR="00DB74A0" w:rsidRPr="00AB796D" w:rsidRDefault="00DB74A0" w:rsidP="007E362F">
            <w:pPr>
              <w:pStyle w:val="a3"/>
              <w:numPr>
                <w:ilvl w:val="0"/>
                <w:numId w:val="46"/>
              </w:numPr>
              <w:tabs>
                <w:tab w:val="left" w:pos="798"/>
              </w:tabs>
              <w:spacing w:after="0" w:line="240" w:lineRule="auto"/>
              <w:ind w:left="0" w:firstLine="601"/>
              <w:jc w:val="both"/>
              <w:rPr>
                <w:rFonts w:ascii="Times New Roman" w:hAnsi="Times New Roman" w:cs="Times New Roman"/>
              </w:rPr>
            </w:pPr>
            <w:r w:rsidRPr="00AB796D">
              <w:rPr>
                <w:rFonts w:ascii="Times New Roman" w:hAnsi="Times New Roman" w:cs="Times New Roman"/>
              </w:rPr>
              <w:t>Реконструкция туалетной комнаты для доступа инвалидов ДК Кирова 268 830 рублей</w:t>
            </w:r>
          </w:p>
          <w:p w:rsidR="00DB74A0" w:rsidRPr="00AB796D" w:rsidRDefault="00DB74A0" w:rsidP="007E362F">
            <w:pPr>
              <w:pStyle w:val="a3"/>
              <w:numPr>
                <w:ilvl w:val="0"/>
                <w:numId w:val="46"/>
              </w:numPr>
              <w:tabs>
                <w:tab w:val="left" w:pos="798"/>
              </w:tabs>
              <w:spacing w:after="0" w:line="240" w:lineRule="auto"/>
              <w:ind w:left="0" w:firstLine="601"/>
              <w:jc w:val="both"/>
              <w:rPr>
                <w:rFonts w:ascii="Times New Roman" w:hAnsi="Times New Roman" w:cs="Times New Roman"/>
              </w:rPr>
            </w:pPr>
            <w:r w:rsidRPr="00AB796D">
              <w:rPr>
                <w:rFonts w:ascii="Times New Roman" w:hAnsi="Times New Roman" w:cs="Times New Roman"/>
              </w:rPr>
              <w:t>Устройство входной группы Центральной городской библиотеки. Приобретение оборудования для доступа инвалидов и других маломобильных групп населения к зданию Центральной городской библиотеки 272 450 рублей</w:t>
            </w:r>
          </w:p>
          <w:p w:rsidR="00DB74A0" w:rsidRPr="00AB796D" w:rsidRDefault="00DB74A0" w:rsidP="007E362F">
            <w:pPr>
              <w:pStyle w:val="a3"/>
              <w:numPr>
                <w:ilvl w:val="0"/>
                <w:numId w:val="46"/>
              </w:numPr>
              <w:tabs>
                <w:tab w:val="left" w:pos="798"/>
              </w:tabs>
              <w:spacing w:after="0" w:line="240" w:lineRule="auto"/>
              <w:ind w:left="0" w:firstLine="601"/>
              <w:jc w:val="both"/>
              <w:rPr>
                <w:rFonts w:ascii="Times New Roman" w:hAnsi="Times New Roman" w:cs="Times New Roman"/>
              </w:rPr>
            </w:pPr>
            <w:r w:rsidRPr="00AB796D">
              <w:rPr>
                <w:rFonts w:ascii="Times New Roman" w:hAnsi="Times New Roman" w:cs="Times New Roman"/>
              </w:rPr>
              <w:t>Приобретение и установка оборудования для доступа инвалидов и других маломобильных групп населения к зданию Краеведческого музея 37 245 рублей.</w:t>
            </w:r>
          </w:p>
          <w:p w:rsidR="00DB74A0" w:rsidRPr="00AB796D" w:rsidRDefault="00DB74A0" w:rsidP="00DB74A0">
            <w:pPr>
              <w:spacing w:after="0" w:line="240" w:lineRule="auto"/>
              <w:ind w:firstLine="601"/>
              <w:contextualSpacing/>
              <w:jc w:val="both"/>
              <w:rPr>
                <w:rFonts w:ascii="Times New Roman" w:hAnsi="Times New Roman" w:cs="Times New Roman"/>
              </w:rPr>
            </w:pPr>
            <w:r w:rsidRPr="00AB796D">
              <w:rPr>
                <w:rFonts w:ascii="Times New Roman" w:hAnsi="Times New Roman" w:cs="Times New Roman"/>
              </w:rPr>
              <w:t>Это позволит обеспечить доступ инвалидов к общественным зданиям в соответствии с нормами законодательства.</w:t>
            </w:r>
          </w:p>
        </w:tc>
      </w:tr>
      <w:tr w:rsidR="00DB74A0" w:rsidRPr="00AB796D" w:rsidTr="00053C48">
        <w:tc>
          <w:tcPr>
            <w:tcW w:w="568" w:type="dxa"/>
          </w:tcPr>
          <w:p w:rsidR="00DB74A0" w:rsidRPr="00AB796D" w:rsidRDefault="00DB74A0" w:rsidP="007E362F">
            <w:pPr>
              <w:pStyle w:val="a3"/>
              <w:widowControl w:val="0"/>
              <w:numPr>
                <w:ilvl w:val="0"/>
                <w:numId w:val="17"/>
              </w:numPr>
              <w:autoSpaceDE w:val="0"/>
              <w:autoSpaceDN w:val="0"/>
              <w:adjustRightInd w:val="0"/>
              <w:spacing w:after="0" w:line="240" w:lineRule="auto"/>
              <w:rPr>
                <w:rFonts w:ascii="Times New Roman" w:eastAsia="Times New Roman" w:hAnsi="Times New Roman" w:cs="Times New Roman"/>
              </w:rPr>
            </w:pPr>
          </w:p>
        </w:tc>
        <w:tc>
          <w:tcPr>
            <w:tcW w:w="5528" w:type="dxa"/>
          </w:tcPr>
          <w:p w:rsidR="00DB74A0" w:rsidRPr="00AB796D" w:rsidRDefault="00DB74A0"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 xml:space="preserve">Организация работы национальных культурных центров, расположенных в городском округе </w:t>
            </w:r>
          </w:p>
        </w:tc>
        <w:tc>
          <w:tcPr>
            <w:tcW w:w="9355" w:type="dxa"/>
          </w:tcPr>
          <w:p w:rsidR="00DB74A0" w:rsidRPr="00AB796D" w:rsidRDefault="00DB74A0" w:rsidP="00DB74A0">
            <w:pPr>
              <w:spacing w:line="240" w:lineRule="auto"/>
              <w:ind w:firstLine="600"/>
              <w:contextualSpacing/>
              <w:jc w:val="both"/>
              <w:rPr>
                <w:rFonts w:ascii="Times New Roman" w:hAnsi="Times New Roman" w:cs="Times New Roman"/>
              </w:rPr>
            </w:pPr>
            <w:r w:rsidRPr="00AB796D">
              <w:rPr>
                <w:rFonts w:ascii="Times New Roman" w:hAnsi="Times New Roman" w:cs="Times New Roman"/>
              </w:rPr>
              <w:t>Работа учреждений культуры по сохранению национальных культур Южного Урала ведется, в основном, путем организации деятельности клубных формирований.</w:t>
            </w:r>
          </w:p>
          <w:p w:rsidR="00DB74A0" w:rsidRPr="00AB796D" w:rsidRDefault="00DB74A0" w:rsidP="00DB74A0">
            <w:pPr>
              <w:spacing w:line="240" w:lineRule="auto"/>
              <w:ind w:firstLine="600"/>
              <w:contextualSpacing/>
              <w:jc w:val="both"/>
              <w:rPr>
                <w:rFonts w:ascii="Times New Roman" w:hAnsi="Times New Roman" w:cs="Times New Roman"/>
              </w:rPr>
            </w:pPr>
            <w:r w:rsidRPr="00AB796D">
              <w:rPr>
                <w:rFonts w:ascii="Times New Roman" w:hAnsi="Times New Roman" w:cs="Times New Roman"/>
              </w:rPr>
              <w:t xml:space="preserve">В учреждениях культуры занимается 10 национальных коллективов для взрослого населения и ветеранов, в которых представлены следующие национальности: удмурты, немцы, башкиры, татары, казаки. Число занимающихся более 200 человек. </w:t>
            </w:r>
          </w:p>
          <w:p w:rsidR="00DB74A0" w:rsidRPr="00AB796D" w:rsidRDefault="00DB74A0" w:rsidP="00DB74A0">
            <w:pPr>
              <w:spacing w:line="240" w:lineRule="auto"/>
              <w:ind w:firstLine="600"/>
              <w:contextualSpacing/>
              <w:jc w:val="both"/>
              <w:rPr>
                <w:rFonts w:ascii="Times New Roman" w:hAnsi="Times New Roman" w:cs="Times New Roman"/>
              </w:rPr>
            </w:pPr>
            <w:r w:rsidRPr="00AB796D">
              <w:rPr>
                <w:rFonts w:ascii="Times New Roman" w:hAnsi="Times New Roman" w:cs="Times New Roman"/>
              </w:rPr>
              <w:t>За 2019 год в Копейске прошли следующие фестивали и конкурсы национальных культур:</w:t>
            </w:r>
          </w:p>
          <w:p w:rsidR="00DB74A0" w:rsidRPr="00AB796D" w:rsidRDefault="00DB74A0" w:rsidP="007E362F">
            <w:pPr>
              <w:numPr>
                <w:ilvl w:val="0"/>
                <w:numId w:val="45"/>
              </w:numPr>
              <w:tabs>
                <w:tab w:val="left" w:pos="884"/>
              </w:tabs>
              <w:spacing w:after="0" w:line="240" w:lineRule="auto"/>
              <w:ind w:left="34" w:firstLine="600"/>
              <w:contextualSpacing/>
              <w:jc w:val="both"/>
              <w:rPr>
                <w:rFonts w:ascii="Times New Roman" w:hAnsi="Times New Roman" w:cs="Times New Roman"/>
              </w:rPr>
            </w:pPr>
            <w:r w:rsidRPr="00AB796D">
              <w:rPr>
                <w:rFonts w:ascii="Times New Roman" w:hAnsi="Times New Roman" w:cs="Times New Roman"/>
              </w:rPr>
              <w:t>Городской открытый конкурс-фестиваль народных традиций Урала «Мы – люди разных культур», 250 участников</w:t>
            </w:r>
          </w:p>
          <w:p w:rsidR="00DB74A0" w:rsidRPr="00AB796D" w:rsidRDefault="00DB74A0" w:rsidP="007E362F">
            <w:pPr>
              <w:numPr>
                <w:ilvl w:val="0"/>
                <w:numId w:val="45"/>
              </w:numPr>
              <w:tabs>
                <w:tab w:val="left" w:pos="884"/>
              </w:tabs>
              <w:spacing w:after="0" w:line="240" w:lineRule="auto"/>
              <w:ind w:left="34" w:firstLine="600"/>
              <w:contextualSpacing/>
              <w:jc w:val="both"/>
              <w:rPr>
                <w:rFonts w:ascii="Times New Roman" w:hAnsi="Times New Roman" w:cs="Times New Roman"/>
              </w:rPr>
            </w:pPr>
            <w:r w:rsidRPr="00AB796D">
              <w:rPr>
                <w:rFonts w:ascii="Times New Roman" w:hAnsi="Times New Roman" w:cs="Times New Roman"/>
              </w:rPr>
              <w:t>Творческий фестиваль "Хоровод дружбы", посвященный Дню народного единства, 300 участников</w:t>
            </w:r>
          </w:p>
          <w:p w:rsidR="00DB74A0" w:rsidRPr="00AB796D" w:rsidRDefault="00DB74A0" w:rsidP="007E362F">
            <w:pPr>
              <w:numPr>
                <w:ilvl w:val="0"/>
                <w:numId w:val="45"/>
              </w:numPr>
              <w:tabs>
                <w:tab w:val="left" w:pos="884"/>
              </w:tabs>
              <w:spacing w:after="0" w:line="240" w:lineRule="auto"/>
              <w:ind w:left="34" w:firstLine="600"/>
              <w:contextualSpacing/>
              <w:jc w:val="both"/>
              <w:rPr>
                <w:rFonts w:ascii="Times New Roman" w:hAnsi="Times New Roman" w:cs="Times New Roman"/>
              </w:rPr>
            </w:pPr>
            <w:r w:rsidRPr="00AB796D">
              <w:rPr>
                <w:rFonts w:ascii="Times New Roman" w:hAnsi="Times New Roman" w:cs="Times New Roman"/>
              </w:rPr>
              <w:t>Фестиваль «Богат талантами Урал», посвященный Дню народного единства, 300 участников</w:t>
            </w:r>
          </w:p>
          <w:p w:rsidR="00DB74A0" w:rsidRPr="00AB796D" w:rsidRDefault="00DB74A0" w:rsidP="007E362F">
            <w:pPr>
              <w:pStyle w:val="a3"/>
              <w:numPr>
                <w:ilvl w:val="0"/>
                <w:numId w:val="45"/>
              </w:numPr>
              <w:tabs>
                <w:tab w:val="left" w:pos="884"/>
              </w:tabs>
              <w:spacing w:after="0" w:line="240" w:lineRule="auto"/>
              <w:ind w:left="34" w:firstLine="600"/>
              <w:jc w:val="both"/>
              <w:rPr>
                <w:rFonts w:ascii="Times New Roman" w:hAnsi="Times New Roman" w:cs="Times New Roman"/>
              </w:rPr>
            </w:pPr>
            <w:r w:rsidRPr="00AB796D">
              <w:rPr>
                <w:rFonts w:ascii="Times New Roman" w:hAnsi="Times New Roman" w:cs="Times New Roman"/>
              </w:rPr>
              <w:t>Семейный фестиваль национальных культур, 500 участников</w:t>
            </w:r>
          </w:p>
        </w:tc>
      </w:tr>
    </w:tbl>
    <w:p w:rsidR="005A10C6" w:rsidRPr="00AB796D" w:rsidRDefault="005A10C6" w:rsidP="00F2658A">
      <w:pPr>
        <w:tabs>
          <w:tab w:val="left" w:pos="993"/>
        </w:tabs>
        <w:spacing w:after="0" w:line="240" w:lineRule="auto"/>
        <w:jc w:val="both"/>
        <w:rPr>
          <w:rFonts w:ascii="Times New Roman" w:hAnsi="Times New Roman" w:cs="Times New Roman"/>
          <w:b/>
          <w:i/>
          <w:u w:val="single"/>
        </w:rPr>
      </w:pPr>
    </w:p>
    <w:p w:rsidR="00D707D3" w:rsidRPr="00AB796D" w:rsidRDefault="00D707D3">
      <w:pPr>
        <w:rPr>
          <w:rFonts w:ascii="Times New Roman" w:hAnsi="Times New Roman" w:cs="Times New Roman"/>
          <w:i/>
          <w:u w:val="single"/>
        </w:rPr>
      </w:pPr>
      <w:r w:rsidRPr="00AB796D">
        <w:rPr>
          <w:rFonts w:ascii="Times New Roman" w:hAnsi="Times New Roman" w:cs="Times New Roman"/>
          <w:i/>
          <w:u w:val="single"/>
        </w:rPr>
        <w:br w:type="page"/>
      </w:r>
    </w:p>
    <w:p w:rsidR="00053C1E" w:rsidRPr="00AB796D" w:rsidRDefault="00053C1E" w:rsidP="009A77CC">
      <w:pPr>
        <w:tabs>
          <w:tab w:val="left" w:pos="993"/>
        </w:tabs>
        <w:spacing w:after="0" w:line="240" w:lineRule="auto"/>
        <w:rPr>
          <w:rFonts w:ascii="Times New Roman" w:hAnsi="Times New Roman" w:cs="Times New Roman"/>
          <w:i/>
          <w:u w:val="single"/>
        </w:rPr>
      </w:pPr>
      <w:r w:rsidRPr="00AB796D">
        <w:rPr>
          <w:rFonts w:ascii="Times New Roman" w:hAnsi="Times New Roman" w:cs="Times New Roman"/>
          <w:i/>
          <w:u w:val="single"/>
        </w:rPr>
        <w:lastRenderedPageBreak/>
        <w:t>Направление 6:</w:t>
      </w:r>
      <w:r w:rsidR="009A77CC" w:rsidRPr="00AB796D">
        <w:rPr>
          <w:rFonts w:ascii="Times New Roman" w:hAnsi="Times New Roman" w:cs="Times New Roman"/>
          <w:i/>
          <w:u w:val="single"/>
        </w:rPr>
        <w:t xml:space="preserve"> </w:t>
      </w:r>
      <w:r w:rsidRPr="00AB796D">
        <w:rPr>
          <w:rFonts w:ascii="Times New Roman" w:hAnsi="Times New Roman" w:cs="Times New Roman"/>
          <w:i/>
          <w:u w:val="single"/>
        </w:rPr>
        <w:t>Развитие спорта и создание условий  для массовых занятий  физической культурой</w:t>
      </w:r>
    </w:p>
    <w:p w:rsidR="007F6DED" w:rsidRPr="00AB796D" w:rsidRDefault="007F6DED" w:rsidP="008C6204">
      <w:pPr>
        <w:pStyle w:val="a3"/>
        <w:tabs>
          <w:tab w:val="left" w:pos="993"/>
        </w:tabs>
        <w:spacing w:after="0" w:line="240" w:lineRule="auto"/>
        <w:ind w:left="0"/>
        <w:jc w:val="center"/>
        <w:rPr>
          <w:rFonts w:ascii="Times New Roman" w:hAnsi="Times New Roman" w:cs="Times New Roman"/>
        </w:rPr>
      </w:pPr>
    </w:p>
    <w:p w:rsidR="009A77CC" w:rsidRPr="00475BD5" w:rsidRDefault="009A77CC" w:rsidP="009A77CC">
      <w:pPr>
        <w:pStyle w:val="a3"/>
        <w:tabs>
          <w:tab w:val="left" w:pos="993"/>
        </w:tabs>
        <w:spacing w:after="0" w:line="240" w:lineRule="auto"/>
        <w:jc w:val="center"/>
        <w:rPr>
          <w:rFonts w:ascii="Times New Roman" w:hAnsi="Times New Roman" w:cs="Times New Roman"/>
          <w:b/>
        </w:rPr>
      </w:pPr>
      <w:r w:rsidRPr="00475BD5">
        <w:rPr>
          <w:rFonts w:ascii="Times New Roman" w:hAnsi="Times New Roman" w:cs="Times New Roman"/>
          <w:b/>
        </w:rPr>
        <w:t>Информация об исполнении показателей</w:t>
      </w:r>
    </w:p>
    <w:tbl>
      <w:tblPr>
        <w:tblW w:w="1339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9031"/>
        <w:gridCol w:w="1418"/>
        <w:gridCol w:w="1133"/>
        <w:gridCol w:w="1134"/>
      </w:tblGrid>
      <w:tr w:rsidR="009A77CC" w:rsidRPr="00AB796D" w:rsidTr="00475BD5">
        <w:trPr>
          <w:trHeight w:val="465"/>
          <w:jc w:val="center"/>
        </w:trPr>
        <w:tc>
          <w:tcPr>
            <w:tcW w:w="675" w:type="dxa"/>
            <w:tcBorders>
              <w:top w:val="single" w:sz="4" w:space="0" w:color="auto"/>
              <w:right w:val="single" w:sz="4" w:space="0" w:color="auto"/>
            </w:tcBorders>
          </w:tcPr>
          <w:p w:rsidR="009A77CC" w:rsidRPr="00AB796D" w:rsidRDefault="009A77CC"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w:t>
            </w:r>
          </w:p>
          <w:p w:rsidR="009A77CC" w:rsidRPr="00AB796D" w:rsidRDefault="009A77CC"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AB796D">
              <w:rPr>
                <w:rFonts w:ascii="Times New Roman" w:eastAsia="Times New Roman" w:hAnsi="Times New Roman" w:cs="Times New Roman"/>
                <w:lang w:eastAsia="ru-RU"/>
              </w:rPr>
              <w:t>п</w:t>
            </w:r>
            <w:proofErr w:type="gramEnd"/>
            <w:r w:rsidRPr="00AB796D">
              <w:rPr>
                <w:rFonts w:ascii="Times New Roman" w:eastAsia="Times New Roman" w:hAnsi="Times New Roman" w:cs="Times New Roman"/>
                <w:lang w:eastAsia="ru-RU"/>
              </w:rPr>
              <w:t>/п</w:t>
            </w:r>
          </w:p>
        </w:tc>
        <w:tc>
          <w:tcPr>
            <w:tcW w:w="9031" w:type="dxa"/>
            <w:tcBorders>
              <w:top w:val="single" w:sz="4" w:space="0" w:color="auto"/>
              <w:left w:val="single" w:sz="4" w:space="0" w:color="auto"/>
              <w:right w:val="single" w:sz="4" w:space="0" w:color="auto"/>
            </w:tcBorders>
          </w:tcPr>
          <w:p w:rsidR="009A77CC" w:rsidRPr="00AB796D" w:rsidRDefault="009A77CC"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Наименование показателя</w:t>
            </w:r>
          </w:p>
        </w:tc>
        <w:tc>
          <w:tcPr>
            <w:tcW w:w="1418" w:type="dxa"/>
            <w:tcBorders>
              <w:top w:val="single" w:sz="4" w:space="0" w:color="auto"/>
              <w:left w:val="single" w:sz="4" w:space="0" w:color="auto"/>
              <w:right w:val="single" w:sz="4" w:space="0" w:color="auto"/>
            </w:tcBorders>
          </w:tcPr>
          <w:p w:rsidR="009A77CC" w:rsidRPr="00AB796D" w:rsidRDefault="009A77CC"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Ед. изм.</w:t>
            </w:r>
          </w:p>
        </w:tc>
        <w:tc>
          <w:tcPr>
            <w:tcW w:w="1133" w:type="dxa"/>
            <w:tcBorders>
              <w:top w:val="single" w:sz="4" w:space="0" w:color="auto"/>
              <w:left w:val="single" w:sz="4" w:space="0" w:color="auto"/>
            </w:tcBorders>
          </w:tcPr>
          <w:p w:rsidR="009A77CC" w:rsidRPr="00AB796D" w:rsidRDefault="009A77CC"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2019</w:t>
            </w:r>
          </w:p>
          <w:p w:rsidR="009A77CC" w:rsidRPr="00AB796D" w:rsidRDefault="009A77CC"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план</w:t>
            </w:r>
          </w:p>
        </w:tc>
        <w:tc>
          <w:tcPr>
            <w:tcW w:w="1134" w:type="dxa"/>
            <w:tcBorders>
              <w:top w:val="single" w:sz="4" w:space="0" w:color="auto"/>
              <w:left w:val="single" w:sz="4" w:space="0" w:color="auto"/>
            </w:tcBorders>
          </w:tcPr>
          <w:p w:rsidR="009A77CC" w:rsidRPr="00AB796D" w:rsidRDefault="009A77CC"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2019</w:t>
            </w:r>
          </w:p>
          <w:p w:rsidR="009A77CC" w:rsidRPr="00AB796D" w:rsidRDefault="009A77CC"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факт</w:t>
            </w:r>
          </w:p>
        </w:tc>
      </w:tr>
      <w:tr w:rsidR="009A77CC" w:rsidRPr="00AB796D" w:rsidTr="00475BD5">
        <w:trPr>
          <w:trHeight w:val="470"/>
          <w:jc w:val="center"/>
        </w:trPr>
        <w:tc>
          <w:tcPr>
            <w:tcW w:w="675" w:type="dxa"/>
            <w:tcBorders>
              <w:top w:val="single" w:sz="4" w:space="0" w:color="auto"/>
              <w:right w:val="single" w:sz="4" w:space="0" w:color="auto"/>
            </w:tcBorders>
          </w:tcPr>
          <w:p w:rsidR="009A77CC" w:rsidRPr="00AB796D" w:rsidRDefault="009A77CC" w:rsidP="007E362F">
            <w:pPr>
              <w:widowControl w:val="0"/>
              <w:numPr>
                <w:ilvl w:val="0"/>
                <w:numId w:val="31"/>
              </w:numPr>
              <w:autoSpaceDE w:val="0"/>
              <w:autoSpaceDN w:val="0"/>
              <w:adjustRightInd w:val="0"/>
              <w:spacing w:after="0" w:line="240" w:lineRule="auto"/>
              <w:rPr>
                <w:rFonts w:ascii="Times New Roman" w:eastAsia="Times New Roman" w:hAnsi="Times New Roman" w:cs="Times New Roman"/>
                <w:lang w:eastAsia="ru-RU"/>
              </w:rPr>
            </w:pPr>
          </w:p>
        </w:tc>
        <w:tc>
          <w:tcPr>
            <w:tcW w:w="9031" w:type="dxa"/>
            <w:tcBorders>
              <w:top w:val="single" w:sz="4" w:space="0" w:color="auto"/>
              <w:left w:val="single" w:sz="4" w:space="0" w:color="auto"/>
              <w:right w:val="single" w:sz="4" w:space="0" w:color="auto"/>
            </w:tcBorders>
          </w:tcPr>
          <w:p w:rsidR="009A77CC" w:rsidRPr="00AB796D" w:rsidRDefault="009A77CC" w:rsidP="00AD75F6">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Увеличение доли граждан, систематически занимающихся физической культурой и спортом</w:t>
            </w:r>
          </w:p>
        </w:tc>
        <w:tc>
          <w:tcPr>
            <w:tcW w:w="1418" w:type="dxa"/>
            <w:tcBorders>
              <w:top w:val="single" w:sz="4" w:space="0" w:color="auto"/>
              <w:left w:val="single" w:sz="4" w:space="0" w:color="auto"/>
              <w:right w:val="single" w:sz="4" w:space="0" w:color="auto"/>
            </w:tcBorders>
          </w:tcPr>
          <w:p w:rsidR="009A77CC" w:rsidRPr="00AB796D" w:rsidRDefault="009A77CC"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w:t>
            </w:r>
          </w:p>
        </w:tc>
        <w:tc>
          <w:tcPr>
            <w:tcW w:w="1133" w:type="dxa"/>
            <w:tcBorders>
              <w:top w:val="single" w:sz="4" w:space="0" w:color="auto"/>
              <w:left w:val="single" w:sz="4" w:space="0" w:color="auto"/>
              <w:right w:val="single" w:sz="4" w:space="0" w:color="auto"/>
            </w:tcBorders>
          </w:tcPr>
          <w:p w:rsidR="009A77CC" w:rsidRPr="00AB796D" w:rsidRDefault="009A77CC"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35,0</w:t>
            </w:r>
          </w:p>
        </w:tc>
        <w:tc>
          <w:tcPr>
            <w:tcW w:w="1134" w:type="dxa"/>
            <w:tcBorders>
              <w:top w:val="single" w:sz="4" w:space="0" w:color="auto"/>
              <w:left w:val="single" w:sz="4" w:space="0" w:color="auto"/>
            </w:tcBorders>
          </w:tcPr>
          <w:p w:rsidR="009A77CC" w:rsidRPr="00AB796D" w:rsidRDefault="00AD75F6"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38,3</w:t>
            </w:r>
          </w:p>
        </w:tc>
      </w:tr>
    </w:tbl>
    <w:p w:rsidR="009A77CC" w:rsidRPr="00AB796D" w:rsidRDefault="009A77CC" w:rsidP="009A77CC">
      <w:pPr>
        <w:pStyle w:val="a3"/>
        <w:tabs>
          <w:tab w:val="left" w:pos="993"/>
        </w:tabs>
        <w:spacing w:after="0" w:line="240" w:lineRule="auto"/>
        <w:jc w:val="center"/>
        <w:rPr>
          <w:rFonts w:ascii="Times New Roman" w:hAnsi="Times New Roman" w:cs="Times New Roman"/>
        </w:rPr>
      </w:pPr>
    </w:p>
    <w:p w:rsidR="009A77CC" w:rsidRPr="00475BD5" w:rsidRDefault="009A77CC" w:rsidP="009A77CC">
      <w:pPr>
        <w:pStyle w:val="a3"/>
        <w:tabs>
          <w:tab w:val="left" w:pos="993"/>
        </w:tabs>
        <w:spacing w:after="0" w:line="240" w:lineRule="auto"/>
        <w:ind w:left="0"/>
        <w:jc w:val="center"/>
        <w:rPr>
          <w:rFonts w:ascii="Times New Roman" w:hAnsi="Times New Roman" w:cs="Times New Roman"/>
          <w:b/>
        </w:rPr>
      </w:pPr>
      <w:r w:rsidRPr="00475BD5">
        <w:rPr>
          <w:rFonts w:ascii="Times New Roman" w:hAnsi="Times New Roman" w:cs="Times New Roman"/>
          <w:b/>
        </w:rPr>
        <w:t>Информация об исполнении плана мероприятий</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371"/>
        <w:gridCol w:w="7512"/>
      </w:tblGrid>
      <w:tr w:rsidR="009A77CC" w:rsidRPr="00AB796D" w:rsidTr="009A77CC">
        <w:tc>
          <w:tcPr>
            <w:tcW w:w="568" w:type="dxa"/>
          </w:tcPr>
          <w:p w:rsidR="009A77CC" w:rsidRPr="00AB796D" w:rsidRDefault="009A77CC" w:rsidP="00F2658A">
            <w:pPr>
              <w:widowControl w:val="0"/>
              <w:autoSpaceDE w:val="0"/>
              <w:autoSpaceDN w:val="0"/>
              <w:adjustRightInd w:val="0"/>
              <w:spacing w:after="0" w:line="240" w:lineRule="auto"/>
              <w:jc w:val="center"/>
              <w:rPr>
                <w:rFonts w:ascii="Times New Roman" w:eastAsia="Times New Roman" w:hAnsi="Times New Roman" w:cs="Times New Roman"/>
              </w:rPr>
            </w:pPr>
            <w:r w:rsidRPr="00AB796D">
              <w:rPr>
                <w:rFonts w:ascii="Times New Roman" w:eastAsia="Times New Roman" w:hAnsi="Times New Roman" w:cs="Times New Roman"/>
              </w:rPr>
              <w:t>№</w:t>
            </w:r>
          </w:p>
          <w:p w:rsidR="009A77CC" w:rsidRPr="00AB796D" w:rsidRDefault="009A77CC" w:rsidP="00F2658A">
            <w:pPr>
              <w:spacing w:after="0" w:line="240" w:lineRule="auto"/>
              <w:contextualSpacing/>
              <w:jc w:val="center"/>
              <w:rPr>
                <w:rFonts w:ascii="Times New Roman" w:eastAsia="Times New Roman" w:hAnsi="Times New Roman" w:cs="Times New Roman"/>
              </w:rPr>
            </w:pPr>
            <w:proofErr w:type="gramStart"/>
            <w:r w:rsidRPr="00AB796D">
              <w:rPr>
                <w:rFonts w:ascii="Times New Roman" w:eastAsia="Times New Roman" w:hAnsi="Times New Roman" w:cs="Times New Roman"/>
              </w:rPr>
              <w:t>п</w:t>
            </w:r>
            <w:proofErr w:type="gramEnd"/>
            <w:r w:rsidRPr="00AB796D">
              <w:rPr>
                <w:rFonts w:ascii="Times New Roman" w:eastAsia="Times New Roman" w:hAnsi="Times New Roman" w:cs="Times New Roman"/>
              </w:rPr>
              <w:t>/п</w:t>
            </w:r>
          </w:p>
        </w:tc>
        <w:tc>
          <w:tcPr>
            <w:tcW w:w="7371" w:type="dxa"/>
          </w:tcPr>
          <w:p w:rsidR="009A77CC" w:rsidRPr="00AB796D" w:rsidRDefault="009A77CC" w:rsidP="00F2658A">
            <w:pPr>
              <w:spacing w:after="0" w:line="240" w:lineRule="auto"/>
              <w:contextualSpacing/>
              <w:jc w:val="center"/>
              <w:rPr>
                <w:rFonts w:ascii="Times New Roman" w:eastAsia="Times New Roman" w:hAnsi="Times New Roman" w:cs="Times New Roman"/>
              </w:rPr>
            </w:pPr>
            <w:r w:rsidRPr="00AB796D">
              <w:rPr>
                <w:rFonts w:ascii="Times New Roman" w:eastAsia="Times New Roman" w:hAnsi="Times New Roman" w:cs="Times New Roman"/>
              </w:rPr>
              <w:t>Наименование мероприятия</w:t>
            </w:r>
          </w:p>
        </w:tc>
        <w:tc>
          <w:tcPr>
            <w:tcW w:w="7512" w:type="dxa"/>
          </w:tcPr>
          <w:p w:rsidR="009A77CC" w:rsidRPr="00AB796D" w:rsidRDefault="009A77CC" w:rsidP="00F2658A">
            <w:pPr>
              <w:spacing w:after="0" w:line="240" w:lineRule="auto"/>
              <w:contextualSpacing/>
              <w:jc w:val="center"/>
              <w:rPr>
                <w:rFonts w:ascii="Times New Roman" w:eastAsia="Times New Roman" w:hAnsi="Times New Roman" w:cs="Times New Roman"/>
              </w:rPr>
            </w:pPr>
            <w:r w:rsidRPr="00AB796D">
              <w:rPr>
                <w:rFonts w:ascii="Times New Roman" w:eastAsia="Times New Roman" w:hAnsi="Times New Roman" w:cs="Times New Roman"/>
              </w:rPr>
              <w:t>Информация об исполнении</w:t>
            </w:r>
          </w:p>
        </w:tc>
      </w:tr>
      <w:tr w:rsidR="009A77CC" w:rsidRPr="00AB796D" w:rsidTr="009A77CC">
        <w:tc>
          <w:tcPr>
            <w:tcW w:w="568" w:type="dxa"/>
          </w:tcPr>
          <w:p w:rsidR="009A77CC" w:rsidRPr="00AB796D" w:rsidRDefault="009A77CC" w:rsidP="007E362F">
            <w:pPr>
              <w:pStyle w:val="a3"/>
              <w:widowControl w:val="0"/>
              <w:numPr>
                <w:ilvl w:val="0"/>
                <w:numId w:val="7"/>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9A77CC" w:rsidRPr="00AB796D" w:rsidRDefault="009A77CC" w:rsidP="00E700AF">
            <w:pPr>
              <w:spacing w:after="0" w:line="240" w:lineRule="auto"/>
              <w:contextualSpacing/>
              <w:rPr>
                <w:rFonts w:ascii="Times New Roman" w:hAnsi="Times New Roman" w:cs="Times New Roman"/>
              </w:rPr>
            </w:pPr>
            <w:r w:rsidRPr="00AB796D">
              <w:rPr>
                <w:rFonts w:ascii="Times New Roman" w:hAnsi="Times New Roman" w:cs="Times New Roman"/>
              </w:rPr>
              <w:t xml:space="preserve">Реализация регионального проекта «Спорт – норма жизни»   национального проекта «Демография». </w:t>
            </w:r>
          </w:p>
          <w:p w:rsidR="009A77CC" w:rsidRPr="00AB796D" w:rsidRDefault="009A77CC" w:rsidP="00E700AF">
            <w:pPr>
              <w:spacing w:after="0" w:line="240" w:lineRule="auto"/>
              <w:contextualSpacing/>
              <w:rPr>
                <w:rFonts w:ascii="Times New Roman" w:hAnsi="Times New Roman" w:cs="Times New Roman"/>
              </w:rPr>
            </w:pPr>
            <w:r w:rsidRPr="00AB796D">
              <w:rPr>
                <w:rFonts w:ascii="Times New Roman" w:hAnsi="Times New Roman" w:cs="Times New Roman"/>
              </w:rPr>
              <w:t>Заключение соглашения с Министерством физической культуры и спорта Челябинской области</w:t>
            </w:r>
          </w:p>
          <w:p w:rsidR="009A77CC" w:rsidRPr="00AB796D" w:rsidRDefault="009A77CC" w:rsidP="00E700AF">
            <w:pPr>
              <w:spacing w:after="0" w:line="240" w:lineRule="auto"/>
              <w:contextualSpacing/>
              <w:rPr>
                <w:rFonts w:ascii="Times New Roman" w:hAnsi="Times New Roman" w:cs="Times New Roman"/>
              </w:rPr>
            </w:pPr>
          </w:p>
        </w:tc>
        <w:tc>
          <w:tcPr>
            <w:tcW w:w="7512" w:type="dxa"/>
          </w:tcPr>
          <w:p w:rsidR="00AD75F6" w:rsidRPr="00AB796D" w:rsidRDefault="00AD75F6" w:rsidP="00AD75F6">
            <w:pPr>
              <w:spacing w:after="0" w:line="240" w:lineRule="auto"/>
              <w:ind w:firstLine="459"/>
              <w:jc w:val="both"/>
              <w:rPr>
                <w:rFonts w:ascii="Times New Roman" w:eastAsia="Times New Roman" w:hAnsi="Times New Roman" w:cs="Times New Roman"/>
              </w:rPr>
            </w:pPr>
            <w:r w:rsidRPr="00AB796D">
              <w:rPr>
                <w:rFonts w:ascii="Times New Roman" w:eastAsia="Times New Roman" w:hAnsi="Times New Roman" w:cs="Times New Roman"/>
              </w:rPr>
              <w:t xml:space="preserve">В соответствии с региональным проектом «Спорт-норма жизни» НП «Демография», муниципальной программой «Развитие физической культуры и спорта </w:t>
            </w:r>
            <w:proofErr w:type="gramStart"/>
            <w:r w:rsidRPr="00AB796D">
              <w:rPr>
                <w:rFonts w:ascii="Times New Roman" w:eastAsia="Times New Roman" w:hAnsi="Times New Roman" w:cs="Times New Roman"/>
              </w:rPr>
              <w:t>в</w:t>
            </w:r>
            <w:proofErr w:type="gramEnd"/>
            <w:r w:rsidRPr="00AB796D">
              <w:rPr>
                <w:rFonts w:ascii="Times New Roman" w:eastAsia="Times New Roman" w:hAnsi="Times New Roman" w:cs="Times New Roman"/>
              </w:rPr>
              <w:t xml:space="preserve"> </w:t>
            </w:r>
            <w:proofErr w:type="gramStart"/>
            <w:r w:rsidRPr="00AB796D">
              <w:rPr>
                <w:rFonts w:ascii="Times New Roman" w:eastAsia="Times New Roman" w:hAnsi="Times New Roman" w:cs="Times New Roman"/>
              </w:rPr>
              <w:t>Копейском</w:t>
            </w:r>
            <w:proofErr w:type="gramEnd"/>
            <w:r w:rsidRPr="00AB796D">
              <w:rPr>
                <w:rFonts w:ascii="Times New Roman" w:eastAsia="Times New Roman" w:hAnsi="Times New Roman" w:cs="Times New Roman"/>
              </w:rPr>
              <w:t xml:space="preserve"> городском округе» заключено соглашение с Министерством физической культуры и спорта Челябинской области и администрацией Копейского городского округа. МБУ «СШОР №2» была выделена субсидия на оказание государственной поддержки спортивных организаций, осуществляющих подготовку спортивного резерва для сборных команд РФ в размере 2658,6 </w:t>
            </w:r>
            <w:proofErr w:type="spellStart"/>
            <w:r w:rsidRPr="00AB796D">
              <w:rPr>
                <w:rFonts w:ascii="Times New Roman" w:eastAsia="Times New Roman" w:hAnsi="Times New Roman" w:cs="Times New Roman"/>
              </w:rPr>
              <w:t>тыс</w:t>
            </w:r>
            <w:proofErr w:type="gramStart"/>
            <w:r w:rsidRPr="00AB796D">
              <w:rPr>
                <w:rFonts w:ascii="Times New Roman" w:eastAsia="Times New Roman" w:hAnsi="Times New Roman" w:cs="Times New Roman"/>
              </w:rPr>
              <w:t>.р</w:t>
            </w:r>
            <w:proofErr w:type="gramEnd"/>
            <w:r w:rsidRPr="00AB796D">
              <w:rPr>
                <w:rFonts w:ascii="Times New Roman" w:eastAsia="Times New Roman" w:hAnsi="Times New Roman" w:cs="Times New Roman"/>
              </w:rPr>
              <w:t>ублей</w:t>
            </w:r>
            <w:proofErr w:type="spellEnd"/>
            <w:r w:rsidRPr="00AB796D">
              <w:rPr>
                <w:rFonts w:ascii="Times New Roman" w:eastAsia="Times New Roman" w:hAnsi="Times New Roman" w:cs="Times New Roman"/>
              </w:rPr>
              <w:t xml:space="preserve"> (в том числе 1957,6 тыс. рублей из федерального бюджета; 459,3 тыс. рублей из областного бюджета; 241,7 </w:t>
            </w:r>
            <w:proofErr w:type="spellStart"/>
            <w:r w:rsidRPr="00AB796D">
              <w:rPr>
                <w:rFonts w:ascii="Times New Roman" w:eastAsia="Times New Roman" w:hAnsi="Times New Roman" w:cs="Times New Roman"/>
              </w:rPr>
              <w:t>тыс.рублей</w:t>
            </w:r>
            <w:proofErr w:type="spellEnd"/>
            <w:r w:rsidRPr="00AB796D">
              <w:rPr>
                <w:rFonts w:ascii="Times New Roman" w:eastAsia="Times New Roman" w:hAnsi="Times New Roman" w:cs="Times New Roman"/>
              </w:rPr>
              <w:t xml:space="preserve"> из местного бюджета). </w:t>
            </w:r>
          </w:p>
          <w:p w:rsidR="00AD75F6" w:rsidRPr="00AB796D" w:rsidRDefault="00AD75F6" w:rsidP="00AD75F6">
            <w:pPr>
              <w:spacing w:after="0" w:line="240" w:lineRule="auto"/>
              <w:ind w:firstLine="459"/>
              <w:jc w:val="both"/>
              <w:rPr>
                <w:rFonts w:ascii="Times New Roman" w:eastAsia="Times New Roman" w:hAnsi="Times New Roman" w:cs="Times New Roman"/>
              </w:rPr>
            </w:pPr>
            <w:r w:rsidRPr="00AB796D">
              <w:rPr>
                <w:rFonts w:ascii="Times New Roman" w:eastAsia="Times New Roman" w:hAnsi="Times New Roman" w:cs="Times New Roman"/>
              </w:rPr>
              <w:t xml:space="preserve">По состоянию на 31.12.2019  МБУ «СШОР №2» денежные средства субсидии  освоены полностью, в том числе:  </w:t>
            </w:r>
          </w:p>
          <w:p w:rsidR="00AD75F6" w:rsidRPr="00AB796D" w:rsidRDefault="00AD75F6" w:rsidP="00AD75F6">
            <w:pPr>
              <w:spacing w:after="0" w:line="240" w:lineRule="auto"/>
              <w:ind w:firstLine="459"/>
              <w:jc w:val="both"/>
              <w:rPr>
                <w:rFonts w:ascii="Times New Roman" w:eastAsia="Times New Roman" w:hAnsi="Times New Roman" w:cs="Times New Roman"/>
              </w:rPr>
            </w:pPr>
            <w:r w:rsidRPr="00AB796D">
              <w:rPr>
                <w:rFonts w:ascii="Times New Roman" w:eastAsia="Times New Roman" w:hAnsi="Times New Roman" w:cs="Times New Roman"/>
              </w:rPr>
              <w:t xml:space="preserve">1) был приобретен автомобиль для сопровождения тренировочных мероприятий по велоспорту в МБУ «СШОР №2» на сумму  1265,0 </w:t>
            </w:r>
            <w:proofErr w:type="spellStart"/>
            <w:r w:rsidRPr="00AB796D">
              <w:rPr>
                <w:rFonts w:ascii="Times New Roman" w:eastAsia="Times New Roman" w:hAnsi="Times New Roman" w:cs="Times New Roman"/>
              </w:rPr>
              <w:t>тыс</w:t>
            </w:r>
            <w:proofErr w:type="gramStart"/>
            <w:r w:rsidRPr="00AB796D">
              <w:rPr>
                <w:rFonts w:ascii="Times New Roman" w:eastAsia="Times New Roman" w:hAnsi="Times New Roman" w:cs="Times New Roman"/>
              </w:rPr>
              <w:t>.р</w:t>
            </w:r>
            <w:proofErr w:type="gramEnd"/>
            <w:r w:rsidRPr="00AB796D">
              <w:rPr>
                <w:rFonts w:ascii="Times New Roman" w:eastAsia="Times New Roman" w:hAnsi="Times New Roman" w:cs="Times New Roman"/>
              </w:rPr>
              <w:t>ублей</w:t>
            </w:r>
            <w:proofErr w:type="spellEnd"/>
            <w:r w:rsidRPr="00AB796D">
              <w:rPr>
                <w:rFonts w:ascii="Times New Roman" w:eastAsia="Times New Roman" w:hAnsi="Times New Roman" w:cs="Times New Roman"/>
              </w:rPr>
              <w:t>;</w:t>
            </w:r>
          </w:p>
          <w:p w:rsidR="00AD75F6" w:rsidRPr="00AB796D" w:rsidRDefault="00AD75F6" w:rsidP="00AD75F6">
            <w:pPr>
              <w:spacing w:after="0" w:line="240" w:lineRule="auto"/>
              <w:ind w:firstLine="459"/>
              <w:jc w:val="both"/>
              <w:rPr>
                <w:rFonts w:ascii="Times New Roman" w:eastAsia="Times New Roman" w:hAnsi="Times New Roman" w:cs="Times New Roman"/>
              </w:rPr>
            </w:pPr>
            <w:r w:rsidRPr="00AB796D">
              <w:rPr>
                <w:rFonts w:ascii="Times New Roman" w:eastAsia="Times New Roman" w:hAnsi="Times New Roman" w:cs="Times New Roman"/>
              </w:rPr>
              <w:t xml:space="preserve">2) приобретены </w:t>
            </w:r>
            <w:proofErr w:type="spellStart"/>
            <w:r w:rsidRPr="00AB796D">
              <w:rPr>
                <w:rFonts w:ascii="Times New Roman" w:eastAsia="Times New Roman" w:hAnsi="Times New Roman" w:cs="Times New Roman"/>
              </w:rPr>
              <w:t>велостанки</w:t>
            </w:r>
            <w:proofErr w:type="spellEnd"/>
            <w:r w:rsidRPr="00AB796D">
              <w:rPr>
                <w:rFonts w:ascii="Times New Roman" w:eastAsia="Times New Roman" w:hAnsi="Times New Roman" w:cs="Times New Roman"/>
              </w:rPr>
              <w:t xml:space="preserve">, велосипеды, запчасти и инструменты для их ремонта на сумму 1205,1 </w:t>
            </w:r>
            <w:proofErr w:type="spellStart"/>
            <w:r w:rsidRPr="00AB796D">
              <w:rPr>
                <w:rFonts w:ascii="Times New Roman" w:eastAsia="Times New Roman" w:hAnsi="Times New Roman" w:cs="Times New Roman"/>
              </w:rPr>
              <w:t>тыс</w:t>
            </w:r>
            <w:proofErr w:type="gramStart"/>
            <w:r w:rsidRPr="00AB796D">
              <w:rPr>
                <w:rFonts w:ascii="Times New Roman" w:eastAsia="Times New Roman" w:hAnsi="Times New Roman" w:cs="Times New Roman"/>
              </w:rPr>
              <w:t>.р</w:t>
            </w:r>
            <w:proofErr w:type="gramEnd"/>
            <w:r w:rsidRPr="00AB796D">
              <w:rPr>
                <w:rFonts w:ascii="Times New Roman" w:eastAsia="Times New Roman" w:hAnsi="Times New Roman" w:cs="Times New Roman"/>
              </w:rPr>
              <w:t>ублей</w:t>
            </w:r>
            <w:proofErr w:type="spellEnd"/>
            <w:r w:rsidRPr="00AB796D">
              <w:rPr>
                <w:rFonts w:ascii="Times New Roman" w:eastAsia="Times New Roman" w:hAnsi="Times New Roman" w:cs="Times New Roman"/>
              </w:rPr>
              <w:t>;</w:t>
            </w:r>
          </w:p>
          <w:p w:rsidR="009A77CC" w:rsidRPr="00AB796D" w:rsidRDefault="00AD75F6" w:rsidP="00AD75F6">
            <w:pPr>
              <w:spacing w:after="0" w:line="240" w:lineRule="auto"/>
              <w:ind w:firstLine="459"/>
              <w:jc w:val="both"/>
              <w:rPr>
                <w:rFonts w:ascii="Times New Roman" w:eastAsia="Times New Roman" w:hAnsi="Times New Roman" w:cs="Times New Roman"/>
              </w:rPr>
            </w:pPr>
            <w:r w:rsidRPr="00AB796D">
              <w:rPr>
                <w:rFonts w:ascii="Times New Roman" w:eastAsia="Times New Roman" w:hAnsi="Times New Roman" w:cs="Times New Roman"/>
              </w:rPr>
              <w:t xml:space="preserve">3) из средств экономии, образовавшейся в результате конкурентных процедур были приобретены запчасти и велосипед на сумму 188,5 </w:t>
            </w:r>
            <w:proofErr w:type="spellStart"/>
            <w:r w:rsidRPr="00AB796D">
              <w:rPr>
                <w:rFonts w:ascii="Times New Roman" w:eastAsia="Times New Roman" w:hAnsi="Times New Roman" w:cs="Times New Roman"/>
              </w:rPr>
              <w:t>тыс</w:t>
            </w:r>
            <w:proofErr w:type="gramStart"/>
            <w:r w:rsidRPr="00AB796D">
              <w:rPr>
                <w:rFonts w:ascii="Times New Roman" w:eastAsia="Times New Roman" w:hAnsi="Times New Roman" w:cs="Times New Roman"/>
              </w:rPr>
              <w:t>.р</w:t>
            </w:r>
            <w:proofErr w:type="gramEnd"/>
            <w:r w:rsidRPr="00AB796D">
              <w:rPr>
                <w:rFonts w:ascii="Times New Roman" w:eastAsia="Times New Roman" w:hAnsi="Times New Roman" w:cs="Times New Roman"/>
              </w:rPr>
              <w:t>ублей</w:t>
            </w:r>
            <w:proofErr w:type="spellEnd"/>
            <w:r w:rsidRPr="00AB796D">
              <w:rPr>
                <w:rFonts w:ascii="Times New Roman" w:eastAsia="Times New Roman" w:hAnsi="Times New Roman" w:cs="Times New Roman"/>
              </w:rPr>
              <w:t>.</w:t>
            </w:r>
          </w:p>
        </w:tc>
      </w:tr>
      <w:tr w:rsidR="009A77CC" w:rsidRPr="00AB796D" w:rsidTr="009A77CC">
        <w:tc>
          <w:tcPr>
            <w:tcW w:w="568" w:type="dxa"/>
          </w:tcPr>
          <w:p w:rsidR="009A77CC" w:rsidRPr="00AB796D" w:rsidRDefault="009A77CC" w:rsidP="007E362F">
            <w:pPr>
              <w:pStyle w:val="a3"/>
              <w:widowControl w:val="0"/>
              <w:numPr>
                <w:ilvl w:val="0"/>
                <w:numId w:val="7"/>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9A77CC" w:rsidRPr="00AB796D" w:rsidRDefault="009A77CC"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Разработка и корректировка муниципальной программы, направленной на развитие физической культуры и спорта на территории городского округа</w:t>
            </w:r>
          </w:p>
        </w:tc>
        <w:tc>
          <w:tcPr>
            <w:tcW w:w="7512" w:type="dxa"/>
          </w:tcPr>
          <w:p w:rsidR="00AD75F6" w:rsidRPr="00AB796D" w:rsidRDefault="00AD75F6" w:rsidP="00AD75F6">
            <w:pPr>
              <w:spacing w:after="0" w:line="240" w:lineRule="auto"/>
              <w:ind w:firstLine="459"/>
              <w:contextualSpacing/>
              <w:jc w:val="both"/>
              <w:rPr>
                <w:rFonts w:ascii="Times New Roman" w:eastAsia="Times New Roman" w:hAnsi="Times New Roman" w:cs="Times New Roman"/>
              </w:rPr>
            </w:pPr>
            <w:r w:rsidRPr="00AB796D">
              <w:rPr>
                <w:rFonts w:ascii="Times New Roman" w:eastAsia="Times New Roman" w:hAnsi="Times New Roman" w:cs="Times New Roman"/>
              </w:rPr>
              <w:t xml:space="preserve">В 2019 году на территории городского округа реализовывалась муниципальная программа «Развитие физической культуры и спорта </w:t>
            </w:r>
            <w:proofErr w:type="gramStart"/>
            <w:r w:rsidRPr="00AB796D">
              <w:rPr>
                <w:rFonts w:ascii="Times New Roman" w:eastAsia="Times New Roman" w:hAnsi="Times New Roman" w:cs="Times New Roman"/>
              </w:rPr>
              <w:t>в</w:t>
            </w:r>
            <w:proofErr w:type="gramEnd"/>
            <w:r w:rsidRPr="00AB796D">
              <w:rPr>
                <w:rFonts w:ascii="Times New Roman" w:eastAsia="Times New Roman" w:hAnsi="Times New Roman" w:cs="Times New Roman"/>
              </w:rPr>
              <w:t xml:space="preserve"> </w:t>
            </w:r>
            <w:proofErr w:type="gramStart"/>
            <w:r w:rsidRPr="00AB796D">
              <w:rPr>
                <w:rFonts w:ascii="Times New Roman" w:eastAsia="Times New Roman" w:hAnsi="Times New Roman" w:cs="Times New Roman"/>
              </w:rPr>
              <w:t>Копейском</w:t>
            </w:r>
            <w:proofErr w:type="gramEnd"/>
            <w:r w:rsidRPr="00AB796D">
              <w:rPr>
                <w:rFonts w:ascii="Times New Roman" w:eastAsia="Times New Roman" w:hAnsi="Times New Roman" w:cs="Times New Roman"/>
              </w:rPr>
              <w:t xml:space="preserve"> городском округе».</w:t>
            </w:r>
          </w:p>
          <w:p w:rsidR="00AD75F6" w:rsidRPr="00AB796D" w:rsidRDefault="00AD75F6" w:rsidP="00AD75F6">
            <w:pPr>
              <w:spacing w:after="0" w:line="240" w:lineRule="auto"/>
              <w:ind w:firstLine="459"/>
              <w:contextualSpacing/>
              <w:jc w:val="both"/>
              <w:rPr>
                <w:rFonts w:ascii="Times New Roman" w:eastAsia="Times New Roman" w:hAnsi="Times New Roman" w:cs="Times New Roman"/>
              </w:rPr>
            </w:pPr>
            <w:r w:rsidRPr="00AB796D">
              <w:rPr>
                <w:rFonts w:ascii="Times New Roman" w:eastAsia="Times New Roman" w:hAnsi="Times New Roman" w:cs="Times New Roman"/>
              </w:rPr>
              <w:t>Отчет об исполнении муниципальной программы в 2019 году размещен на официальном сайте администрации городского округа:</w:t>
            </w:r>
          </w:p>
          <w:p w:rsidR="00AD75F6" w:rsidRPr="00AB796D" w:rsidRDefault="00967D56" w:rsidP="00AD75F6">
            <w:pPr>
              <w:spacing w:after="0" w:line="240" w:lineRule="auto"/>
              <w:ind w:firstLine="459"/>
              <w:contextualSpacing/>
              <w:jc w:val="both"/>
              <w:rPr>
                <w:rFonts w:ascii="Times New Roman" w:eastAsia="Times New Roman" w:hAnsi="Times New Roman" w:cs="Times New Roman"/>
              </w:rPr>
            </w:pPr>
            <w:hyperlink r:id="rId26" w:history="1">
              <w:r w:rsidR="00AD75F6" w:rsidRPr="00AB796D">
                <w:rPr>
                  <w:rStyle w:val="af"/>
                  <w:rFonts w:ascii="Times New Roman" w:eastAsia="Times New Roman" w:hAnsi="Times New Roman" w:cs="Times New Roman"/>
                </w:rPr>
                <w:t>https://www.akgo74.ru/</w:t>
              </w:r>
            </w:hyperlink>
            <w:r w:rsidR="00032D15" w:rsidRPr="00AB796D">
              <w:rPr>
                <w:rFonts w:ascii="Times New Roman" w:eastAsia="Times New Roman" w:hAnsi="Times New Roman" w:cs="Times New Roman"/>
              </w:rPr>
              <w:t xml:space="preserve"> </w:t>
            </w:r>
            <w:r w:rsidR="00AD75F6" w:rsidRPr="00AB796D">
              <w:rPr>
                <w:rFonts w:ascii="Times New Roman" w:eastAsia="Times New Roman" w:hAnsi="Times New Roman" w:cs="Times New Roman"/>
              </w:rPr>
              <w:t xml:space="preserve">Администрация / Стратегическое планирование / Муниципальные программы / 2019 </w:t>
            </w:r>
          </w:p>
          <w:p w:rsidR="009A77CC" w:rsidRPr="00AB796D" w:rsidRDefault="00AD75F6" w:rsidP="00475BD5">
            <w:pPr>
              <w:spacing w:after="0" w:line="240" w:lineRule="auto"/>
              <w:contextualSpacing/>
              <w:jc w:val="both"/>
              <w:rPr>
                <w:rFonts w:ascii="Times New Roman" w:eastAsia="Times New Roman" w:hAnsi="Times New Roman" w:cs="Times New Roman"/>
              </w:rPr>
            </w:pPr>
            <w:r w:rsidRPr="00AB796D">
              <w:rPr>
                <w:rFonts w:ascii="Times New Roman" w:eastAsia="Times New Roman" w:hAnsi="Times New Roman" w:cs="Times New Roman"/>
              </w:rPr>
              <w:lastRenderedPageBreak/>
              <w:t xml:space="preserve">(прямая ссылка:  </w:t>
            </w:r>
            <w:hyperlink r:id="rId27" w:history="1">
              <w:r w:rsidRPr="00AB796D">
                <w:rPr>
                  <w:rStyle w:val="af"/>
                  <w:rFonts w:ascii="Times New Roman" w:eastAsia="Times New Roman" w:hAnsi="Times New Roman" w:cs="Times New Roman"/>
                </w:rPr>
                <w:t>https://www.akgo74.ru/about/perechen-munitsipalnykh-programm-deystvuyushchikh-na-territorii-kopeyskogo-gorodskogo-okruga-s-2019-.php</w:t>
              </w:r>
            </w:hyperlink>
            <w:r w:rsidRPr="00AB796D">
              <w:rPr>
                <w:rFonts w:ascii="Times New Roman" w:eastAsia="Times New Roman" w:hAnsi="Times New Roman" w:cs="Times New Roman"/>
              </w:rPr>
              <w:t xml:space="preserve">) </w:t>
            </w:r>
          </w:p>
        </w:tc>
      </w:tr>
      <w:tr w:rsidR="009A77CC" w:rsidRPr="00AB796D" w:rsidTr="009A77CC">
        <w:tc>
          <w:tcPr>
            <w:tcW w:w="568" w:type="dxa"/>
          </w:tcPr>
          <w:p w:rsidR="009A77CC" w:rsidRPr="00AB796D" w:rsidRDefault="009A77CC" w:rsidP="007E362F">
            <w:pPr>
              <w:pStyle w:val="a3"/>
              <w:widowControl w:val="0"/>
              <w:numPr>
                <w:ilvl w:val="0"/>
                <w:numId w:val="7"/>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9A77CC" w:rsidRPr="00AB796D" w:rsidRDefault="009A77CC" w:rsidP="00F81592">
            <w:pPr>
              <w:spacing w:after="0" w:line="240" w:lineRule="auto"/>
              <w:contextualSpacing/>
              <w:rPr>
                <w:rFonts w:ascii="Times New Roman" w:eastAsia="Times New Roman" w:hAnsi="Times New Roman" w:cs="Times New Roman"/>
              </w:rPr>
            </w:pPr>
            <w:proofErr w:type="gramStart"/>
            <w:r w:rsidRPr="00AB796D">
              <w:rPr>
                <w:rFonts w:ascii="Times New Roman" w:eastAsia="Times New Roman" w:hAnsi="Times New Roman" w:cs="Times New Roman"/>
              </w:rPr>
              <w:t>Ремонт трибун на стадионе «Химик» (г. Копейск, пр.</w:t>
            </w:r>
            <w:proofErr w:type="gramEnd"/>
            <w:r w:rsidRPr="00AB796D">
              <w:rPr>
                <w:rFonts w:ascii="Times New Roman" w:eastAsia="Times New Roman" w:hAnsi="Times New Roman" w:cs="Times New Roman"/>
              </w:rPr>
              <w:t xml:space="preserve"> </w:t>
            </w:r>
            <w:proofErr w:type="gramStart"/>
            <w:r w:rsidRPr="00AB796D">
              <w:rPr>
                <w:rFonts w:ascii="Times New Roman" w:eastAsia="Times New Roman" w:hAnsi="Times New Roman" w:cs="Times New Roman"/>
              </w:rPr>
              <w:t>Победы, 39)</w:t>
            </w:r>
            <w:proofErr w:type="gramEnd"/>
          </w:p>
        </w:tc>
        <w:tc>
          <w:tcPr>
            <w:tcW w:w="7512" w:type="dxa"/>
          </w:tcPr>
          <w:p w:rsidR="009A77CC" w:rsidRPr="00AB796D" w:rsidRDefault="00032D15" w:rsidP="00475BD5">
            <w:pPr>
              <w:spacing w:after="0" w:line="240" w:lineRule="auto"/>
              <w:ind w:firstLine="459"/>
              <w:contextualSpacing/>
              <w:jc w:val="both"/>
              <w:rPr>
                <w:rFonts w:ascii="Times New Roman" w:eastAsia="Times New Roman" w:hAnsi="Times New Roman" w:cs="Times New Roman"/>
              </w:rPr>
            </w:pPr>
            <w:r w:rsidRPr="00AB796D">
              <w:rPr>
                <w:rFonts w:ascii="Times New Roman" w:eastAsia="Times New Roman" w:hAnsi="Times New Roman" w:cs="Times New Roman"/>
              </w:rPr>
              <w:t>В течение 2019 года в рамках программы «Реальные дела» за счет средств областного бюджета был проведен ремонт трибун на стадионе «Химик» на общую сумму 2166,9 тыс. рублей</w:t>
            </w:r>
          </w:p>
        </w:tc>
      </w:tr>
      <w:tr w:rsidR="009A77CC" w:rsidRPr="00AB796D" w:rsidTr="009A77CC">
        <w:tc>
          <w:tcPr>
            <w:tcW w:w="568" w:type="dxa"/>
          </w:tcPr>
          <w:p w:rsidR="009A77CC" w:rsidRPr="00AB796D" w:rsidRDefault="009A77CC" w:rsidP="007E362F">
            <w:pPr>
              <w:pStyle w:val="a3"/>
              <w:widowControl w:val="0"/>
              <w:numPr>
                <w:ilvl w:val="0"/>
                <w:numId w:val="7"/>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032D15" w:rsidRPr="00AB796D" w:rsidRDefault="009A77CC" w:rsidP="00F81592">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 xml:space="preserve">Ремонт трибун на стадионе «Здание под трибунами стадиона» </w:t>
            </w:r>
          </w:p>
          <w:p w:rsidR="009A77CC" w:rsidRPr="00AB796D" w:rsidRDefault="009A77CC" w:rsidP="00F81592">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(г. Копейск, ул. Борьбы, 14б)</w:t>
            </w:r>
          </w:p>
        </w:tc>
        <w:tc>
          <w:tcPr>
            <w:tcW w:w="7512" w:type="dxa"/>
          </w:tcPr>
          <w:p w:rsidR="009A77CC" w:rsidRPr="00AB796D" w:rsidRDefault="00032D15" w:rsidP="00AD75F6">
            <w:pPr>
              <w:spacing w:after="0" w:line="240" w:lineRule="auto"/>
              <w:ind w:firstLine="459"/>
              <w:contextualSpacing/>
              <w:jc w:val="both"/>
              <w:rPr>
                <w:rFonts w:ascii="Times New Roman" w:eastAsia="Times New Roman" w:hAnsi="Times New Roman" w:cs="Times New Roman"/>
              </w:rPr>
            </w:pPr>
            <w:r w:rsidRPr="00AB796D">
              <w:rPr>
                <w:rFonts w:ascii="Times New Roman" w:eastAsia="Times New Roman" w:hAnsi="Times New Roman" w:cs="Times New Roman"/>
              </w:rPr>
              <w:t>В течение 2019 года в рамках программы «Реальные дела» за счет средств областного бюджета был проведен ремонт трибун на стадионе «Здание под трибунами стадиона» на общую сумму 2550,7 тыс. рублей</w:t>
            </w:r>
          </w:p>
        </w:tc>
      </w:tr>
      <w:tr w:rsidR="009A77CC" w:rsidRPr="00AB796D" w:rsidTr="009A77CC">
        <w:tc>
          <w:tcPr>
            <w:tcW w:w="568" w:type="dxa"/>
          </w:tcPr>
          <w:p w:rsidR="009A77CC" w:rsidRPr="00AB796D" w:rsidRDefault="009A77CC" w:rsidP="009A77CC">
            <w:pPr>
              <w:widowControl w:val="0"/>
              <w:autoSpaceDE w:val="0"/>
              <w:autoSpaceDN w:val="0"/>
              <w:adjustRightInd w:val="0"/>
              <w:spacing w:after="0" w:line="240" w:lineRule="auto"/>
              <w:jc w:val="center"/>
              <w:rPr>
                <w:rFonts w:ascii="Times New Roman" w:eastAsia="Times New Roman" w:hAnsi="Times New Roman" w:cs="Times New Roman"/>
              </w:rPr>
            </w:pPr>
            <w:r w:rsidRPr="00AB796D">
              <w:rPr>
                <w:rFonts w:ascii="Times New Roman" w:eastAsia="Times New Roman" w:hAnsi="Times New Roman" w:cs="Times New Roman"/>
              </w:rPr>
              <w:t>9.</w:t>
            </w:r>
          </w:p>
        </w:tc>
        <w:tc>
          <w:tcPr>
            <w:tcW w:w="7371" w:type="dxa"/>
          </w:tcPr>
          <w:p w:rsidR="009A77CC" w:rsidRPr="00AB796D" w:rsidRDefault="009A77CC" w:rsidP="00F2658A">
            <w:pPr>
              <w:spacing w:after="0" w:line="240" w:lineRule="auto"/>
              <w:contextualSpacing/>
              <w:rPr>
                <w:rFonts w:ascii="Times New Roman" w:hAnsi="Times New Roman" w:cs="Times New Roman"/>
              </w:rPr>
            </w:pPr>
            <w:r w:rsidRPr="00AB796D">
              <w:rPr>
                <w:rFonts w:ascii="Times New Roman" w:hAnsi="Times New Roman" w:cs="Times New Roman"/>
              </w:rPr>
              <w:t>Организация и проведение массовых физкультурно-оздоровительных и спортивных мероприятий</w:t>
            </w:r>
          </w:p>
        </w:tc>
        <w:tc>
          <w:tcPr>
            <w:tcW w:w="7512" w:type="dxa"/>
          </w:tcPr>
          <w:p w:rsidR="009A77CC" w:rsidRPr="00AB796D" w:rsidRDefault="00032D15" w:rsidP="00AD75F6">
            <w:pPr>
              <w:spacing w:after="0" w:line="240" w:lineRule="auto"/>
              <w:ind w:firstLine="459"/>
              <w:jc w:val="both"/>
              <w:rPr>
                <w:rFonts w:ascii="Times New Roman" w:hAnsi="Times New Roman" w:cs="Times New Roman"/>
              </w:rPr>
            </w:pPr>
            <w:r w:rsidRPr="00AB796D">
              <w:rPr>
                <w:rFonts w:ascii="Times New Roman" w:hAnsi="Times New Roman" w:cs="Times New Roman"/>
              </w:rPr>
              <w:t>В течени</w:t>
            </w:r>
            <w:proofErr w:type="gramStart"/>
            <w:r w:rsidRPr="00AB796D">
              <w:rPr>
                <w:rFonts w:ascii="Times New Roman" w:hAnsi="Times New Roman" w:cs="Times New Roman"/>
              </w:rPr>
              <w:t>и</w:t>
            </w:r>
            <w:proofErr w:type="gramEnd"/>
            <w:r w:rsidRPr="00AB796D">
              <w:rPr>
                <w:rFonts w:ascii="Times New Roman" w:hAnsi="Times New Roman" w:cs="Times New Roman"/>
              </w:rPr>
              <w:t xml:space="preserve"> 2019 года проведено 100 физкультурно-оздоровительных и спортивных мероприятий, в которых приняли участие более 15 тыс. человек</w:t>
            </w:r>
          </w:p>
        </w:tc>
      </w:tr>
    </w:tbl>
    <w:p w:rsidR="00D404D5" w:rsidRPr="00475BD5" w:rsidRDefault="00D404D5" w:rsidP="00F2658A">
      <w:pPr>
        <w:tabs>
          <w:tab w:val="left" w:pos="993"/>
        </w:tabs>
        <w:spacing w:after="0" w:line="240" w:lineRule="auto"/>
        <w:jc w:val="both"/>
        <w:rPr>
          <w:rFonts w:ascii="Times New Roman" w:hAnsi="Times New Roman" w:cs="Times New Roman"/>
          <w:sz w:val="20"/>
          <w:szCs w:val="20"/>
        </w:rPr>
      </w:pPr>
      <w:r w:rsidRPr="00475BD5">
        <w:rPr>
          <w:rFonts w:ascii="Times New Roman" w:hAnsi="Times New Roman" w:cs="Times New Roman"/>
          <w:sz w:val="20"/>
          <w:szCs w:val="20"/>
        </w:rPr>
        <w:t>* По мере поступления финансирования срок реализации мероприятия может изменяться</w:t>
      </w:r>
    </w:p>
    <w:p w:rsidR="00D707D3" w:rsidRPr="00AB796D" w:rsidRDefault="00D707D3" w:rsidP="009A77CC">
      <w:pPr>
        <w:tabs>
          <w:tab w:val="left" w:pos="993"/>
        </w:tabs>
        <w:spacing w:after="0" w:line="240" w:lineRule="auto"/>
        <w:rPr>
          <w:rFonts w:ascii="Times New Roman" w:hAnsi="Times New Roman" w:cs="Times New Roman"/>
          <w:i/>
          <w:u w:val="single"/>
        </w:rPr>
      </w:pPr>
    </w:p>
    <w:p w:rsidR="00D707D3" w:rsidRPr="00AB796D" w:rsidRDefault="00D707D3">
      <w:pPr>
        <w:rPr>
          <w:rFonts w:ascii="Times New Roman" w:hAnsi="Times New Roman" w:cs="Times New Roman"/>
          <w:i/>
          <w:u w:val="single"/>
        </w:rPr>
      </w:pPr>
      <w:r w:rsidRPr="00AB796D">
        <w:rPr>
          <w:rFonts w:ascii="Times New Roman" w:hAnsi="Times New Roman" w:cs="Times New Roman"/>
          <w:i/>
          <w:u w:val="single"/>
        </w:rPr>
        <w:br w:type="page"/>
      </w:r>
    </w:p>
    <w:p w:rsidR="000120C9" w:rsidRPr="00AB796D" w:rsidRDefault="000120C9" w:rsidP="009A77CC">
      <w:pPr>
        <w:tabs>
          <w:tab w:val="left" w:pos="993"/>
        </w:tabs>
        <w:spacing w:after="0" w:line="240" w:lineRule="auto"/>
        <w:rPr>
          <w:rFonts w:ascii="Times New Roman" w:hAnsi="Times New Roman" w:cs="Times New Roman"/>
          <w:i/>
          <w:u w:val="single"/>
        </w:rPr>
      </w:pPr>
      <w:r w:rsidRPr="00AB796D">
        <w:rPr>
          <w:rFonts w:ascii="Times New Roman" w:hAnsi="Times New Roman" w:cs="Times New Roman"/>
          <w:i/>
          <w:u w:val="single"/>
        </w:rPr>
        <w:lastRenderedPageBreak/>
        <w:t>Направление 7:</w:t>
      </w:r>
      <w:r w:rsidR="009A77CC" w:rsidRPr="00AB796D">
        <w:rPr>
          <w:rFonts w:ascii="Times New Roman" w:hAnsi="Times New Roman" w:cs="Times New Roman"/>
          <w:i/>
          <w:u w:val="single"/>
        </w:rPr>
        <w:t xml:space="preserve"> </w:t>
      </w:r>
      <w:r w:rsidRPr="00AB796D">
        <w:rPr>
          <w:rFonts w:ascii="Times New Roman" w:hAnsi="Times New Roman" w:cs="Times New Roman"/>
          <w:i/>
          <w:u w:val="single"/>
        </w:rPr>
        <w:t>Создание условий для гражданского становления молодежи</w:t>
      </w:r>
    </w:p>
    <w:p w:rsidR="009A77CC" w:rsidRPr="00AB796D" w:rsidRDefault="009A77CC" w:rsidP="009A77CC">
      <w:pPr>
        <w:pStyle w:val="a3"/>
        <w:tabs>
          <w:tab w:val="left" w:pos="993"/>
        </w:tabs>
        <w:spacing w:after="0" w:line="240" w:lineRule="auto"/>
        <w:jc w:val="center"/>
        <w:rPr>
          <w:rFonts w:ascii="Times New Roman" w:hAnsi="Times New Roman" w:cs="Times New Roman"/>
        </w:rPr>
      </w:pPr>
    </w:p>
    <w:p w:rsidR="009A77CC" w:rsidRPr="001A6A56" w:rsidRDefault="009A77CC" w:rsidP="009A77CC">
      <w:pPr>
        <w:pStyle w:val="a3"/>
        <w:tabs>
          <w:tab w:val="left" w:pos="993"/>
        </w:tabs>
        <w:spacing w:after="0" w:line="240" w:lineRule="auto"/>
        <w:jc w:val="center"/>
        <w:rPr>
          <w:rFonts w:ascii="Times New Roman" w:hAnsi="Times New Roman" w:cs="Times New Roman"/>
          <w:b/>
        </w:rPr>
      </w:pPr>
      <w:r w:rsidRPr="001A6A56">
        <w:rPr>
          <w:rFonts w:ascii="Times New Roman" w:hAnsi="Times New Roman" w:cs="Times New Roman"/>
          <w:b/>
        </w:rPr>
        <w:t>Информация об исполнении показателей</w:t>
      </w:r>
    </w:p>
    <w:tbl>
      <w:tblPr>
        <w:tblW w:w="134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9069"/>
        <w:gridCol w:w="1418"/>
        <w:gridCol w:w="1133"/>
        <w:gridCol w:w="1134"/>
      </w:tblGrid>
      <w:tr w:rsidR="009A77CC" w:rsidRPr="00AB796D" w:rsidTr="00C85F08">
        <w:trPr>
          <w:trHeight w:val="465"/>
          <w:jc w:val="center"/>
        </w:trPr>
        <w:tc>
          <w:tcPr>
            <w:tcW w:w="675" w:type="dxa"/>
            <w:tcBorders>
              <w:top w:val="single" w:sz="4" w:space="0" w:color="auto"/>
              <w:right w:val="single" w:sz="4" w:space="0" w:color="auto"/>
            </w:tcBorders>
          </w:tcPr>
          <w:p w:rsidR="009A77CC" w:rsidRPr="00AB796D" w:rsidRDefault="009A77CC"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w:t>
            </w:r>
          </w:p>
          <w:p w:rsidR="009A77CC" w:rsidRPr="00AB796D" w:rsidRDefault="009A77CC"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AB796D">
              <w:rPr>
                <w:rFonts w:ascii="Times New Roman" w:eastAsia="Times New Roman" w:hAnsi="Times New Roman" w:cs="Times New Roman"/>
                <w:lang w:eastAsia="ru-RU"/>
              </w:rPr>
              <w:t>п</w:t>
            </w:r>
            <w:proofErr w:type="gramEnd"/>
            <w:r w:rsidRPr="00AB796D">
              <w:rPr>
                <w:rFonts w:ascii="Times New Roman" w:eastAsia="Times New Roman" w:hAnsi="Times New Roman" w:cs="Times New Roman"/>
                <w:lang w:eastAsia="ru-RU"/>
              </w:rPr>
              <w:t>/п</w:t>
            </w:r>
          </w:p>
        </w:tc>
        <w:tc>
          <w:tcPr>
            <w:tcW w:w="9069" w:type="dxa"/>
            <w:tcBorders>
              <w:top w:val="single" w:sz="4" w:space="0" w:color="auto"/>
              <w:left w:val="single" w:sz="4" w:space="0" w:color="auto"/>
              <w:right w:val="single" w:sz="4" w:space="0" w:color="auto"/>
            </w:tcBorders>
          </w:tcPr>
          <w:p w:rsidR="009A77CC" w:rsidRPr="00AB796D" w:rsidRDefault="009A77CC"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Наименование показателя</w:t>
            </w:r>
          </w:p>
        </w:tc>
        <w:tc>
          <w:tcPr>
            <w:tcW w:w="1418" w:type="dxa"/>
            <w:tcBorders>
              <w:top w:val="single" w:sz="4" w:space="0" w:color="auto"/>
              <w:left w:val="single" w:sz="4" w:space="0" w:color="auto"/>
              <w:right w:val="single" w:sz="4" w:space="0" w:color="auto"/>
            </w:tcBorders>
          </w:tcPr>
          <w:p w:rsidR="009A77CC" w:rsidRPr="00AB796D" w:rsidRDefault="009A77CC"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Ед. изм.</w:t>
            </w:r>
          </w:p>
        </w:tc>
        <w:tc>
          <w:tcPr>
            <w:tcW w:w="1133" w:type="dxa"/>
            <w:tcBorders>
              <w:top w:val="single" w:sz="4" w:space="0" w:color="auto"/>
              <w:left w:val="single" w:sz="4" w:space="0" w:color="auto"/>
            </w:tcBorders>
          </w:tcPr>
          <w:p w:rsidR="009A77CC" w:rsidRPr="00AB796D" w:rsidRDefault="009A77CC"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2019</w:t>
            </w:r>
          </w:p>
          <w:p w:rsidR="009A77CC" w:rsidRPr="00AB796D" w:rsidRDefault="009A77CC"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план</w:t>
            </w:r>
          </w:p>
        </w:tc>
        <w:tc>
          <w:tcPr>
            <w:tcW w:w="1134" w:type="dxa"/>
            <w:tcBorders>
              <w:top w:val="single" w:sz="4" w:space="0" w:color="auto"/>
              <w:left w:val="single" w:sz="4" w:space="0" w:color="auto"/>
            </w:tcBorders>
          </w:tcPr>
          <w:p w:rsidR="009A77CC" w:rsidRPr="00AB796D" w:rsidRDefault="009A77CC"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2019</w:t>
            </w:r>
          </w:p>
          <w:p w:rsidR="009A77CC" w:rsidRPr="00AB796D" w:rsidRDefault="009A77CC"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факт</w:t>
            </w:r>
          </w:p>
        </w:tc>
      </w:tr>
      <w:tr w:rsidR="009A77CC" w:rsidRPr="00AB796D" w:rsidTr="00C85F08">
        <w:trPr>
          <w:trHeight w:val="284"/>
          <w:jc w:val="center"/>
        </w:trPr>
        <w:tc>
          <w:tcPr>
            <w:tcW w:w="675" w:type="dxa"/>
            <w:tcBorders>
              <w:top w:val="single" w:sz="4" w:space="0" w:color="auto"/>
              <w:right w:val="single" w:sz="4" w:space="0" w:color="auto"/>
            </w:tcBorders>
          </w:tcPr>
          <w:p w:rsidR="009A77CC" w:rsidRPr="00AB796D" w:rsidRDefault="009A77CC" w:rsidP="007E362F">
            <w:pPr>
              <w:widowControl w:val="0"/>
              <w:numPr>
                <w:ilvl w:val="0"/>
                <w:numId w:val="32"/>
              </w:numPr>
              <w:autoSpaceDE w:val="0"/>
              <w:autoSpaceDN w:val="0"/>
              <w:adjustRightInd w:val="0"/>
              <w:spacing w:after="0" w:line="240" w:lineRule="auto"/>
              <w:rPr>
                <w:rFonts w:ascii="Times New Roman" w:eastAsia="Times New Roman" w:hAnsi="Times New Roman" w:cs="Times New Roman"/>
                <w:lang w:eastAsia="ru-RU"/>
              </w:rPr>
            </w:pPr>
          </w:p>
        </w:tc>
        <w:tc>
          <w:tcPr>
            <w:tcW w:w="9069" w:type="dxa"/>
            <w:tcBorders>
              <w:top w:val="single" w:sz="4" w:space="0" w:color="auto"/>
              <w:left w:val="single" w:sz="4" w:space="0" w:color="auto"/>
              <w:right w:val="single" w:sz="4" w:space="0" w:color="auto"/>
            </w:tcBorders>
          </w:tcPr>
          <w:p w:rsidR="009A77CC" w:rsidRPr="00AB796D" w:rsidRDefault="009A77CC" w:rsidP="00AD75F6">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Количество детских и молодежных общественных организаций и объединений</w:t>
            </w:r>
          </w:p>
        </w:tc>
        <w:tc>
          <w:tcPr>
            <w:tcW w:w="1418" w:type="dxa"/>
            <w:tcBorders>
              <w:top w:val="single" w:sz="4" w:space="0" w:color="auto"/>
              <w:left w:val="single" w:sz="4" w:space="0" w:color="auto"/>
              <w:right w:val="single" w:sz="4" w:space="0" w:color="auto"/>
            </w:tcBorders>
          </w:tcPr>
          <w:p w:rsidR="009A77CC" w:rsidRPr="00AB796D" w:rsidRDefault="009A77CC"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ед.</w:t>
            </w:r>
          </w:p>
        </w:tc>
        <w:tc>
          <w:tcPr>
            <w:tcW w:w="1133" w:type="dxa"/>
            <w:tcBorders>
              <w:top w:val="single" w:sz="4" w:space="0" w:color="auto"/>
              <w:left w:val="single" w:sz="4" w:space="0" w:color="auto"/>
              <w:right w:val="single" w:sz="4" w:space="0" w:color="auto"/>
            </w:tcBorders>
          </w:tcPr>
          <w:p w:rsidR="009A77CC" w:rsidRPr="00AB796D" w:rsidRDefault="009A77CC"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59</w:t>
            </w:r>
          </w:p>
        </w:tc>
        <w:tc>
          <w:tcPr>
            <w:tcW w:w="1134" w:type="dxa"/>
            <w:tcBorders>
              <w:top w:val="single" w:sz="4" w:space="0" w:color="auto"/>
              <w:left w:val="single" w:sz="4" w:space="0" w:color="auto"/>
            </w:tcBorders>
          </w:tcPr>
          <w:p w:rsidR="009A77CC" w:rsidRPr="00AB796D" w:rsidRDefault="00C85F08"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r>
      <w:tr w:rsidR="009A77CC" w:rsidRPr="00AB796D" w:rsidTr="00C85F08">
        <w:trPr>
          <w:trHeight w:val="117"/>
          <w:jc w:val="center"/>
        </w:trPr>
        <w:tc>
          <w:tcPr>
            <w:tcW w:w="675" w:type="dxa"/>
            <w:tcBorders>
              <w:top w:val="single" w:sz="4" w:space="0" w:color="auto"/>
              <w:right w:val="single" w:sz="4" w:space="0" w:color="auto"/>
            </w:tcBorders>
          </w:tcPr>
          <w:p w:rsidR="009A77CC" w:rsidRPr="00AB796D" w:rsidRDefault="009A77CC" w:rsidP="007E362F">
            <w:pPr>
              <w:widowControl w:val="0"/>
              <w:numPr>
                <w:ilvl w:val="0"/>
                <w:numId w:val="32"/>
              </w:numPr>
              <w:autoSpaceDE w:val="0"/>
              <w:autoSpaceDN w:val="0"/>
              <w:adjustRightInd w:val="0"/>
              <w:spacing w:after="0" w:line="240" w:lineRule="auto"/>
              <w:rPr>
                <w:rFonts w:ascii="Times New Roman" w:eastAsia="Times New Roman" w:hAnsi="Times New Roman" w:cs="Times New Roman"/>
                <w:lang w:eastAsia="ru-RU"/>
              </w:rPr>
            </w:pPr>
          </w:p>
        </w:tc>
        <w:tc>
          <w:tcPr>
            <w:tcW w:w="9069" w:type="dxa"/>
            <w:tcBorders>
              <w:top w:val="single" w:sz="4" w:space="0" w:color="auto"/>
              <w:left w:val="single" w:sz="4" w:space="0" w:color="auto"/>
              <w:right w:val="single" w:sz="4" w:space="0" w:color="auto"/>
            </w:tcBorders>
          </w:tcPr>
          <w:p w:rsidR="009A77CC" w:rsidRPr="00AB796D" w:rsidRDefault="009A77CC" w:rsidP="00AD75F6">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 xml:space="preserve">Количество мероприятий, проводимых в муниципальном образовании по всем направлениям </w:t>
            </w:r>
          </w:p>
        </w:tc>
        <w:tc>
          <w:tcPr>
            <w:tcW w:w="1418" w:type="dxa"/>
            <w:tcBorders>
              <w:top w:val="single" w:sz="4" w:space="0" w:color="auto"/>
              <w:left w:val="single" w:sz="4" w:space="0" w:color="auto"/>
              <w:right w:val="single" w:sz="4" w:space="0" w:color="auto"/>
            </w:tcBorders>
          </w:tcPr>
          <w:p w:rsidR="009A77CC" w:rsidRPr="00AB796D" w:rsidRDefault="009A77CC"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ед.</w:t>
            </w:r>
          </w:p>
        </w:tc>
        <w:tc>
          <w:tcPr>
            <w:tcW w:w="1133" w:type="dxa"/>
            <w:tcBorders>
              <w:top w:val="single" w:sz="4" w:space="0" w:color="auto"/>
              <w:left w:val="single" w:sz="4" w:space="0" w:color="auto"/>
              <w:right w:val="single" w:sz="4" w:space="0" w:color="auto"/>
            </w:tcBorders>
          </w:tcPr>
          <w:p w:rsidR="009A77CC" w:rsidRPr="00AB796D" w:rsidRDefault="009A77CC"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165</w:t>
            </w:r>
          </w:p>
        </w:tc>
        <w:tc>
          <w:tcPr>
            <w:tcW w:w="1134" w:type="dxa"/>
            <w:tcBorders>
              <w:top w:val="single" w:sz="4" w:space="0" w:color="auto"/>
              <w:left w:val="single" w:sz="4" w:space="0" w:color="auto"/>
            </w:tcBorders>
          </w:tcPr>
          <w:p w:rsidR="009A77CC" w:rsidRPr="00AB796D" w:rsidRDefault="00C85F08"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170</w:t>
            </w:r>
          </w:p>
        </w:tc>
      </w:tr>
      <w:tr w:rsidR="009A77CC" w:rsidRPr="00AB796D" w:rsidTr="00C85F08">
        <w:trPr>
          <w:trHeight w:val="277"/>
          <w:jc w:val="center"/>
        </w:trPr>
        <w:tc>
          <w:tcPr>
            <w:tcW w:w="675" w:type="dxa"/>
            <w:tcBorders>
              <w:top w:val="single" w:sz="4" w:space="0" w:color="auto"/>
              <w:right w:val="single" w:sz="4" w:space="0" w:color="auto"/>
            </w:tcBorders>
          </w:tcPr>
          <w:p w:rsidR="009A77CC" w:rsidRPr="00AB796D" w:rsidRDefault="009A77CC" w:rsidP="007E362F">
            <w:pPr>
              <w:widowControl w:val="0"/>
              <w:numPr>
                <w:ilvl w:val="0"/>
                <w:numId w:val="32"/>
              </w:numPr>
              <w:autoSpaceDE w:val="0"/>
              <w:autoSpaceDN w:val="0"/>
              <w:adjustRightInd w:val="0"/>
              <w:spacing w:after="0" w:line="240" w:lineRule="auto"/>
              <w:rPr>
                <w:rFonts w:ascii="Times New Roman" w:eastAsia="Times New Roman" w:hAnsi="Times New Roman" w:cs="Times New Roman"/>
                <w:lang w:eastAsia="ru-RU"/>
              </w:rPr>
            </w:pPr>
          </w:p>
        </w:tc>
        <w:tc>
          <w:tcPr>
            <w:tcW w:w="9069" w:type="dxa"/>
            <w:tcBorders>
              <w:top w:val="single" w:sz="4" w:space="0" w:color="auto"/>
              <w:left w:val="single" w:sz="4" w:space="0" w:color="auto"/>
              <w:right w:val="single" w:sz="4" w:space="0" w:color="auto"/>
            </w:tcBorders>
          </w:tcPr>
          <w:p w:rsidR="009A77CC" w:rsidRPr="00AB796D" w:rsidRDefault="009A77CC" w:rsidP="00AD75F6">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Количество людей, принявших участие в мероприятиях по всем направлениям</w:t>
            </w:r>
          </w:p>
        </w:tc>
        <w:tc>
          <w:tcPr>
            <w:tcW w:w="1418" w:type="dxa"/>
            <w:tcBorders>
              <w:top w:val="single" w:sz="4" w:space="0" w:color="auto"/>
              <w:left w:val="single" w:sz="4" w:space="0" w:color="auto"/>
              <w:right w:val="single" w:sz="4" w:space="0" w:color="auto"/>
            </w:tcBorders>
          </w:tcPr>
          <w:p w:rsidR="009A77CC" w:rsidRPr="00AB796D" w:rsidRDefault="009A77CC"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ед.</w:t>
            </w:r>
          </w:p>
        </w:tc>
        <w:tc>
          <w:tcPr>
            <w:tcW w:w="1133" w:type="dxa"/>
            <w:tcBorders>
              <w:top w:val="single" w:sz="4" w:space="0" w:color="auto"/>
              <w:left w:val="single" w:sz="4" w:space="0" w:color="auto"/>
              <w:right w:val="single" w:sz="4" w:space="0" w:color="auto"/>
            </w:tcBorders>
          </w:tcPr>
          <w:p w:rsidR="009A77CC" w:rsidRPr="00AB796D" w:rsidRDefault="009A77CC"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90 000</w:t>
            </w:r>
          </w:p>
        </w:tc>
        <w:tc>
          <w:tcPr>
            <w:tcW w:w="1134" w:type="dxa"/>
            <w:tcBorders>
              <w:top w:val="single" w:sz="4" w:space="0" w:color="auto"/>
              <w:left w:val="single" w:sz="4" w:space="0" w:color="auto"/>
            </w:tcBorders>
          </w:tcPr>
          <w:p w:rsidR="009A77CC" w:rsidRPr="00AB796D" w:rsidRDefault="00C85F08"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89 000</w:t>
            </w:r>
          </w:p>
        </w:tc>
      </w:tr>
    </w:tbl>
    <w:p w:rsidR="009A77CC" w:rsidRPr="00AB796D" w:rsidRDefault="009A77CC" w:rsidP="009A77CC">
      <w:pPr>
        <w:pStyle w:val="a3"/>
        <w:tabs>
          <w:tab w:val="left" w:pos="993"/>
        </w:tabs>
        <w:spacing w:after="0" w:line="240" w:lineRule="auto"/>
        <w:jc w:val="center"/>
        <w:rPr>
          <w:rFonts w:ascii="Times New Roman" w:hAnsi="Times New Roman" w:cs="Times New Roman"/>
        </w:rPr>
      </w:pPr>
    </w:p>
    <w:p w:rsidR="00A140DA" w:rsidRPr="001A6A56" w:rsidRDefault="009A77CC" w:rsidP="001A6D7D">
      <w:pPr>
        <w:tabs>
          <w:tab w:val="left" w:pos="993"/>
        </w:tabs>
        <w:spacing w:after="0" w:line="240" w:lineRule="auto"/>
        <w:jc w:val="center"/>
        <w:rPr>
          <w:rFonts w:ascii="Times New Roman" w:hAnsi="Times New Roman" w:cs="Times New Roman"/>
          <w:b/>
        </w:rPr>
      </w:pPr>
      <w:r w:rsidRPr="001A6A56">
        <w:rPr>
          <w:rFonts w:ascii="Times New Roman" w:hAnsi="Times New Roman" w:cs="Times New Roman"/>
          <w:b/>
        </w:rPr>
        <w:t>Информация об исполнении плана мероприятий</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371"/>
        <w:gridCol w:w="7512"/>
      </w:tblGrid>
      <w:tr w:rsidR="009A77CC" w:rsidRPr="00AB796D" w:rsidTr="009A77CC">
        <w:tc>
          <w:tcPr>
            <w:tcW w:w="568" w:type="dxa"/>
          </w:tcPr>
          <w:p w:rsidR="009A77CC" w:rsidRPr="00AB796D" w:rsidRDefault="009A77CC" w:rsidP="00F2658A">
            <w:pPr>
              <w:widowControl w:val="0"/>
              <w:autoSpaceDE w:val="0"/>
              <w:autoSpaceDN w:val="0"/>
              <w:adjustRightInd w:val="0"/>
              <w:spacing w:after="0" w:line="240" w:lineRule="auto"/>
              <w:jc w:val="center"/>
              <w:rPr>
                <w:rFonts w:ascii="Times New Roman" w:eastAsia="Times New Roman" w:hAnsi="Times New Roman" w:cs="Times New Roman"/>
              </w:rPr>
            </w:pPr>
            <w:r w:rsidRPr="00AB796D">
              <w:rPr>
                <w:rFonts w:ascii="Times New Roman" w:eastAsia="Times New Roman" w:hAnsi="Times New Roman" w:cs="Times New Roman"/>
              </w:rPr>
              <w:t>№</w:t>
            </w:r>
          </w:p>
          <w:p w:rsidR="009A77CC" w:rsidRPr="00AB796D" w:rsidRDefault="009A77CC" w:rsidP="00F2658A">
            <w:pPr>
              <w:spacing w:after="0" w:line="240" w:lineRule="auto"/>
              <w:contextualSpacing/>
              <w:jc w:val="center"/>
              <w:rPr>
                <w:rFonts w:ascii="Times New Roman" w:eastAsia="Times New Roman" w:hAnsi="Times New Roman" w:cs="Times New Roman"/>
              </w:rPr>
            </w:pPr>
            <w:proofErr w:type="gramStart"/>
            <w:r w:rsidRPr="00AB796D">
              <w:rPr>
                <w:rFonts w:ascii="Times New Roman" w:eastAsia="Times New Roman" w:hAnsi="Times New Roman" w:cs="Times New Roman"/>
              </w:rPr>
              <w:t>п</w:t>
            </w:r>
            <w:proofErr w:type="gramEnd"/>
            <w:r w:rsidRPr="00AB796D">
              <w:rPr>
                <w:rFonts w:ascii="Times New Roman" w:eastAsia="Times New Roman" w:hAnsi="Times New Roman" w:cs="Times New Roman"/>
              </w:rPr>
              <w:t>/п</w:t>
            </w:r>
          </w:p>
        </w:tc>
        <w:tc>
          <w:tcPr>
            <w:tcW w:w="7371" w:type="dxa"/>
          </w:tcPr>
          <w:p w:rsidR="009A77CC" w:rsidRPr="00AB796D" w:rsidRDefault="009A77CC" w:rsidP="00F2658A">
            <w:pPr>
              <w:spacing w:after="0" w:line="240" w:lineRule="auto"/>
              <w:contextualSpacing/>
              <w:jc w:val="center"/>
              <w:rPr>
                <w:rFonts w:ascii="Times New Roman" w:eastAsia="Times New Roman" w:hAnsi="Times New Roman" w:cs="Times New Roman"/>
              </w:rPr>
            </w:pPr>
            <w:r w:rsidRPr="00AB796D">
              <w:rPr>
                <w:rFonts w:ascii="Times New Roman" w:eastAsia="Times New Roman" w:hAnsi="Times New Roman" w:cs="Times New Roman"/>
              </w:rPr>
              <w:t>Наименование мероприятия</w:t>
            </w:r>
          </w:p>
        </w:tc>
        <w:tc>
          <w:tcPr>
            <w:tcW w:w="7512" w:type="dxa"/>
          </w:tcPr>
          <w:p w:rsidR="009A77CC" w:rsidRPr="00AB796D" w:rsidRDefault="009A77CC" w:rsidP="00F2658A">
            <w:pPr>
              <w:spacing w:after="0" w:line="240" w:lineRule="auto"/>
              <w:contextualSpacing/>
              <w:jc w:val="center"/>
              <w:rPr>
                <w:rFonts w:ascii="Times New Roman" w:eastAsia="Times New Roman" w:hAnsi="Times New Roman" w:cs="Times New Roman"/>
              </w:rPr>
            </w:pPr>
            <w:r w:rsidRPr="00AB796D">
              <w:rPr>
                <w:rFonts w:ascii="Times New Roman" w:eastAsia="Times New Roman" w:hAnsi="Times New Roman" w:cs="Times New Roman"/>
              </w:rPr>
              <w:t>Информация об исполнении</w:t>
            </w:r>
          </w:p>
        </w:tc>
      </w:tr>
      <w:tr w:rsidR="009A77CC" w:rsidRPr="00AB796D" w:rsidTr="009A77CC">
        <w:tc>
          <w:tcPr>
            <w:tcW w:w="568" w:type="dxa"/>
          </w:tcPr>
          <w:p w:rsidR="009A77CC" w:rsidRPr="00AB796D" w:rsidRDefault="009A77CC" w:rsidP="007E362F">
            <w:pPr>
              <w:pStyle w:val="a3"/>
              <w:widowControl w:val="0"/>
              <w:numPr>
                <w:ilvl w:val="0"/>
                <w:numId w:val="8"/>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9A77CC" w:rsidRPr="00AB796D" w:rsidRDefault="009A77CC" w:rsidP="00A45EC1">
            <w:pPr>
              <w:pStyle w:val="a3"/>
              <w:spacing w:after="0" w:line="240" w:lineRule="auto"/>
              <w:ind w:left="33"/>
              <w:rPr>
                <w:rFonts w:ascii="Times New Roman" w:eastAsia="Times New Roman" w:hAnsi="Times New Roman" w:cs="Times New Roman"/>
              </w:rPr>
            </w:pPr>
            <w:r w:rsidRPr="00AB796D">
              <w:rPr>
                <w:rFonts w:ascii="Times New Roman" w:eastAsia="Times New Roman" w:hAnsi="Times New Roman" w:cs="Times New Roman"/>
              </w:rPr>
              <w:t>Разработка (корректировка) и реализация муниципальной программы «Молодежь Копейска»</w:t>
            </w:r>
          </w:p>
        </w:tc>
        <w:tc>
          <w:tcPr>
            <w:tcW w:w="7512" w:type="dxa"/>
          </w:tcPr>
          <w:p w:rsidR="006C05F9" w:rsidRPr="00AB796D" w:rsidRDefault="006C05F9" w:rsidP="006C05F9">
            <w:pPr>
              <w:spacing w:after="0" w:line="240" w:lineRule="auto"/>
              <w:ind w:firstLine="459"/>
              <w:contextualSpacing/>
              <w:jc w:val="both"/>
              <w:rPr>
                <w:rFonts w:ascii="Times New Roman" w:eastAsia="Times New Roman" w:hAnsi="Times New Roman" w:cs="Times New Roman"/>
              </w:rPr>
            </w:pPr>
            <w:r w:rsidRPr="00AB796D">
              <w:rPr>
                <w:rFonts w:ascii="Times New Roman" w:eastAsia="Times New Roman" w:hAnsi="Times New Roman" w:cs="Times New Roman"/>
              </w:rPr>
              <w:t>В 2019 году на территории городского округа реализовывалась муниципальная программа «</w:t>
            </w:r>
            <w:r>
              <w:rPr>
                <w:rFonts w:ascii="Times New Roman" w:eastAsia="Times New Roman" w:hAnsi="Times New Roman" w:cs="Times New Roman"/>
              </w:rPr>
              <w:t>Молодежь Копейска</w:t>
            </w:r>
            <w:r w:rsidRPr="00AB796D">
              <w:rPr>
                <w:rFonts w:ascii="Times New Roman" w:eastAsia="Times New Roman" w:hAnsi="Times New Roman" w:cs="Times New Roman"/>
              </w:rPr>
              <w:t>».</w:t>
            </w:r>
          </w:p>
          <w:p w:rsidR="006C05F9" w:rsidRPr="00AB796D" w:rsidRDefault="006C05F9" w:rsidP="006C05F9">
            <w:pPr>
              <w:spacing w:after="0" w:line="240" w:lineRule="auto"/>
              <w:ind w:firstLine="459"/>
              <w:contextualSpacing/>
              <w:jc w:val="both"/>
              <w:rPr>
                <w:rFonts w:ascii="Times New Roman" w:eastAsia="Times New Roman" w:hAnsi="Times New Roman" w:cs="Times New Roman"/>
              </w:rPr>
            </w:pPr>
            <w:r w:rsidRPr="00AB796D">
              <w:rPr>
                <w:rFonts w:ascii="Times New Roman" w:eastAsia="Times New Roman" w:hAnsi="Times New Roman" w:cs="Times New Roman"/>
              </w:rPr>
              <w:t>Отчет об исполнении муниципальной программы в 2019 году размещен на официальном сайте администрации городского округа:</w:t>
            </w:r>
          </w:p>
          <w:p w:rsidR="006C05F9" w:rsidRPr="00AB796D" w:rsidRDefault="00967D56" w:rsidP="006C05F9">
            <w:pPr>
              <w:spacing w:after="0" w:line="240" w:lineRule="auto"/>
              <w:ind w:firstLine="459"/>
              <w:contextualSpacing/>
              <w:jc w:val="both"/>
              <w:rPr>
                <w:rFonts w:ascii="Times New Roman" w:eastAsia="Times New Roman" w:hAnsi="Times New Roman" w:cs="Times New Roman"/>
              </w:rPr>
            </w:pPr>
            <w:hyperlink r:id="rId28" w:history="1">
              <w:r w:rsidR="006C05F9" w:rsidRPr="00AB796D">
                <w:rPr>
                  <w:rStyle w:val="af"/>
                  <w:rFonts w:ascii="Times New Roman" w:eastAsia="Times New Roman" w:hAnsi="Times New Roman" w:cs="Times New Roman"/>
                </w:rPr>
                <w:t>https://www.akgo74.ru/</w:t>
              </w:r>
            </w:hyperlink>
            <w:r w:rsidR="006C05F9" w:rsidRPr="00AB796D">
              <w:rPr>
                <w:rFonts w:ascii="Times New Roman" w:eastAsia="Times New Roman" w:hAnsi="Times New Roman" w:cs="Times New Roman"/>
              </w:rPr>
              <w:t xml:space="preserve"> Администрация / Стратегическое планирование / Муниципальные программы / 2019 </w:t>
            </w:r>
          </w:p>
          <w:p w:rsidR="009A77CC" w:rsidRPr="00AB796D" w:rsidRDefault="006C05F9" w:rsidP="006C05F9">
            <w:pPr>
              <w:spacing w:after="0" w:line="240" w:lineRule="auto"/>
              <w:contextualSpacing/>
              <w:jc w:val="both"/>
              <w:rPr>
                <w:rFonts w:ascii="Times New Roman" w:eastAsia="Times New Roman" w:hAnsi="Times New Roman" w:cs="Times New Roman"/>
              </w:rPr>
            </w:pPr>
            <w:r w:rsidRPr="00AB796D">
              <w:rPr>
                <w:rFonts w:ascii="Times New Roman" w:eastAsia="Times New Roman" w:hAnsi="Times New Roman" w:cs="Times New Roman"/>
              </w:rPr>
              <w:t xml:space="preserve">(прямая ссылка:  </w:t>
            </w:r>
            <w:hyperlink r:id="rId29" w:history="1">
              <w:r w:rsidRPr="00AB796D">
                <w:rPr>
                  <w:rStyle w:val="af"/>
                  <w:rFonts w:ascii="Times New Roman" w:eastAsia="Times New Roman" w:hAnsi="Times New Roman" w:cs="Times New Roman"/>
                </w:rPr>
                <w:t>https://www.akgo74.ru/about/perechen-munitsipalnykh-programm-deystvuyushchikh-na-territorii-kopeyskogo-gorodskogo-okruga-s-2019-.php</w:t>
              </w:r>
            </w:hyperlink>
            <w:r w:rsidRPr="00AB796D">
              <w:rPr>
                <w:rFonts w:ascii="Times New Roman" w:eastAsia="Times New Roman" w:hAnsi="Times New Roman" w:cs="Times New Roman"/>
              </w:rPr>
              <w:t xml:space="preserve">) </w:t>
            </w:r>
          </w:p>
        </w:tc>
      </w:tr>
      <w:tr w:rsidR="009A77CC" w:rsidRPr="00AB796D" w:rsidTr="009A77CC">
        <w:tc>
          <w:tcPr>
            <w:tcW w:w="568" w:type="dxa"/>
          </w:tcPr>
          <w:p w:rsidR="009A77CC" w:rsidRPr="00AB796D" w:rsidRDefault="009A77CC" w:rsidP="007E362F">
            <w:pPr>
              <w:pStyle w:val="a3"/>
              <w:widowControl w:val="0"/>
              <w:numPr>
                <w:ilvl w:val="0"/>
                <w:numId w:val="8"/>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9A77CC" w:rsidRPr="00AB796D" w:rsidRDefault="009A77CC" w:rsidP="007F6DED">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Реализация на территории городского округа  федеральных  проектов  «Молодые профессионалы (Повышение конкурентоспособности профобразования)» и «Социальная активность» в рамках национального проекта «Образование»</w:t>
            </w:r>
          </w:p>
        </w:tc>
        <w:tc>
          <w:tcPr>
            <w:tcW w:w="7512" w:type="dxa"/>
          </w:tcPr>
          <w:p w:rsidR="006C05F9" w:rsidRPr="006C05F9" w:rsidRDefault="006C05F9" w:rsidP="006C05F9">
            <w:pPr>
              <w:spacing w:after="0" w:line="240" w:lineRule="auto"/>
              <w:ind w:firstLine="600"/>
              <w:contextualSpacing/>
              <w:jc w:val="both"/>
              <w:rPr>
                <w:rFonts w:ascii="Times New Roman" w:eastAsia="Times New Roman" w:hAnsi="Times New Roman" w:cs="Times New Roman"/>
              </w:rPr>
            </w:pPr>
            <w:r>
              <w:rPr>
                <w:rFonts w:ascii="Times New Roman" w:eastAsia="Times New Roman" w:hAnsi="Times New Roman" w:cs="Times New Roman"/>
              </w:rPr>
              <w:t>В 2019 году на территории городского округа реализовывался ф</w:t>
            </w:r>
            <w:r w:rsidRPr="006C05F9">
              <w:rPr>
                <w:rFonts w:ascii="Times New Roman" w:eastAsia="Times New Roman" w:hAnsi="Times New Roman" w:cs="Times New Roman"/>
              </w:rPr>
              <w:t>едеральный проект «Социальная активность»</w:t>
            </w:r>
            <w:r>
              <w:rPr>
                <w:rFonts w:ascii="Times New Roman" w:eastAsia="Times New Roman" w:hAnsi="Times New Roman" w:cs="Times New Roman"/>
              </w:rPr>
              <w:t xml:space="preserve"> национального </w:t>
            </w:r>
            <w:proofErr w:type="spellStart"/>
            <w:r>
              <w:rPr>
                <w:rFonts w:ascii="Times New Roman" w:eastAsia="Times New Roman" w:hAnsi="Times New Roman" w:cs="Times New Roman"/>
              </w:rPr>
              <w:t>прокета</w:t>
            </w:r>
            <w:proofErr w:type="spellEnd"/>
            <w:r>
              <w:rPr>
                <w:rFonts w:ascii="Times New Roman" w:eastAsia="Times New Roman" w:hAnsi="Times New Roman" w:cs="Times New Roman"/>
              </w:rPr>
              <w:t xml:space="preserve"> «Образование».</w:t>
            </w:r>
          </w:p>
          <w:p w:rsidR="006C05F9" w:rsidRDefault="006C05F9" w:rsidP="006C05F9">
            <w:pPr>
              <w:spacing w:after="0" w:line="240" w:lineRule="auto"/>
              <w:ind w:firstLine="600"/>
              <w:contextualSpacing/>
              <w:jc w:val="both"/>
              <w:rPr>
                <w:rFonts w:ascii="Times New Roman" w:eastAsia="Times New Roman" w:hAnsi="Times New Roman" w:cs="Times New Roman"/>
              </w:rPr>
            </w:pPr>
            <w:r w:rsidRPr="006C05F9">
              <w:rPr>
                <w:rFonts w:ascii="Times New Roman" w:eastAsia="Times New Roman" w:hAnsi="Times New Roman" w:cs="Times New Roman"/>
              </w:rPr>
              <w:t xml:space="preserve">Финансирование  осуществляется через муниципальную программу «Молодежь Копейска». Объем финансирования федерального проекта на 2019 год </w:t>
            </w:r>
            <w:r>
              <w:rPr>
                <w:rFonts w:ascii="Times New Roman" w:eastAsia="Times New Roman" w:hAnsi="Times New Roman" w:cs="Times New Roman"/>
              </w:rPr>
              <w:t>составил</w:t>
            </w:r>
            <w:r w:rsidRPr="006C05F9">
              <w:rPr>
                <w:rFonts w:ascii="Times New Roman" w:eastAsia="Times New Roman" w:hAnsi="Times New Roman" w:cs="Times New Roman"/>
              </w:rPr>
              <w:t xml:space="preserve"> 326,40 тыс. руб. (областной бюджет – 196,40  тыс. руб., местный бюджет – 130,00 тыс. руб.). </w:t>
            </w:r>
            <w:r>
              <w:rPr>
                <w:rFonts w:ascii="Times New Roman" w:eastAsia="Times New Roman" w:hAnsi="Times New Roman" w:cs="Times New Roman"/>
              </w:rPr>
              <w:t xml:space="preserve"> </w:t>
            </w:r>
            <w:r w:rsidRPr="006C05F9">
              <w:rPr>
                <w:rFonts w:ascii="Times New Roman" w:eastAsia="Times New Roman" w:hAnsi="Times New Roman" w:cs="Times New Roman"/>
              </w:rPr>
              <w:t>Уровень исполнения – 100 %.</w:t>
            </w:r>
          </w:p>
          <w:p w:rsidR="009A77CC" w:rsidRPr="00AB796D" w:rsidRDefault="006C05F9" w:rsidP="006C05F9">
            <w:pPr>
              <w:spacing w:after="0" w:line="240" w:lineRule="auto"/>
              <w:ind w:firstLine="600"/>
              <w:contextualSpacing/>
              <w:jc w:val="both"/>
              <w:rPr>
                <w:rFonts w:ascii="Times New Roman" w:eastAsia="Times New Roman" w:hAnsi="Times New Roman" w:cs="Times New Roman"/>
              </w:rPr>
            </w:pPr>
            <w:r>
              <w:rPr>
                <w:rFonts w:ascii="Times New Roman" w:eastAsia="Times New Roman" w:hAnsi="Times New Roman" w:cs="Times New Roman"/>
              </w:rPr>
              <w:t xml:space="preserve">Финансирование направлено на приобретение призовой продукции и выплату денежных призов победителям городских конкурсов. </w:t>
            </w:r>
          </w:p>
        </w:tc>
      </w:tr>
      <w:tr w:rsidR="009A77CC" w:rsidRPr="00AB796D" w:rsidTr="009A77CC">
        <w:tc>
          <w:tcPr>
            <w:tcW w:w="568" w:type="dxa"/>
          </w:tcPr>
          <w:p w:rsidR="009A77CC" w:rsidRPr="00AB796D" w:rsidRDefault="009A77CC" w:rsidP="007E362F">
            <w:pPr>
              <w:pStyle w:val="a3"/>
              <w:widowControl w:val="0"/>
              <w:numPr>
                <w:ilvl w:val="0"/>
                <w:numId w:val="8"/>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9A77CC" w:rsidRPr="00AB796D" w:rsidRDefault="009A77CC" w:rsidP="00FD57D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Реализация молодежной политики по направлениям:</w:t>
            </w:r>
          </w:p>
          <w:p w:rsidR="009A77CC" w:rsidRPr="00AB796D" w:rsidRDefault="009A77CC" w:rsidP="007E362F">
            <w:pPr>
              <w:pStyle w:val="a3"/>
              <w:numPr>
                <w:ilvl w:val="0"/>
                <w:numId w:val="12"/>
              </w:numPr>
              <w:spacing w:after="0" w:line="240" w:lineRule="auto"/>
              <w:ind w:left="33" w:firstLine="327"/>
              <w:rPr>
                <w:rFonts w:ascii="Times New Roman" w:eastAsia="Times New Roman" w:hAnsi="Times New Roman" w:cs="Times New Roman"/>
              </w:rPr>
            </w:pPr>
            <w:r w:rsidRPr="00AB796D">
              <w:rPr>
                <w:rFonts w:ascii="Times New Roman" w:eastAsia="Times New Roman" w:hAnsi="Times New Roman" w:cs="Times New Roman"/>
              </w:rPr>
              <w:t>военно-патриотическое, гражданское, нравственное воспитание молодежи;</w:t>
            </w:r>
          </w:p>
          <w:p w:rsidR="009A77CC" w:rsidRPr="00AB796D" w:rsidRDefault="009A77CC" w:rsidP="007E362F">
            <w:pPr>
              <w:pStyle w:val="a3"/>
              <w:numPr>
                <w:ilvl w:val="0"/>
                <w:numId w:val="12"/>
              </w:numPr>
              <w:spacing w:after="0" w:line="240" w:lineRule="auto"/>
              <w:ind w:left="33" w:firstLine="327"/>
              <w:rPr>
                <w:rFonts w:ascii="Times New Roman" w:eastAsia="Times New Roman" w:hAnsi="Times New Roman" w:cs="Times New Roman"/>
              </w:rPr>
            </w:pPr>
            <w:r w:rsidRPr="00AB796D">
              <w:rPr>
                <w:rFonts w:ascii="Times New Roman" w:eastAsia="Times New Roman" w:hAnsi="Times New Roman" w:cs="Times New Roman"/>
              </w:rPr>
              <w:t>приобщение молодежи к труду, содействие ее трудоустройству и занятости;</w:t>
            </w:r>
          </w:p>
          <w:p w:rsidR="009A77CC" w:rsidRPr="00AB796D" w:rsidRDefault="009A77CC" w:rsidP="007E362F">
            <w:pPr>
              <w:pStyle w:val="a3"/>
              <w:numPr>
                <w:ilvl w:val="0"/>
                <w:numId w:val="12"/>
              </w:numPr>
              <w:spacing w:after="0" w:line="240" w:lineRule="auto"/>
              <w:ind w:left="33" w:firstLine="327"/>
              <w:rPr>
                <w:rFonts w:ascii="Times New Roman" w:eastAsia="Times New Roman" w:hAnsi="Times New Roman" w:cs="Times New Roman"/>
              </w:rPr>
            </w:pPr>
            <w:r w:rsidRPr="00AB796D">
              <w:rPr>
                <w:rFonts w:ascii="Times New Roman" w:eastAsia="Times New Roman" w:hAnsi="Times New Roman" w:cs="Times New Roman"/>
              </w:rPr>
              <w:t>формирование здорового образа жизни молодого поколения;</w:t>
            </w:r>
          </w:p>
          <w:p w:rsidR="009A77CC" w:rsidRPr="00AB796D" w:rsidRDefault="009A77CC" w:rsidP="007E362F">
            <w:pPr>
              <w:pStyle w:val="a3"/>
              <w:numPr>
                <w:ilvl w:val="0"/>
                <w:numId w:val="12"/>
              </w:numPr>
              <w:spacing w:after="0" w:line="240" w:lineRule="auto"/>
              <w:ind w:left="33" w:firstLine="327"/>
              <w:rPr>
                <w:rFonts w:ascii="Times New Roman" w:eastAsia="Times New Roman" w:hAnsi="Times New Roman" w:cs="Times New Roman"/>
              </w:rPr>
            </w:pPr>
            <w:r w:rsidRPr="00AB796D">
              <w:rPr>
                <w:rFonts w:ascii="Times New Roman" w:eastAsia="Times New Roman" w:hAnsi="Times New Roman" w:cs="Times New Roman"/>
              </w:rPr>
              <w:t xml:space="preserve">обеспечение прав и свобод молодежи города, профилактика </w:t>
            </w:r>
            <w:r w:rsidRPr="00AB796D">
              <w:rPr>
                <w:rFonts w:ascii="Times New Roman" w:eastAsia="Times New Roman" w:hAnsi="Times New Roman" w:cs="Times New Roman"/>
              </w:rPr>
              <w:lastRenderedPageBreak/>
              <w:t>правонарушений в молодежной среде;</w:t>
            </w:r>
          </w:p>
          <w:p w:rsidR="009A77CC" w:rsidRPr="00AB796D" w:rsidRDefault="009A77CC" w:rsidP="007E362F">
            <w:pPr>
              <w:pStyle w:val="a3"/>
              <w:numPr>
                <w:ilvl w:val="0"/>
                <w:numId w:val="12"/>
              </w:numPr>
              <w:spacing w:after="0" w:line="240" w:lineRule="auto"/>
              <w:ind w:left="33" w:firstLine="327"/>
              <w:rPr>
                <w:rFonts w:ascii="Times New Roman" w:eastAsia="Times New Roman" w:hAnsi="Times New Roman" w:cs="Times New Roman"/>
              </w:rPr>
            </w:pPr>
            <w:r w:rsidRPr="00AB796D">
              <w:rPr>
                <w:rFonts w:ascii="Times New Roman" w:eastAsia="Times New Roman" w:hAnsi="Times New Roman" w:cs="Times New Roman"/>
              </w:rPr>
              <w:t>социальная работа в молодежной среде, комплексные меры по укреплению молодой семьи;</w:t>
            </w:r>
          </w:p>
          <w:p w:rsidR="009A77CC" w:rsidRPr="00AB796D" w:rsidRDefault="009A77CC" w:rsidP="007E362F">
            <w:pPr>
              <w:pStyle w:val="a3"/>
              <w:numPr>
                <w:ilvl w:val="0"/>
                <w:numId w:val="12"/>
              </w:numPr>
              <w:spacing w:after="0" w:line="240" w:lineRule="auto"/>
              <w:ind w:left="33" w:firstLine="327"/>
              <w:rPr>
                <w:rFonts w:ascii="Times New Roman" w:eastAsia="Times New Roman" w:hAnsi="Times New Roman" w:cs="Times New Roman"/>
              </w:rPr>
            </w:pPr>
            <w:r w:rsidRPr="00AB796D">
              <w:rPr>
                <w:rFonts w:ascii="Times New Roman" w:eastAsia="Times New Roman" w:hAnsi="Times New Roman" w:cs="Times New Roman"/>
              </w:rPr>
              <w:t>поддержка молодежного творчества, досуг молодежи;</w:t>
            </w:r>
          </w:p>
          <w:p w:rsidR="009A77CC" w:rsidRPr="00AB796D" w:rsidRDefault="009A77CC" w:rsidP="007E362F">
            <w:pPr>
              <w:pStyle w:val="a3"/>
              <w:numPr>
                <w:ilvl w:val="0"/>
                <w:numId w:val="12"/>
              </w:numPr>
              <w:spacing w:after="0" w:line="240" w:lineRule="auto"/>
              <w:ind w:left="33" w:firstLine="327"/>
              <w:rPr>
                <w:rFonts w:ascii="Times New Roman" w:eastAsia="Times New Roman" w:hAnsi="Times New Roman" w:cs="Times New Roman"/>
              </w:rPr>
            </w:pPr>
            <w:r w:rsidRPr="00AB796D">
              <w:rPr>
                <w:rFonts w:ascii="Times New Roman" w:eastAsia="Times New Roman" w:hAnsi="Times New Roman" w:cs="Times New Roman"/>
              </w:rPr>
              <w:t>развитие системы работы с молодежью, поддержка общественных объединений</w:t>
            </w:r>
          </w:p>
        </w:tc>
        <w:tc>
          <w:tcPr>
            <w:tcW w:w="7512" w:type="dxa"/>
          </w:tcPr>
          <w:p w:rsidR="009A77CC" w:rsidRPr="00AB796D" w:rsidRDefault="00FA764C" w:rsidP="00FA764C">
            <w:pPr>
              <w:spacing w:after="0" w:line="240" w:lineRule="auto"/>
              <w:ind w:firstLine="600"/>
              <w:contextualSpacing/>
              <w:jc w:val="both"/>
              <w:rPr>
                <w:rFonts w:ascii="Times New Roman" w:eastAsia="Times New Roman" w:hAnsi="Times New Roman" w:cs="Times New Roman"/>
              </w:rPr>
            </w:pPr>
            <w:r>
              <w:rPr>
                <w:rFonts w:ascii="Times New Roman" w:eastAsia="Times New Roman" w:hAnsi="Times New Roman" w:cs="Times New Roman"/>
              </w:rPr>
              <w:lastRenderedPageBreak/>
              <w:t>В течение 2019 года проведено 170 мероприятий по всем направлениям, в которых приняли участие 89 тыс. человек.</w:t>
            </w:r>
          </w:p>
        </w:tc>
      </w:tr>
    </w:tbl>
    <w:p w:rsidR="009A77CC" w:rsidRPr="00AB796D" w:rsidRDefault="009A77CC" w:rsidP="009A77CC">
      <w:pPr>
        <w:spacing w:after="0"/>
        <w:rPr>
          <w:rFonts w:ascii="Times New Roman" w:eastAsia="Calibri" w:hAnsi="Times New Roman" w:cs="Times New Roman"/>
        </w:rPr>
      </w:pPr>
    </w:p>
    <w:p w:rsidR="00ED1A6C" w:rsidRDefault="00ED1A6C">
      <w:pPr>
        <w:rPr>
          <w:rFonts w:ascii="Times New Roman" w:eastAsia="Calibri" w:hAnsi="Times New Roman" w:cs="Times New Roman"/>
          <w:i/>
          <w:u w:val="single"/>
        </w:rPr>
      </w:pPr>
      <w:r>
        <w:rPr>
          <w:rFonts w:ascii="Times New Roman" w:eastAsia="Calibri" w:hAnsi="Times New Roman" w:cs="Times New Roman"/>
          <w:i/>
          <w:u w:val="single"/>
        </w:rPr>
        <w:br w:type="page"/>
      </w:r>
    </w:p>
    <w:p w:rsidR="00650199" w:rsidRPr="005E2ABD" w:rsidRDefault="00650199" w:rsidP="009A77CC">
      <w:pPr>
        <w:spacing w:after="0"/>
        <w:rPr>
          <w:rFonts w:ascii="Times New Roman" w:eastAsia="Calibri" w:hAnsi="Times New Roman" w:cs="Times New Roman"/>
          <w:i/>
          <w:u w:val="single"/>
        </w:rPr>
      </w:pPr>
      <w:r w:rsidRPr="005E2ABD">
        <w:rPr>
          <w:rFonts w:ascii="Times New Roman" w:eastAsia="Calibri" w:hAnsi="Times New Roman" w:cs="Times New Roman"/>
          <w:i/>
          <w:u w:val="single"/>
        </w:rPr>
        <w:lastRenderedPageBreak/>
        <w:t>Направление 8.</w:t>
      </w:r>
      <w:r w:rsidR="009A77CC" w:rsidRPr="005E2ABD">
        <w:rPr>
          <w:rFonts w:ascii="Times New Roman" w:eastAsia="Calibri" w:hAnsi="Times New Roman" w:cs="Times New Roman"/>
          <w:i/>
          <w:u w:val="single"/>
        </w:rPr>
        <w:t xml:space="preserve"> </w:t>
      </w:r>
      <w:r w:rsidRPr="005E2ABD">
        <w:rPr>
          <w:rFonts w:ascii="Times New Roman" w:eastAsia="Calibri" w:hAnsi="Times New Roman" w:cs="Times New Roman"/>
          <w:i/>
          <w:u w:val="single"/>
        </w:rPr>
        <w:t>Обеспечение безопасности населения и хозяйствующих субъектов городского округа</w:t>
      </w:r>
    </w:p>
    <w:p w:rsidR="00650F1C" w:rsidRPr="005E2ABD" w:rsidRDefault="00650F1C" w:rsidP="008B114E">
      <w:pPr>
        <w:tabs>
          <w:tab w:val="left" w:pos="993"/>
        </w:tabs>
        <w:spacing w:after="0" w:line="240" w:lineRule="auto"/>
        <w:jc w:val="center"/>
        <w:rPr>
          <w:rFonts w:ascii="Times New Roman" w:hAnsi="Times New Roman" w:cs="Times New Roman"/>
        </w:rPr>
      </w:pPr>
    </w:p>
    <w:p w:rsidR="009A77CC" w:rsidRPr="005E2ABD" w:rsidRDefault="009A77CC" w:rsidP="008B114E">
      <w:pPr>
        <w:tabs>
          <w:tab w:val="left" w:pos="993"/>
        </w:tabs>
        <w:spacing w:after="0" w:line="240" w:lineRule="auto"/>
        <w:jc w:val="center"/>
        <w:rPr>
          <w:rFonts w:ascii="Times New Roman" w:hAnsi="Times New Roman" w:cs="Times New Roman"/>
          <w:b/>
        </w:rPr>
      </w:pPr>
      <w:r w:rsidRPr="005E2ABD">
        <w:rPr>
          <w:rFonts w:ascii="Times New Roman" w:hAnsi="Times New Roman" w:cs="Times New Roman"/>
          <w:b/>
        </w:rPr>
        <w:t>Информация об исполнении плана мероприятий</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371"/>
        <w:gridCol w:w="7512"/>
      </w:tblGrid>
      <w:tr w:rsidR="009A77CC" w:rsidRPr="00D632FB" w:rsidTr="009A77CC">
        <w:tc>
          <w:tcPr>
            <w:tcW w:w="568" w:type="dxa"/>
          </w:tcPr>
          <w:p w:rsidR="009A77CC" w:rsidRPr="00D632FB" w:rsidRDefault="009A77CC" w:rsidP="00FD57DA">
            <w:pPr>
              <w:widowControl w:val="0"/>
              <w:autoSpaceDE w:val="0"/>
              <w:autoSpaceDN w:val="0"/>
              <w:adjustRightInd w:val="0"/>
              <w:spacing w:after="0" w:line="240" w:lineRule="auto"/>
              <w:jc w:val="center"/>
              <w:rPr>
                <w:rFonts w:ascii="Times New Roman" w:eastAsia="Times New Roman" w:hAnsi="Times New Roman" w:cs="Times New Roman"/>
              </w:rPr>
            </w:pPr>
            <w:r w:rsidRPr="00D632FB">
              <w:rPr>
                <w:rFonts w:ascii="Times New Roman" w:eastAsia="Times New Roman" w:hAnsi="Times New Roman" w:cs="Times New Roman"/>
              </w:rPr>
              <w:t>№</w:t>
            </w:r>
          </w:p>
          <w:p w:rsidR="009A77CC" w:rsidRPr="00D632FB" w:rsidRDefault="009A77CC" w:rsidP="00FD57DA">
            <w:pPr>
              <w:spacing w:after="0" w:line="240" w:lineRule="auto"/>
              <w:contextualSpacing/>
              <w:jc w:val="center"/>
              <w:rPr>
                <w:rFonts w:ascii="Times New Roman" w:eastAsia="Times New Roman" w:hAnsi="Times New Roman" w:cs="Times New Roman"/>
              </w:rPr>
            </w:pPr>
            <w:proofErr w:type="gramStart"/>
            <w:r w:rsidRPr="00D632FB">
              <w:rPr>
                <w:rFonts w:ascii="Times New Roman" w:eastAsia="Times New Roman" w:hAnsi="Times New Roman" w:cs="Times New Roman"/>
              </w:rPr>
              <w:t>п</w:t>
            </w:r>
            <w:proofErr w:type="gramEnd"/>
            <w:r w:rsidRPr="00D632FB">
              <w:rPr>
                <w:rFonts w:ascii="Times New Roman" w:eastAsia="Times New Roman" w:hAnsi="Times New Roman" w:cs="Times New Roman"/>
              </w:rPr>
              <w:t>/п</w:t>
            </w:r>
          </w:p>
        </w:tc>
        <w:tc>
          <w:tcPr>
            <w:tcW w:w="7371" w:type="dxa"/>
          </w:tcPr>
          <w:p w:rsidR="009A77CC" w:rsidRPr="00D632FB" w:rsidRDefault="009A77CC" w:rsidP="00FD57DA">
            <w:pPr>
              <w:spacing w:after="0" w:line="240" w:lineRule="auto"/>
              <w:contextualSpacing/>
              <w:jc w:val="center"/>
              <w:rPr>
                <w:rFonts w:ascii="Times New Roman" w:eastAsia="Times New Roman" w:hAnsi="Times New Roman" w:cs="Times New Roman"/>
              </w:rPr>
            </w:pPr>
            <w:r w:rsidRPr="00D632FB">
              <w:rPr>
                <w:rFonts w:ascii="Times New Roman" w:eastAsia="Times New Roman" w:hAnsi="Times New Roman" w:cs="Times New Roman"/>
              </w:rPr>
              <w:t>Наименование мероприятия</w:t>
            </w:r>
          </w:p>
        </w:tc>
        <w:tc>
          <w:tcPr>
            <w:tcW w:w="7512" w:type="dxa"/>
          </w:tcPr>
          <w:p w:rsidR="009A77CC" w:rsidRPr="00D632FB" w:rsidRDefault="009A77CC" w:rsidP="00FD57DA">
            <w:pPr>
              <w:spacing w:after="0" w:line="240" w:lineRule="auto"/>
              <w:contextualSpacing/>
              <w:jc w:val="center"/>
              <w:rPr>
                <w:rFonts w:ascii="Times New Roman" w:eastAsia="Times New Roman" w:hAnsi="Times New Roman" w:cs="Times New Roman"/>
              </w:rPr>
            </w:pPr>
            <w:r w:rsidRPr="00D632FB">
              <w:rPr>
                <w:rFonts w:ascii="Times New Roman" w:eastAsia="Times New Roman" w:hAnsi="Times New Roman" w:cs="Times New Roman"/>
              </w:rPr>
              <w:t>Информация об исполнении</w:t>
            </w:r>
          </w:p>
        </w:tc>
      </w:tr>
      <w:tr w:rsidR="009A77CC" w:rsidRPr="00D632FB" w:rsidTr="009A77CC">
        <w:tc>
          <w:tcPr>
            <w:tcW w:w="568" w:type="dxa"/>
          </w:tcPr>
          <w:p w:rsidR="009A77CC" w:rsidRPr="00D632FB" w:rsidRDefault="009A77CC" w:rsidP="007E362F">
            <w:pPr>
              <w:pStyle w:val="a3"/>
              <w:widowControl w:val="0"/>
              <w:numPr>
                <w:ilvl w:val="0"/>
                <w:numId w:val="18"/>
              </w:numPr>
              <w:autoSpaceDE w:val="0"/>
              <w:autoSpaceDN w:val="0"/>
              <w:adjustRightInd w:val="0"/>
              <w:spacing w:after="0" w:line="240" w:lineRule="auto"/>
              <w:rPr>
                <w:rFonts w:ascii="Times New Roman" w:eastAsia="Times New Roman" w:hAnsi="Times New Roman" w:cs="Times New Roman"/>
              </w:rPr>
            </w:pPr>
          </w:p>
        </w:tc>
        <w:tc>
          <w:tcPr>
            <w:tcW w:w="7371" w:type="dxa"/>
          </w:tcPr>
          <w:p w:rsidR="009A77CC" w:rsidRPr="00D632FB" w:rsidRDefault="009A77CC" w:rsidP="00FD57DA">
            <w:pPr>
              <w:spacing w:after="0" w:line="240" w:lineRule="auto"/>
              <w:contextualSpacing/>
              <w:rPr>
                <w:rFonts w:ascii="Times New Roman" w:eastAsia="Times New Roman" w:hAnsi="Times New Roman" w:cs="Times New Roman"/>
              </w:rPr>
            </w:pPr>
            <w:r w:rsidRPr="00D632FB">
              <w:rPr>
                <w:rFonts w:ascii="Times New Roman" w:eastAsia="Times New Roman" w:hAnsi="Times New Roman" w:cs="Times New Roman"/>
              </w:rPr>
              <w:t>Разработка и реализация мероприятий, направленных на обеспечение функционирования и совершенствования системы обеспечения вызова экстренных оперативных служб по единому номеру «112» и управления всеми видами рисков и угроз</w:t>
            </w:r>
          </w:p>
        </w:tc>
        <w:tc>
          <w:tcPr>
            <w:tcW w:w="7512" w:type="dxa"/>
          </w:tcPr>
          <w:p w:rsidR="00D632FB" w:rsidRDefault="00D632FB" w:rsidP="00741674">
            <w:pPr>
              <w:spacing w:after="0" w:line="240" w:lineRule="auto"/>
              <w:ind w:firstLine="459"/>
              <w:contextualSpacing/>
              <w:jc w:val="both"/>
              <w:rPr>
                <w:rFonts w:ascii="Times New Roman" w:eastAsia="Times New Roman" w:hAnsi="Times New Roman" w:cs="Times New Roman"/>
              </w:rPr>
            </w:pPr>
            <w:r>
              <w:rPr>
                <w:rFonts w:ascii="Times New Roman" w:eastAsia="Times New Roman" w:hAnsi="Times New Roman" w:cs="Times New Roman"/>
              </w:rPr>
              <w:t>На территории городского округа внедрена система 112, работает ЕДДС.</w:t>
            </w:r>
          </w:p>
          <w:p w:rsidR="00D632FB" w:rsidRPr="00D632FB" w:rsidRDefault="00D632FB" w:rsidP="00D632FB">
            <w:pPr>
              <w:spacing w:after="0" w:line="240" w:lineRule="auto"/>
              <w:ind w:firstLine="459"/>
              <w:contextualSpacing/>
              <w:jc w:val="both"/>
              <w:rPr>
                <w:rFonts w:ascii="Times New Roman" w:eastAsia="Times New Roman" w:hAnsi="Times New Roman" w:cs="Times New Roman"/>
              </w:rPr>
            </w:pPr>
            <w:r w:rsidRPr="00D632FB">
              <w:rPr>
                <w:rFonts w:ascii="Times New Roman" w:eastAsia="Times New Roman" w:hAnsi="Times New Roman" w:cs="Times New Roman"/>
              </w:rPr>
              <w:t>Согласно АПК «Безопасный город» в 2019 году были выведены на монитор 17 камер оператору ЕДДС для визуального наблюдения за безопасностью населения городского округа.</w:t>
            </w:r>
          </w:p>
        </w:tc>
      </w:tr>
      <w:tr w:rsidR="009A77CC" w:rsidRPr="00D632FB" w:rsidTr="009A77CC">
        <w:tc>
          <w:tcPr>
            <w:tcW w:w="568" w:type="dxa"/>
          </w:tcPr>
          <w:p w:rsidR="009A77CC" w:rsidRPr="00D632FB" w:rsidRDefault="009A77CC" w:rsidP="00D632FB">
            <w:pPr>
              <w:pStyle w:val="a3"/>
              <w:widowControl w:val="0"/>
              <w:numPr>
                <w:ilvl w:val="0"/>
                <w:numId w:val="67"/>
              </w:numPr>
              <w:autoSpaceDE w:val="0"/>
              <w:autoSpaceDN w:val="0"/>
              <w:adjustRightInd w:val="0"/>
              <w:spacing w:after="0" w:line="240" w:lineRule="auto"/>
              <w:rPr>
                <w:rFonts w:ascii="Times New Roman" w:eastAsia="Times New Roman" w:hAnsi="Times New Roman" w:cs="Times New Roman"/>
              </w:rPr>
            </w:pPr>
          </w:p>
        </w:tc>
        <w:tc>
          <w:tcPr>
            <w:tcW w:w="7371" w:type="dxa"/>
          </w:tcPr>
          <w:p w:rsidR="009A77CC" w:rsidRPr="00D632FB" w:rsidRDefault="009A77CC" w:rsidP="004F3A08">
            <w:pPr>
              <w:spacing w:after="0" w:line="240" w:lineRule="auto"/>
              <w:contextualSpacing/>
              <w:rPr>
                <w:rFonts w:ascii="Times New Roman" w:eastAsia="Times New Roman" w:hAnsi="Times New Roman" w:cs="Times New Roman"/>
              </w:rPr>
            </w:pPr>
            <w:r w:rsidRPr="00D632FB">
              <w:rPr>
                <w:rFonts w:ascii="Times New Roman" w:eastAsia="Times New Roman" w:hAnsi="Times New Roman" w:cs="Times New Roman"/>
              </w:rPr>
              <w:t>Разработка (корректировка) и реализация муниципальной программы, направленной на обеспечение общественного порядка и противодействие преступности в городском округе</w:t>
            </w:r>
          </w:p>
        </w:tc>
        <w:tc>
          <w:tcPr>
            <w:tcW w:w="7512" w:type="dxa"/>
          </w:tcPr>
          <w:p w:rsidR="00D632FB" w:rsidRPr="00D632FB" w:rsidRDefault="00D632FB" w:rsidP="00D632FB">
            <w:pPr>
              <w:spacing w:after="0" w:line="240" w:lineRule="auto"/>
              <w:ind w:firstLine="459"/>
              <w:contextualSpacing/>
              <w:jc w:val="both"/>
              <w:rPr>
                <w:rFonts w:ascii="Times New Roman" w:eastAsia="Times New Roman" w:hAnsi="Times New Roman" w:cs="Times New Roman"/>
              </w:rPr>
            </w:pPr>
            <w:r w:rsidRPr="00D632FB">
              <w:rPr>
                <w:rFonts w:ascii="Times New Roman" w:eastAsia="Times New Roman" w:hAnsi="Times New Roman" w:cs="Times New Roman"/>
              </w:rPr>
              <w:t>В 2019 году на территории городского округа реализовывалась муниципальная программа «Обеспечение общественного порядка и противодействие притупленности на территории Копейского городского округа».</w:t>
            </w:r>
          </w:p>
          <w:p w:rsidR="00D632FB" w:rsidRPr="00D632FB" w:rsidRDefault="00D632FB" w:rsidP="00D632FB">
            <w:pPr>
              <w:spacing w:after="0" w:line="240" w:lineRule="auto"/>
              <w:ind w:firstLine="459"/>
              <w:contextualSpacing/>
              <w:jc w:val="both"/>
              <w:rPr>
                <w:rFonts w:ascii="Times New Roman" w:eastAsia="Times New Roman" w:hAnsi="Times New Roman" w:cs="Times New Roman"/>
              </w:rPr>
            </w:pPr>
            <w:r w:rsidRPr="00D632FB">
              <w:rPr>
                <w:rFonts w:ascii="Times New Roman" w:eastAsia="Times New Roman" w:hAnsi="Times New Roman" w:cs="Times New Roman"/>
              </w:rPr>
              <w:t>Отчет об исполнении муниципальной программы в 2019 году размещен на официальном сайте администрации городского округа:</w:t>
            </w:r>
          </w:p>
          <w:p w:rsidR="00D632FB" w:rsidRPr="00D632FB" w:rsidRDefault="00967D56" w:rsidP="00D632FB">
            <w:pPr>
              <w:spacing w:after="0" w:line="240" w:lineRule="auto"/>
              <w:ind w:firstLine="459"/>
              <w:contextualSpacing/>
              <w:jc w:val="both"/>
              <w:rPr>
                <w:rFonts w:ascii="Times New Roman" w:eastAsia="Times New Roman" w:hAnsi="Times New Roman" w:cs="Times New Roman"/>
              </w:rPr>
            </w:pPr>
            <w:hyperlink r:id="rId30" w:history="1">
              <w:r w:rsidR="00D632FB" w:rsidRPr="00D632FB">
                <w:rPr>
                  <w:rStyle w:val="af"/>
                  <w:rFonts w:ascii="Times New Roman" w:eastAsia="Times New Roman" w:hAnsi="Times New Roman" w:cs="Times New Roman"/>
                </w:rPr>
                <w:t>https://www.akgo74.ru</w:t>
              </w:r>
            </w:hyperlink>
            <w:r w:rsidR="00D632FB" w:rsidRPr="00D632FB">
              <w:rPr>
                <w:rFonts w:ascii="Times New Roman" w:eastAsia="Times New Roman" w:hAnsi="Times New Roman" w:cs="Times New Roman"/>
              </w:rPr>
              <w:t xml:space="preserve"> / Администрация / Стратегическое планирование / Муниципальные программы / 2019 </w:t>
            </w:r>
          </w:p>
          <w:p w:rsidR="009A77CC" w:rsidRPr="00D632FB" w:rsidRDefault="00D632FB" w:rsidP="00D632FB">
            <w:pPr>
              <w:spacing w:after="0" w:line="240" w:lineRule="auto"/>
              <w:contextualSpacing/>
              <w:jc w:val="both"/>
              <w:rPr>
                <w:rFonts w:ascii="Times New Roman" w:eastAsia="Times New Roman" w:hAnsi="Times New Roman" w:cs="Times New Roman"/>
              </w:rPr>
            </w:pPr>
            <w:r w:rsidRPr="00D632FB">
              <w:rPr>
                <w:rFonts w:ascii="Times New Roman" w:eastAsia="Times New Roman" w:hAnsi="Times New Roman" w:cs="Times New Roman"/>
              </w:rPr>
              <w:t xml:space="preserve">(прямая ссылка:  </w:t>
            </w:r>
            <w:hyperlink r:id="rId31" w:history="1">
              <w:r w:rsidRPr="00D632FB">
                <w:rPr>
                  <w:rStyle w:val="af"/>
                  <w:rFonts w:ascii="Times New Roman" w:eastAsia="Times New Roman" w:hAnsi="Times New Roman" w:cs="Times New Roman"/>
                </w:rPr>
                <w:t>https://www.akgo74.ru/about/perechen-munitsipalnykh-programm-deystvuyushchikh-na-territorii-kopeyskogo-gorodskogo-okruga-s-2019-.php</w:t>
              </w:r>
            </w:hyperlink>
            <w:r w:rsidRPr="00D632FB">
              <w:rPr>
                <w:rFonts w:ascii="Times New Roman" w:eastAsia="Times New Roman" w:hAnsi="Times New Roman" w:cs="Times New Roman"/>
              </w:rPr>
              <w:t xml:space="preserve">) </w:t>
            </w:r>
          </w:p>
        </w:tc>
      </w:tr>
      <w:tr w:rsidR="009A77CC" w:rsidRPr="00F84E99" w:rsidTr="009A77CC">
        <w:tc>
          <w:tcPr>
            <w:tcW w:w="568" w:type="dxa"/>
          </w:tcPr>
          <w:p w:rsidR="009A77CC" w:rsidRPr="00F84E99" w:rsidRDefault="009A77CC" w:rsidP="00D632FB">
            <w:pPr>
              <w:pStyle w:val="a3"/>
              <w:widowControl w:val="0"/>
              <w:numPr>
                <w:ilvl w:val="0"/>
                <w:numId w:val="67"/>
              </w:numPr>
              <w:autoSpaceDE w:val="0"/>
              <w:autoSpaceDN w:val="0"/>
              <w:adjustRightInd w:val="0"/>
              <w:spacing w:after="0" w:line="240" w:lineRule="auto"/>
              <w:rPr>
                <w:rFonts w:ascii="Times New Roman" w:eastAsia="Times New Roman" w:hAnsi="Times New Roman" w:cs="Times New Roman"/>
              </w:rPr>
            </w:pPr>
          </w:p>
        </w:tc>
        <w:tc>
          <w:tcPr>
            <w:tcW w:w="7371" w:type="dxa"/>
          </w:tcPr>
          <w:p w:rsidR="009A77CC" w:rsidRPr="00F84E99" w:rsidRDefault="009A77CC" w:rsidP="00FC7394">
            <w:pPr>
              <w:spacing w:after="0" w:line="240" w:lineRule="auto"/>
              <w:contextualSpacing/>
              <w:rPr>
                <w:rFonts w:ascii="Times New Roman" w:eastAsia="Times New Roman" w:hAnsi="Times New Roman" w:cs="Times New Roman"/>
              </w:rPr>
            </w:pPr>
            <w:r w:rsidRPr="00F84E99">
              <w:rPr>
                <w:rFonts w:ascii="Times New Roman" w:eastAsia="Times New Roman" w:hAnsi="Times New Roman" w:cs="Times New Roman"/>
              </w:rPr>
              <w:t>Разработка (корректировка) и реализация муниципальной программы, направленной  обеспечение пожарной безопасности</w:t>
            </w:r>
          </w:p>
        </w:tc>
        <w:tc>
          <w:tcPr>
            <w:tcW w:w="7512" w:type="dxa"/>
          </w:tcPr>
          <w:p w:rsidR="00F84E99" w:rsidRPr="00F84E99" w:rsidRDefault="00F84E99" w:rsidP="00F84E99">
            <w:pPr>
              <w:spacing w:after="0" w:line="240" w:lineRule="auto"/>
              <w:ind w:firstLine="459"/>
              <w:contextualSpacing/>
              <w:jc w:val="both"/>
              <w:rPr>
                <w:rFonts w:ascii="Times New Roman" w:eastAsia="Times New Roman" w:hAnsi="Times New Roman" w:cs="Times New Roman"/>
              </w:rPr>
            </w:pPr>
            <w:r w:rsidRPr="00F84E99">
              <w:rPr>
                <w:rFonts w:ascii="Times New Roman" w:eastAsia="Times New Roman" w:hAnsi="Times New Roman" w:cs="Times New Roman"/>
              </w:rPr>
              <w:t>В 2019 году на территории городского округа реализовывалась муниципальная программа «Обеспечение пожарной безопасности на территории Копейского городского округа».</w:t>
            </w:r>
          </w:p>
          <w:p w:rsidR="00F84E99" w:rsidRPr="00F84E99" w:rsidRDefault="00F84E99" w:rsidP="00F84E99">
            <w:pPr>
              <w:spacing w:after="0" w:line="240" w:lineRule="auto"/>
              <w:ind w:firstLine="459"/>
              <w:contextualSpacing/>
              <w:jc w:val="both"/>
              <w:rPr>
                <w:rFonts w:ascii="Times New Roman" w:eastAsia="Times New Roman" w:hAnsi="Times New Roman" w:cs="Times New Roman"/>
              </w:rPr>
            </w:pPr>
            <w:r w:rsidRPr="00F84E99">
              <w:rPr>
                <w:rFonts w:ascii="Times New Roman" w:eastAsia="Times New Roman" w:hAnsi="Times New Roman" w:cs="Times New Roman"/>
              </w:rPr>
              <w:t>Отчет об исполнении муниципальной программы в 2019 году размещен на официальном сайте администрации городского округа:</w:t>
            </w:r>
          </w:p>
          <w:p w:rsidR="00F84E99" w:rsidRPr="00F84E99" w:rsidRDefault="00967D56" w:rsidP="00F84E99">
            <w:pPr>
              <w:spacing w:after="0" w:line="240" w:lineRule="auto"/>
              <w:ind w:firstLine="459"/>
              <w:contextualSpacing/>
              <w:jc w:val="both"/>
              <w:rPr>
                <w:rFonts w:ascii="Times New Roman" w:eastAsia="Times New Roman" w:hAnsi="Times New Roman" w:cs="Times New Roman"/>
              </w:rPr>
            </w:pPr>
            <w:hyperlink r:id="rId32" w:history="1">
              <w:r w:rsidR="00F84E99" w:rsidRPr="00F84E99">
                <w:rPr>
                  <w:rStyle w:val="af"/>
                  <w:rFonts w:ascii="Times New Roman" w:eastAsia="Times New Roman" w:hAnsi="Times New Roman" w:cs="Times New Roman"/>
                </w:rPr>
                <w:t>https://www.akgo74.ru</w:t>
              </w:r>
            </w:hyperlink>
            <w:r w:rsidR="00F84E99" w:rsidRPr="00F84E99">
              <w:rPr>
                <w:rFonts w:ascii="Times New Roman" w:eastAsia="Times New Roman" w:hAnsi="Times New Roman" w:cs="Times New Roman"/>
              </w:rPr>
              <w:t xml:space="preserve"> / Администрация / Стратегическое планирование / Муниципальные программы / 2019 </w:t>
            </w:r>
          </w:p>
          <w:p w:rsidR="009A77CC" w:rsidRPr="00F84E99" w:rsidRDefault="00F84E99" w:rsidP="00F84E99">
            <w:pPr>
              <w:spacing w:after="0" w:line="240" w:lineRule="auto"/>
              <w:contextualSpacing/>
              <w:jc w:val="both"/>
              <w:rPr>
                <w:rFonts w:ascii="Times New Roman" w:eastAsia="Times New Roman" w:hAnsi="Times New Roman" w:cs="Times New Roman"/>
              </w:rPr>
            </w:pPr>
            <w:r w:rsidRPr="00F84E99">
              <w:rPr>
                <w:rFonts w:ascii="Times New Roman" w:eastAsia="Times New Roman" w:hAnsi="Times New Roman" w:cs="Times New Roman"/>
              </w:rPr>
              <w:t xml:space="preserve">(прямая ссылка:  </w:t>
            </w:r>
            <w:hyperlink r:id="rId33" w:history="1">
              <w:r w:rsidRPr="00F84E99">
                <w:rPr>
                  <w:rStyle w:val="af"/>
                  <w:rFonts w:ascii="Times New Roman" w:eastAsia="Times New Roman" w:hAnsi="Times New Roman" w:cs="Times New Roman"/>
                </w:rPr>
                <w:t>https://www.akgo74.ru/about/perechen-munitsipalnykh-programm-deystvuyushchikh-na-territorii-kopeyskogo-gorodskogo-okruga-s-2019-.php</w:t>
              </w:r>
            </w:hyperlink>
            <w:r w:rsidRPr="00F84E99">
              <w:rPr>
                <w:rFonts w:ascii="Times New Roman" w:eastAsia="Times New Roman" w:hAnsi="Times New Roman" w:cs="Times New Roman"/>
              </w:rPr>
              <w:t>)</w:t>
            </w:r>
          </w:p>
        </w:tc>
      </w:tr>
    </w:tbl>
    <w:p w:rsidR="00590940" w:rsidRPr="00AB796D" w:rsidRDefault="00590940" w:rsidP="004C6510">
      <w:pPr>
        <w:tabs>
          <w:tab w:val="left" w:pos="993"/>
        </w:tabs>
        <w:spacing w:after="0" w:line="240" w:lineRule="auto"/>
        <w:jc w:val="center"/>
        <w:rPr>
          <w:rFonts w:ascii="Times New Roman" w:hAnsi="Times New Roman" w:cs="Times New Roman"/>
        </w:rPr>
      </w:pPr>
    </w:p>
    <w:p w:rsidR="009B2AFF" w:rsidRDefault="009B2AFF">
      <w:pPr>
        <w:rPr>
          <w:rFonts w:ascii="Times New Roman" w:hAnsi="Times New Roman" w:cs="Times New Roman"/>
        </w:rPr>
      </w:pPr>
      <w:r>
        <w:rPr>
          <w:rFonts w:ascii="Times New Roman" w:hAnsi="Times New Roman" w:cs="Times New Roman"/>
        </w:rPr>
        <w:br w:type="page"/>
      </w:r>
    </w:p>
    <w:p w:rsidR="004629C0" w:rsidRPr="009B2AFF" w:rsidRDefault="004629C0" w:rsidP="009A77CC">
      <w:pPr>
        <w:tabs>
          <w:tab w:val="left" w:pos="993"/>
        </w:tabs>
        <w:spacing w:after="0" w:line="240" w:lineRule="auto"/>
        <w:rPr>
          <w:rFonts w:ascii="Times New Roman" w:hAnsi="Times New Roman" w:cs="Times New Roman"/>
          <w:b/>
        </w:rPr>
      </w:pPr>
      <w:r w:rsidRPr="009B2AFF">
        <w:rPr>
          <w:rFonts w:ascii="Times New Roman" w:hAnsi="Times New Roman" w:cs="Times New Roman"/>
          <w:b/>
        </w:rPr>
        <w:lastRenderedPageBreak/>
        <w:t>Стратегическая цель 8.  Модернизация, реконструкция и строительство новых объектов коммунальной инфраструктуры.</w:t>
      </w:r>
      <w:r w:rsidR="009A77CC" w:rsidRPr="009B2AFF">
        <w:rPr>
          <w:rFonts w:ascii="Times New Roman" w:hAnsi="Times New Roman" w:cs="Times New Roman"/>
          <w:b/>
        </w:rPr>
        <w:t xml:space="preserve">  </w:t>
      </w:r>
      <w:r w:rsidRPr="009B2AFF">
        <w:rPr>
          <w:rFonts w:ascii="Times New Roman" w:hAnsi="Times New Roman" w:cs="Times New Roman"/>
          <w:b/>
        </w:rPr>
        <w:t>Снижение тарифов на коммунальные услуги</w:t>
      </w:r>
    </w:p>
    <w:p w:rsidR="001F036E" w:rsidRPr="00AB796D" w:rsidRDefault="001F036E" w:rsidP="005C6600">
      <w:pPr>
        <w:pStyle w:val="a3"/>
        <w:tabs>
          <w:tab w:val="left" w:pos="993"/>
        </w:tabs>
        <w:spacing w:after="0" w:line="240" w:lineRule="auto"/>
        <w:ind w:left="0"/>
        <w:jc w:val="center"/>
        <w:rPr>
          <w:rFonts w:ascii="Times New Roman" w:hAnsi="Times New Roman" w:cs="Times New Roman"/>
        </w:rPr>
      </w:pPr>
    </w:p>
    <w:p w:rsidR="001F036E" w:rsidRPr="001A6A56" w:rsidRDefault="001F036E" w:rsidP="001F036E">
      <w:pPr>
        <w:pStyle w:val="a3"/>
        <w:tabs>
          <w:tab w:val="left" w:pos="993"/>
        </w:tabs>
        <w:spacing w:after="0" w:line="240" w:lineRule="auto"/>
        <w:jc w:val="center"/>
        <w:rPr>
          <w:rFonts w:ascii="Times New Roman" w:hAnsi="Times New Roman" w:cs="Times New Roman"/>
          <w:b/>
        </w:rPr>
      </w:pPr>
      <w:r w:rsidRPr="001A6A56">
        <w:rPr>
          <w:rFonts w:ascii="Times New Roman" w:hAnsi="Times New Roman" w:cs="Times New Roman"/>
          <w:b/>
        </w:rPr>
        <w:t>Информация об исполнении показателей</w:t>
      </w:r>
    </w:p>
    <w:tbl>
      <w:tblPr>
        <w:tblW w:w="128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7822"/>
        <w:gridCol w:w="2060"/>
        <w:gridCol w:w="1133"/>
        <w:gridCol w:w="1134"/>
      </w:tblGrid>
      <w:tr w:rsidR="001F036E" w:rsidRPr="00AB796D" w:rsidTr="001F036E">
        <w:trPr>
          <w:trHeight w:val="465"/>
          <w:jc w:val="center"/>
        </w:trPr>
        <w:tc>
          <w:tcPr>
            <w:tcW w:w="675" w:type="dxa"/>
            <w:tcBorders>
              <w:top w:val="single" w:sz="4" w:space="0" w:color="auto"/>
              <w:right w:val="single" w:sz="4" w:space="0" w:color="auto"/>
            </w:tcBorders>
          </w:tcPr>
          <w:p w:rsidR="001F036E" w:rsidRPr="00AB796D" w:rsidRDefault="001F036E" w:rsidP="001F03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w:t>
            </w:r>
          </w:p>
          <w:p w:rsidR="001F036E" w:rsidRPr="00AB796D" w:rsidRDefault="001F036E" w:rsidP="001F036E">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AB796D">
              <w:rPr>
                <w:rFonts w:ascii="Times New Roman" w:eastAsia="Times New Roman" w:hAnsi="Times New Roman" w:cs="Times New Roman"/>
                <w:lang w:eastAsia="ru-RU"/>
              </w:rPr>
              <w:t>п</w:t>
            </w:r>
            <w:proofErr w:type="gramEnd"/>
            <w:r w:rsidRPr="00AB796D">
              <w:rPr>
                <w:rFonts w:ascii="Times New Roman" w:eastAsia="Times New Roman" w:hAnsi="Times New Roman" w:cs="Times New Roman"/>
                <w:lang w:eastAsia="ru-RU"/>
              </w:rPr>
              <w:t>/п</w:t>
            </w:r>
          </w:p>
        </w:tc>
        <w:tc>
          <w:tcPr>
            <w:tcW w:w="7822" w:type="dxa"/>
            <w:tcBorders>
              <w:top w:val="single" w:sz="4" w:space="0" w:color="auto"/>
              <w:left w:val="single" w:sz="4" w:space="0" w:color="auto"/>
              <w:right w:val="single" w:sz="4" w:space="0" w:color="auto"/>
            </w:tcBorders>
          </w:tcPr>
          <w:p w:rsidR="001F036E" w:rsidRPr="00AB796D" w:rsidRDefault="001F036E" w:rsidP="001F03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Наименование показателя</w:t>
            </w:r>
          </w:p>
        </w:tc>
        <w:tc>
          <w:tcPr>
            <w:tcW w:w="2060" w:type="dxa"/>
            <w:tcBorders>
              <w:top w:val="single" w:sz="4" w:space="0" w:color="auto"/>
              <w:left w:val="single" w:sz="4" w:space="0" w:color="auto"/>
              <w:right w:val="single" w:sz="4" w:space="0" w:color="auto"/>
            </w:tcBorders>
          </w:tcPr>
          <w:p w:rsidR="001F036E" w:rsidRPr="00AB796D" w:rsidRDefault="001F036E" w:rsidP="001F03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Ед. изм.</w:t>
            </w:r>
          </w:p>
        </w:tc>
        <w:tc>
          <w:tcPr>
            <w:tcW w:w="1133" w:type="dxa"/>
            <w:tcBorders>
              <w:top w:val="single" w:sz="4" w:space="0" w:color="auto"/>
              <w:left w:val="single" w:sz="4" w:space="0" w:color="auto"/>
            </w:tcBorders>
          </w:tcPr>
          <w:p w:rsidR="001F036E" w:rsidRPr="00AB796D" w:rsidRDefault="001F036E" w:rsidP="001F03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2019</w:t>
            </w:r>
          </w:p>
          <w:p w:rsidR="001F036E" w:rsidRPr="00AB796D" w:rsidRDefault="001F036E" w:rsidP="001F03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план</w:t>
            </w:r>
          </w:p>
        </w:tc>
        <w:tc>
          <w:tcPr>
            <w:tcW w:w="1134" w:type="dxa"/>
            <w:tcBorders>
              <w:top w:val="single" w:sz="4" w:space="0" w:color="auto"/>
              <w:left w:val="single" w:sz="4" w:space="0" w:color="auto"/>
            </w:tcBorders>
          </w:tcPr>
          <w:p w:rsidR="001F036E" w:rsidRPr="00AB796D" w:rsidRDefault="001F036E" w:rsidP="001F03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2019</w:t>
            </w:r>
          </w:p>
          <w:p w:rsidR="001F036E" w:rsidRPr="00AB796D" w:rsidRDefault="001F036E" w:rsidP="001F03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факт</w:t>
            </w:r>
          </w:p>
        </w:tc>
      </w:tr>
      <w:tr w:rsidR="001F036E" w:rsidRPr="00AB796D" w:rsidTr="001F036E">
        <w:trPr>
          <w:trHeight w:val="121"/>
          <w:jc w:val="center"/>
        </w:trPr>
        <w:tc>
          <w:tcPr>
            <w:tcW w:w="675" w:type="dxa"/>
            <w:tcBorders>
              <w:top w:val="single" w:sz="4" w:space="0" w:color="auto"/>
              <w:right w:val="single" w:sz="4" w:space="0" w:color="auto"/>
            </w:tcBorders>
          </w:tcPr>
          <w:p w:rsidR="001F036E" w:rsidRPr="00AB796D" w:rsidRDefault="001F036E" w:rsidP="007E362F">
            <w:pPr>
              <w:widowControl w:val="0"/>
              <w:numPr>
                <w:ilvl w:val="0"/>
                <w:numId w:val="33"/>
              </w:numPr>
              <w:autoSpaceDE w:val="0"/>
              <w:autoSpaceDN w:val="0"/>
              <w:adjustRightInd w:val="0"/>
              <w:spacing w:after="0" w:line="240" w:lineRule="auto"/>
              <w:rPr>
                <w:rFonts w:ascii="Times New Roman" w:eastAsia="Times New Roman" w:hAnsi="Times New Roman" w:cs="Times New Roman"/>
                <w:lang w:eastAsia="ru-RU"/>
              </w:rPr>
            </w:pPr>
          </w:p>
        </w:tc>
        <w:tc>
          <w:tcPr>
            <w:tcW w:w="7822" w:type="dxa"/>
            <w:tcBorders>
              <w:top w:val="single" w:sz="4" w:space="0" w:color="auto"/>
              <w:left w:val="single" w:sz="4" w:space="0" w:color="auto"/>
              <w:right w:val="single" w:sz="4" w:space="0" w:color="auto"/>
            </w:tcBorders>
          </w:tcPr>
          <w:p w:rsidR="001F036E" w:rsidRPr="00AB796D" w:rsidRDefault="001F036E" w:rsidP="001F036E">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Снижение уровня износа сетей коммунальной инфраструктуры</w:t>
            </w:r>
          </w:p>
        </w:tc>
        <w:tc>
          <w:tcPr>
            <w:tcW w:w="2060" w:type="dxa"/>
            <w:tcBorders>
              <w:top w:val="single" w:sz="4" w:space="0" w:color="auto"/>
              <w:left w:val="single" w:sz="4" w:space="0" w:color="auto"/>
              <w:right w:val="single" w:sz="4" w:space="0" w:color="auto"/>
            </w:tcBorders>
          </w:tcPr>
          <w:p w:rsidR="001F036E" w:rsidRPr="00AB796D" w:rsidRDefault="001F036E" w:rsidP="001F03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на %</w:t>
            </w:r>
          </w:p>
        </w:tc>
        <w:tc>
          <w:tcPr>
            <w:tcW w:w="1133" w:type="dxa"/>
            <w:tcBorders>
              <w:top w:val="single" w:sz="4" w:space="0" w:color="auto"/>
              <w:left w:val="single" w:sz="4" w:space="0" w:color="auto"/>
              <w:right w:val="single" w:sz="4" w:space="0" w:color="auto"/>
            </w:tcBorders>
          </w:tcPr>
          <w:p w:rsidR="001F036E" w:rsidRPr="00AB796D" w:rsidRDefault="001F036E" w:rsidP="001F03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1</w:t>
            </w:r>
          </w:p>
        </w:tc>
        <w:tc>
          <w:tcPr>
            <w:tcW w:w="1134" w:type="dxa"/>
            <w:tcBorders>
              <w:top w:val="single" w:sz="4" w:space="0" w:color="auto"/>
              <w:left w:val="single" w:sz="4" w:space="0" w:color="auto"/>
            </w:tcBorders>
          </w:tcPr>
          <w:p w:rsidR="001F036E" w:rsidRPr="00AB796D" w:rsidRDefault="001A6A56" w:rsidP="001F036E">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1F036E" w:rsidRPr="00AB796D" w:rsidTr="001F036E">
        <w:trPr>
          <w:trHeight w:val="213"/>
          <w:jc w:val="center"/>
        </w:trPr>
        <w:tc>
          <w:tcPr>
            <w:tcW w:w="675" w:type="dxa"/>
            <w:tcBorders>
              <w:top w:val="single" w:sz="4" w:space="0" w:color="auto"/>
              <w:right w:val="single" w:sz="4" w:space="0" w:color="auto"/>
            </w:tcBorders>
          </w:tcPr>
          <w:p w:rsidR="001F036E" w:rsidRPr="00AB796D" w:rsidRDefault="001F036E" w:rsidP="007E362F">
            <w:pPr>
              <w:widowControl w:val="0"/>
              <w:numPr>
                <w:ilvl w:val="0"/>
                <w:numId w:val="33"/>
              </w:numPr>
              <w:autoSpaceDE w:val="0"/>
              <w:autoSpaceDN w:val="0"/>
              <w:adjustRightInd w:val="0"/>
              <w:spacing w:after="0" w:line="240" w:lineRule="auto"/>
              <w:rPr>
                <w:rFonts w:ascii="Times New Roman" w:eastAsia="Times New Roman" w:hAnsi="Times New Roman" w:cs="Times New Roman"/>
                <w:lang w:eastAsia="ru-RU"/>
              </w:rPr>
            </w:pPr>
          </w:p>
        </w:tc>
        <w:tc>
          <w:tcPr>
            <w:tcW w:w="7822" w:type="dxa"/>
            <w:tcBorders>
              <w:top w:val="single" w:sz="4" w:space="0" w:color="auto"/>
              <w:left w:val="single" w:sz="4" w:space="0" w:color="auto"/>
              <w:right w:val="single" w:sz="4" w:space="0" w:color="auto"/>
            </w:tcBorders>
          </w:tcPr>
          <w:p w:rsidR="001F036E" w:rsidRPr="00AB796D" w:rsidRDefault="001F036E" w:rsidP="001F036E">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 xml:space="preserve">Протяженность отремонтированных сетей коммунальной инфраструктуры </w:t>
            </w:r>
          </w:p>
        </w:tc>
        <w:tc>
          <w:tcPr>
            <w:tcW w:w="2060" w:type="dxa"/>
            <w:tcBorders>
              <w:top w:val="single" w:sz="4" w:space="0" w:color="auto"/>
              <w:left w:val="single" w:sz="4" w:space="0" w:color="auto"/>
              <w:right w:val="single" w:sz="4" w:space="0" w:color="auto"/>
            </w:tcBorders>
          </w:tcPr>
          <w:p w:rsidR="001F036E" w:rsidRPr="00AB796D" w:rsidRDefault="001F036E" w:rsidP="001F036E">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AB796D">
              <w:rPr>
                <w:rFonts w:ascii="Times New Roman" w:eastAsia="Times New Roman" w:hAnsi="Times New Roman" w:cs="Times New Roman"/>
                <w:lang w:eastAsia="ru-RU"/>
              </w:rPr>
              <w:t>п.</w:t>
            </w:r>
            <w:proofErr w:type="gramStart"/>
            <w:r w:rsidRPr="00AB796D">
              <w:rPr>
                <w:rFonts w:ascii="Times New Roman" w:eastAsia="Times New Roman" w:hAnsi="Times New Roman" w:cs="Times New Roman"/>
                <w:lang w:eastAsia="ru-RU"/>
              </w:rPr>
              <w:t>м</w:t>
            </w:r>
            <w:proofErr w:type="spellEnd"/>
            <w:proofErr w:type="gramEnd"/>
            <w:r w:rsidRPr="00AB796D">
              <w:rPr>
                <w:rFonts w:ascii="Times New Roman" w:eastAsia="Times New Roman" w:hAnsi="Times New Roman" w:cs="Times New Roman"/>
                <w:lang w:eastAsia="ru-RU"/>
              </w:rPr>
              <w:t>.</w:t>
            </w:r>
          </w:p>
        </w:tc>
        <w:tc>
          <w:tcPr>
            <w:tcW w:w="1133" w:type="dxa"/>
            <w:tcBorders>
              <w:top w:val="single" w:sz="4" w:space="0" w:color="auto"/>
              <w:left w:val="single" w:sz="4" w:space="0" w:color="auto"/>
              <w:right w:val="single" w:sz="4" w:space="0" w:color="auto"/>
            </w:tcBorders>
          </w:tcPr>
          <w:p w:rsidR="001F036E" w:rsidRPr="00AB796D" w:rsidRDefault="001F036E" w:rsidP="001F03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1200</w:t>
            </w:r>
          </w:p>
        </w:tc>
        <w:tc>
          <w:tcPr>
            <w:tcW w:w="1134" w:type="dxa"/>
            <w:tcBorders>
              <w:top w:val="single" w:sz="4" w:space="0" w:color="auto"/>
              <w:left w:val="single" w:sz="4" w:space="0" w:color="auto"/>
            </w:tcBorders>
          </w:tcPr>
          <w:p w:rsidR="001F036E" w:rsidRPr="00AB796D" w:rsidRDefault="001A6A56" w:rsidP="001F036E">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819,7</w:t>
            </w:r>
          </w:p>
        </w:tc>
      </w:tr>
      <w:tr w:rsidR="001F036E" w:rsidRPr="00AB796D" w:rsidTr="001F036E">
        <w:trPr>
          <w:trHeight w:val="213"/>
          <w:jc w:val="center"/>
        </w:trPr>
        <w:tc>
          <w:tcPr>
            <w:tcW w:w="675" w:type="dxa"/>
            <w:tcBorders>
              <w:top w:val="single" w:sz="4" w:space="0" w:color="auto"/>
              <w:right w:val="single" w:sz="4" w:space="0" w:color="auto"/>
            </w:tcBorders>
          </w:tcPr>
          <w:p w:rsidR="001F036E" w:rsidRPr="00AB796D" w:rsidRDefault="001F036E" w:rsidP="007E362F">
            <w:pPr>
              <w:widowControl w:val="0"/>
              <w:numPr>
                <w:ilvl w:val="0"/>
                <w:numId w:val="33"/>
              </w:numPr>
              <w:autoSpaceDE w:val="0"/>
              <w:autoSpaceDN w:val="0"/>
              <w:adjustRightInd w:val="0"/>
              <w:spacing w:after="0" w:line="240" w:lineRule="auto"/>
              <w:rPr>
                <w:rFonts w:ascii="Times New Roman" w:eastAsia="Times New Roman" w:hAnsi="Times New Roman" w:cs="Times New Roman"/>
                <w:lang w:eastAsia="ru-RU"/>
              </w:rPr>
            </w:pPr>
          </w:p>
        </w:tc>
        <w:tc>
          <w:tcPr>
            <w:tcW w:w="7822" w:type="dxa"/>
            <w:tcBorders>
              <w:top w:val="single" w:sz="4" w:space="0" w:color="auto"/>
              <w:left w:val="single" w:sz="4" w:space="0" w:color="auto"/>
              <w:right w:val="single" w:sz="4" w:space="0" w:color="auto"/>
            </w:tcBorders>
          </w:tcPr>
          <w:p w:rsidR="001F036E" w:rsidRPr="00AB796D" w:rsidRDefault="001F036E" w:rsidP="001F036E">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 xml:space="preserve">Потери в сетях водоснабжения  </w:t>
            </w:r>
          </w:p>
        </w:tc>
        <w:tc>
          <w:tcPr>
            <w:tcW w:w="2060" w:type="dxa"/>
            <w:tcBorders>
              <w:top w:val="single" w:sz="4" w:space="0" w:color="auto"/>
              <w:left w:val="single" w:sz="4" w:space="0" w:color="auto"/>
              <w:right w:val="single" w:sz="4" w:space="0" w:color="auto"/>
            </w:tcBorders>
          </w:tcPr>
          <w:p w:rsidR="001F036E" w:rsidRPr="00AB796D" w:rsidRDefault="001F036E" w:rsidP="001F03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 от поданной воды</w:t>
            </w:r>
          </w:p>
        </w:tc>
        <w:tc>
          <w:tcPr>
            <w:tcW w:w="1133" w:type="dxa"/>
            <w:tcBorders>
              <w:top w:val="single" w:sz="4" w:space="0" w:color="auto"/>
              <w:left w:val="single" w:sz="4" w:space="0" w:color="auto"/>
              <w:right w:val="single" w:sz="4" w:space="0" w:color="auto"/>
            </w:tcBorders>
          </w:tcPr>
          <w:p w:rsidR="001F036E" w:rsidRPr="00AB796D" w:rsidRDefault="001F036E" w:rsidP="001F036E">
            <w:pPr>
              <w:spacing w:after="0"/>
              <w:jc w:val="center"/>
              <w:rPr>
                <w:rFonts w:ascii="Times New Roman" w:hAnsi="Times New Roman" w:cs="Times New Roman"/>
                <w:color w:val="000000" w:themeColor="text1"/>
                <w:spacing w:val="-4"/>
              </w:rPr>
            </w:pPr>
            <w:r w:rsidRPr="00AB796D">
              <w:rPr>
                <w:rFonts w:ascii="Times New Roman" w:hAnsi="Times New Roman" w:cs="Times New Roman"/>
                <w:color w:val="000000"/>
                <w:spacing w:val="-4"/>
              </w:rPr>
              <w:t>38,94</w:t>
            </w:r>
          </w:p>
        </w:tc>
        <w:tc>
          <w:tcPr>
            <w:tcW w:w="1134" w:type="dxa"/>
            <w:tcBorders>
              <w:top w:val="single" w:sz="4" w:space="0" w:color="auto"/>
              <w:left w:val="single" w:sz="4" w:space="0" w:color="auto"/>
            </w:tcBorders>
          </w:tcPr>
          <w:p w:rsidR="001F036E" w:rsidRPr="00AB796D" w:rsidRDefault="001A6A56" w:rsidP="001F036E">
            <w:pPr>
              <w:spacing w:after="0"/>
              <w:jc w:val="center"/>
              <w:rPr>
                <w:rFonts w:ascii="Times New Roman" w:hAnsi="Times New Roman" w:cs="Times New Roman"/>
                <w:color w:val="000000" w:themeColor="text1"/>
                <w:spacing w:val="-4"/>
              </w:rPr>
            </w:pPr>
            <w:r>
              <w:rPr>
                <w:rFonts w:ascii="Times New Roman" w:hAnsi="Times New Roman" w:cs="Times New Roman"/>
                <w:color w:val="000000" w:themeColor="text1"/>
                <w:spacing w:val="-4"/>
              </w:rPr>
              <w:t>38,94</w:t>
            </w:r>
          </w:p>
        </w:tc>
      </w:tr>
      <w:tr w:rsidR="001F036E" w:rsidRPr="00AB796D" w:rsidTr="001F036E">
        <w:trPr>
          <w:trHeight w:val="216"/>
          <w:jc w:val="center"/>
        </w:trPr>
        <w:tc>
          <w:tcPr>
            <w:tcW w:w="675" w:type="dxa"/>
            <w:tcBorders>
              <w:top w:val="single" w:sz="4" w:space="0" w:color="auto"/>
              <w:right w:val="single" w:sz="4" w:space="0" w:color="auto"/>
            </w:tcBorders>
          </w:tcPr>
          <w:p w:rsidR="001F036E" w:rsidRPr="00AB796D" w:rsidRDefault="001F036E" w:rsidP="007E362F">
            <w:pPr>
              <w:widowControl w:val="0"/>
              <w:numPr>
                <w:ilvl w:val="0"/>
                <w:numId w:val="33"/>
              </w:numPr>
              <w:autoSpaceDE w:val="0"/>
              <w:autoSpaceDN w:val="0"/>
              <w:adjustRightInd w:val="0"/>
              <w:spacing w:after="0" w:line="240" w:lineRule="auto"/>
              <w:rPr>
                <w:rFonts w:ascii="Times New Roman" w:eastAsia="Times New Roman" w:hAnsi="Times New Roman" w:cs="Times New Roman"/>
                <w:lang w:eastAsia="ru-RU"/>
              </w:rPr>
            </w:pPr>
          </w:p>
        </w:tc>
        <w:tc>
          <w:tcPr>
            <w:tcW w:w="7822" w:type="dxa"/>
            <w:tcBorders>
              <w:top w:val="single" w:sz="4" w:space="0" w:color="auto"/>
              <w:left w:val="single" w:sz="4" w:space="0" w:color="auto"/>
              <w:right w:val="single" w:sz="4" w:space="0" w:color="auto"/>
            </w:tcBorders>
          </w:tcPr>
          <w:p w:rsidR="001F036E" w:rsidRPr="00AB796D" w:rsidRDefault="001F036E" w:rsidP="001F036E">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Соответствие качества питьевой воды установленным требованиям</w:t>
            </w:r>
          </w:p>
        </w:tc>
        <w:tc>
          <w:tcPr>
            <w:tcW w:w="2060" w:type="dxa"/>
            <w:tcBorders>
              <w:top w:val="single" w:sz="4" w:space="0" w:color="auto"/>
              <w:left w:val="single" w:sz="4" w:space="0" w:color="auto"/>
              <w:right w:val="single" w:sz="4" w:space="0" w:color="auto"/>
            </w:tcBorders>
          </w:tcPr>
          <w:p w:rsidR="001F036E" w:rsidRPr="00AB796D" w:rsidRDefault="001F036E" w:rsidP="001F03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w:t>
            </w:r>
          </w:p>
        </w:tc>
        <w:tc>
          <w:tcPr>
            <w:tcW w:w="1133" w:type="dxa"/>
            <w:tcBorders>
              <w:top w:val="single" w:sz="4" w:space="0" w:color="auto"/>
              <w:left w:val="single" w:sz="4" w:space="0" w:color="auto"/>
              <w:right w:val="single" w:sz="4" w:space="0" w:color="auto"/>
            </w:tcBorders>
          </w:tcPr>
          <w:p w:rsidR="001F036E" w:rsidRPr="00AB796D" w:rsidRDefault="001F036E" w:rsidP="001F036E">
            <w:pPr>
              <w:spacing w:after="0"/>
              <w:jc w:val="center"/>
              <w:rPr>
                <w:rFonts w:ascii="Times New Roman" w:hAnsi="Times New Roman" w:cs="Times New Roman"/>
                <w:color w:val="000000"/>
                <w:spacing w:val="-4"/>
              </w:rPr>
            </w:pPr>
            <w:r w:rsidRPr="00AB796D">
              <w:rPr>
                <w:rFonts w:ascii="Times New Roman" w:hAnsi="Times New Roman" w:cs="Times New Roman"/>
                <w:color w:val="000000"/>
                <w:spacing w:val="-4"/>
              </w:rPr>
              <w:t>94,0</w:t>
            </w:r>
          </w:p>
        </w:tc>
        <w:tc>
          <w:tcPr>
            <w:tcW w:w="1134" w:type="dxa"/>
            <w:tcBorders>
              <w:top w:val="single" w:sz="4" w:space="0" w:color="auto"/>
              <w:left w:val="single" w:sz="4" w:space="0" w:color="auto"/>
            </w:tcBorders>
          </w:tcPr>
          <w:p w:rsidR="001F036E" w:rsidRPr="00AB796D" w:rsidRDefault="001A6A56" w:rsidP="001F036E">
            <w:pPr>
              <w:spacing w:after="0"/>
              <w:jc w:val="center"/>
              <w:rPr>
                <w:rFonts w:ascii="Times New Roman" w:hAnsi="Times New Roman" w:cs="Times New Roman"/>
                <w:color w:val="000000"/>
                <w:spacing w:val="-4"/>
              </w:rPr>
            </w:pPr>
            <w:r>
              <w:rPr>
                <w:rFonts w:ascii="Times New Roman" w:hAnsi="Times New Roman" w:cs="Times New Roman"/>
                <w:color w:val="000000"/>
                <w:spacing w:val="-4"/>
              </w:rPr>
              <w:t>94,0</w:t>
            </w:r>
          </w:p>
        </w:tc>
      </w:tr>
      <w:tr w:rsidR="001F036E" w:rsidRPr="00AB796D" w:rsidTr="001F036E">
        <w:trPr>
          <w:trHeight w:val="221"/>
          <w:jc w:val="center"/>
        </w:trPr>
        <w:tc>
          <w:tcPr>
            <w:tcW w:w="675" w:type="dxa"/>
            <w:tcBorders>
              <w:top w:val="single" w:sz="4" w:space="0" w:color="auto"/>
              <w:right w:val="single" w:sz="4" w:space="0" w:color="auto"/>
            </w:tcBorders>
          </w:tcPr>
          <w:p w:rsidR="001F036E" w:rsidRPr="00AB796D" w:rsidRDefault="001F036E" w:rsidP="007E362F">
            <w:pPr>
              <w:widowControl w:val="0"/>
              <w:numPr>
                <w:ilvl w:val="0"/>
                <w:numId w:val="33"/>
              </w:numPr>
              <w:autoSpaceDE w:val="0"/>
              <w:autoSpaceDN w:val="0"/>
              <w:adjustRightInd w:val="0"/>
              <w:spacing w:after="0" w:line="240" w:lineRule="auto"/>
              <w:rPr>
                <w:rFonts w:ascii="Times New Roman" w:eastAsia="Times New Roman" w:hAnsi="Times New Roman" w:cs="Times New Roman"/>
                <w:lang w:eastAsia="ru-RU"/>
              </w:rPr>
            </w:pPr>
          </w:p>
        </w:tc>
        <w:tc>
          <w:tcPr>
            <w:tcW w:w="7822" w:type="dxa"/>
            <w:tcBorders>
              <w:top w:val="single" w:sz="4" w:space="0" w:color="auto"/>
              <w:left w:val="single" w:sz="4" w:space="0" w:color="auto"/>
              <w:right w:val="single" w:sz="4" w:space="0" w:color="auto"/>
            </w:tcBorders>
          </w:tcPr>
          <w:p w:rsidR="001F036E" w:rsidRPr="00AB796D" w:rsidRDefault="001F036E" w:rsidP="001F036E">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Удельный вес сетей, нуждающихся в замене</w:t>
            </w:r>
          </w:p>
        </w:tc>
        <w:tc>
          <w:tcPr>
            <w:tcW w:w="2060" w:type="dxa"/>
            <w:tcBorders>
              <w:top w:val="single" w:sz="4" w:space="0" w:color="auto"/>
              <w:left w:val="single" w:sz="4" w:space="0" w:color="auto"/>
              <w:right w:val="single" w:sz="4" w:space="0" w:color="auto"/>
            </w:tcBorders>
          </w:tcPr>
          <w:p w:rsidR="001F036E" w:rsidRPr="00AB796D" w:rsidRDefault="001F036E" w:rsidP="001F03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w:t>
            </w:r>
          </w:p>
        </w:tc>
        <w:tc>
          <w:tcPr>
            <w:tcW w:w="1133" w:type="dxa"/>
            <w:tcBorders>
              <w:top w:val="single" w:sz="4" w:space="0" w:color="auto"/>
              <w:left w:val="single" w:sz="4" w:space="0" w:color="auto"/>
              <w:right w:val="single" w:sz="4" w:space="0" w:color="auto"/>
            </w:tcBorders>
            <w:vAlign w:val="center"/>
          </w:tcPr>
          <w:p w:rsidR="001F036E" w:rsidRPr="00AB796D" w:rsidRDefault="001F036E" w:rsidP="001F036E">
            <w:pPr>
              <w:spacing w:after="0"/>
              <w:jc w:val="center"/>
              <w:rPr>
                <w:rFonts w:ascii="Times New Roman" w:hAnsi="Times New Roman" w:cs="Times New Roman"/>
                <w:color w:val="000000" w:themeColor="text1"/>
                <w:spacing w:val="-4"/>
              </w:rPr>
            </w:pPr>
            <w:r w:rsidRPr="00AB796D">
              <w:rPr>
                <w:rFonts w:ascii="Times New Roman" w:hAnsi="Times New Roman" w:cs="Times New Roman"/>
                <w:color w:val="000000" w:themeColor="text1"/>
                <w:spacing w:val="-4"/>
              </w:rPr>
              <w:t>83,4</w:t>
            </w:r>
          </w:p>
        </w:tc>
        <w:tc>
          <w:tcPr>
            <w:tcW w:w="1134" w:type="dxa"/>
            <w:tcBorders>
              <w:top w:val="single" w:sz="4" w:space="0" w:color="auto"/>
              <w:left w:val="single" w:sz="4" w:space="0" w:color="auto"/>
            </w:tcBorders>
            <w:vAlign w:val="center"/>
          </w:tcPr>
          <w:p w:rsidR="001F036E" w:rsidRPr="00AB796D" w:rsidRDefault="001A6A56" w:rsidP="001F036E">
            <w:pPr>
              <w:spacing w:after="0"/>
              <w:jc w:val="center"/>
              <w:rPr>
                <w:rFonts w:ascii="Times New Roman" w:hAnsi="Times New Roman" w:cs="Times New Roman"/>
                <w:color w:val="000000" w:themeColor="text1"/>
                <w:spacing w:val="-4"/>
              </w:rPr>
            </w:pPr>
            <w:r>
              <w:rPr>
                <w:rFonts w:ascii="Times New Roman" w:hAnsi="Times New Roman" w:cs="Times New Roman"/>
                <w:color w:val="000000" w:themeColor="text1"/>
                <w:spacing w:val="-4"/>
              </w:rPr>
              <w:t>83,4</w:t>
            </w:r>
          </w:p>
        </w:tc>
      </w:tr>
      <w:tr w:rsidR="001F036E" w:rsidRPr="00AB796D" w:rsidTr="001F036E">
        <w:trPr>
          <w:trHeight w:val="470"/>
          <w:jc w:val="center"/>
        </w:trPr>
        <w:tc>
          <w:tcPr>
            <w:tcW w:w="675" w:type="dxa"/>
            <w:tcBorders>
              <w:top w:val="single" w:sz="4" w:space="0" w:color="auto"/>
              <w:right w:val="single" w:sz="4" w:space="0" w:color="auto"/>
            </w:tcBorders>
          </w:tcPr>
          <w:p w:rsidR="001F036E" w:rsidRPr="00AB796D" w:rsidRDefault="001F036E" w:rsidP="007E362F">
            <w:pPr>
              <w:widowControl w:val="0"/>
              <w:numPr>
                <w:ilvl w:val="0"/>
                <w:numId w:val="33"/>
              </w:numPr>
              <w:autoSpaceDE w:val="0"/>
              <w:autoSpaceDN w:val="0"/>
              <w:adjustRightInd w:val="0"/>
              <w:spacing w:after="0" w:line="240" w:lineRule="auto"/>
              <w:rPr>
                <w:rFonts w:ascii="Times New Roman" w:eastAsia="Times New Roman" w:hAnsi="Times New Roman" w:cs="Times New Roman"/>
                <w:lang w:eastAsia="ru-RU"/>
              </w:rPr>
            </w:pPr>
          </w:p>
        </w:tc>
        <w:tc>
          <w:tcPr>
            <w:tcW w:w="7822" w:type="dxa"/>
            <w:tcBorders>
              <w:top w:val="single" w:sz="4" w:space="0" w:color="auto"/>
              <w:left w:val="single" w:sz="4" w:space="0" w:color="auto"/>
              <w:right w:val="single" w:sz="4" w:space="0" w:color="auto"/>
            </w:tcBorders>
          </w:tcPr>
          <w:p w:rsidR="001F036E" w:rsidRPr="00AB796D" w:rsidRDefault="001F036E" w:rsidP="001F036E">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Количество объектов централизованных систем водоотведения (участков сети), в отношении которых были проведены мероприятия по реконструкции и модернизации объектов централизованных систем водоотведения</w:t>
            </w:r>
          </w:p>
        </w:tc>
        <w:tc>
          <w:tcPr>
            <w:tcW w:w="2060" w:type="dxa"/>
            <w:tcBorders>
              <w:top w:val="single" w:sz="4" w:space="0" w:color="auto"/>
              <w:left w:val="single" w:sz="4" w:space="0" w:color="auto"/>
              <w:right w:val="single" w:sz="4" w:space="0" w:color="auto"/>
            </w:tcBorders>
          </w:tcPr>
          <w:p w:rsidR="001F036E" w:rsidRPr="00AB796D" w:rsidRDefault="001F036E" w:rsidP="001F03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ед.</w:t>
            </w:r>
          </w:p>
        </w:tc>
        <w:tc>
          <w:tcPr>
            <w:tcW w:w="1133" w:type="dxa"/>
            <w:tcBorders>
              <w:top w:val="single" w:sz="4" w:space="0" w:color="auto"/>
              <w:left w:val="single" w:sz="4" w:space="0" w:color="auto"/>
              <w:right w:val="single" w:sz="4" w:space="0" w:color="auto"/>
            </w:tcBorders>
          </w:tcPr>
          <w:p w:rsidR="001F036E" w:rsidRPr="00AB796D" w:rsidRDefault="001F036E" w:rsidP="001F036E">
            <w:pPr>
              <w:spacing w:after="0"/>
              <w:jc w:val="center"/>
              <w:rPr>
                <w:rFonts w:ascii="Times New Roman" w:hAnsi="Times New Roman" w:cs="Times New Roman"/>
                <w:color w:val="000000" w:themeColor="text1"/>
                <w:spacing w:val="-4"/>
              </w:rPr>
            </w:pPr>
            <w:r w:rsidRPr="00AB796D">
              <w:rPr>
                <w:rFonts w:ascii="Times New Roman" w:hAnsi="Times New Roman" w:cs="Times New Roman"/>
                <w:color w:val="000000" w:themeColor="text1"/>
                <w:spacing w:val="-4"/>
              </w:rPr>
              <w:t>1</w:t>
            </w:r>
          </w:p>
        </w:tc>
        <w:tc>
          <w:tcPr>
            <w:tcW w:w="1134" w:type="dxa"/>
            <w:tcBorders>
              <w:top w:val="single" w:sz="4" w:space="0" w:color="auto"/>
              <w:left w:val="single" w:sz="4" w:space="0" w:color="auto"/>
            </w:tcBorders>
          </w:tcPr>
          <w:p w:rsidR="001F036E" w:rsidRPr="00AB796D" w:rsidRDefault="001A6A56" w:rsidP="001F036E">
            <w:pPr>
              <w:spacing w:after="0"/>
              <w:jc w:val="center"/>
              <w:rPr>
                <w:rFonts w:ascii="Times New Roman" w:hAnsi="Times New Roman" w:cs="Times New Roman"/>
                <w:color w:val="000000" w:themeColor="text1"/>
                <w:spacing w:val="-4"/>
              </w:rPr>
            </w:pPr>
            <w:r>
              <w:rPr>
                <w:rFonts w:ascii="Times New Roman" w:hAnsi="Times New Roman" w:cs="Times New Roman"/>
                <w:color w:val="000000" w:themeColor="text1"/>
                <w:spacing w:val="-4"/>
              </w:rPr>
              <w:t>0</w:t>
            </w:r>
          </w:p>
        </w:tc>
      </w:tr>
      <w:tr w:rsidR="001F036E" w:rsidRPr="00AB796D" w:rsidTr="001F036E">
        <w:trPr>
          <w:trHeight w:val="235"/>
          <w:jc w:val="center"/>
        </w:trPr>
        <w:tc>
          <w:tcPr>
            <w:tcW w:w="675" w:type="dxa"/>
            <w:tcBorders>
              <w:top w:val="single" w:sz="4" w:space="0" w:color="auto"/>
              <w:right w:val="single" w:sz="4" w:space="0" w:color="auto"/>
            </w:tcBorders>
          </w:tcPr>
          <w:p w:rsidR="001F036E" w:rsidRPr="00AB796D" w:rsidRDefault="001F036E" w:rsidP="007E362F">
            <w:pPr>
              <w:widowControl w:val="0"/>
              <w:numPr>
                <w:ilvl w:val="0"/>
                <w:numId w:val="33"/>
              </w:numPr>
              <w:autoSpaceDE w:val="0"/>
              <w:autoSpaceDN w:val="0"/>
              <w:adjustRightInd w:val="0"/>
              <w:spacing w:after="0" w:line="240" w:lineRule="auto"/>
              <w:rPr>
                <w:rFonts w:ascii="Times New Roman" w:eastAsia="Times New Roman" w:hAnsi="Times New Roman" w:cs="Times New Roman"/>
                <w:lang w:eastAsia="ru-RU"/>
              </w:rPr>
            </w:pPr>
          </w:p>
        </w:tc>
        <w:tc>
          <w:tcPr>
            <w:tcW w:w="7822" w:type="dxa"/>
            <w:tcBorders>
              <w:top w:val="single" w:sz="4" w:space="0" w:color="auto"/>
              <w:left w:val="single" w:sz="4" w:space="0" w:color="auto"/>
              <w:right w:val="single" w:sz="4" w:space="0" w:color="auto"/>
            </w:tcBorders>
          </w:tcPr>
          <w:p w:rsidR="001F036E" w:rsidRPr="00AB796D" w:rsidRDefault="001F036E" w:rsidP="001F036E">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Получение паспорта готовности  к отопительному сезону в установленные сроки</w:t>
            </w:r>
          </w:p>
        </w:tc>
        <w:tc>
          <w:tcPr>
            <w:tcW w:w="2060" w:type="dxa"/>
            <w:tcBorders>
              <w:top w:val="single" w:sz="4" w:space="0" w:color="auto"/>
              <w:left w:val="single" w:sz="4" w:space="0" w:color="auto"/>
              <w:right w:val="single" w:sz="4" w:space="0" w:color="auto"/>
            </w:tcBorders>
          </w:tcPr>
          <w:p w:rsidR="001F036E" w:rsidRPr="00AB796D" w:rsidRDefault="001F036E" w:rsidP="001F03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да/нет</w:t>
            </w:r>
          </w:p>
        </w:tc>
        <w:tc>
          <w:tcPr>
            <w:tcW w:w="1133" w:type="dxa"/>
            <w:tcBorders>
              <w:top w:val="single" w:sz="4" w:space="0" w:color="auto"/>
              <w:left w:val="single" w:sz="4" w:space="0" w:color="auto"/>
              <w:right w:val="single" w:sz="4" w:space="0" w:color="auto"/>
            </w:tcBorders>
          </w:tcPr>
          <w:p w:rsidR="001F036E" w:rsidRPr="00AB796D" w:rsidRDefault="001F036E" w:rsidP="001F036E">
            <w:pPr>
              <w:spacing w:after="0"/>
              <w:jc w:val="center"/>
              <w:rPr>
                <w:rFonts w:ascii="Times New Roman" w:hAnsi="Times New Roman" w:cs="Times New Roman"/>
                <w:color w:val="000000" w:themeColor="text1"/>
                <w:spacing w:val="-4"/>
              </w:rPr>
            </w:pPr>
            <w:r w:rsidRPr="00AB796D">
              <w:rPr>
                <w:rFonts w:ascii="Times New Roman" w:hAnsi="Times New Roman" w:cs="Times New Roman"/>
                <w:color w:val="000000" w:themeColor="text1"/>
                <w:spacing w:val="-4"/>
              </w:rPr>
              <w:t>да</w:t>
            </w:r>
          </w:p>
        </w:tc>
        <w:tc>
          <w:tcPr>
            <w:tcW w:w="1134" w:type="dxa"/>
            <w:tcBorders>
              <w:top w:val="single" w:sz="4" w:space="0" w:color="auto"/>
              <w:left w:val="single" w:sz="4" w:space="0" w:color="auto"/>
            </w:tcBorders>
          </w:tcPr>
          <w:p w:rsidR="001F036E" w:rsidRPr="00AB796D" w:rsidRDefault="001A6A56" w:rsidP="001F036E">
            <w:pPr>
              <w:spacing w:after="0"/>
              <w:jc w:val="center"/>
              <w:rPr>
                <w:rFonts w:ascii="Times New Roman" w:hAnsi="Times New Roman" w:cs="Times New Roman"/>
                <w:color w:val="000000" w:themeColor="text1"/>
                <w:spacing w:val="-4"/>
              </w:rPr>
            </w:pPr>
            <w:r>
              <w:rPr>
                <w:rFonts w:ascii="Times New Roman" w:hAnsi="Times New Roman" w:cs="Times New Roman"/>
                <w:color w:val="000000" w:themeColor="text1"/>
                <w:spacing w:val="-4"/>
              </w:rPr>
              <w:t>да</w:t>
            </w:r>
          </w:p>
        </w:tc>
      </w:tr>
    </w:tbl>
    <w:p w:rsidR="001F036E" w:rsidRPr="00AB796D" w:rsidRDefault="001F036E" w:rsidP="001F036E">
      <w:pPr>
        <w:pStyle w:val="a3"/>
        <w:tabs>
          <w:tab w:val="left" w:pos="993"/>
        </w:tabs>
        <w:spacing w:after="0" w:line="240" w:lineRule="auto"/>
        <w:jc w:val="center"/>
        <w:rPr>
          <w:rFonts w:ascii="Times New Roman" w:hAnsi="Times New Roman" w:cs="Times New Roman"/>
        </w:rPr>
      </w:pPr>
    </w:p>
    <w:p w:rsidR="001F036E" w:rsidRPr="001A6A56" w:rsidRDefault="001F036E" w:rsidP="001F036E">
      <w:pPr>
        <w:tabs>
          <w:tab w:val="left" w:pos="993"/>
        </w:tabs>
        <w:spacing w:after="0" w:line="240" w:lineRule="auto"/>
        <w:jc w:val="center"/>
        <w:rPr>
          <w:rFonts w:ascii="Times New Roman" w:hAnsi="Times New Roman" w:cs="Times New Roman"/>
          <w:b/>
        </w:rPr>
      </w:pPr>
      <w:r w:rsidRPr="001A6A56">
        <w:rPr>
          <w:rFonts w:ascii="Times New Roman" w:hAnsi="Times New Roman" w:cs="Times New Roman"/>
          <w:b/>
        </w:rPr>
        <w:t>Информация об исполнении плана мероприятий</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371"/>
        <w:gridCol w:w="7512"/>
      </w:tblGrid>
      <w:tr w:rsidR="001F036E" w:rsidRPr="00AB796D" w:rsidTr="001F036E">
        <w:tc>
          <w:tcPr>
            <w:tcW w:w="568" w:type="dxa"/>
          </w:tcPr>
          <w:p w:rsidR="001F036E" w:rsidRPr="00AB796D" w:rsidRDefault="001F036E" w:rsidP="00F2658A">
            <w:pPr>
              <w:widowControl w:val="0"/>
              <w:autoSpaceDE w:val="0"/>
              <w:autoSpaceDN w:val="0"/>
              <w:adjustRightInd w:val="0"/>
              <w:spacing w:after="0" w:line="240" w:lineRule="auto"/>
              <w:jc w:val="center"/>
              <w:rPr>
                <w:rFonts w:ascii="Times New Roman" w:eastAsia="Times New Roman" w:hAnsi="Times New Roman" w:cs="Times New Roman"/>
              </w:rPr>
            </w:pPr>
            <w:r w:rsidRPr="00AB796D">
              <w:rPr>
                <w:rFonts w:ascii="Times New Roman" w:eastAsia="Times New Roman" w:hAnsi="Times New Roman" w:cs="Times New Roman"/>
              </w:rPr>
              <w:t>№</w:t>
            </w:r>
          </w:p>
          <w:p w:rsidR="001F036E" w:rsidRPr="00AB796D" w:rsidRDefault="001F036E" w:rsidP="00F2658A">
            <w:pPr>
              <w:spacing w:after="0" w:line="240" w:lineRule="auto"/>
              <w:contextualSpacing/>
              <w:jc w:val="center"/>
              <w:rPr>
                <w:rFonts w:ascii="Times New Roman" w:eastAsia="Times New Roman" w:hAnsi="Times New Roman" w:cs="Times New Roman"/>
              </w:rPr>
            </w:pPr>
            <w:proofErr w:type="gramStart"/>
            <w:r w:rsidRPr="00AB796D">
              <w:rPr>
                <w:rFonts w:ascii="Times New Roman" w:eastAsia="Times New Roman" w:hAnsi="Times New Roman" w:cs="Times New Roman"/>
              </w:rPr>
              <w:t>п</w:t>
            </w:r>
            <w:proofErr w:type="gramEnd"/>
            <w:r w:rsidRPr="00AB796D">
              <w:rPr>
                <w:rFonts w:ascii="Times New Roman" w:eastAsia="Times New Roman" w:hAnsi="Times New Roman" w:cs="Times New Roman"/>
              </w:rPr>
              <w:t>/п</w:t>
            </w:r>
          </w:p>
        </w:tc>
        <w:tc>
          <w:tcPr>
            <w:tcW w:w="7371" w:type="dxa"/>
          </w:tcPr>
          <w:p w:rsidR="001F036E" w:rsidRPr="00AB796D" w:rsidRDefault="001F036E" w:rsidP="00F2658A">
            <w:pPr>
              <w:spacing w:after="0" w:line="240" w:lineRule="auto"/>
              <w:contextualSpacing/>
              <w:jc w:val="center"/>
              <w:rPr>
                <w:rFonts w:ascii="Times New Roman" w:eastAsia="Times New Roman" w:hAnsi="Times New Roman" w:cs="Times New Roman"/>
              </w:rPr>
            </w:pPr>
            <w:r w:rsidRPr="00AB796D">
              <w:rPr>
                <w:rFonts w:ascii="Times New Roman" w:eastAsia="Times New Roman" w:hAnsi="Times New Roman" w:cs="Times New Roman"/>
              </w:rPr>
              <w:t>Наименование мероприятия</w:t>
            </w:r>
          </w:p>
        </w:tc>
        <w:tc>
          <w:tcPr>
            <w:tcW w:w="7512" w:type="dxa"/>
          </w:tcPr>
          <w:p w:rsidR="001F036E" w:rsidRPr="00AB796D" w:rsidRDefault="001F036E" w:rsidP="001F036E">
            <w:pPr>
              <w:spacing w:after="0" w:line="240" w:lineRule="auto"/>
              <w:contextualSpacing/>
              <w:jc w:val="center"/>
              <w:rPr>
                <w:rFonts w:ascii="Times New Roman" w:eastAsia="Times New Roman" w:hAnsi="Times New Roman" w:cs="Times New Roman"/>
              </w:rPr>
            </w:pPr>
            <w:r w:rsidRPr="00AB796D">
              <w:rPr>
                <w:rFonts w:ascii="Times New Roman" w:hAnsi="Times New Roman" w:cs="Times New Roman"/>
              </w:rPr>
              <w:t xml:space="preserve">Информация об исполнении </w:t>
            </w:r>
          </w:p>
        </w:tc>
      </w:tr>
      <w:tr w:rsidR="001F036E" w:rsidRPr="00AB796D" w:rsidTr="001F036E">
        <w:tc>
          <w:tcPr>
            <w:tcW w:w="568" w:type="dxa"/>
          </w:tcPr>
          <w:p w:rsidR="001F036E" w:rsidRPr="00AB796D" w:rsidRDefault="001F036E" w:rsidP="002755AB">
            <w:pPr>
              <w:widowControl w:val="0"/>
              <w:autoSpaceDE w:val="0"/>
              <w:autoSpaceDN w:val="0"/>
              <w:adjustRightInd w:val="0"/>
              <w:spacing w:after="0" w:line="240" w:lineRule="auto"/>
              <w:rPr>
                <w:rFonts w:ascii="Times New Roman" w:eastAsia="Times New Roman" w:hAnsi="Times New Roman" w:cs="Times New Roman"/>
              </w:rPr>
            </w:pPr>
            <w:r w:rsidRPr="00AB796D">
              <w:rPr>
                <w:rFonts w:ascii="Times New Roman" w:eastAsia="Times New Roman" w:hAnsi="Times New Roman" w:cs="Times New Roman"/>
              </w:rPr>
              <w:t>1.</w:t>
            </w:r>
          </w:p>
        </w:tc>
        <w:tc>
          <w:tcPr>
            <w:tcW w:w="7371" w:type="dxa"/>
          </w:tcPr>
          <w:p w:rsidR="001F036E" w:rsidRPr="00AB796D" w:rsidRDefault="001F036E"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 xml:space="preserve">Разработка (корректировка) и реализация муниципальной программы, направленной на развитие жилищно-коммунального хозяйства городского округа </w:t>
            </w:r>
          </w:p>
        </w:tc>
        <w:tc>
          <w:tcPr>
            <w:tcW w:w="7512" w:type="dxa"/>
          </w:tcPr>
          <w:p w:rsidR="00ED1A6C" w:rsidRPr="00AB796D" w:rsidRDefault="00ED1A6C" w:rsidP="00ED1A6C">
            <w:pPr>
              <w:spacing w:after="0" w:line="240" w:lineRule="auto"/>
              <w:ind w:firstLine="459"/>
              <w:contextualSpacing/>
              <w:jc w:val="both"/>
              <w:rPr>
                <w:rFonts w:ascii="Times New Roman" w:eastAsia="Times New Roman" w:hAnsi="Times New Roman" w:cs="Times New Roman"/>
              </w:rPr>
            </w:pPr>
            <w:r w:rsidRPr="00AB796D">
              <w:rPr>
                <w:rFonts w:ascii="Times New Roman" w:eastAsia="Times New Roman" w:hAnsi="Times New Roman" w:cs="Times New Roman"/>
              </w:rPr>
              <w:t>В 2019 году на территории городского округа реализовывалась муниципальная программа «</w:t>
            </w:r>
            <w:r>
              <w:rPr>
                <w:rFonts w:ascii="Times New Roman" w:eastAsia="Times New Roman" w:hAnsi="Times New Roman" w:cs="Times New Roman"/>
              </w:rPr>
              <w:t>Развитие жилищно-коммунального хозяйства Копейского городского округа</w:t>
            </w:r>
            <w:r w:rsidRPr="00AB796D">
              <w:rPr>
                <w:rFonts w:ascii="Times New Roman" w:eastAsia="Times New Roman" w:hAnsi="Times New Roman" w:cs="Times New Roman"/>
              </w:rPr>
              <w:t>».</w:t>
            </w:r>
          </w:p>
          <w:p w:rsidR="00ED1A6C" w:rsidRPr="00AB796D" w:rsidRDefault="00ED1A6C" w:rsidP="00ED1A6C">
            <w:pPr>
              <w:spacing w:after="0" w:line="240" w:lineRule="auto"/>
              <w:ind w:firstLine="459"/>
              <w:contextualSpacing/>
              <w:jc w:val="both"/>
              <w:rPr>
                <w:rFonts w:ascii="Times New Roman" w:eastAsia="Times New Roman" w:hAnsi="Times New Roman" w:cs="Times New Roman"/>
              </w:rPr>
            </w:pPr>
            <w:r w:rsidRPr="00AB796D">
              <w:rPr>
                <w:rFonts w:ascii="Times New Roman" w:eastAsia="Times New Roman" w:hAnsi="Times New Roman" w:cs="Times New Roman"/>
              </w:rPr>
              <w:t>Отчет об исполнении муниципальной программы в 2019 году размещен на официальном сайте администрации городского округа:</w:t>
            </w:r>
          </w:p>
          <w:p w:rsidR="00ED1A6C" w:rsidRPr="00AB796D" w:rsidRDefault="00967D56" w:rsidP="00ED1A6C">
            <w:pPr>
              <w:spacing w:after="0" w:line="240" w:lineRule="auto"/>
              <w:ind w:firstLine="459"/>
              <w:contextualSpacing/>
              <w:jc w:val="both"/>
              <w:rPr>
                <w:rFonts w:ascii="Times New Roman" w:eastAsia="Times New Roman" w:hAnsi="Times New Roman" w:cs="Times New Roman"/>
              </w:rPr>
            </w:pPr>
            <w:hyperlink r:id="rId34" w:history="1">
              <w:r w:rsidR="00ED1A6C" w:rsidRPr="00AB796D">
                <w:rPr>
                  <w:rStyle w:val="af"/>
                  <w:rFonts w:ascii="Times New Roman" w:eastAsia="Times New Roman" w:hAnsi="Times New Roman" w:cs="Times New Roman"/>
                </w:rPr>
                <w:t>https://www.akgo74.ru/</w:t>
              </w:r>
            </w:hyperlink>
            <w:r w:rsidR="00ED1A6C" w:rsidRPr="00AB796D">
              <w:rPr>
                <w:rFonts w:ascii="Times New Roman" w:eastAsia="Times New Roman" w:hAnsi="Times New Roman" w:cs="Times New Roman"/>
              </w:rPr>
              <w:t xml:space="preserve"> Администрация / Стратегическое планирование / Муниципальные программы / 2019 </w:t>
            </w:r>
          </w:p>
          <w:p w:rsidR="001F036E" w:rsidRPr="00AB796D" w:rsidRDefault="00ED1A6C" w:rsidP="00965BA3">
            <w:pPr>
              <w:spacing w:after="0" w:line="240" w:lineRule="auto"/>
              <w:contextualSpacing/>
              <w:jc w:val="both"/>
              <w:rPr>
                <w:rFonts w:ascii="Times New Roman" w:eastAsia="Times New Roman" w:hAnsi="Times New Roman" w:cs="Times New Roman"/>
              </w:rPr>
            </w:pPr>
            <w:r w:rsidRPr="00AB796D">
              <w:rPr>
                <w:rFonts w:ascii="Times New Roman" w:eastAsia="Times New Roman" w:hAnsi="Times New Roman" w:cs="Times New Roman"/>
              </w:rPr>
              <w:t xml:space="preserve">(прямая ссылка:  </w:t>
            </w:r>
            <w:hyperlink r:id="rId35" w:history="1">
              <w:r w:rsidRPr="00AB796D">
                <w:rPr>
                  <w:rStyle w:val="af"/>
                  <w:rFonts w:ascii="Times New Roman" w:eastAsia="Times New Roman" w:hAnsi="Times New Roman" w:cs="Times New Roman"/>
                </w:rPr>
                <w:t>https://www.akgo74.ru/about/perechen-munitsipalnykh-programm-deystvuyushchikh-na-territorii-kopeyskogo-gorodskogo-okruga-s-2019-.php</w:t>
              </w:r>
            </w:hyperlink>
            <w:r w:rsidRPr="00AB796D">
              <w:rPr>
                <w:rFonts w:ascii="Times New Roman" w:eastAsia="Times New Roman" w:hAnsi="Times New Roman" w:cs="Times New Roman"/>
              </w:rPr>
              <w:t>)</w:t>
            </w:r>
            <w:r w:rsidR="0046482D">
              <w:rPr>
                <w:rFonts w:ascii="Times New Roman" w:eastAsia="Times New Roman" w:hAnsi="Times New Roman" w:cs="Times New Roman"/>
              </w:rPr>
              <w:t>.</w:t>
            </w:r>
          </w:p>
        </w:tc>
      </w:tr>
      <w:tr w:rsidR="001F036E" w:rsidRPr="00AB796D" w:rsidTr="001F036E">
        <w:tc>
          <w:tcPr>
            <w:tcW w:w="568" w:type="dxa"/>
          </w:tcPr>
          <w:p w:rsidR="001F036E" w:rsidRPr="00AB796D" w:rsidRDefault="001F036E" w:rsidP="007E362F">
            <w:pPr>
              <w:pStyle w:val="a3"/>
              <w:widowControl w:val="0"/>
              <w:numPr>
                <w:ilvl w:val="0"/>
                <w:numId w:val="31"/>
              </w:numPr>
              <w:autoSpaceDE w:val="0"/>
              <w:autoSpaceDN w:val="0"/>
              <w:adjustRightInd w:val="0"/>
              <w:spacing w:after="0" w:line="240" w:lineRule="auto"/>
              <w:rPr>
                <w:rFonts w:ascii="Times New Roman" w:eastAsia="Times New Roman" w:hAnsi="Times New Roman" w:cs="Times New Roman"/>
              </w:rPr>
            </w:pPr>
          </w:p>
        </w:tc>
        <w:tc>
          <w:tcPr>
            <w:tcW w:w="7371" w:type="dxa"/>
          </w:tcPr>
          <w:p w:rsidR="001F036E" w:rsidRPr="00AB796D" w:rsidRDefault="001F036E" w:rsidP="008B114E">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Разработка (корректировка) и реализация муниципальной программы, направленной на энергосбережение и повышение энергетической эффективности в городском округе</w:t>
            </w:r>
          </w:p>
        </w:tc>
        <w:tc>
          <w:tcPr>
            <w:tcW w:w="7512" w:type="dxa"/>
          </w:tcPr>
          <w:p w:rsidR="00ED1A6C" w:rsidRPr="00AB796D" w:rsidRDefault="00ED1A6C" w:rsidP="00ED1A6C">
            <w:pPr>
              <w:spacing w:after="0" w:line="240" w:lineRule="auto"/>
              <w:ind w:firstLine="459"/>
              <w:contextualSpacing/>
              <w:jc w:val="both"/>
              <w:rPr>
                <w:rFonts w:ascii="Times New Roman" w:eastAsia="Times New Roman" w:hAnsi="Times New Roman" w:cs="Times New Roman"/>
              </w:rPr>
            </w:pPr>
            <w:r w:rsidRPr="00AB796D">
              <w:rPr>
                <w:rFonts w:ascii="Times New Roman" w:eastAsia="Times New Roman" w:hAnsi="Times New Roman" w:cs="Times New Roman"/>
              </w:rPr>
              <w:t>В 2019 году на территории городского округа реализовывалась муниципальная программа «</w:t>
            </w:r>
            <w:r>
              <w:rPr>
                <w:rFonts w:ascii="Times New Roman" w:eastAsia="Times New Roman" w:hAnsi="Times New Roman" w:cs="Times New Roman"/>
              </w:rPr>
              <w:t>Э</w:t>
            </w:r>
            <w:r w:rsidRPr="00ED1A6C">
              <w:rPr>
                <w:rFonts w:ascii="Times New Roman" w:eastAsia="Times New Roman" w:hAnsi="Times New Roman" w:cs="Times New Roman"/>
              </w:rPr>
              <w:t xml:space="preserve">нергосбережение и повышение энергетической эффективности </w:t>
            </w:r>
            <w:proofErr w:type="gramStart"/>
            <w:r w:rsidRPr="00ED1A6C">
              <w:rPr>
                <w:rFonts w:ascii="Times New Roman" w:eastAsia="Times New Roman" w:hAnsi="Times New Roman" w:cs="Times New Roman"/>
              </w:rPr>
              <w:t>в</w:t>
            </w:r>
            <w:proofErr w:type="gramEnd"/>
            <w:r w:rsidRPr="00ED1A6C">
              <w:rPr>
                <w:rFonts w:ascii="Times New Roman" w:eastAsia="Times New Roman" w:hAnsi="Times New Roman" w:cs="Times New Roman"/>
              </w:rPr>
              <w:t xml:space="preserve"> </w:t>
            </w:r>
            <w:proofErr w:type="gramStart"/>
            <w:r>
              <w:rPr>
                <w:rFonts w:ascii="Times New Roman" w:eastAsia="Times New Roman" w:hAnsi="Times New Roman" w:cs="Times New Roman"/>
              </w:rPr>
              <w:t>Копейском</w:t>
            </w:r>
            <w:proofErr w:type="gramEnd"/>
            <w:r>
              <w:rPr>
                <w:rFonts w:ascii="Times New Roman" w:eastAsia="Times New Roman" w:hAnsi="Times New Roman" w:cs="Times New Roman"/>
              </w:rPr>
              <w:t xml:space="preserve"> </w:t>
            </w:r>
            <w:r w:rsidRPr="00ED1A6C">
              <w:rPr>
                <w:rFonts w:ascii="Times New Roman" w:eastAsia="Times New Roman" w:hAnsi="Times New Roman" w:cs="Times New Roman"/>
              </w:rPr>
              <w:t>городском округе</w:t>
            </w:r>
            <w:r w:rsidRPr="00AB796D">
              <w:rPr>
                <w:rFonts w:ascii="Times New Roman" w:eastAsia="Times New Roman" w:hAnsi="Times New Roman" w:cs="Times New Roman"/>
              </w:rPr>
              <w:t>».</w:t>
            </w:r>
          </w:p>
          <w:p w:rsidR="00ED1A6C" w:rsidRPr="00AB796D" w:rsidRDefault="00ED1A6C" w:rsidP="00ED1A6C">
            <w:pPr>
              <w:spacing w:after="0" w:line="240" w:lineRule="auto"/>
              <w:ind w:firstLine="459"/>
              <w:contextualSpacing/>
              <w:jc w:val="both"/>
              <w:rPr>
                <w:rFonts w:ascii="Times New Roman" w:eastAsia="Times New Roman" w:hAnsi="Times New Roman" w:cs="Times New Roman"/>
              </w:rPr>
            </w:pPr>
            <w:r w:rsidRPr="00AB796D">
              <w:rPr>
                <w:rFonts w:ascii="Times New Roman" w:eastAsia="Times New Roman" w:hAnsi="Times New Roman" w:cs="Times New Roman"/>
              </w:rPr>
              <w:t>Отчет об исполнении муниципальной программы в 2019 году размещен на официальном сайте администрации городского округа:</w:t>
            </w:r>
          </w:p>
          <w:p w:rsidR="00ED1A6C" w:rsidRPr="00AB796D" w:rsidRDefault="00967D56" w:rsidP="00ED1A6C">
            <w:pPr>
              <w:spacing w:after="0" w:line="240" w:lineRule="auto"/>
              <w:ind w:firstLine="459"/>
              <w:contextualSpacing/>
              <w:jc w:val="both"/>
              <w:rPr>
                <w:rFonts w:ascii="Times New Roman" w:eastAsia="Times New Roman" w:hAnsi="Times New Roman" w:cs="Times New Roman"/>
              </w:rPr>
            </w:pPr>
            <w:hyperlink r:id="rId36" w:history="1">
              <w:r w:rsidR="00ED1A6C" w:rsidRPr="00AB796D">
                <w:rPr>
                  <w:rStyle w:val="af"/>
                  <w:rFonts w:ascii="Times New Roman" w:eastAsia="Times New Roman" w:hAnsi="Times New Roman" w:cs="Times New Roman"/>
                </w:rPr>
                <w:t>https://www.akgo74.ru/</w:t>
              </w:r>
            </w:hyperlink>
            <w:r w:rsidR="00ED1A6C" w:rsidRPr="00AB796D">
              <w:rPr>
                <w:rFonts w:ascii="Times New Roman" w:eastAsia="Times New Roman" w:hAnsi="Times New Roman" w:cs="Times New Roman"/>
              </w:rPr>
              <w:t xml:space="preserve"> Администрация / Стратегическое планирование / </w:t>
            </w:r>
            <w:r w:rsidR="00ED1A6C" w:rsidRPr="00AB796D">
              <w:rPr>
                <w:rFonts w:ascii="Times New Roman" w:eastAsia="Times New Roman" w:hAnsi="Times New Roman" w:cs="Times New Roman"/>
              </w:rPr>
              <w:lastRenderedPageBreak/>
              <w:t xml:space="preserve">Муниципальные программы / 2019 </w:t>
            </w:r>
          </w:p>
          <w:p w:rsidR="001F036E" w:rsidRPr="00AB796D" w:rsidRDefault="00ED1A6C" w:rsidP="00965BA3">
            <w:pPr>
              <w:spacing w:after="0" w:line="240" w:lineRule="auto"/>
              <w:contextualSpacing/>
              <w:jc w:val="both"/>
              <w:rPr>
                <w:rFonts w:ascii="Times New Roman" w:eastAsia="Times New Roman" w:hAnsi="Times New Roman" w:cs="Times New Roman"/>
              </w:rPr>
            </w:pPr>
            <w:r w:rsidRPr="00AB796D">
              <w:rPr>
                <w:rFonts w:ascii="Times New Roman" w:eastAsia="Times New Roman" w:hAnsi="Times New Roman" w:cs="Times New Roman"/>
              </w:rPr>
              <w:t xml:space="preserve">(прямая ссылка:  </w:t>
            </w:r>
            <w:hyperlink r:id="rId37" w:history="1">
              <w:r w:rsidRPr="00AB796D">
                <w:rPr>
                  <w:rStyle w:val="af"/>
                  <w:rFonts w:ascii="Times New Roman" w:eastAsia="Times New Roman" w:hAnsi="Times New Roman" w:cs="Times New Roman"/>
                </w:rPr>
                <w:t>https://www.akgo74.ru/about/perechen-munitsipalnykh-programm-deystvuyushchikh-na-territorii-kopeyskogo-gorodskogo-okruga-s-2019-.php</w:t>
              </w:r>
            </w:hyperlink>
            <w:r w:rsidRPr="00AB796D">
              <w:rPr>
                <w:rFonts w:ascii="Times New Roman" w:eastAsia="Times New Roman" w:hAnsi="Times New Roman" w:cs="Times New Roman"/>
              </w:rPr>
              <w:t>)</w:t>
            </w:r>
            <w:r w:rsidR="0046482D">
              <w:rPr>
                <w:rFonts w:ascii="Times New Roman" w:eastAsia="Times New Roman" w:hAnsi="Times New Roman" w:cs="Times New Roman"/>
              </w:rPr>
              <w:t>.</w:t>
            </w:r>
          </w:p>
        </w:tc>
      </w:tr>
      <w:tr w:rsidR="008B114E" w:rsidRPr="00AB796D" w:rsidTr="001F036E">
        <w:tc>
          <w:tcPr>
            <w:tcW w:w="15451" w:type="dxa"/>
            <w:gridSpan w:val="3"/>
          </w:tcPr>
          <w:p w:rsidR="008B114E" w:rsidRPr="00AB796D" w:rsidRDefault="008B114E" w:rsidP="00F2658A">
            <w:pPr>
              <w:spacing w:after="0" w:line="240" w:lineRule="auto"/>
              <w:contextualSpacing/>
              <w:jc w:val="center"/>
              <w:rPr>
                <w:rFonts w:ascii="Times New Roman" w:eastAsia="Times New Roman" w:hAnsi="Times New Roman" w:cs="Times New Roman"/>
              </w:rPr>
            </w:pPr>
            <w:r w:rsidRPr="00AB796D">
              <w:rPr>
                <w:rFonts w:ascii="Times New Roman" w:eastAsia="Times New Roman" w:hAnsi="Times New Roman" w:cs="Times New Roman"/>
              </w:rPr>
              <w:lastRenderedPageBreak/>
              <w:t>Водоснабжение и водоотведение</w:t>
            </w:r>
          </w:p>
        </w:tc>
      </w:tr>
      <w:tr w:rsidR="001F036E" w:rsidRPr="00AB796D" w:rsidTr="001F036E">
        <w:tc>
          <w:tcPr>
            <w:tcW w:w="568" w:type="dxa"/>
          </w:tcPr>
          <w:p w:rsidR="001F036E" w:rsidRPr="00AB796D" w:rsidRDefault="001F036E" w:rsidP="001F036E">
            <w:pPr>
              <w:widowControl w:val="0"/>
              <w:tabs>
                <w:tab w:val="left" w:pos="160"/>
              </w:tabs>
              <w:autoSpaceDE w:val="0"/>
              <w:autoSpaceDN w:val="0"/>
              <w:adjustRightInd w:val="0"/>
              <w:spacing w:after="0" w:line="240" w:lineRule="auto"/>
              <w:rPr>
                <w:rFonts w:ascii="Times New Roman" w:eastAsia="Times New Roman" w:hAnsi="Times New Roman" w:cs="Times New Roman"/>
              </w:rPr>
            </w:pPr>
            <w:r w:rsidRPr="00AB796D">
              <w:rPr>
                <w:rFonts w:ascii="Times New Roman" w:eastAsia="Times New Roman" w:hAnsi="Times New Roman" w:cs="Times New Roman"/>
              </w:rPr>
              <w:t>6.</w:t>
            </w:r>
          </w:p>
        </w:tc>
        <w:tc>
          <w:tcPr>
            <w:tcW w:w="7371" w:type="dxa"/>
          </w:tcPr>
          <w:p w:rsidR="001F036E" w:rsidRPr="00AB796D" w:rsidRDefault="001F036E"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Проектирование   канализования  Вахрушевского жилого массива, получение положительной государственной экспертизы на проект</w:t>
            </w:r>
          </w:p>
        </w:tc>
        <w:tc>
          <w:tcPr>
            <w:tcW w:w="7512" w:type="dxa"/>
          </w:tcPr>
          <w:p w:rsidR="001F036E" w:rsidRPr="00AB796D" w:rsidRDefault="009C6BBE" w:rsidP="009C6BBE">
            <w:pPr>
              <w:spacing w:after="0" w:line="240" w:lineRule="auto"/>
              <w:ind w:firstLine="459"/>
              <w:contextualSpacing/>
              <w:jc w:val="both"/>
              <w:rPr>
                <w:rFonts w:ascii="Times New Roman" w:eastAsia="Times New Roman" w:hAnsi="Times New Roman" w:cs="Times New Roman"/>
              </w:rPr>
            </w:pPr>
            <w:r>
              <w:rPr>
                <w:rFonts w:ascii="Times New Roman" w:eastAsia="Times New Roman" w:hAnsi="Times New Roman" w:cs="Times New Roman"/>
              </w:rPr>
              <w:t>В 2019 году произведен сбор исходных данных для проекта «Канализование п. Вахрушево». Проведение проектных работ и прохождение экспертизы запланировано на 2020 год.</w:t>
            </w:r>
          </w:p>
        </w:tc>
      </w:tr>
      <w:tr w:rsidR="001F036E" w:rsidRPr="00AB796D" w:rsidTr="001F036E">
        <w:tc>
          <w:tcPr>
            <w:tcW w:w="568" w:type="dxa"/>
          </w:tcPr>
          <w:p w:rsidR="001F036E" w:rsidRPr="00AB796D" w:rsidRDefault="001F036E" w:rsidP="001F036E">
            <w:pPr>
              <w:widowControl w:val="0"/>
              <w:autoSpaceDE w:val="0"/>
              <w:autoSpaceDN w:val="0"/>
              <w:adjustRightInd w:val="0"/>
              <w:spacing w:after="0" w:line="240" w:lineRule="auto"/>
              <w:rPr>
                <w:rFonts w:ascii="Times New Roman" w:eastAsia="Times New Roman" w:hAnsi="Times New Roman" w:cs="Times New Roman"/>
              </w:rPr>
            </w:pPr>
            <w:r w:rsidRPr="00AB796D">
              <w:rPr>
                <w:rFonts w:ascii="Times New Roman" w:eastAsia="Times New Roman" w:hAnsi="Times New Roman" w:cs="Times New Roman"/>
              </w:rPr>
              <w:t>8.</w:t>
            </w:r>
          </w:p>
        </w:tc>
        <w:tc>
          <w:tcPr>
            <w:tcW w:w="7371" w:type="dxa"/>
          </w:tcPr>
          <w:p w:rsidR="001F036E" w:rsidRPr="00AB796D" w:rsidRDefault="001F036E"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Строительство 2 нитки водовода</w:t>
            </w:r>
            <w:proofErr w:type="gramStart"/>
            <w:r w:rsidRPr="00AB796D">
              <w:rPr>
                <w:rFonts w:ascii="Times New Roman" w:eastAsia="Times New Roman" w:hAnsi="Times New Roman" w:cs="Times New Roman"/>
              </w:rPr>
              <w:t xml:space="preserve"> Д</w:t>
            </w:r>
            <w:proofErr w:type="gramEnd"/>
            <w:r w:rsidRPr="00AB796D">
              <w:rPr>
                <w:rFonts w:ascii="Times New Roman" w:eastAsia="Times New Roman" w:hAnsi="Times New Roman" w:cs="Times New Roman"/>
              </w:rPr>
              <w:t xml:space="preserve"> 800 Челябинск-Копейск</w:t>
            </w:r>
          </w:p>
        </w:tc>
        <w:tc>
          <w:tcPr>
            <w:tcW w:w="7512" w:type="dxa"/>
          </w:tcPr>
          <w:p w:rsidR="001F036E" w:rsidRPr="00AB796D" w:rsidRDefault="009C6BBE" w:rsidP="009C6BBE">
            <w:pPr>
              <w:spacing w:after="0" w:line="240" w:lineRule="auto"/>
              <w:ind w:firstLine="459"/>
              <w:contextualSpacing/>
              <w:jc w:val="both"/>
              <w:rPr>
                <w:rFonts w:ascii="Times New Roman" w:eastAsia="Times New Roman" w:hAnsi="Times New Roman" w:cs="Times New Roman"/>
              </w:rPr>
            </w:pPr>
            <w:r>
              <w:rPr>
                <w:rFonts w:ascii="Times New Roman" w:eastAsia="Times New Roman" w:hAnsi="Times New Roman" w:cs="Times New Roman"/>
              </w:rPr>
              <w:t xml:space="preserve">25.09.2019 введена в эксплуатацию 2 нитка водовода </w:t>
            </w:r>
            <w:r w:rsidRPr="009C6BBE">
              <w:rPr>
                <w:rFonts w:ascii="Times New Roman" w:eastAsia="Times New Roman" w:hAnsi="Times New Roman" w:cs="Times New Roman"/>
              </w:rPr>
              <w:t xml:space="preserve">D 800 Челябинск-Копейск вдоль ул. Владимирская до ул. Железнодорожная, протяженностью 819,7 </w:t>
            </w:r>
            <w:proofErr w:type="spellStart"/>
            <w:r w:rsidRPr="009C6BBE">
              <w:rPr>
                <w:rFonts w:ascii="Times New Roman" w:eastAsia="Times New Roman" w:hAnsi="Times New Roman" w:cs="Times New Roman"/>
              </w:rPr>
              <w:t>п.м</w:t>
            </w:r>
            <w:proofErr w:type="spellEnd"/>
            <w:r w:rsidRPr="009C6BBE">
              <w:rPr>
                <w:rFonts w:ascii="Times New Roman" w:eastAsia="Times New Roman" w:hAnsi="Times New Roman" w:cs="Times New Roman"/>
              </w:rPr>
              <w:t>., что позволило обеспечить бесперебойное водоснабжение населения городского округа</w:t>
            </w:r>
          </w:p>
        </w:tc>
      </w:tr>
      <w:tr w:rsidR="001F036E" w:rsidRPr="00AB796D" w:rsidTr="001F036E">
        <w:tc>
          <w:tcPr>
            <w:tcW w:w="568" w:type="dxa"/>
          </w:tcPr>
          <w:p w:rsidR="001F036E" w:rsidRPr="00AB796D" w:rsidRDefault="001F036E" w:rsidP="001F036E">
            <w:pPr>
              <w:widowControl w:val="0"/>
              <w:autoSpaceDE w:val="0"/>
              <w:autoSpaceDN w:val="0"/>
              <w:adjustRightInd w:val="0"/>
              <w:spacing w:after="0" w:line="240" w:lineRule="auto"/>
              <w:rPr>
                <w:rFonts w:ascii="Times New Roman" w:eastAsia="Times New Roman" w:hAnsi="Times New Roman" w:cs="Times New Roman"/>
              </w:rPr>
            </w:pPr>
            <w:r w:rsidRPr="00AB796D">
              <w:rPr>
                <w:rFonts w:ascii="Times New Roman" w:eastAsia="Times New Roman" w:hAnsi="Times New Roman" w:cs="Times New Roman"/>
              </w:rPr>
              <w:t>9.</w:t>
            </w:r>
          </w:p>
        </w:tc>
        <w:tc>
          <w:tcPr>
            <w:tcW w:w="7371" w:type="dxa"/>
          </w:tcPr>
          <w:p w:rsidR="001F036E" w:rsidRPr="00AB796D" w:rsidRDefault="001F036E"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Строительство, реконструкция и модернизация объектов водоснабжения и водоотведения в соответствии с утверждённой схемой водоснабжения и водоотведения</w:t>
            </w:r>
          </w:p>
        </w:tc>
        <w:tc>
          <w:tcPr>
            <w:tcW w:w="7512" w:type="dxa"/>
          </w:tcPr>
          <w:p w:rsidR="009C6BBE" w:rsidRDefault="009C6BBE" w:rsidP="009C6BBE">
            <w:pPr>
              <w:spacing w:after="0" w:line="240" w:lineRule="auto"/>
              <w:ind w:firstLine="459"/>
              <w:contextualSpacing/>
              <w:jc w:val="both"/>
              <w:rPr>
                <w:rFonts w:ascii="Times New Roman" w:eastAsia="Times New Roman" w:hAnsi="Times New Roman" w:cs="Times New Roman"/>
              </w:rPr>
            </w:pPr>
            <w:r>
              <w:rPr>
                <w:rFonts w:ascii="Times New Roman" w:eastAsia="Times New Roman" w:hAnsi="Times New Roman" w:cs="Times New Roman"/>
              </w:rPr>
              <w:t>Администрацией городского округа утверждено техническое задание на разработку инвестиционной программы «Строительство, реконструкция и модернизация объектов систем водоснабжения и водоотведения на территории Копейского городского округа  на 2021-2023 годы» (постановление от 27.12.2019 № 3111-п) и направлено в ресурсоснабжающую организацию.</w:t>
            </w:r>
          </w:p>
          <w:p w:rsidR="001F036E" w:rsidRPr="00AB796D" w:rsidRDefault="009C6BBE" w:rsidP="009C6BBE">
            <w:pPr>
              <w:spacing w:after="0" w:line="240" w:lineRule="auto"/>
              <w:ind w:firstLine="459"/>
              <w:contextualSpacing/>
              <w:jc w:val="both"/>
              <w:rPr>
                <w:rFonts w:ascii="Times New Roman" w:eastAsia="Times New Roman" w:hAnsi="Times New Roman" w:cs="Times New Roman"/>
              </w:rPr>
            </w:pPr>
            <w:r>
              <w:rPr>
                <w:rFonts w:ascii="Times New Roman" w:eastAsia="Times New Roman" w:hAnsi="Times New Roman" w:cs="Times New Roman"/>
              </w:rPr>
              <w:t xml:space="preserve">В связи с тем, что объекты </w:t>
            </w:r>
            <w:r w:rsidR="003D0CF3">
              <w:rPr>
                <w:rFonts w:ascii="Times New Roman" w:eastAsia="Times New Roman" w:hAnsi="Times New Roman" w:cs="Times New Roman"/>
              </w:rPr>
              <w:t>централизованного водоснабжения и водоотведения находятся в конкурсной массе, в настоящее время реализация инвестиционной программы не возможна.</w:t>
            </w:r>
            <w:r>
              <w:rPr>
                <w:rFonts w:ascii="Times New Roman" w:eastAsia="Times New Roman" w:hAnsi="Times New Roman" w:cs="Times New Roman"/>
              </w:rPr>
              <w:t xml:space="preserve">   </w:t>
            </w:r>
          </w:p>
        </w:tc>
      </w:tr>
      <w:tr w:rsidR="001F036E" w:rsidRPr="00AB796D" w:rsidTr="001F036E">
        <w:tc>
          <w:tcPr>
            <w:tcW w:w="568" w:type="dxa"/>
          </w:tcPr>
          <w:p w:rsidR="001F036E" w:rsidRPr="00AB796D" w:rsidRDefault="001F036E" w:rsidP="001F036E">
            <w:pPr>
              <w:widowControl w:val="0"/>
              <w:autoSpaceDE w:val="0"/>
              <w:autoSpaceDN w:val="0"/>
              <w:adjustRightInd w:val="0"/>
              <w:spacing w:after="0" w:line="240" w:lineRule="auto"/>
              <w:rPr>
                <w:rFonts w:ascii="Times New Roman" w:eastAsia="Times New Roman" w:hAnsi="Times New Roman" w:cs="Times New Roman"/>
              </w:rPr>
            </w:pPr>
            <w:r w:rsidRPr="00AB796D">
              <w:rPr>
                <w:rFonts w:ascii="Times New Roman" w:eastAsia="Times New Roman" w:hAnsi="Times New Roman" w:cs="Times New Roman"/>
              </w:rPr>
              <w:t>10.</w:t>
            </w:r>
          </w:p>
        </w:tc>
        <w:tc>
          <w:tcPr>
            <w:tcW w:w="7371" w:type="dxa"/>
          </w:tcPr>
          <w:p w:rsidR="001F036E" w:rsidRPr="00AB796D" w:rsidRDefault="001F036E"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 xml:space="preserve">Разработка (корректировка) и реализация муниципальной программы «Чистая вода» </w:t>
            </w:r>
          </w:p>
        </w:tc>
        <w:tc>
          <w:tcPr>
            <w:tcW w:w="7512" w:type="dxa"/>
          </w:tcPr>
          <w:p w:rsidR="00965BA3" w:rsidRPr="00AB796D" w:rsidRDefault="00965BA3" w:rsidP="00965BA3">
            <w:pPr>
              <w:spacing w:after="0" w:line="240" w:lineRule="auto"/>
              <w:ind w:firstLine="459"/>
              <w:contextualSpacing/>
              <w:jc w:val="both"/>
              <w:rPr>
                <w:rFonts w:ascii="Times New Roman" w:eastAsia="Times New Roman" w:hAnsi="Times New Roman" w:cs="Times New Roman"/>
              </w:rPr>
            </w:pPr>
            <w:r w:rsidRPr="00AB796D">
              <w:rPr>
                <w:rFonts w:ascii="Times New Roman" w:eastAsia="Times New Roman" w:hAnsi="Times New Roman" w:cs="Times New Roman"/>
              </w:rPr>
              <w:t>В 2019 году на территории городского округа реализовывалась муниципальная программа «</w:t>
            </w:r>
            <w:r>
              <w:rPr>
                <w:rFonts w:ascii="Times New Roman" w:eastAsia="Times New Roman" w:hAnsi="Times New Roman" w:cs="Times New Roman"/>
              </w:rPr>
              <w:t>Чистая вода</w:t>
            </w:r>
            <w:r w:rsidRPr="00AB796D">
              <w:rPr>
                <w:rFonts w:ascii="Times New Roman" w:eastAsia="Times New Roman" w:hAnsi="Times New Roman" w:cs="Times New Roman"/>
              </w:rPr>
              <w:t>».</w:t>
            </w:r>
          </w:p>
          <w:p w:rsidR="00965BA3" w:rsidRPr="00AB796D" w:rsidRDefault="00965BA3" w:rsidP="00965BA3">
            <w:pPr>
              <w:spacing w:after="0" w:line="240" w:lineRule="auto"/>
              <w:ind w:firstLine="459"/>
              <w:contextualSpacing/>
              <w:jc w:val="both"/>
              <w:rPr>
                <w:rFonts w:ascii="Times New Roman" w:eastAsia="Times New Roman" w:hAnsi="Times New Roman" w:cs="Times New Roman"/>
              </w:rPr>
            </w:pPr>
            <w:r w:rsidRPr="00AB796D">
              <w:rPr>
                <w:rFonts w:ascii="Times New Roman" w:eastAsia="Times New Roman" w:hAnsi="Times New Roman" w:cs="Times New Roman"/>
              </w:rPr>
              <w:t>Отчет об исполнении муниципальной программы в 2019 году размещен на официальном сайте администрации городского округа:</w:t>
            </w:r>
          </w:p>
          <w:p w:rsidR="00965BA3" w:rsidRPr="00AB796D" w:rsidRDefault="00967D56" w:rsidP="00965BA3">
            <w:pPr>
              <w:spacing w:after="0" w:line="240" w:lineRule="auto"/>
              <w:ind w:firstLine="459"/>
              <w:contextualSpacing/>
              <w:jc w:val="both"/>
              <w:rPr>
                <w:rFonts w:ascii="Times New Roman" w:eastAsia="Times New Roman" w:hAnsi="Times New Roman" w:cs="Times New Roman"/>
              </w:rPr>
            </w:pPr>
            <w:hyperlink r:id="rId38" w:history="1">
              <w:r w:rsidR="00965BA3" w:rsidRPr="00AB796D">
                <w:rPr>
                  <w:rStyle w:val="af"/>
                  <w:rFonts w:ascii="Times New Roman" w:eastAsia="Times New Roman" w:hAnsi="Times New Roman" w:cs="Times New Roman"/>
                </w:rPr>
                <w:t>https://www.akgo74.ru/</w:t>
              </w:r>
            </w:hyperlink>
            <w:r w:rsidR="00965BA3" w:rsidRPr="00AB796D">
              <w:rPr>
                <w:rFonts w:ascii="Times New Roman" w:eastAsia="Times New Roman" w:hAnsi="Times New Roman" w:cs="Times New Roman"/>
              </w:rPr>
              <w:t xml:space="preserve"> Администрация / Стратегическое планирование / Муниципальные программы / 2019 </w:t>
            </w:r>
          </w:p>
          <w:p w:rsidR="001F036E" w:rsidRPr="00AB796D" w:rsidRDefault="00965BA3" w:rsidP="00965BA3">
            <w:pPr>
              <w:spacing w:after="0" w:line="240" w:lineRule="auto"/>
              <w:contextualSpacing/>
              <w:jc w:val="both"/>
              <w:rPr>
                <w:rFonts w:ascii="Times New Roman" w:eastAsia="Times New Roman" w:hAnsi="Times New Roman" w:cs="Times New Roman"/>
              </w:rPr>
            </w:pPr>
            <w:r w:rsidRPr="00AB796D">
              <w:rPr>
                <w:rFonts w:ascii="Times New Roman" w:eastAsia="Times New Roman" w:hAnsi="Times New Roman" w:cs="Times New Roman"/>
              </w:rPr>
              <w:t xml:space="preserve">(прямая ссылка:  </w:t>
            </w:r>
            <w:hyperlink r:id="rId39" w:history="1">
              <w:r w:rsidRPr="00AB796D">
                <w:rPr>
                  <w:rStyle w:val="af"/>
                  <w:rFonts w:ascii="Times New Roman" w:eastAsia="Times New Roman" w:hAnsi="Times New Roman" w:cs="Times New Roman"/>
                </w:rPr>
                <w:t>https://www.akgo74.ru/about/perechen-munitsipalnykh-programm-deystvuyushchikh-na-territorii-kopeyskogo-gorodskogo-okruga-s-2019-.php</w:t>
              </w:r>
            </w:hyperlink>
            <w:r w:rsidR="0046482D">
              <w:rPr>
                <w:rStyle w:val="af"/>
                <w:rFonts w:ascii="Times New Roman" w:eastAsia="Times New Roman" w:hAnsi="Times New Roman" w:cs="Times New Roman"/>
              </w:rPr>
              <w:t>).</w:t>
            </w:r>
          </w:p>
        </w:tc>
      </w:tr>
      <w:tr w:rsidR="001F036E" w:rsidRPr="00AB796D" w:rsidTr="001F036E">
        <w:tc>
          <w:tcPr>
            <w:tcW w:w="568" w:type="dxa"/>
          </w:tcPr>
          <w:p w:rsidR="001F036E" w:rsidRPr="00AB796D" w:rsidRDefault="001F036E" w:rsidP="001F036E">
            <w:pPr>
              <w:widowControl w:val="0"/>
              <w:autoSpaceDE w:val="0"/>
              <w:autoSpaceDN w:val="0"/>
              <w:adjustRightInd w:val="0"/>
              <w:spacing w:after="0" w:line="240" w:lineRule="auto"/>
              <w:rPr>
                <w:rFonts w:ascii="Times New Roman" w:eastAsia="Times New Roman" w:hAnsi="Times New Roman" w:cs="Times New Roman"/>
              </w:rPr>
            </w:pPr>
            <w:r w:rsidRPr="00AB796D">
              <w:rPr>
                <w:rFonts w:ascii="Times New Roman" w:eastAsia="Times New Roman" w:hAnsi="Times New Roman" w:cs="Times New Roman"/>
              </w:rPr>
              <w:t>11.</w:t>
            </w:r>
          </w:p>
        </w:tc>
        <w:tc>
          <w:tcPr>
            <w:tcW w:w="7371" w:type="dxa"/>
          </w:tcPr>
          <w:p w:rsidR="001F036E" w:rsidRPr="00AB796D" w:rsidRDefault="001F036E"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Включение мероприятий, направленных   на повышение качества питьевой воды для населения городского округа, в том числе для жителей населенных пунктов, не оборудованных современными системами централизованного водоснабжения, в региональный проект «Чистая вода» в рамках национального проекта «Экология»</w:t>
            </w:r>
          </w:p>
        </w:tc>
        <w:tc>
          <w:tcPr>
            <w:tcW w:w="7512" w:type="dxa"/>
          </w:tcPr>
          <w:p w:rsidR="001F036E" w:rsidRPr="00AB796D" w:rsidRDefault="00BB6919" w:rsidP="00BB6919">
            <w:pPr>
              <w:spacing w:after="0" w:line="240" w:lineRule="auto"/>
              <w:ind w:firstLine="459"/>
              <w:contextualSpacing/>
              <w:jc w:val="both"/>
              <w:rPr>
                <w:rFonts w:ascii="Times New Roman" w:eastAsia="Times New Roman" w:hAnsi="Times New Roman" w:cs="Times New Roman"/>
              </w:rPr>
            </w:pPr>
            <w:r>
              <w:rPr>
                <w:rFonts w:ascii="Times New Roman" w:eastAsia="Times New Roman" w:hAnsi="Times New Roman" w:cs="Times New Roman"/>
              </w:rPr>
              <w:t xml:space="preserve">В 2019 году Копейский городской округ не участвовал в </w:t>
            </w:r>
            <w:r w:rsidRPr="00AB796D">
              <w:rPr>
                <w:rFonts w:ascii="Times New Roman" w:eastAsia="Times New Roman" w:hAnsi="Times New Roman" w:cs="Times New Roman"/>
              </w:rPr>
              <w:t>региональн</w:t>
            </w:r>
            <w:r>
              <w:rPr>
                <w:rFonts w:ascii="Times New Roman" w:eastAsia="Times New Roman" w:hAnsi="Times New Roman" w:cs="Times New Roman"/>
              </w:rPr>
              <w:t xml:space="preserve">ом </w:t>
            </w:r>
            <w:r w:rsidRPr="00AB796D">
              <w:rPr>
                <w:rFonts w:ascii="Times New Roman" w:eastAsia="Times New Roman" w:hAnsi="Times New Roman" w:cs="Times New Roman"/>
              </w:rPr>
              <w:t xml:space="preserve"> проект</w:t>
            </w:r>
            <w:r>
              <w:rPr>
                <w:rFonts w:ascii="Times New Roman" w:eastAsia="Times New Roman" w:hAnsi="Times New Roman" w:cs="Times New Roman"/>
              </w:rPr>
              <w:t>е</w:t>
            </w:r>
            <w:r w:rsidRPr="00AB796D">
              <w:rPr>
                <w:rFonts w:ascii="Times New Roman" w:eastAsia="Times New Roman" w:hAnsi="Times New Roman" w:cs="Times New Roman"/>
              </w:rPr>
              <w:t xml:space="preserve"> «Чистая вода» национального проекта «Экология</w:t>
            </w:r>
            <w:r>
              <w:rPr>
                <w:rFonts w:ascii="Times New Roman" w:eastAsia="Times New Roman" w:hAnsi="Times New Roman" w:cs="Times New Roman"/>
              </w:rPr>
              <w:t>».</w:t>
            </w:r>
          </w:p>
        </w:tc>
      </w:tr>
      <w:tr w:rsidR="008B114E" w:rsidRPr="00AB796D" w:rsidTr="001F036E">
        <w:tc>
          <w:tcPr>
            <w:tcW w:w="15451" w:type="dxa"/>
            <w:gridSpan w:val="3"/>
          </w:tcPr>
          <w:p w:rsidR="008B114E" w:rsidRPr="00AB796D" w:rsidRDefault="008B114E" w:rsidP="00F2658A">
            <w:pPr>
              <w:spacing w:after="0" w:line="240" w:lineRule="auto"/>
              <w:contextualSpacing/>
              <w:jc w:val="center"/>
              <w:rPr>
                <w:rFonts w:ascii="Times New Roman" w:eastAsia="Times New Roman" w:hAnsi="Times New Roman" w:cs="Times New Roman"/>
              </w:rPr>
            </w:pPr>
            <w:r w:rsidRPr="00AB796D">
              <w:rPr>
                <w:rFonts w:ascii="Times New Roman" w:eastAsia="Times New Roman" w:hAnsi="Times New Roman" w:cs="Times New Roman"/>
              </w:rPr>
              <w:t>Теплоснабжение</w:t>
            </w:r>
          </w:p>
        </w:tc>
      </w:tr>
      <w:tr w:rsidR="001F036E" w:rsidRPr="00AB796D" w:rsidTr="001F036E">
        <w:tc>
          <w:tcPr>
            <w:tcW w:w="568" w:type="dxa"/>
          </w:tcPr>
          <w:p w:rsidR="001F036E" w:rsidRPr="00AB796D" w:rsidRDefault="001F036E" w:rsidP="007E362F">
            <w:pPr>
              <w:pStyle w:val="a3"/>
              <w:widowControl w:val="0"/>
              <w:numPr>
                <w:ilvl w:val="0"/>
                <w:numId w:val="34"/>
              </w:numPr>
              <w:autoSpaceDE w:val="0"/>
              <w:autoSpaceDN w:val="0"/>
              <w:adjustRightInd w:val="0"/>
              <w:spacing w:after="0" w:line="240" w:lineRule="auto"/>
              <w:rPr>
                <w:rFonts w:ascii="Times New Roman" w:eastAsia="Times New Roman" w:hAnsi="Times New Roman" w:cs="Times New Roman"/>
              </w:rPr>
            </w:pPr>
          </w:p>
        </w:tc>
        <w:tc>
          <w:tcPr>
            <w:tcW w:w="7371" w:type="dxa"/>
          </w:tcPr>
          <w:p w:rsidR="001F036E" w:rsidRPr="00AB796D" w:rsidRDefault="001F036E"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Обеспечение подачи тепловой энергии и ГВС в жилые дома и социальные объекты, расположенные на территории  пос. Советов  путем:</w:t>
            </w:r>
          </w:p>
          <w:p w:rsidR="001F036E" w:rsidRPr="00AB796D" w:rsidRDefault="001F036E" w:rsidP="007E362F">
            <w:pPr>
              <w:pStyle w:val="a3"/>
              <w:numPr>
                <w:ilvl w:val="0"/>
                <w:numId w:val="15"/>
              </w:numPr>
              <w:spacing w:after="0" w:line="240" w:lineRule="auto"/>
              <w:ind w:left="33" w:firstLine="327"/>
              <w:rPr>
                <w:rFonts w:ascii="Times New Roman" w:eastAsia="Times New Roman" w:hAnsi="Times New Roman" w:cs="Times New Roman"/>
              </w:rPr>
            </w:pPr>
            <w:r w:rsidRPr="00AB796D">
              <w:rPr>
                <w:rFonts w:ascii="Times New Roman" w:eastAsia="Times New Roman" w:hAnsi="Times New Roman" w:cs="Times New Roman"/>
              </w:rPr>
              <w:lastRenderedPageBreak/>
              <w:t>заключения концессионного соглашения по реконструкции участков тепловых сетей и горячего водоснабжения пос. Советов;</w:t>
            </w:r>
          </w:p>
          <w:p w:rsidR="001F036E" w:rsidRPr="00AB796D" w:rsidRDefault="001F036E" w:rsidP="007E362F">
            <w:pPr>
              <w:pStyle w:val="a3"/>
              <w:numPr>
                <w:ilvl w:val="0"/>
                <w:numId w:val="15"/>
              </w:numPr>
              <w:spacing w:after="0" w:line="240" w:lineRule="auto"/>
              <w:ind w:left="33" w:firstLine="327"/>
              <w:rPr>
                <w:rFonts w:ascii="Times New Roman" w:eastAsia="Times New Roman" w:hAnsi="Times New Roman" w:cs="Times New Roman"/>
              </w:rPr>
            </w:pPr>
            <w:r w:rsidRPr="00AB796D">
              <w:rPr>
                <w:rFonts w:ascii="Times New Roman" w:eastAsia="Times New Roman" w:hAnsi="Times New Roman" w:cs="Times New Roman"/>
              </w:rPr>
              <w:t>заключения инвестиционного соглашения на строительство котельной для отопления и подачи горячей воды пос. Советов;</w:t>
            </w:r>
          </w:p>
          <w:p w:rsidR="001F036E" w:rsidRPr="00AB796D" w:rsidRDefault="001F036E" w:rsidP="007E362F">
            <w:pPr>
              <w:pStyle w:val="a3"/>
              <w:numPr>
                <w:ilvl w:val="0"/>
                <w:numId w:val="15"/>
              </w:numPr>
              <w:spacing w:after="0" w:line="240" w:lineRule="auto"/>
              <w:ind w:left="33" w:firstLine="327"/>
              <w:rPr>
                <w:rFonts w:ascii="Times New Roman" w:eastAsia="Times New Roman" w:hAnsi="Times New Roman" w:cs="Times New Roman"/>
              </w:rPr>
            </w:pPr>
            <w:r w:rsidRPr="00AB796D">
              <w:rPr>
                <w:rFonts w:ascii="Times New Roman" w:eastAsia="Times New Roman" w:hAnsi="Times New Roman" w:cs="Times New Roman"/>
              </w:rPr>
              <w:t xml:space="preserve">строительства участков тепловых сетей протяжённостью 105 </w:t>
            </w:r>
            <w:proofErr w:type="spellStart"/>
            <w:r w:rsidRPr="00AB796D">
              <w:rPr>
                <w:rFonts w:ascii="Times New Roman" w:eastAsia="Times New Roman" w:hAnsi="Times New Roman" w:cs="Times New Roman"/>
              </w:rPr>
              <w:t>п.</w:t>
            </w:r>
            <w:proofErr w:type="gramStart"/>
            <w:r w:rsidRPr="00AB796D">
              <w:rPr>
                <w:rFonts w:ascii="Times New Roman" w:eastAsia="Times New Roman" w:hAnsi="Times New Roman" w:cs="Times New Roman"/>
              </w:rPr>
              <w:t>м</w:t>
            </w:r>
            <w:proofErr w:type="spellEnd"/>
            <w:proofErr w:type="gramEnd"/>
            <w:r w:rsidRPr="00AB796D">
              <w:rPr>
                <w:rFonts w:ascii="Times New Roman" w:eastAsia="Times New Roman" w:hAnsi="Times New Roman" w:cs="Times New Roman"/>
              </w:rPr>
              <w:t>.</w:t>
            </w:r>
          </w:p>
        </w:tc>
        <w:tc>
          <w:tcPr>
            <w:tcW w:w="7512" w:type="dxa"/>
          </w:tcPr>
          <w:p w:rsidR="001F036E" w:rsidRDefault="00BB6919" w:rsidP="00BB6919">
            <w:pPr>
              <w:spacing w:after="0" w:line="240" w:lineRule="auto"/>
              <w:ind w:firstLine="459"/>
              <w:contextualSpacing/>
              <w:jc w:val="both"/>
              <w:rPr>
                <w:rFonts w:ascii="Times New Roman" w:eastAsia="Times New Roman" w:hAnsi="Times New Roman" w:cs="Times New Roman"/>
              </w:rPr>
            </w:pPr>
            <w:r>
              <w:rPr>
                <w:rFonts w:ascii="Times New Roman" w:eastAsia="Times New Roman" w:hAnsi="Times New Roman" w:cs="Times New Roman"/>
              </w:rPr>
              <w:lastRenderedPageBreak/>
              <w:t>В 2019 году п</w:t>
            </w:r>
            <w:r w:rsidRPr="00BB6919">
              <w:rPr>
                <w:rFonts w:ascii="Times New Roman" w:eastAsia="Times New Roman" w:hAnsi="Times New Roman" w:cs="Times New Roman"/>
              </w:rPr>
              <w:t xml:space="preserve">остроена и введена в эксплуатацию модульная блочная газовая котельная мощностью 4,8 МВт с подводящими сетями на п. Советов  </w:t>
            </w:r>
            <w:r w:rsidRPr="00BB6919">
              <w:rPr>
                <w:rFonts w:ascii="Times New Roman" w:eastAsia="Times New Roman" w:hAnsi="Times New Roman" w:cs="Times New Roman"/>
              </w:rPr>
              <w:lastRenderedPageBreak/>
              <w:t xml:space="preserve">(теплоснабжение, водоснабжение, газоснабжение, электроснабжение). 01.11.2019 потребители теплоснабжения п. Советов переключены с котельной АО «Завод «Пластмасс» </w:t>
            </w:r>
            <w:proofErr w:type="gramStart"/>
            <w:r w:rsidRPr="00BB6919">
              <w:rPr>
                <w:rFonts w:ascii="Times New Roman" w:eastAsia="Times New Roman" w:hAnsi="Times New Roman" w:cs="Times New Roman"/>
              </w:rPr>
              <w:t>на</w:t>
            </w:r>
            <w:proofErr w:type="gramEnd"/>
            <w:r w:rsidRPr="00BB6919">
              <w:rPr>
                <w:rFonts w:ascii="Times New Roman" w:eastAsia="Times New Roman" w:hAnsi="Times New Roman" w:cs="Times New Roman"/>
              </w:rPr>
              <w:t xml:space="preserve"> вновь построенную.</w:t>
            </w:r>
          </w:p>
          <w:p w:rsidR="00BB6919" w:rsidRPr="00AB796D" w:rsidRDefault="00BB6919" w:rsidP="00BB6919">
            <w:pPr>
              <w:spacing w:after="0" w:line="240" w:lineRule="auto"/>
              <w:ind w:firstLine="459"/>
              <w:contextualSpacing/>
              <w:jc w:val="both"/>
              <w:rPr>
                <w:rFonts w:ascii="Times New Roman" w:eastAsia="Times New Roman" w:hAnsi="Times New Roman" w:cs="Times New Roman"/>
              </w:rPr>
            </w:pPr>
          </w:p>
        </w:tc>
      </w:tr>
      <w:tr w:rsidR="001F036E" w:rsidRPr="00AB796D" w:rsidTr="001F036E">
        <w:tc>
          <w:tcPr>
            <w:tcW w:w="568" w:type="dxa"/>
          </w:tcPr>
          <w:p w:rsidR="001F036E" w:rsidRPr="00AB796D" w:rsidRDefault="001F036E" w:rsidP="007E362F">
            <w:pPr>
              <w:pStyle w:val="a3"/>
              <w:widowControl w:val="0"/>
              <w:numPr>
                <w:ilvl w:val="0"/>
                <w:numId w:val="34"/>
              </w:numPr>
              <w:autoSpaceDE w:val="0"/>
              <w:autoSpaceDN w:val="0"/>
              <w:adjustRightInd w:val="0"/>
              <w:spacing w:after="0" w:line="240" w:lineRule="auto"/>
              <w:rPr>
                <w:rFonts w:ascii="Times New Roman" w:eastAsia="Times New Roman" w:hAnsi="Times New Roman" w:cs="Times New Roman"/>
              </w:rPr>
            </w:pPr>
          </w:p>
        </w:tc>
        <w:tc>
          <w:tcPr>
            <w:tcW w:w="7371" w:type="dxa"/>
          </w:tcPr>
          <w:p w:rsidR="001F036E" w:rsidRPr="00AB796D" w:rsidRDefault="001F036E"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 xml:space="preserve">Мониторинг реализации заключённых концессионных соглашений в отношении котельных, расположенных на территории городского округа. </w:t>
            </w:r>
            <w:proofErr w:type="gramStart"/>
            <w:r w:rsidRPr="00AB796D">
              <w:rPr>
                <w:rFonts w:ascii="Times New Roman" w:eastAsia="Times New Roman" w:hAnsi="Times New Roman" w:cs="Times New Roman"/>
              </w:rPr>
              <w:t>Внесении</w:t>
            </w:r>
            <w:proofErr w:type="gramEnd"/>
            <w:r w:rsidRPr="00AB796D">
              <w:rPr>
                <w:rFonts w:ascii="Times New Roman" w:eastAsia="Times New Roman" w:hAnsi="Times New Roman" w:cs="Times New Roman"/>
              </w:rPr>
              <w:t xml:space="preserve"> информации в систему ГАС «Управление»</w:t>
            </w:r>
          </w:p>
        </w:tc>
        <w:tc>
          <w:tcPr>
            <w:tcW w:w="7512" w:type="dxa"/>
          </w:tcPr>
          <w:p w:rsidR="001F036E" w:rsidRPr="00AB796D" w:rsidRDefault="00BB6919" w:rsidP="009C6BBE">
            <w:pPr>
              <w:spacing w:after="0" w:line="240" w:lineRule="auto"/>
              <w:ind w:firstLine="600"/>
              <w:contextualSpacing/>
              <w:jc w:val="both"/>
              <w:rPr>
                <w:rFonts w:ascii="Times New Roman" w:eastAsia="Times New Roman" w:hAnsi="Times New Roman" w:cs="Times New Roman"/>
              </w:rPr>
            </w:pPr>
            <w:r>
              <w:rPr>
                <w:rFonts w:ascii="Times New Roman" w:eastAsia="Times New Roman" w:hAnsi="Times New Roman" w:cs="Times New Roman"/>
              </w:rPr>
              <w:t xml:space="preserve">Управлением городского хозяйства осуществляет мониторинг реализации действующих концессионных соглашений. Данные мониторинг на постоянной основе </w:t>
            </w:r>
            <w:proofErr w:type="gramStart"/>
            <w:r>
              <w:rPr>
                <w:rFonts w:ascii="Times New Roman" w:eastAsia="Times New Roman" w:hAnsi="Times New Roman" w:cs="Times New Roman"/>
              </w:rPr>
              <w:t>вносятся в систему ГАС</w:t>
            </w:r>
            <w:proofErr w:type="gramEnd"/>
            <w:r>
              <w:rPr>
                <w:rFonts w:ascii="Times New Roman" w:eastAsia="Times New Roman" w:hAnsi="Times New Roman" w:cs="Times New Roman"/>
              </w:rPr>
              <w:t xml:space="preserve"> «Управление».</w:t>
            </w:r>
          </w:p>
        </w:tc>
      </w:tr>
      <w:tr w:rsidR="008B114E" w:rsidRPr="00AB796D" w:rsidTr="001F036E">
        <w:tc>
          <w:tcPr>
            <w:tcW w:w="15451" w:type="dxa"/>
            <w:gridSpan w:val="3"/>
          </w:tcPr>
          <w:p w:rsidR="008B114E" w:rsidRPr="00AB796D" w:rsidRDefault="008B114E" w:rsidP="00F2658A">
            <w:pPr>
              <w:spacing w:after="0" w:line="240" w:lineRule="auto"/>
              <w:contextualSpacing/>
              <w:jc w:val="center"/>
              <w:rPr>
                <w:rFonts w:ascii="Times New Roman" w:eastAsia="Times New Roman" w:hAnsi="Times New Roman" w:cs="Times New Roman"/>
              </w:rPr>
            </w:pPr>
            <w:r w:rsidRPr="00AB796D">
              <w:rPr>
                <w:rFonts w:ascii="Times New Roman" w:eastAsia="Times New Roman" w:hAnsi="Times New Roman" w:cs="Times New Roman"/>
              </w:rPr>
              <w:t>Газоснабжение</w:t>
            </w:r>
          </w:p>
        </w:tc>
      </w:tr>
      <w:tr w:rsidR="001F036E" w:rsidRPr="00AB796D" w:rsidTr="001F036E">
        <w:tc>
          <w:tcPr>
            <w:tcW w:w="568" w:type="dxa"/>
          </w:tcPr>
          <w:p w:rsidR="001F036E" w:rsidRPr="00AB796D" w:rsidRDefault="001F036E" w:rsidP="007E362F">
            <w:pPr>
              <w:pStyle w:val="a3"/>
              <w:widowControl w:val="0"/>
              <w:numPr>
                <w:ilvl w:val="0"/>
                <w:numId w:val="34"/>
              </w:numPr>
              <w:autoSpaceDE w:val="0"/>
              <w:autoSpaceDN w:val="0"/>
              <w:adjustRightInd w:val="0"/>
              <w:spacing w:after="0" w:line="240" w:lineRule="auto"/>
              <w:rPr>
                <w:rFonts w:ascii="Times New Roman" w:eastAsia="Times New Roman" w:hAnsi="Times New Roman" w:cs="Times New Roman"/>
              </w:rPr>
            </w:pPr>
          </w:p>
        </w:tc>
        <w:tc>
          <w:tcPr>
            <w:tcW w:w="7371" w:type="dxa"/>
          </w:tcPr>
          <w:p w:rsidR="001F036E" w:rsidRPr="00AB796D" w:rsidRDefault="001F036E"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Газификация жилых домов, расположенных на территории городского округа</w:t>
            </w:r>
          </w:p>
        </w:tc>
        <w:tc>
          <w:tcPr>
            <w:tcW w:w="7512" w:type="dxa"/>
          </w:tcPr>
          <w:p w:rsidR="001F036E" w:rsidRPr="00AB796D" w:rsidRDefault="0059674D" w:rsidP="0059674D">
            <w:pPr>
              <w:spacing w:after="0" w:line="240" w:lineRule="auto"/>
              <w:ind w:firstLine="600"/>
              <w:contextualSpacing/>
              <w:jc w:val="both"/>
              <w:rPr>
                <w:rFonts w:ascii="Times New Roman" w:eastAsia="Times New Roman" w:hAnsi="Times New Roman" w:cs="Times New Roman"/>
              </w:rPr>
            </w:pPr>
            <w:r>
              <w:rPr>
                <w:rFonts w:ascii="Times New Roman" w:eastAsia="Times New Roman" w:hAnsi="Times New Roman" w:cs="Times New Roman"/>
              </w:rPr>
              <w:t xml:space="preserve">В 2019 году построен </w:t>
            </w:r>
            <w:r w:rsidRPr="0059674D">
              <w:rPr>
                <w:rFonts w:ascii="Times New Roman" w:eastAsia="Times New Roman" w:hAnsi="Times New Roman" w:cs="Times New Roman"/>
              </w:rPr>
              <w:t>газопровод</w:t>
            </w:r>
            <w:r>
              <w:rPr>
                <w:rFonts w:ascii="Times New Roman" w:eastAsia="Times New Roman" w:hAnsi="Times New Roman" w:cs="Times New Roman"/>
              </w:rPr>
              <w:t xml:space="preserve"> </w:t>
            </w:r>
            <w:r w:rsidRPr="0059674D">
              <w:rPr>
                <w:rFonts w:ascii="Times New Roman" w:eastAsia="Times New Roman" w:hAnsi="Times New Roman" w:cs="Times New Roman"/>
              </w:rPr>
              <w:t xml:space="preserve"> по улицам Лескова и Пугачева в пос. РМЗ протяженностью 1189 м, в результате жители 15 домов получили </w:t>
            </w:r>
            <w:proofErr w:type="gramStart"/>
            <w:r w:rsidRPr="0059674D">
              <w:rPr>
                <w:rFonts w:ascii="Times New Roman" w:eastAsia="Times New Roman" w:hAnsi="Times New Roman" w:cs="Times New Roman"/>
              </w:rPr>
              <w:t>возможность к подключению</w:t>
            </w:r>
            <w:proofErr w:type="gramEnd"/>
            <w:r w:rsidRPr="0059674D">
              <w:rPr>
                <w:rFonts w:ascii="Times New Roman" w:eastAsia="Times New Roman" w:hAnsi="Times New Roman" w:cs="Times New Roman"/>
              </w:rPr>
              <w:t xml:space="preserve"> природного газа.</w:t>
            </w:r>
          </w:p>
        </w:tc>
      </w:tr>
      <w:tr w:rsidR="008B114E" w:rsidRPr="00AB796D" w:rsidTr="001F036E">
        <w:tc>
          <w:tcPr>
            <w:tcW w:w="15451" w:type="dxa"/>
            <w:gridSpan w:val="3"/>
          </w:tcPr>
          <w:p w:rsidR="008B114E" w:rsidRPr="00AB796D" w:rsidRDefault="008B114E" w:rsidP="00F2658A">
            <w:pPr>
              <w:spacing w:after="0" w:line="240" w:lineRule="auto"/>
              <w:contextualSpacing/>
              <w:jc w:val="center"/>
              <w:rPr>
                <w:rFonts w:ascii="Times New Roman" w:eastAsia="Times New Roman" w:hAnsi="Times New Roman" w:cs="Times New Roman"/>
              </w:rPr>
            </w:pPr>
            <w:r w:rsidRPr="00AB796D">
              <w:rPr>
                <w:rFonts w:ascii="Times New Roman" w:eastAsia="Times New Roman" w:hAnsi="Times New Roman" w:cs="Times New Roman"/>
              </w:rPr>
              <w:t>Электроснабжение</w:t>
            </w:r>
          </w:p>
        </w:tc>
      </w:tr>
      <w:tr w:rsidR="001F036E" w:rsidRPr="00AB796D" w:rsidTr="001F036E">
        <w:tc>
          <w:tcPr>
            <w:tcW w:w="568" w:type="dxa"/>
          </w:tcPr>
          <w:p w:rsidR="001F036E" w:rsidRPr="00AB796D" w:rsidRDefault="001F036E" w:rsidP="007E362F">
            <w:pPr>
              <w:pStyle w:val="a3"/>
              <w:widowControl w:val="0"/>
              <w:numPr>
                <w:ilvl w:val="0"/>
                <w:numId w:val="34"/>
              </w:numPr>
              <w:autoSpaceDE w:val="0"/>
              <w:autoSpaceDN w:val="0"/>
              <w:adjustRightInd w:val="0"/>
              <w:spacing w:after="0" w:line="240" w:lineRule="auto"/>
              <w:rPr>
                <w:rFonts w:ascii="Times New Roman" w:eastAsia="Times New Roman" w:hAnsi="Times New Roman" w:cs="Times New Roman"/>
              </w:rPr>
            </w:pPr>
          </w:p>
        </w:tc>
        <w:tc>
          <w:tcPr>
            <w:tcW w:w="7371" w:type="dxa"/>
          </w:tcPr>
          <w:p w:rsidR="001F036E" w:rsidRPr="00AB796D" w:rsidRDefault="001F036E"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 xml:space="preserve">Заключение и реализация энергосервисного контракта, направленного на модернизацию уличного освещения  </w:t>
            </w:r>
          </w:p>
        </w:tc>
        <w:tc>
          <w:tcPr>
            <w:tcW w:w="7512" w:type="dxa"/>
          </w:tcPr>
          <w:p w:rsidR="00252887" w:rsidRDefault="00252887" w:rsidP="00252887">
            <w:pPr>
              <w:spacing w:after="0" w:line="240" w:lineRule="auto"/>
              <w:ind w:firstLine="459"/>
              <w:contextualSpacing/>
              <w:jc w:val="both"/>
              <w:rPr>
                <w:rFonts w:ascii="Times New Roman" w:eastAsia="Times New Roman" w:hAnsi="Times New Roman" w:cs="Times New Roman"/>
              </w:rPr>
            </w:pPr>
            <w:r>
              <w:rPr>
                <w:rFonts w:ascii="Times New Roman" w:eastAsia="Times New Roman" w:hAnsi="Times New Roman" w:cs="Times New Roman"/>
              </w:rPr>
              <w:t>По итогам открытого конкурса в электронной форме заключен энергосервисный контракт № 0169300025319000371_65842 (ИКЗ 193741101506074300100100400403513244) на оказание услуг по выполнению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освещения на территории городского округа с привлечением собственных инвестиций (энергосервисный контракт).  Цена контракта – 105 705 475,14 руб. срок действия  - до 31.12.2026. За период действия контракта размер экономии электроэнергии должен составить не менее 18 210 953,25 кВт/</w:t>
            </w:r>
            <w:proofErr w:type="gramStart"/>
            <w:r>
              <w:rPr>
                <w:rFonts w:ascii="Times New Roman" w:eastAsia="Times New Roman" w:hAnsi="Times New Roman" w:cs="Times New Roman"/>
              </w:rPr>
              <w:t>ч</w:t>
            </w:r>
            <w:proofErr w:type="gramEnd"/>
            <w:r>
              <w:rPr>
                <w:rFonts w:ascii="Times New Roman" w:eastAsia="Times New Roman" w:hAnsi="Times New Roman" w:cs="Times New Roman"/>
              </w:rPr>
              <w:t>.</w:t>
            </w:r>
          </w:p>
          <w:p w:rsidR="001F036E" w:rsidRPr="00AB796D" w:rsidRDefault="00252887" w:rsidP="00252887">
            <w:pPr>
              <w:spacing w:after="0" w:line="240" w:lineRule="auto"/>
              <w:ind w:firstLine="600"/>
              <w:contextualSpacing/>
              <w:jc w:val="both"/>
              <w:rPr>
                <w:rFonts w:ascii="Times New Roman" w:eastAsia="Times New Roman" w:hAnsi="Times New Roman" w:cs="Times New Roman"/>
              </w:rPr>
            </w:pPr>
            <w:r>
              <w:rPr>
                <w:rFonts w:ascii="Times New Roman" w:eastAsia="Times New Roman" w:hAnsi="Times New Roman" w:cs="Times New Roman"/>
              </w:rPr>
              <w:t xml:space="preserve">В 2019 году </w:t>
            </w:r>
            <w:r w:rsidRPr="00196DB8">
              <w:rPr>
                <w:rFonts w:ascii="Times New Roman" w:eastAsia="Times New Roman" w:hAnsi="Times New Roman" w:cs="Times New Roman"/>
              </w:rPr>
              <w:t xml:space="preserve">в установлены 98 шкафов управления наружным освещением и 4608 светодиодных светильников.  </w:t>
            </w:r>
          </w:p>
        </w:tc>
      </w:tr>
      <w:tr w:rsidR="001F036E" w:rsidRPr="00AB796D" w:rsidTr="001F036E">
        <w:tc>
          <w:tcPr>
            <w:tcW w:w="568" w:type="dxa"/>
          </w:tcPr>
          <w:p w:rsidR="001F036E" w:rsidRPr="00AB796D" w:rsidRDefault="001F036E" w:rsidP="007E362F">
            <w:pPr>
              <w:pStyle w:val="a3"/>
              <w:widowControl w:val="0"/>
              <w:numPr>
                <w:ilvl w:val="0"/>
                <w:numId w:val="34"/>
              </w:numPr>
              <w:autoSpaceDE w:val="0"/>
              <w:autoSpaceDN w:val="0"/>
              <w:adjustRightInd w:val="0"/>
              <w:spacing w:after="0" w:line="240" w:lineRule="auto"/>
              <w:rPr>
                <w:rFonts w:ascii="Times New Roman" w:eastAsia="Times New Roman" w:hAnsi="Times New Roman" w:cs="Times New Roman"/>
              </w:rPr>
            </w:pPr>
          </w:p>
        </w:tc>
        <w:tc>
          <w:tcPr>
            <w:tcW w:w="7371" w:type="dxa"/>
          </w:tcPr>
          <w:p w:rsidR="001F036E" w:rsidRPr="00AB796D" w:rsidRDefault="001F036E" w:rsidP="00F2658A">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 xml:space="preserve">Формирование (корректировка)  схемы наружного освещения территории городского округа   </w:t>
            </w:r>
          </w:p>
        </w:tc>
        <w:tc>
          <w:tcPr>
            <w:tcW w:w="7512" w:type="dxa"/>
          </w:tcPr>
          <w:p w:rsidR="001F036E" w:rsidRPr="00AB796D" w:rsidRDefault="00252887" w:rsidP="00252887">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w:t>
            </w:r>
          </w:p>
        </w:tc>
      </w:tr>
    </w:tbl>
    <w:p w:rsidR="00DD1390" w:rsidRPr="00AB796D" w:rsidRDefault="00DD1390" w:rsidP="00F2658A">
      <w:pPr>
        <w:tabs>
          <w:tab w:val="left" w:pos="993"/>
        </w:tabs>
        <w:spacing w:after="0" w:line="240" w:lineRule="auto"/>
        <w:jc w:val="both"/>
        <w:rPr>
          <w:rFonts w:ascii="Times New Roman" w:hAnsi="Times New Roman" w:cs="Times New Roman"/>
          <w:b/>
          <w:i/>
        </w:rPr>
      </w:pPr>
    </w:p>
    <w:p w:rsidR="001F036E" w:rsidRPr="00AB796D" w:rsidRDefault="001F036E" w:rsidP="001F036E">
      <w:pPr>
        <w:tabs>
          <w:tab w:val="left" w:pos="993"/>
        </w:tabs>
        <w:spacing w:after="0" w:line="240" w:lineRule="auto"/>
        <w:rPr>
          <w:rFonts w:ascii="Times New Roman" w:hAnsi="Times New Roman" w:cs="Times New Roman"/>
          <w:b/>
        </w:rPr>
      </w:pPr>
    </w:p>
    <w:p w:rsidR="001F036E" w:rsidRPr="00AB796D" w:rsidRDefault="001F036E" w:rsidP="001F036E">
      <w:pPr>
        <w:tabs>
          <w:tab w:val="left" w:pos="993"/>
        </w:tabs>
        <w:spacing w:after="0" w:line="240" w:lineRule="auto"/>
        <w:rPr>
          <w:rFonts w:ascii="Times New Roman" w:hAnsi="Times New Roman" w:cs="Times New Roman"/>
          <w:b/>
        </w:rPr>
      </w:pPr>
    </w:p>
    <w:p w:rsidR="009B2AFF" w:rsidRDefault="009B2AFF">
      <w:pPr>
        <w:rPr>
          <w:rFonts w:ascii="Times New Roman" w:hAnsi="Times New Roman" w:cs="Times New Roman"/>
          <w:b/>
        </w:rPr>
      </w:pPr>
      <w:r>
        <w:rPr>
          <w:rFonts w:ascii="Times New Roman" w:hAnsi="Times New Roman" w:cs="Times New Roman"/>
          <w:b/>
        </w:rPr>
        <w:br w:type="page"/>
      </w:r>
    </w:p>
    <w:p w:rsidR="005C6600" w:rsidRPr="00AB796D" w:rsidRDefault="004629C0" w:rsidP="001F036E">
      <w:pPr>
        <w:tabs>
          <w:tab w:val="left" w:pos="993"/>
        </w:tabs>
        <w:spacing w:after="0" w:line="240" w:lineRule="auto"/>
        <w:rPr>
          <w:rFonts w:ascii="Times New Roman" w:hAnsi="Times New Roman" w:cs="Times New Roman"/>
          <w:b/>
        </w:rPr>
      </w:pPr>
      <w:r w:rsidRPr="00AB796D">
        <w:rPr>
          <w:rFonts w:ascii="Times New Roman" w:hAnsi="Times New Roman" w:cs="Times New Roman"/>
          <w:b/>
        </w:rPr>
        <w:lastRenderedPageBreak/>
        <w:t xml:space="preserve">Стратегическая цель 9. Градорегулирование. </w:t>
      </w:r>
    </w:p>
    <w:p w:rsidR="00B8689D" w:rsidRPr="00AB796D" w:rsidRDefault="00B8689D" w:rsidP="001F036E">
      <w:pPr>
        <w:pStyle w:val="a3"/>
        <w:tabs>
          <w:tab w:val="left" w:pos="993"/>
        </w:tabs>
        <w:spacing w:after="0" w:line="240" w:lineRule="auto"/>
        <w:ind w:left="709"/>
        <w:rPr>
          <w:rFonts w:ascii="Times New Roman" w:hAnsi="Times New Roman" w:cs="Times New Roman"/>
        </w:rPr>
      </w:pPr>
    </w:p>
    <w:p w:rsidR="006440ED" w:rsidRPr="004838BD" w:rsidRDefault="006440ED" w:rsidP="006440ED">
      <w:pPr>
        <w:pStyle w:val="a3"/>
        <w:tabs>
          <w:tab w:val="left" w:pos="993"/>
        </w:tabs>
        <w:spacing w:after="0" w:line="240" w:lineRule="auto"/>
        <w:jc w:val="center"/>
        <w:rPr>
          <w:rFonts w:ascii="Times New Roman" w:hAnsi="Times New Roman" w:cs="Times New Roman"/>
          <w:b/>
        </w:rPr>
      </w:pPr>
      <w:r w:rsidRPr="004838BD">
        <w:rPr>
          <w:rFonts w:ascii="Times New Roman" w:hAnsi="Times New Roman" w:cs="Times New Roman"/>
          <w:b/>
        </w:rPr>
        <w:t>Информация об исполнении показателей</w:t>
      </w:r>
    </w:p>
    <w:tbl>
      <w:tblPr>
        <w:tblW w:w="128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7822"/>
        <w:gridCol w:w="2060"/>
        <w:gridCol w:w="1133"/>
        <w:gridCol w:w="1134"/>
      </w:tblGrid>
      <w:tr w:rsidR="006440ED" w:rsidRPr="00AB796D" w:rsidTr="00AD75F6">
        <w:trPr>
          <w:trHeight w:val="465"/>
          <w:jc w:val="center"/>
        </w:trPr>
        <w:tc>
          <w:tcPr>
            <w:tcW w:w="675" w:type="dxa"/>
            <w:tcBorders>
              <w:top w:val="single" w:sz="4" w:space="0" w:color="auto"/>
              <w:right w:val="single" w:sz="4" w:space="0" w:color="auto"/>
            </w:tcBorders>
          </w:tcPr>
          <w:p w:rsidR="006440ED" w:rsidRPr="00AB796D" w:rsidRDefault="006440ED"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w:t>
            </w:r>
          </w:p>
          <w:p w:rsidR="006440ED" w:rsidRPr="00AB796D" w:rsidRDefault="006440ED"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AB796D">
              <w:rPr>
                <w:rFonts w:ascii="Times New Roman" w:eastAsia="Times New Roman" w:hAnsi="Times New Roman" w:cs="Times New Roman"/>
                <w:lang w:eastAsia="ru-RU"/>
              </w:rPr>
              <w:t>п</w:t>
            </w:r>
            <w:proofErr w:type="gramEnd"/>
            <w:r w:rsidRPr="00AB796D">
              <w:rPr>
                <w:rFonts w:ascii="Times New Roman" w:eastAsia="Times New Roman" w:hAnsi="Times New Roman" w:cs="Times New Roman"/>
                <w:lang w:eastAsia="ru-RU"/>
              </w:rPr>
              <w:t>/п</w:t>
            </w:r>
          </w:p>
        </w:tc>
        <w:tc>
          <w:tcPr>
            <w:tcW w:w="7822" w:type="dxa"/>
            <w:tcBorders>
              <w:top w:val="single" w:sz="4" w:space="0" w:color="auto"/>
              <w:left w:val="single" w:sz="4" w:space="0" w:color="auto"/>
              <w:right w:val="single" w:sz="4" w:space="0" w:color="auto"/>
            </w:tcBorders>
          </w:tcPr>
          <w:p w:rsidR="006440ED" w:rsidRPr="00AB796D" w:rsidRDefault="006440ED"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Наименование показателя</w:t>
            </w:r>
          </w:p>
        </w:tc>
        <w:tc>
          <w:tcPr>
            <w:tcW w:w="2060" w:type="dxa"/>
            <w:tcBorders>
              <w:top w:val="single" w:sz="4" w:space="0" w:color="auto"/>
              <w:left w:val="single" w:sz="4" w:space="0" w:color="auto"/>
              <w:right w:val="single" w:sz="4" w:space="0" w:color="auto"/>
            </w:tcBorders>
          </w:tcPr>
          <w:p w:rsidR="006440ED" w:rsidRPr="00AB796D" w:rsidRDefault="006440ED"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Ед. изм.</w:t>
            </w:r>
          </w:p>
        </w:tc>
        <w:tc>
          <w:tcPr>
            <w:tcW w:w="1133" w:type="dxa"/>
            <w:tcBorders>
              <w:top w:val="single" w:sz="4" w:space="0" w:color="auto"/>
              <w:left w:val="single" w:sz="4" w:space="0" w:color="auto"/>
            </w:tcBorders>
          </w:tcPr>
          <w:p w:rsidR="006440ED" w:rsidRPr="00AB796D" w:rsidRDefault="006440ED"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2019</w:t>
            </w:r>
          </w:p>
          <w:p w:rsidR="006440ED" w:rsidRPr="00AB796D" w:rsidRDefault="006440ED"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план</w:t>
            </w:r>
          </w:p>
        </w:tc>
        <w:tc>
          <w:tcPr>
            <w:tcW w:w="1134" w:type="dxa"/>
            <w:tcBorders>
              <w:top w:val="single" w:sz="4" w:space="0" w:color="auto"/>
              <w:left w:val="single" w:sz="4" w:space="0" w:color="auto"/>
            </w:tcBorders>
          </w:tcPr>
          <w:p w:rsidR="006440ED" w:rsidRPr="00AB796D" w:rsidRDefault="006440ED"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2019</w:t>
            </w:r>
          </w:p>
          <w:p w:rsidR="006440ED" w:rsidRPr="00AB796D" w:rsidRDefault="006440ED"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факт</w:t>
            </w:r>
          </w:p>
        </w:tc>
      </w:tr>
      <w:tr w:rsidR="006440ED" w:rsidRPr="00AB796D" w:rsidTr="00AD75F6">
        <w:trPr>
          <w:trHeight w:val="121"/>
          <w:jc w:val="center"/>
        </w:trPr>
        <w:tc>
          <w:tcPr>
            <w:tcW w:w="675" w:type="dxa"/>
            <w:tcBorders>
              <w:top w:val="single" w:sz="4" w:space="0" w:color="auto"/>
              <w:right w:val="single" w:sz="4" w:space="0" w:color="auto"/>
            </w:tcBorders>
          </w:tcPr>
          <w:p w:rsidR="006440ED" w:rsidRPr="00AB796D" w:rsidRDefault="006440ED" w:rsidP="007E362F">
            <w:pPr>
              <w:widowControl w:val="0"/>
              <w:numPr>
                <w:ilvl w:val="0"/>
                <w:numId w:val="35"/>
              </w:numPr>
              <w:autoSpaceDE w:val="0"/>
              <w:autoSpaceDN w:val="0"/>
              <w:adjustRightInd w:val="0"/>
              <w:spacing w:after="0" w:line="240" w:lineRule="auto"/>
              <w:rPr>
                <w:rFonts w:ascii="Times New Roman" w:eastAsia="Times New Roman" w:hAnsi="Times New Roman" w:cs="Times New Roman"/>
                <w:lang w:eastAsia="ru-RU"/>
              </w:rPr>
            </w:pPr>
          </w:p>
        </w:tc>
        <w:tc>
          <w:tcPr>
            <w:tcW w:w="7822" w:type="dxa"/>
            <w:tcBorders>
              <w:top w:val="single" w:sz="4" w:space="0" w:color="auto"/>
              <w:left w:val="single" w:sz="4" w:space="0" w:color="auto"/>
              <w:right w:val="single" w:sz="4" w:space="0" w:color="auto"/>
            </w:tcBorders>
            <w:vAlign w:val="center"/>
          </w:tcPr>
          <w:p w:rsidR="006440ED" w:rsidRPr="00AB796D" w:rsidRDefault="006440ED" w:rsidP="00AD75F6">
            <w:pPr>
              <w:pStyle w:val="ac"/>
              <w:spacing w:before="0" w:beforeAutospacing="0" w:after="0" w:afterAutospacing="0"/>
              <w:ind w:right="115"/>
              <w:jc w:val="both"/>
              <w:rPr>
                <w:sz w:val="22"/>
                <w:szCs w:val="22"/>
              </w:rPr>
            </w:pPr>
            <w:r w:rsidRPr="00AB796D">
              <w:rPr>
                <w:rFonts w:eastAsia="Arial Unicode MS"/>
                <w:bCs/>
                <w:color w:val="000000" w:themeColor="text1"/>
                <w:kern w:val="24"/>
                <w:sz w:val="22"/>
                <w:szCs w:val="22"/>
              </w:rPr>
              <w:t xml:space="preserve">Ввод в действие жилых домов </w:t>
            </w:r>
          </w:p>
        </w:tc>
        <w:tc>
          <w:tcPr>
            <w:tcW w:w="2060" w:type="dxa"/>
            <w:tcBorders>
              <w:top w:val="single" w:sz="4" w:space="0" w:color="auto"/>
              <w:left w:val="single" w:sz="4" w:space="0" w:color="auto"/>
              <w:right w:val="single" w:sz="4" w:space="0" w:color="auto"/>
            </w:tcBorders>
          </w:tcPr>
          <w:p w:rsidR="006440ED" w:rsidRPr="00AB796D" w:rsidRDefault="006440ED"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тыс. м</w:t>
            </w:r>
            <w:proofErr w:type="gramStart"/>
            <w:r w:rsidRPr="00AB796D">
              <w:rPr>
                <w:rFonts w:ascii="Times New Roman" w:eastAsia="Times New Roman" w:hAnsi="Times New Roman" w:cs="Times New Roman"/>
                <w:vertAlign w:val="superscript"/>
                <w:lang w:eastAsia="ru-RU"/>
              </w:rPr>
              <w:t>2</w:t>
            </w:r>
            <w:proofErr w:type="gramEnd"/>
          </w:p>
        </w:tc>
        <w:tc>
          <w:tcPr>
            <w:tcW w:w="1133" w:type="dxa"/>
            <w:tcBorders>
              <w:top w:val="single" w:sz="4" w:space="0" w:color="auto"/>
              <w:left w:val="single" w:sz="4" w:space="0" w:color="auto"/>
              <w:right w:val="single" w:sz="4" w:space="0" w:color="auto"/>
            </w:tcBorders>
          </w:tcPr>
          <w:p w:rsidR="006440ED" w:rsidRPr="00AB796D" w:rsidRDefault="006440ED"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50,4</w:t>
            </w:r>
          </w:p>
        </w:tc>
        <w:tc>
          <w:tcPr>
            <w:tcW w:w="1134" w:type="dxa"/>
            <w:tcBorders>
              <w:top w:val="single" w:sz="4" w:space="0" w:color="auto"/>
              <w:left w:val="single" w:sz="4" w:space="0" w:color="auto"/>
            </w:tcBorders>
          </w:tcPr>
          <w:p w:rsidR="006440ED" w:rsidRPr="00AB796D" w:rsidRDefault="00405837"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57,8</w:t>
            </w:r>
          </w:p>
        </w:tc>
      </w:tr>
      <w:tr w:rsidR="006440ED" w:rsidRPr="00AB796D" w:rsidTr="00AD75F6">
        <w:trPr>
          <w:trHeight w:val="213"/>
          <w:jc w:val="center"/>
        </w:trPr>
        <w:tc>
          <w:tcPr>
            <w:tcW w:w="675" w:type="dxa"/>
            <w:tcBorders>
              <w:top w:val="single" w:sz="4" w:space="0" w:color="auto"/>
              <w:right w:val="single" w:sz="4" w:space="0" w:color="auto"/>
            </w:tcBorders>
          </w:tcPr>
          <w:p w:rsidR="006440ED" w:rsidRPr="00AB796D" w:rsidRDefault="006440ED" w:rsidP="007E362F">
            <w:pPr>
              <w:widowControl w:val="0"/>
              <w:numPr>
                <w:ilvl w:val="0"/>
                <w:numId w:val="35"/>
              </w:numPr>
              <w:autoSpaceDE w:val="0"/>
              <w:autoSpaceDN w:val="0"/>
              <w:adjustRightInd w:val="0"/>
              <w:spacing w:after="0" w:line="240" w:lineRule="auto"/>
              <w:rPr>
                <w:rFonts w:ascii="Times New Roman" w:eastAsia="Times New Roman" w:hAnsi="Times New Roman" w:cs="Times New Roman"/>
                <w:lang w:eastAsia="ru-RU"/>
              </w:rPr>
            </w:pPr>
          </w:p>
        </w:tc>
        <w:tc>
          <w:tcPr>
            <w:tcW w:w="7822" w:type="dxa"/>
            <w:tcBorders>
              <w:top w:val="single" w:sz="4" w:space="0" w:color="auto"/>
              <w:left w:val="single" w:sz="4" w:space="0" w:color="auto"/>
              <w:right w:val="single" w:sz="4" w:space="0" w:color="auto"/>
            </w:tcBorders>
            <w:vAlign w:val="center"/>
          </w:tcPr>
          <w:p w:rsidR="006440ED" w:rsidRPr="00AB796D" w:rsidRDefault="006440ED" w:rsidP="00AD75F6">
            <w:pPr>
              <w:pStyle w:val="ac"/>
              <w:spacing w:before="0" w:beforeAutospacing="0" w:after="0" w:afterAutospacing="0"/>
              <w:ind w:right="115"/>
              <w:jc w:val="both"/>
              <w:rPr>
                <w:rFonts w:eastAsia="Arial Unicode MS"/>
                <w:bCs/>
                <w:color w:val="000000" w:themeColor="text1"/>
                <w:kern w:val="24"/>
                <w:sz w:val="22"/>
                <w:szCs w:val="22"/>
              </w:rPr>
            </w:pPr>
            <w:r w:rsidRPr="00AB796D">
              <w:rPr>
                <w:rFonts w:eastAsia="Arial Unicode MS"/>
                <w:bCs/>
                <w:color w:val="000000" w:themeColor="text1"/>
                <w:kern w:val="24"/>
                <w:sz w:val="22"/>
                <w:szCs w:val="22"/>
              </w:rPr>
              <w:t>Общая площадь жилых помещений, приходящаяся в среднем на 1 жителя</w:t>
            </w:r>
          </w:p>
        </w:tc>
        <w:tc>
          <w:tcPr>
            <w:tcW w:w="2060" w:type="dxa"/>
            <w:tcBorders>
              <w:top w:val="single" w:sz="4" w:space="0" w:color="auto"/>
              <w:left w:val="single" w:sz="4" w:space="0" w:color="auto"/>
              <w:right w:val="single" w:sz="4" w:space="0" w:color="auto"/>
            </w:tcBorders>
          </w:tcPr>
          <w:p w:rsidR="006440ED" w:rsidRPr="00AB796D" w:rsidRDefault="006440ED"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м</w:t>
            </w:r>
            <w:proofErr w:type="gramStart"/>
            <w:r w:rsidRPr="00AB796D">
              <w:rPr>
                <w:rFonts w:ascii="Times New Roman" w:eastAsia="Times New Roman" w:hAnsi="Times New Roman" w:cs="Times New Roman"/>
                <w:vertAlign w:val="superscript"/>
                <w:lang w:eastAsia="ru-RU"/>
              </w:rPr>
              <w:t>2</w:t>
            </w:r>
            <w:proofErr w:type="gramEnd"/>
            <w:r w:rsidRPr="00AB796D">
              <w:rPr>
                <w:rFonts w:ascii="Times New Roman" w:eastAsia="Times New Roman" w:hAnsi="Times New Roman" w:cs="Times New Roman"/>
                <w:lang w:eastAsia="ru-RU"/>
              </w:rPr>
              <w:t>/чел.</w:t>
            </w:r>
          </w:p>
        </w:tc>
        <w:tc>
          <w:tcPr>
            <w:tcW w:w="1133" w:type="dxa"/>
            <w:tcBorders>
              <w:top w:val="single" w:sz="4" w:space="0" w:color="auto"/>
              <w:left w:val="single" w:sz="4" w:space="0" w:color="auto"/>
              <w:right w:val="single" w:sz="4" w:space="0" w:color="auto"/>
            </w:tcBorders>
          </w:tcPr>
          <w:p w:rsidR="006440ED" w:rsidRPr="00AB796D" w:rsidRDefault="006440ED"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24,42</w:t>
            </w:r>
          </w:p>
        </w:tc>
        <w:tc>
          <w:tcPr>
            <w:tcW w:w="1134" w:type="dxa"/>
            <w:tcBorders>
              <w:top w:val="single" w:sz="4" w:space="0" w:color="auto"/>
              <w:left w:val="single" w:sz="4" w:space="0" w:color="auto"/>
            </w:tcBorders>
          </w:tcPr>
          <w:p w:rsidR="006440ED" w:rsidRPr="00AB796D" w:rsidRDefault="006E6EF0"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24,51</w:t>
            </w:r>
          </w:p>
        </w:tc>
      </w:tr>
      <w:tr w:rsidR="006440ED" w:rsidRPr="00AB796D" w:rsidTr="00AD75F6">
        <w:trPr>
          <w:trHeight w:val="213"/>
          <w:jc w:val="center"/>
        </w:trPr>
        <w:tc>
          <w:tcPr>
            <w:tcW w:w="675" w:type="dxa"/>
            <w:tcBorders>
              <w:top w:val="single" w:sz="4" w:space="0" w:color="auto"/>
              <w:right w:val="single" w:sz="4" w:space="0" w:color="auto"/>
            </w:tcBorders>
          </w:tcPr>
          <w:p w:rsidR="006440ED" w:rsidRPr="00AB796D" w:rsidRDefault="006440ED" w:rsidP="007E362F">
            <w:pPr>
              <w:widowControl w:val="0"/>
              <w:numPr>
                <w:ilvl w:val="0"/>
                <w:numId w:val="35"/>
              </w:numPr>
              <w:autoSpaceDE w:val="0"/>
              <w:autoSpaceDN w:val="0"/>
              <w:adjustRightInd w:val="0"/>
              <w:spacing w:after="0" w:line="240" w:lineRule="auto"/>
              <w:rPr>
                <w:rFonts w:ascii="Times New Roman" w:eastAsia="Times New Roman" w:hAnsi="Times New Roman" w:cs="Times New Roman"/>
                <w:lang w:eastAsia="ru-RU"/>
              </w:rPr>
            </w:pPr>
          </w:p>
        </w:tc>
        <w:tc>
          <w:tcPr>
            <w:tcW w:w="7822" w:type="dxa"/>
            <w:tcBorders>
              <w:top w:val="single" w:sz="4" w:space="0" w:color="auto"/>
              <w:left w:val="single" w:sz="4" w:space="0" w:color="auto"/>
              <w:right w:val="single" w:sz="4" w:space="0" w:color="auto"/>
            </w:tcBorders>
          </w:tcPr>
          <w:p w:rsidR="006440ED" w:rsidRPr="00AB796D" w:rsidRDefault="006440ED" w:rsidP="00AD75F6">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Количество квадратных метров, расселенного аварийного жилищного фонда</w:t>
            </w:r>
          </w:p>
        </w:tc>
        <w:tc>
          <w:tcPr>
            <w:tcW w:w="2060" w:type="dxa"/>
            <w:tcBorders>
              <w:top w:val="single" w:sz="4" w:space="0" w:color="auto"/>
              <w:left w:val="single" w:sz="4" w:space="0" w:color="auto"/>
              <w:right w:val="single" w:sz="4" w:space="0" w:color="auto"/>
            </w:tcBorders>
          </w:tcPr>
          <w:p w:rsidR="006440ED" w:rsidRPr="00AB796D" w:rsidRDefault="006440ED"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тыс. м</w:t>
            </w:r>
            <w:proofErr w:type="gramStart"/>
            <w:r w:rsidRPr="00AB796D">
              <w:rPr>
                <w:rFonts w:ascii="Times New Roman" w:eastAsia="Times New Roman" w:hAnsi="Times New Roman" w:cs="Times New Roman"/>
                <w:vertAlign w:val="superscript"/>
                <w:lang w:eastAsia="ru-RU"/>
              </w:rPr>
              <w:t>2</w:t>
            </w:r>
            <w:proofErr w:type="gramEnd"/>
            <w:r w:rsidRPr="00AB796D">
              <w:rPr>
                <w:rFonts w:ascii="Times New Roman" w:eastAsia="Times New Roman" w:hAnsi="Times New Roman" w:cs="Times New Roman"/>
                <w:lang w:eastAsia="ru-RU"/>
              </w:rPr>
              <w:t xml:space="preserve"> общей площади</w:t>
            </w:r>
          </w:p>
        </w:tc>
        <w:tc>
          <w:tcPr>
            <w:tcW w:w="1133" w:type="dxa"/>
            <w:tcBorders>
              <w:top w:val="single" w:sz="4" w:space="0" w:color="auto"/>
              <w:left w:val="single" w:sz="4" w:space="0" w:color="auto"/>
              <w:right w:val="single" w:sz="4" w:space="0" w:color="auto"/>
            </w:tcBorders>
          </w:tcPr>
          <w:p w:rsidR="006440ED" w:rsidRPr="00AB796D" w:rsidRDefault="006440ED"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7,344</w:t>
            </w:r>
          </w:p>
        </w:tc>
        <w:tc>
          <w:tcPr>
            <w:tcW w:w="1134" w:type="dxa"/>
            <w:tcBorders>
              <w:top w:val="single" w:sz="4" w:space="0" w:color="auto"/>
              <w:left w:val="single" w:sz="4" w:space="0" w:color="auto"/>
            </w:tcBorders>
          </w:tcPr>
          <w:p w:rsidR="006440ED" w:rsidRPr="00AB796D" w:rsidRDefault="00405837"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8,278</w:t>
            </w:r>
            <w:r>
              <w:rPr>
                <w:rStyle w:val="ab"/>
                <w:rFonts w:ascii="Times New Roman" w:eastAsia="Times New Roman" w:hAnsi="Times New Roman" w:cs="Times New Roman"/>
                <w:lang w:eastAsia="ru-RU"/>
              </w:rPr>
              <w:footnoteReference w:id="2"/>
            </w:r>
          </w:p>
        </w:tc>
      </w:tr>
      <w:tr w:rsidR="006440ED" w:rsidRPr="00AB796D" w:rsidTr="00AD75F6">
        <w:trPr>
          <w:trHeight w:val="216"/>
          <w:jc w:val="center"/>
        </w:trPr>
        <w:tc>
          <w:tcPr>
            <w:tcW w:w="675" w:type="dxa"/>
            <w:tcBorders>
              <w:top w:val="single" w:sz="4" w:space="0" w:color="auto"/>
              <w:right w:val="single" w:sz="4" w:space="0" w:color="auto"/>
            </w:tcBorders>
          </w:tcPr>
          <w:p w:rsidR="006440ED" w:rsidRPr="00AB796D" w:rsidRDefault="006440ED" w:rsidP="007E362F">
            <w:pPr>
              <w:widowControl w:val="0"/>
              <w:numPr>
                <w:ilvl w:val="0"/>
                <w:numId w:val="35"/>
              </w:numPr>
              <w:autoSpaceDE w:val="0"/>
              <w:autoSpaceDN w:val="0"/>
              <w:adjustRightInd w:val="0"/>
              <w:spacing w:after="0" w:line="240" w:lineRule="auto"/>
              <w:rPr>
                <w:rFonts w:ascii="Times New Roman" w:eastAsia="Times New Roman" w:hAnsi="Times New Roman" w:cs="Times New Roman"/>
                <w:lang w:eastAsia="ru-RU"/>
              </w:rPr>
            </w:pPr>
          </w:p>
        </w:tc>
        <w:tc>
          <w:tcPr>
            <w:tcW w:w="7822" w:type="dxa"/>
            <w:tcBorders>
              <w:top w:val="single" w:sz="4" w:space="0" w:color="auto"/>
              <w:left w:val="single" w:sz="4" w:space="0" w:color="auto"/>
              <w:right w:val="single" w:sz="4" w:space="0" w:color="auto"/>
            </w:tcBorders>
          </w:tcPr>
          <w:p w:rsidR="006440ED" w:rsidRPr="00AB796D" w:rsidRDefault="006440ED" w:rsidP="00AD75F6">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Количество граждан, расселенных из аварийного жилищного фонда</w:t>
            </w:r>
          </w:p>
        </w:tc>
        <w:tc>
          <w:tcPr>
            <w:tcW w:w="2060" w:type="dxa"/>
            <w:tcBorders>
              <w:top w:val="single" w:sz="4" w:space="0" w:color="auto"/>
              <w:left w:val="single" w:sz="4" w:space="0" w:color="auto"/>
              <w:right w:val="single" w:sz="4" w:space="0" w:color="auto"/>
            </w:tcBorders>
          </w:tcPr>
          <w:p w:rsidR="006440ED" w:rsidRPr="00AB796D" w:rsidRDefault="006440ED"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чел.</w:t>
            </w:r>
          </w:p>
        </w:tc>
        <w:tc>
          <w:tcPr>
            <w:tcW w:w="1133" w:type="dxa"/>
            <w:tcBorders>
              <w:top w:val="single" w:sz="4" w:space="0" w:color="auto"/>
              <w:left w:val="single" w:sz="4" w:space="0" w:color="auto"/>
              <w:right w:val="single" w:sz="4" w:space="0" w:color="auto"/>
            </w:tcBorders>
          </w:tcPr>
          <w:p w:rsidR="006440ED" w:rsidRPr="00AB796D" w:rsidRDefault="006440ED"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470</w:t>
            </w:r>
          </w:p>
        </w:tc>
        <w:tc>
          <w:tcPr>
            <w:tcW w:w="1134" w:type="dxa"/>
            <w:tcBorders>
              <w:top w:val="single" w:sz="4" w:space="0" w:color="auto"/>
              <w:left w:val="single" w:sz="4" w:space="0" w:color="auto"/>
            </w:tcBorders>
          </w:tcPr>
          <w:p w:rsidR="006440ED" w:rsidRPr="00AB796D" w:rsidRDefault="00405837"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550</w:t>
            </w:r>
            <w:r>
              <w:rPr>
                <w:rStyle w:val="ab"/>
                <w:rFonts w:ascii="Times New Roman" w:eastAsia="Times New Roman" w:hAnsi="Times New Roman" w:cs="Times New Roman"/>
                <w:lang w:eastAsia="ru-RU"/>
              </w:rPr>
              <w:footnoteReference w:id="3"/>
            </w:r>
          </w:p>
        </w:tc>
      </w:tr>
      <w:tr w:rsidR="006440ED" w:rsidRPr="00AB796D" w:rsidTr="00AD75F6">
        <w:trPr>
          <w:trHeight w:val="221"/>
          <w:jc w:val="center"/>
        </w:trPr>
        <w:tc>
          <w:tcPr>
            <w:tcW w:w="675" w:type="dxa"/>
            <w:tcBorders>
              <w:top w:val="single" w:sz="4" w:space="0" w:color="auto"/>
              <w:right w:val="single" w:sz="4" w:space="0" w:color="auto"/>
            </w:tcBorders>
          </w:tcPr>
          <w:p w:rsidR="006440ED" w:rsidRPr="00AB796D" w:rsidRDefault="006440ED" w:rsidP="007E362F">
            <w:pPr>
              <w:widowControl w:val="0"/>
              <w:numPr>
                <w:ilvl w:val="0"/>
                <w:numId w:val="35"/>
              </w:numPr>
              <w:autoSpaceDE w:val="0"/>
              <w:autoSpaceDN w:val="0"/>
              <w:adjustRightInd w:val="0"/>
              <w:spacing w:after="0" w:line="240" w:lineRule="auto"/>
              <w:rPr>
                <w:rFonts w:ascii="Times New Roman" w:eastAsia="Times New Roman" w:hAnsi="Times New Roman" w:cs="Times New Roman"/>
                <w:lang w:eastAsia="ru-RU"/>
              </w:rPr>
            </w:pPr>
          </w:p>
        </w:tc>
        <w:tc>
          <w:tcPr>
            <w:tcW w:w="7822" w:type="dxa"/>
            <w:tcBorders>
              <w:top w:val="single" w:sz="4" w:space="0" w:color="auto"/>
              <w:left w:val="single" w:sz="4" w:space="0" w:color="auto"/>
              <w:right w:val="single" w:sz="4" w:space="0" w:color="auto"/>
            </w:tcBorders>
          </w:tcPr>
          <w:p w:rsidR="006440ED" w:rsidRPr="005E2ABD" w:rsidRDefault="006440ED" w:rsidP="00AD75F6">
            <w:pPr>
              <w:widowControl w:val="0"/>
              <w:autoSpaceDE w:val="0"/>
              <w:autoSpaceDN w:val="0"/>
              <w:adjustRightInd w:val="0"/>
              <w:spacing w:after="0" w:line="240" w:lineRule="auto"/>
              <w:rPr>
                <w:rFonts w:ascii="Times New Roman" w:eastAsia="Times New Roman" w:hAnsi="Times New Roman" w:cs="Times New Roman"/>
                <w:lang w:eastAsia="ru-RU"/>
              </w:rPr>
            </w:pPr>
            <w:r w:rsidRPr="005E2ABD">
              <w:rPr>
                <w:rFonts w:ascii="Times New Roman" w:eastAsia="Times New Roman" w:hAnsi="Times New Roman" w:cs="Times New Roman"/>
                <w:lang w:eastAsia="ru-RU"/>
              </w:rPr>
              <w:t xml:space="preserve">Объем снесенного аварийного и непригодного для проживания жилищного фонда </w:t>
            </w:r>
          </w:p>
        </w:tc>
        <w:tc>
          <w:tcPr>
            <w:tcW w:w="2060" w:type="dxa"/>
            <w:tcBorders>
              <w:top w:val="single" w:sz="4" w:space="0" w:color="auto"/>
              <w:left w:val="single" w:sz="4" w:space="0" w:color="auto"/>
              <w:right w:val="single" w:sz="4" w:space="0" w:color="auto"/>
            </w:tcBorders>
          </w:tcPr>
          <w:p w:rsidR="006440ED" w:rsidRPr="005E2ABD" w:rsidRDefault="006440ED"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2ABD">
              <w:rPr>
                <w:rFonts w:ascii="Times New Roman" w:eastAsia="Times New Roman" w:hAnsi="Times New Roman" w:cs="Times New Roman"/>
                <w:lang w:eastAsia="ru-RU"/>
              </w:rPr>
              <w:t>тыс. м</w:t>
            </w:r>
            <w:proofErr w:type="gramStart"/>
            <w:r w:rsidRPr="005E2ABD">
              <w:rPr>
                <w:rFonts w:ascii="Times New Roman" w:eastAsia="Times New Roman" w:hAnsi="Times New Roman" w:cs="Times New Roman"/>
                <w:vertAlign w:val="superscript"/>
                <w:lang w:eastAsia="ru-RU"/>
              </w:rPr>
              <w:t>2</w:t>
            </w:r>
            <w:proofErr w:type="gramEnd"/>
          </w:p>
        </w:tc>
        <w:tc>
          <w:tcPr>
            <w:tcW w:w="1133" w:type="dxa"/>
            <w:tcBorders>
              <w:top w:val="single" w:sz="4" w:space="0" w:color="auto"/>
              <w:left w:val="single" w:sz="4" w:space="0" w:color="auto"/>
              <w:right w:val="single" w:sz="4" w:space="0" w:color="auto"/>
            </w:tcBorders>
          </w:tcPr>
          <w:p w:rsidR="006440ED" w:rsidRPr="005E2ABD" w:rsidRDefault="006440ED"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2ABD">
              <w:rPr>
                <w:rFonts w:ascii="Times New Roman" w:eastAsia="Times New Roman" w:hAnsi="Times New Roman" w:cs="Times New Roman"/>
                <w:lang w:eastAsia="ru-RU"/>
              </w:rPr>
              <w:t>7,344</w:t>
            </w:r>
          </w:p>
        </w:tc>
        <w:tc>
          <w:tcPr>
            <w:tcW w:w="1134" w:type="dxa"/>
            <w:tcBorders>
              <w:top w:val="single" w:sz="4" w:space="0" w:color="auto"/>
              <w:left w:val="single" w:sz="4" w:space="0" w:color="auto"/>
            </w:tcBorders>
          </w:tcPr>
          <w:p w:rsidR="006440ED" w:rsidRPr="00AB796D" w:rsidRDefault="00405837"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E2ABD">
              <w:rPr>
                <w:rFonts w:ascii="Times New Roman" w:eastAsia="Times New Roman" w:hAnsi="Times New Roman" w:cs="Times New Roman"/>
                <w:lang w:eastAsia="ru-RU"/>
              </w:rPr>
              <w:t>0</w:t>
            </w:r>
          </w:p>
        </w:tc>
      </w:tr>
    </w:tbl>
    <w:p w:rsidR="006440ED" w:rsidRPr="00AB796D" w:rsidRDefault="006440ED" w:rsidP="006440ED">
      <w:pPr>
        <w:pStyle w:val="a3"/>
        <w:tabs>
          <w:tab w:val="left" w:pos="993"/>
        </w:tabs>
        <w:spacing w:after="0" w:line="240" w:lineRule="auto"/>
        <w:jc w:val="center"/>
        <w:rPr>
          <w:rFonts w:ascii="Times New Roman" w:hAnsi="Times New Roman" w:cs="Times New Roman"/>
        </w:rPr>
      </w:pPr>
    </w:p>
    <w:p w:rsidR="00270960" w:rsidRPr="004838BD" w:rsidRDefault="006440ED" w:rsidP="006440ED">
      <w:pPr>
        <w:tabs>
          <w:tab w:val="left" w:pos="993"/>
        </w:tabs>
        <w:spacing w:after="0" w:line="240" w:lineRule="auto"/>
        <w:jc w:val="center"/>
        <w:rPr>
          <w:rFonts w:ascii="Times New Roman" w:eastAsia="Times New Roman" w:hAnsi="Times New Roman" w:cs="Times New Roman"/>
          <w:b/>
          <w:i/>
          <w:u w:val="single"/>
        </w:rPr>
      </w:pPr>
      <w:r w:rsidRPr="004838BD">
        <w:rPr>
          <w:rFonts w:ascii="Times New Roman" w:hAnsi="Times New Roman" w:cs="Times New Roman"/>
          <w:b/>
        </w:rPr>
        <w:t>Информация об исполнении плана мероприятий</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0"/>
        <w:gridCol w:w="9213"/>
      </w:tblGrid>
      <w:tr w:rsidR="006440ED" w:rsidRPr="00AB796D" w:rsidTr="00053C48">
        <w:tc>
          <w:tcPr>
            <w:tcW w:w="568" w:type="dxa"/>
          </w:tcPr>
          <w:p w:rsidR="006440ED" w:rsidRPr="00AB796D" w:rsidRDefault="006440ED" w:rsidP="00F2658A">
            <w:pPr>
              <w:widowControl w:val="0"/>
              <w:autoSpaceDE w:val="0"/>
              <w:autoSpaceDN w:val="0"/>
              <w:adjustRightInd w:val="0"/>
              <w:spacing w:after="0" w:line="240" w:lineRule="auto"/>
              <w:jc w:val="center"/>
              <w:rPr>
                <w:rFonts w:ascii="Times New Roman" w:eastAsia="Times New Roman" w:hAnsi="Times New Roman" w:cs="Times New Roman"/>
              </w:rPr>
            </w:pPr>
            <w:r w:rsidRPr="00AB796D">
              <w:rPr>
                <w:rFonts w:ascii="Times New Roman" w:eastAsia="Times New Roman" w:hAnsi="Times New Roman" w:cs="Times New Roman"/>
              </w:rPr>
              <w:t>№</w:t>
            </w:r>
          </w:p>
          <w:p w:rsidR="006440ED" w:rsidRPr="00AB796D" w:rsidRDefault="006440ED" w:rsidP="00F2658A">
            <w:pPr>
              <w:spacing w:after="0" w:line="240" w:lineRule="auto"/>
              <w:contextualSpacing/>
              <w:jc w:val="center"/>
              <w:rPr>
                <w:rFonts w:ascii="Times New Roman" w:eastAsia="Times New Roman" w:hAnsi="Times New Roman" w:cs="Times New Roman"/>
              </w:rPr>
            </w:pPr>
            <w:proofErr w:type="gramStart"/>
            <w:r w:rsidRPr="00AB796D">
              <w:rPr>
                <w:rFonts w:ascii="Times New Roman" w:eastAsia="Times New Roman" w:hAnsi="Times New Roman" w:cs="Times New Roman"/>
              </w:rPr>
              <w:t>п</w:t>
            </w:r>
            <w:proofErr w:type="gramEnd"/>
            <w:r w:rsidRPr="00AB796D">
              <w:rPr>
                <w:rFonts w:ascii="Times New Roman" w:eastAsia="Times New Roman" w:hAnsi="Times New Roman" w:cs="Times New Roman"/>
              </w:rPr>
              <w:t>/п</w:t>
            </w:r>
          </w:p>
        </w:tc>
        <w:tc>
          <w:tcPr>
            <w:tcW w:w="5670" w:type="dxa"/>
          </w:tcPr>
          <w:p w:rsidR="006440ED" w:rsidRPr="00AB796D" w:rsidRDefault="006440ED" w:rsidP="00F2658A">
            <w:pPr>
              <w:spacing w:after="0" w:line="240" w:lineRule="auto"/>
              <w:contextualSpacing/>
              <w:jc w:val="center"/>
              <w:rPr>
                <w:rFonts w:ascii="Times New Roman" w:eastAsia="Times New Roman" w:hAnsi="Times New Roman" w:cs="Times New Roman"/>
              </w:rPr>
            </w:pPr>
            <w:r w:rsidRPr="00AB796D">
              <w:rPr>
                <w:rFonts w:ascii="Times New Roman" w:eastAsia="Times New Roman" w:hAnsi="Times New Roman" w:cs="Times New Roman"/>
              </w:rPr>
              <w:t>Наименование мероприятия</w:t>
            </w:r>
          </w:p>
        </w:tc>
        <w:tc>
          <w:tcPr>
            <w:tcW w:w="9213" w:type="dxa"/>
          </w:tcPr>
          <w:p w:rsidR="006440ED" w:rsidRPr="00AB796D" w:rsidRDefault="006440ED" w:rsidP="00F2658A">
            <w:pPr>
              <w:spacing w:after="0" w:line="240" w:lineRule="auto"/>
              <w:contextualSpacing/>
              <w:jc w:val="center"/>
              <w:rPr>
                <w:rFonts w:ascii="Times New Roman" w:eastAsia="Times New Roman" w:hAnsi="Times New Roman" w:cs="Times New Roman"/>
              </w:rPr>
            </w:pPr>
            <w:r w:rsidRPr="00AB796D">
              <w:rPr>
                <w:rFonts w:ascii="Times New Roman" w:hAnsi="Times New Roman" w:cs="Times New Roman"/>
              </w:rPr>
              <w:t>Информация об исполнении</w:t>
            </w:r>
          </w:p>
        </w:tc>
      </w:tr>
      <w:tr w:rsidR="006440ED" w:rsidRPr="00AB796D" w:rsidTr="00053C48">
        <w:tc>
          <w:tcPr>
            <w:tcW w:w="568" w:type="dxa"/>
          </w:tcPr>
          <w:p w:rsidR="006440ED" w:rsidRPr="00AB796D" w:rsidRDefault="006440ED" w:rsidP="007E362F">
            <w:pPr>
              <w:pStyle w:val="a3"/>
              <w:widowControl w:val="0"/>
              <w:numPr>
                <w:ilvl w:val="0"/>
                <w:numId w:val="9"/>
              </w:numPr>
              <w:autoSpaceDE w:val="0"/>
              <w:autoSpaceDN w:val="0"/>
              <w:adjustRightInd w:val="0"/>
              <w:spacing w:after="0" w:line="240" w:lineRule="auto"/>
              <w:jc w:val="center"/>
              <w:rPr>
                <w:rFonts w:ascii="Times New Roman" w:eastAsia="Times New Roman" w:hAnsi="Times New Roman" w:cs="Times New Roman"/>
              </w:rPr>
            </w:pPr>
          </w:p>
        </w:tc>
        <w:tc>
          <w:tcPr>
            <w:tcW w:w="5670" w:type="dxa"/>
          </w:tcPr>
          <w:p w:rsidR="006440ED" w:rsidRPr="00AB796D" w:rsidRDefault="006440ED" w:rsidP="00654440">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Актуализация Генерального плана  городского округа</w:t>
            </w:r>
          </w:p>
        </w:tc>
        <w:tc>
          <w:tcPr>
            <w:tcW w:w="9213" w:type="dxa"/>
          </w:tcPr>
          <w:p w:rsidR="006440ED" w:rsidRPr="00AB796D" w:rsidRDefault="00DE71D8" w:rsidP="00DE71D8">
            <w:pPr>
              <w:spacing w:after="0" w:line="240" w:lineRule="auto"/>
              <w:ind w:firstLine="459"/>
              <w:contextualSpacing/>
              <w:jc w:val="both"/>
              <w:rPr>
                <w:rFonts w:ascii="Times New Roman" w:eastAsia="Times New Roman" w:hAnsi="Times New Roman" w:cs="Times New Roman"/>
              </w:rPr>
            </w:pPr>
            <w:r w:rsidRPr="00DE71D8">
              <w:rPr>
                <w:rFonts w:ascii="Times New Roman" w:eastAsia="Times New Roman" w:hAnsi="Times New Roman" w:cs="Times New Roman"/>
              </w:rPr>
              <w:t>20.09.2019 заключён муниципальный контракт  на  корректировку генерального плана и правил землепользования и застройки городского округа. К 01.12.2019 проект внесения изменений в генеральный  план  и правила  землепользования и застройки городского округа готов.  31.12.2019 проект размещен в системе   ФГИС ТП на 3 месяца в целях получения замечаний.  В марте 2020 году планируется проведение   публичных слушаний. В случае отсутствия  замечания плановый срок утверждения  изменений  в генеральный  план  и правила  землепользования и застройки городского округа – 29.04.2020.</w:t>
            </w:r>
          </w:p>
        </w:tc>
      </w:tr>
      <w:tr w:rsidR="006440ED" w:rsidRPr="00AB796D" w:rsidTr="00053C48">
        <w:tc>
          <w:tcPr>
            <w:tcW w:w="568" w:type="dxa"/>
          </w:tcPr>
          <w:p w:rsidR="006440ED" w:rsidRPr="00AB796D" w:rsidRDefault="006440ED" w:rsidP="007E362F">
            <w:pPr>
              <w:pStyle w:val="a3"/>
              <w:widowControl w:val="0"/>
              <w:numPr>
                <w:ilvl w:val="0"/>
                <w:numId w:val="9"/>
              </w:numPr>
              <w:autoSpaceDE w:val="0"/>
              <w:autoSpaceDN w:val="0"/>
              <w:adjustRightInd w:val="0"/>
              <w:spacing w:after="0" w:line="240" w:lineRule="auto"/>
              <w:jc w:val="center"/>
              <w:rPr>
                <w:rFonts w:ascii="Times New Roman" w:eastAsia="Times New Roman" w:hAnsi="Times New Roman" w:cs="Times New Roman"/>
              </w:rPr>
            </w:pPr>
          </w:p>
        </w:tc>
        <w:tc>
          <w:tcPr>
            <w:tcW w:w="5670" w:type="dxa"/>
          </w:tcPr>
          <w:p w:rsidR="006440ED" w:rsidRPr="00AB796D" w:rsidRDefault="006440ED" w:rsidP="008771E3">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 xml:space="preserve">Проработка вопроса о создании электронной  подосновы города, в том числе с определением стоимости мероприятия и источником его финансирования. </w:t>
            </w:r>
          </w:p>
          <w:p w:rsidR="006440ED" w:rsidRPr="00AB796D" w:rsidRDefault="006440ED" w:rsidP="008771E3">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Включение мероприятия в муниципальную программу «Ведение информационной системы обеспечения градостроительной деятельности на территории Копейского городского округа Челябинской области»</w:t>
            </w:r>
          </w:p>
        </w:tc>
        <w:tc>
          <w:tcPr>
            <w:tcW w:w="9213" w:type="dxa"/>
          </w:tcPr>
          <w:p w:rsidR="006440ED" w:rsidRPr="00AB796D" w:rsidRDefault="00DE71D8" w:rsidP="00DE71D8">
            <w:pPr>
              <w:spacing w:after="0" w:line="240" w:lineRule="auto"/>
              <w:ind w:firstLine="459"/>
              <w:contextualSpacing/>
              <w:jc w:val="both"/>
              <w:rPr>
                <w:rFonts w:ascii="Times New Roman" w:eastAsia="Times New Roman" w:hAnsi="Times New Roman" w:cs="Times New Roman"/>
              </w:rPr>
            </w:pPr>
            <w:r>
              <w:rPr>
                <w:rFonts w:ascii="Times New Roman" w:eastAsia="Times New Roman" w:hAnsi="Times New Roman" w:cs="Times New Roman"/>
              </w:rPr>
              <w:t xml:space="preserve">Отсутствие финансирования </w:t>
            </w:r>
          </w:p>
        </w:tc>
      </w:tr>
      <w:tr w:rsidR="006440ED" w:rsidRPr="00AB796D" w:rsidTr="00053C48">
        <w:tc>
          <w:tcPr>
            <w:tcW w:w="568" w:type="dxa"/>
          </w:tcPr>
          <w:p w:rsidR="006440ED" w:rsidRPr="00AB796D" w:rsidRDefault="006440ED" w:rsidP="007E362F">
            <w:pPr>
              <w:pStyle w:val="a3"/>
              <w:widowControl w:val="0"/>
              <w:numPr>
                <w:ilvl w:val="0"/>
                <w:numId w:val="36"/>
              </w:numPr>
              <w:autoSpaceDE w:val="0"/>
              <w:autoSpaceDN w:val="0"/>
              <w:adjustRightInd w:val="0"/>
              <w:spacing w:after="0" w:line="240" w:lineRule="auto"/>
              <w:jc w:val="center"/>
              <w:rPr>
                <w:rFonts w:ascii="Times New Roman" w:eastAsia="Times New Roman" w:hAnsi="Times New Roman" w:cs="Times New Roman"/>
              </w:rPr>
            </w:pPr>
          </w:p>
        </w:tc>
        <w:tc>
          <w:tcPr>
            <w:tcW w:w="5670" w:type="dxa"/>
          </w:tcPr>
          <w:p w:rsidR="006440ED" w:rsidRPr="00AB796D" w:rsidRDefault="006440ED" w:rsidP="008771E3">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 xml:space="preserve">Формирование территорий для комплексной застройки </w:t>
            </w:r>
          </w:p>
        </w:tc>
        <w:tc>
          <w:tcPr>
            <w:tcW w:w="9213" w:type="dxa"/>
          </w:tcPr>
          <w:p w:rsidR="006440ED" w:rsidRPr="00AB796D" w:rsidRDefault="00DE71D8" w:rsidP="00DE71D8">
            <w:pPr>
              <w:spacing w:after="0" w:line="240" w:lineRule="auto"/>
              <w:ind w:firstLine="459"/>
              <w:contextualSpacing/>
              <w:jc w:val="both"/>
              <w:rPr>
                <w:rFonts w:ascii="Times New Roman" w:eastAsia="Times New Roman" w:hAnsi="Times New Roman" w:cs="Times New Roman"/>
              </w:rPr>
            </w:pPr>
            <w:r>
              <w:rPr>
                <w:rFonts w:ascii="Times New Roman" w:eastAsia="Times New Roman" w:hAnsi="Times New Roman" w:cs="Times New Roman"/>
              </w:rPr>
              <w:t>В связи с отсутствием инвестиционного  спроса  на сформированные ранее земельные участки (74:30:000000:13777 и 74:30:0701023:43) формирование новых земельных участков под комплексное освоение в 2019 году не проводилось.</w:t>
            </w:r>
          </w:p>
        </w:tc>
      </w:tr>
      <w:tr w:rsidR="006440ED" w:rsidRPr="00AB796D" w:rsidTr="00053C48">
        <w:tc>
          <w:tcPr>
            <w:tcW w:w="568" w:type="dxa"/>
          </w:tcPr>
          <w:p w:rsidR="006440ED" w:rsidRPr="00AB796D" w:rsidRDefault="006440ED" w:rsidP="007E362F">
            <w:pPr>
              <w:pStyle w:val="a3"/>
              <w:widowControl w:val="0"/>
              <w:numPr>
                <w:ilvl w:val="0"/>
                <w:numId w:val="36"/>
              </w:numPr>
              <w:autoSpaceDE w:val="0"/>
              <w:autoSpaceDN w:val="0"/>
              <w:adjustRightInd w:val="0"/>
              <w:spacing w:after="0" w:line="240" w:lineRule="auto"/>
              <w:jc w:val="center"/>
              <w:rPr>
                <w:rFonts w:ascii="Times New Roman" w:eastAsia="Times New Roman" w:hAnsi="Times New Roman" w:cs="Times New Roman"/>
              </w:rPr>
            </w:pPr>
          </w:p>
        </w:tc>
        <w:tc>
          <w:tcPr>
            <w:tcW w:w="5670" w:type="dxa"/>
          </w:tcPr>
          <w:p w:rsidR="006440ED" w:rsidRPr="00AB796D" w:rsidRDefault="006440ED" w:rsidP="00F40A06">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Формирование  земельных участков под комплексное жилищное строительство</w:t>
            </w:r>
          </w:p>
        </w:tc>
        <w:tc>
          <w:tcPr>
            <w:tcW w:w="9213" w:type="dxa"/>
          </w:tcPr>
          <w:p w:rsidR="006440ED" w:rsidRPr="00AB796D" w:rsidRDefault="00DE71D8" w:rsidP="00DE71D8">
            <w:pPr>
              <w:spacing w:after="0" w:line="240" w:lineRule="auto"/>
              <w:ind w:firstLine="459"/>
              <w:contextualSpacing/>
              <w:jc w:val="both"/>
              <w:rPr>
                <w:rFonts w:ascii="Times New Roman" w:eastAsia="Times New Roman" w:hAnsi="Times New Roman" w:cs="Times New Roman"/>
              </w:rPr>
            </w:pPr>
            <w:r>
              <w:rPr>
                <w:rFonts w:ascii="Times New Roman" w:eastAsia="Times New Roman" w:hAnsi="Times New Roman" w:cs="Times New Roman"/>
              </w:rPr>
              <w:t xml:space="preserve">В связи с отсутствием инвестиционного  спроса  на сформированные ранее земельные участки (74:30:000000:13777 и 74:30:0701023:43) формирование новых земельных участков </w:t>
            </w:r>
            <w:r>
              <w:rPr>
                <w:rFonts w:ascii="Times New Roman" w:eastAsia="Times New Roman" w:hAnsi="Times New Roman" w:cs="Times New Roman"/>
              </w:rPr>
              <w:lastRenderedPageBreak/>
              <w:t>под комплексное освоение для жилищного строительства в 2019 году не проводилось.</w:t>
            </w:r>
          </w:p>
        </w:tc>
      </w:tr>
      <w:tr w:rsidR="008731AF" w:rsidRPr="00AB796D" w:rsidTr="00053C48">
        <w:tc>
          <w:tcPr>
            <w:tcW w:w="568" w:type="dxa"/>
          </w:tcPr>
          <w:p w:rsidR="008731AF" w:rsidRPr="00AB796D" w:rsidRDefault="008731AF" w:rsidP="007E362F">
            <w:pPr>
              <w:pStyle w:val="a3"/>
              <w:widowControl w:val="0"/>
              <w:numPr>
                <w:ilvl w:val="0"/>
                <w:numId w:val="37"/>
              </w:numPr>
              <w:autoSpaceDE w:val="0"/>
              <w:autoSpaceDN w:val="0"/>
              <w:adjustRightInd w:val="0"/>
              <w:spacing w:after="0" w:line="240" w:lineRule="auto"/>
              <w:jc w:val="center"/>
              <w:rPr>
                <w:rFonts w:ascii="Times New Roman" w:eastAsia="Times New Roman" w:hAnsi="Times New Roman" w:cs="Times New Roman"/>
              </w:rPr>
            </w:pPr>
          </w:p>
        </w:tc>
        <w:tc>
          <w:tcPr>
            <w:tcW w:w="5670" w:type="dxa"/>
          </w:tcPr>
          <w:p w:rsidR="008731AF" w:rsidRPr="00AB796D" w:rsidRDefault="008731AF" w:rsidP="005F7451">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Реализация на территории городского округа федерального  проекта «Жилье» национального проекта «Жилье и городская среда»</w:t>
            </w:r>
          </w:p>
        </w:tc>
        <w:tc>
          <w:tcPr>
            <w:tcW w:w="9213" w:type="dxa"/>
            <w:vMerge w:val="restart"/>
          </w:tcPr>
          <w:p w:rsidR="008731AF" w:rsidRPr="004E7F37" w:rsidRDefault="004E7F37" w:rsidP="004E7F37">
            <w:pPr>
              <w:spacing w:after="0" w:line="240" w:lineRule="auto"/>
              <w:ind w:firstLine="459"/>
              <w:jc w:val="both"/>
              <w:rPr>
                <w:rFonts w:ascii="Times New Roman" w:eastAsia="Times New Roman" w:hAnsi="Times New Roman" w:cs="Times New Roman"/>
              </w:rPr>
            </w:pPr>
            <w:r w:rsidRPr="004E7F37">
              <w:rPr>
                <w:rFonts w:ascii="Times New Roman" w:eastAsia="Times New Roman" w:hAnsi="Times New Roman" w:cs="Times New Roman"/>
              </w:rPr>
              <w:t xml:space="preserve">В 2019 году на территории городского округа реализовывалась  муниципальная программа  </w:t>
            </w:r>
            <w:r w:rsidR="008731AF" w:rsidRPr="004E7F37">
              <w:rPr>
                <w:rFonts w:ascii="Times New Roman" w:eastAsia="Times New Roman" w:hAnsi="Times New Roman" w:cs="Times New Roman"/>
              </w:rPr>
              <w:t xml:space="preserve">«Обеспечение доступным и комфортным жильем гражданам России </w:t>
            </w:r>
            <w:proofErr w:type="gramStart"/>
            <w:r w:rsidR="008731AF" w:rsidRPr="004E7F37">
              <w:rPr>
                <w:rFonts w:ascii="Times New Roman" w:eastAsia="Times New Roman" w:hAnsi="Times New Roman" w:cs="Times New Roman"/>
              </w:rPr>
              <w:t>в</w:t>
            </w:r>
            <w:proofErr w:type="gramEnd"/>
            <w:r w:rsidR="008731AF" w:rsidRPr="004E7F37">
              <w:rPr>
                <w:rFonts w:ascii="Times New Roman" w:eastAsia="Times New Roman" w:hAnsi="Times New Roman" w:cs="Times New Roman"/>
              </w:rPr>
              <w:t xml:space="preserve"> </w:t>
            </w:r>
            <w:proofErr w:type="gramStart"/>
            <w:r w:rsidR="008731AF" w:rsidRPr="004E7F37">
              <w:rPr>
                <w:rFonts w:ascii="Times New Roman" w:eastAsia="Times New Roman" w:hAnsi="Times New Roman" w:cs="Times New Roman"/>
              </w:rPr>
              <w:t>Копейском</w:t>
            </w:r>
            <w:proofErr w:type="gramEnd"/>
            <w:r w:rsidR="008731AF" w:rsidRPr="004E7F37">
              <w:rPr>
                <w:rFonts w:ascii="Times New Roman" w:eastAsia="Times New Roman" w:hAnsi="Times New Roman" w:cs="Times New Roman"/>
              </w:rPr>
              <w:t xml:space="preserve"> городском округе».</w:t>
            </w:r>
          </w:p>
          <w:p w:rsidR="008731AF" w:rsidRPr="008731AF" w:rsidRDefault="008731AF" w:rsidP="008731AF">
            <w:pPr>
              <w:spacing w:after="0" w:line="240" w:lineRule="auto"/>
              <w:ind w:firstLine="459"/>
              <w:contextualSpacing/>
              <w:jc w:val="both"/>
              <w:rPr>
                <w:rFonts w:ascii="Times New Roman" w:eastAsia="Times New Roman" w:hAnsi="Times New Roman" w:cs="Times New Roman"/>
              </w:rPr>
            </w:pPr>
            <w:r w:rsidRPr="008731AF">
              <w:rPr>
                <w:rFonts w:ascii="Times New Roman" w:eastAsia="Times New Roman" w:hAnsi="Times New Roman" w:cs="Times New Roman"/>
              </w:rPr>
              <w:t>Отчет</w:t>
            </w:r>
            <w:r>
              <w:rPr>
                <w:rFonts w:ascii="Times New Roman" w:eastAsia="Times New Roman" w:hAnsi="Times New Roman" w:cs="Times New Roman"/>
              </w:rPr>
              <w:t xml:space="preserve">ы </w:t>
            </w:r>
            <w:r w:rsidRPr="008731AF">
              <w:rPr>
                <w:rFonts w:ascii="Times New Roman" w:eastAsia="Times New Roman" w:hAnsi="Times New Roman" w:cs="Times New Roman"/>
              </w:rPr>
              <w:t xml:space="preserve"> об исполнении муниципальн</w:t>
            </w:r>
            <w:r w:rsidR="004E7F37">
              <w:rPr>
                <w:rFonts w:ascii="Times New Roman" w:eastAsia="Times New Roman" w:hAnsi="Times New Roman" w:cs="Times New Roman"/>
              </w:rPr>
              <w:t>ой</w:t>
            </w:r>
            <w:r w:rsidRPr="008731AF">
              <w:rPr>
                <w:rFonts w:ascii="Times New Roman" w:eastAsia="Times New Roman" w:hAnsi="Times New Roman" w:cs="Times New Roman"/>
              </w:rPr>
              <w:t xml:space="preserve"> программ</w:t>
            </w:r>
            <w:r w:rsidR="004E7F37">
              <w:rPr>
                <w:rFonts w:ascii="Times New Roman" w:eastAsia="Times New Roman" w:hAnsi="Times New Roman" w:cs="Times New Roman"/>
              </w:rPr>
              <w:t>ы</w:t>
            </w:r>
            <w:r w:rsidRPr="008731AF">
              <w:rPr>
                <w:rFonts w:ascii="Times New Roman" w:eastAsia="Times New Roman" w:hAnsi="Times New Roman" w:cs="Times New Roman"/>
              </w:rPr>
              <w:t xml:space="preserve"> в 2019 году </w:t>
            </w:r>
            <w:proofErr w:type="gramStart"/>
            <w:r w:rsidRPr="008731AF">
              <w:rPr>
                <w:rFonts w:ascii="Times New Roman" w:eastAsia="Times New Roman" w:hAnsi="Times New Roman" w:cs="Times New Roman"/>
              </w:rPr>
              <w:t>размещен</w:t>
            </w:r>
            <w:proofErr w:type="gramEnd"/>
            <w:r w:rsidRPr="008731AF">
              <w:rPr>
                <w:rFonts w:ascii="Times New Roman" w:eastAsia="Times New Roman" w:hAnsi="Times New Roman" w:cs="Times New Roman"/>
              </w:rPr>
              <w:t xml:space="preserve"> на официальном сайте администрации городского округа:</w:t>
            </w:r>
          </w:p>
          <w:p w:rsidR="008731AF" w:rsidRPr="008731AF" w:rsidRDefault="00967D56" w:rsidP="008731AF">
            <w:pPr>
              <w:spacing w:after="0" w:line="240" w:lineRule="auto"/>
              <w:ind w:firstLine="459"/>
              <w:contextualSpacing/>
              <w:jc w:val="both"/>
              <w:rPr>
                <w:rFonts w:ascii="Times New Roman" w:eastAsia="Times New Roman" w:hAnsi="Times New Roman" w:cs="Times New Roman"/>
              </w:rPr>
            </w:pPr>
            <w:hyperlink r:id="rId40" w:history="1">
              <w:r w:rsidR="008731AF" w:rsidRPr="005B0693">
                <w:rPr>
                  <w:rStyle w:val="af"/>
                  <w:rFonts w:ascii="Times New Roman" w:eastAsia="Times New Roman" w:hAnsi="Times New Roman" w:cs="Times New Roman"/>
                </w:rPr>
                <w:t>https://www.akgo74.ru</w:t>
              </w:r>
            </w:hyperlink>
            <w:r w:rsidR="008731AF">
              <w:rPr>
                <w:rFonts w:ascii="Times New Roman" w:eastAsia="Times New Roman" w:hAnsi="Times New Roman" w:cs="Times New Roman"/>
              </w:rPr>
              <w:t xml:space="preserve"> </w:t>
            </w:r>
            <w:r w:rsidR="008731AF" w:rsidRPr="008731AF">
              <w:rPr>
                <w:rFonts w:ascii="Times New Roman" w:eastAsia="Times New Roman" w:hAnsi="Times New Roman" w:cs="Times New Roman"/>
              </w:rPr>
              <w:t>/ Администрация / Стратегическое планирование /</w:t>
            </w:r>
            <w:r w:rsidR="008731AF">
              <w:rPr>
                <w:rFonts w:ascii="Times New Roman" w:eastAsia="Times New Roman" w:hAnsi="Times New Roman" w:cs="Times New Roman"/>
              </w:rPr>
              <w:t xml:space="preserve"> Муниципальные программы / 2019.</w:t>
            </w:r>
          </w:p>
          <w:p w:rsidR="008731AF" w:rsidRPr="00AB796D" w:rsidRDefault="008731AF" w:rsidP="008731AF">
            <w:pPr>
              <w:spacing w:after="0" w:line="240" w:lineRule="auto"/>
              <w:contextualSpacing/>
              <w:jc w:val="both"/>
              <w:rPr>
                <w:rFonts w:ascii="Times New Roman" w:eastAsia="Times New Roman" w:hAnsi="Times New Roman" w:cs="Times New Roman"/>
              </w:rPr>
            </w:pPr>
            <w:r w:rsidRPr="008731AF">
              <w:rPr>
                <w:rFonts w:ascii="Times New Roman" w:eastAsia="Times New Roman" w:hAnsi="Times New Roman" w:cs="Times New Roman"/>
              </w:rPr>
              <w:t xml:space="preserve">(прямая ссылка:  </w:t>
            </w:r>
            <w:hyperlink r:id="rId41" w:history="1">
              <w:r w:rsidRPr="005B0693">
                <w:rPr>
                  <w:rStyle w:val="af"/>
                  <w:rFonts w:ascii="Times New Roman" w:eastAsia="Times New Roman" w:hAnsi="Times New Roman" w:cs="Times New Roman"/>
                </w:rPr>
                <w:t>https://www.akgo74.ru/about/perechen-munitsipalnykh-programm-deystvuyushchikh-na-territorii-kopeyskogo-gorodskogo-okruga-s-2019-.php</w:t>
              </w:r>
            </w:hyperlink>
            <w:r w:rsidRPr="008731AF">
              <w:rPr>
                <w:rFonts w:ascii="Times New Roman" w:eastAsia="Times New Roman" w:hAnsi="Times New Roman" w:cs="Times New Roman"/>
              </w:rPr>
              <w:t>).</w:t>
            </w:r>
            <w:r>
              <w:rPr>
                <w:rFonts w:ascii="Times New Roman" w:eastAsia="Times New Roman" w:hAnsi="Times New Roman" w:cs="Times New Roman"/>
              </w:rPr>
              <w:t xml:space="preserve"> </w:t>
            </w:r>
          </w:p>
        </w:tc>
      </w:tr>
      <w:tr w:rsidR="008731AF" w:rsidRPr="00AB796D" w:rsidTr="00053C48">
        <w:tc>
          <w:tcPr>
            <w:tcW w:w="568" w:type="dxa"/>
          </w:tcPr>
          <w:p w:rsidR="008731AF" w:rsidRPr="00AB796D" w:rsidRDefault="008731AF" w:rsidP="007E362F">
            <w:pPr>
              <w:pStyle w:val="a3"/>
              <w:widowControl w:val="0"/>
              <w:numPr>
                <w:ilvl w:val="0"/>
                <w:numId w:val="37"/>
              </w:numPr>
              <w:autoSpaceDE w:val="0"/>
              <w:autoSpaceDN w:val="0"/>
              <w:adjustRightInd w:val="0"/>
              <w:spacing w:after="0" w:line="240" w:lineRule="auto"/>
              <w:jc w:val="center"/>
              <w:rPr>
                <w:rFonts w:ascii="Times New Roman" w:eastAsia="Times New Roman" w:hAnsi="Times New Roman" w:cs="Times New Roman"/>
              </w:rPr>
            </w:pPr>
          </w:p>
        </w:tc>
        <w:tc>
          <w:tcPr>
            <w:tcW w:w="5670" w:type="dxa"/>
          </w:tcPr>
          <w:p w:rsidR="008731AF" w:rsidRPr="00AB796D" w:rsidRDefault="008731AF" w:rsidP="00627CDC">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Реализация на территории городского округа федерального  проекта «Ипотека» национального проекта «Жилье и городская среда»</w:t>
            </w:r>
          </w:p>
        </w:tc>
        <w:tc>
          <w:tcPr>
            <w:tcW w:w="9213" w:type="dxa"/>
            <w:vMerge/>
          </w:tcPr>
          <w:p w:rsidR="008731AF" w:rsidRPr="00AB796D" w:rsidRDefault="008731AF" w:rsidP="00DE71D8">
            <w:pPr>
              <w:spacing w:after="0" w:line="240" w:lineRule="auto"/>
              <w:ind w:firstLine="459"/>
              <w:contextualSpacing/>
              <w:jc w:val="both"/>
              <w:rPr>
                <w:rFonts w:ascii="Times New Roman" w:eastAsia="Times New Roman" w:hAnsi="Times New Roman" w:cs="Times New Roman"/>
              </w:rPr>
            </w:pPr>
          </w:p>
        </w:tc>
      </w:tr>
      <w:tr w:rsidR="008731AF" w:rsidRPr="00AB796D" w:rsidTr="00053C48">
        <w:tc>
          <w:tcPr>
            <w:tcW w:w="568" w:type="dxa"/>
          </w:tcPr>
          <w:p w:rsidR="008731AF" w:rsidRPr="00AB796D" w:rsidRDefault="008731AF" w:rsidP="007E362F">
            <w:pPr>
              <w:pStyle w:val="a3"/>
              <w:widowControl w:val="0"/>
              <w:numPr>
                <w:ilvl w:val="0"/>
                <w:numId w:val="37"/>
              </w:numPr>
              <w:autoSpaceDE w:val="0"/>
              <w:autoSpaceDN w:val="0"/>
              <w:adjustRightInd w:val="0"/>
              <w:spacing w:after="0" w:line="240" w:lineRule="auto"/>
              <w:jc w:val="center"/>
              <w:rPr>
                <w:rFonts w:ascii="Times New Roman" w:eastAsia="Times New Roman" w:hAnsi="Times New Roman" w:cs="Times New Roman"/>
              </w:rPr>
            </w:pPr>
          </w:p>
        </w:tc>
        <w:tc>
          <w:tcPr>
            <w:tcW w:w="5670" w:type="dxa"/>
          </w:tcPr>
          <w:p w:rsidR="008731AF" w:rsidRPr="00AB796D" w:rsidRDefault="008731AF" w:rsidP="00613845">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 xml:space="preserve">Разработка (корректировка) и реализация муниципальной программы «Обеспечение доступным  и комфортным жильем граждан России </w:t>
            </w:r>
            <w:proofErr w:type="gramStart"/>
            <w:r w:rsidRPr="00AB796D">
              <w:rPr>
                <w:rFonts w:ascii="Times New Roman" w:eastAsia="Times New Roman" w:hAnsi="Times New Roman" w:cs="Times New Roman"/>
              </w:rPr>
              <w:t>в</w:t>
            </w:r>
            <w:proofErr w:type="gramEnd"/>
            <w:r w:rsidRPr="00AB796D">
              <w:rPr>
                <w:rFonts w:ascii="Times New Roman" w:eastAsia="Times New Roman" w:hAnsi="Times New Roman" w:cs="Times New Roman"/>
              </w:rPr>
              <w:t xml:space="preserve"> </w:t>
            </w:r>
            <w:proofErr w:type="gramStart"/>
            <w:r w:rsidRPr="00AB796D">
              <w:rPr>
                <w:rFonts w:ascii="Times New Roman" w:eastAsia="Times New Roman" w:hAnsi="Times New Roman" w:cs="Times New Roman"/>
              </w:rPr>
              <w:t>Копейском</w:t>
            </w:r>
            <w:proofErr w:type="gramEnd"/>
            <w:r w:rsidRPr="00AB796D">
              <w:rPr>
                <w:rFonts w:ascii="Times New Roman" w:eastAsia="Times New Roman" w:hAnsi="Times New Roman" w:cs="Times New Roman"/>
              </w:rPr>
              <w:t xml:space="preserve"> городском округе» </w:t>
            </w:r>
          </w:p>
        </w:tc>
        <w:tc>
          <w:tcPr>
            <w:tcW w:w="9213" w:type="dxa"/>
            <w:vMerge/>
          </w:tcPr>
          <w:p w:rsidR="008731AF" w:rsidRPr="00AB796D" w:rsidRDefault="008731AF" w:rsidP="00DE71D8">
            <w:pPr>
              <w:spacing w:after="0" w:line="240" w:lineRule="auto"/>
              <w:ind w:firstLine="459"/>
              <w:contextualSpacing/>
              <w:jc w:val="both"/>
              <w:rPr>
                <w:rFonts w:ascii="Times New Roman" w:eastAsia="Times New Roman" w:hAnsi="Times New Roman" w:cs="Times New Roman"/>
              </w:rPr>
            </w:pPr>
          </w:p>
        </w:tc>
      </w:tr>
      <w:tr w:rsidR="00627CDC" w:rsidRPr="00AB796D" w:rsidTr="00053C48">
        <w:tc>
          <w:tcPr>
            <w:tcW w:w="15451" w:type="dxa"/>
            <w:gridSpan w:val="3"/>
          </w:tcPr>
          <w:p w:rsidR="00627CDC" w:rsidRPr="00AB796D" w:rsidRDefault="00627CDC" w:rsidP="00F2658A">
            <w:pPr>
              <w:spacing w:after="0" w:line="240" w:lineRule="auto"/>
              <w:contextualSpacing/>
              <w:jc w:val="center"/>
              <w:rPr>
                <w:rFonts w:ascii="Times New Roman" w:eastAsia="Times New Roman" w:hAnsi="Times New Roman" w:cs="Times New Roman"/>
              </w:rPr>
            </w:pPr>
            <w:r w:rsidRPr="00AB796D">
              <w:rPr>
                <w:rFonts w:ascii="Times New Roman" w:eastAsia="Times New Roman" w:hAnsi="Times New Roman" w:cs="Times New Roman"/>
              </w:rPr>
              <w:t>Строительство офисных и торговых объектов, отвечающих современным нормам комфорта и безопасности</w:t>
            </w:r>
          </w:p>
        </w:tc>
      </w:tr>
      <w:tr w:rsidR="006440ED" w:rsidRPr="00AB796D" w:rsidTr="00053C48">
        <w:tc>
          <w:tcPr>
            <w:tcW w:w="568" w:type="dxa"/>
          </w:tcPr>
          <w:p w:rsidR="006440ED" w:rsidRPr="00AB796D" w:rsidRDefault="006440ED" w:rsidP="007E362F">
            <w:pPr>
              <w:pStyle w:val="a3"/>
              <w:widowControl w:val="0"/>
              <w:numPr>
                <w:ilvl w:val="0"/>
                <w:numId w:val="37"/>
              </w:numPr>
              <w:autoSpaceDE w:val="0"/>
              <w:autoSpaceDN w:val="0"/>
              <w:adjustRightInd w:val="0"/>
              <w:spacing w:after="0" w:line="240" w:lineRule="auto"/>
              <w:jc w:val="center"/>
              <w:rPr>
                <w:rFonts w:ascii="Times New Roman" w:eastAsia="Times New Roman" w:hAnsi="Times New Roman" w:cs="Times New Roman"/>
              </w:rPr>
            </w:pPr>
          </w:p>
        </w:tc>
        <w:tc>
          <w:tcPr>
            <w:tcW w:w="5670" w:type="dxa"/>
          </w:tcPr>
          <w:p w:rsidR="006440ED" w:rsidRPr="00AB796D" w:rsidRDefault="006440ED" w:rsidP="00A716D7">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 xml:space="preserve">Корректировка Генерального плана городского округа в целях формирования зон  деловой застройки </w:t>
            </w:r>
          </w:p>
        </w:tc>
        <w:tc>
          <w:tcPr>
            <w:tcW w:w="9213" w:type="dxa"/>
          </w:tcPr>
          <w:p w:rsidR="006440ED" w:rsidRPr="00AB796D" w:rsidRDefault="008731AF" w:rsidP="008731AF">
            <w:pPr>
              <w:spacing w:after="0" w:line="240" w:lineRule="auto"/>
              <w:ind w:firstLine="600"/>
              <w:contextualSpacing/>
              <w:jc w:val="both"/>
              <w:rPr>
                <w:rFonts w:ascii="Times New Roman" w:eastAsia="Times New Roman" w:hAnsi="Times New Roman" w:cs="Times New Roman"/>
              </w:rPr>
            </w:pPr>
            <w:r w:rsidRPr="008731AF">
              <w:rPr>
                <w:rFonts w:ascii="Times New Roman" w:eastAsia="Times New Roman" w:hAnsi="Times New Roman" w:cs="Times New Roman"/>
              </w:rPr>
              <w:t>20.09.2019 заключён муниципальный контракт  на  корректировку генерального плана и правил землепользования и застройки городского округа. К 01.12.2019 проект внесения изменений в генеральный  план  и правила  землепользования и застройки городского округа готов.  31.12.2019 проект размещен в системе   ФГИС ТП на 3 месяца в целях получения замечаний.  В марте 2020 году планируется проведение   публичных слушаний. В случае отсутствия  замечания плановый срок утверждения  изменений  в генеральный  план  и правила  землепользования и застройки городского округа – 29.04.2020.</w:t>
            </w:r>
          </w:p>
        </w:tc>
      </w:tr>
      <w:tr w:rsidR="00627CDC" w:rsidRPr="00AB796D" w:rsidTr="00053C48">
        <w:tc>
          <w:tcPr>
            <w:tcW w:w="15451" w:type="dxa"/>
            <w:gridSpan w:val="3"/>
          </w:tcPr>
          <w:p w:rsidR="00627CDC" w:rsidRPr="00AB796D" w:rsidRDefault="00627CDC" w:rsidP="00F2658A">
            <w:pPr>
              <w:spacing w:after="0" w:line="240" w:lineRule="auto"/>
              <w:contextualSpacing/>
              <w:jc w:val="center"/>
              <w:rPr>
                <w:rFonts w:ascii="Times New Roman" w:eastAsia="Times New Roman" w:hAnsi="Times New Roman" w:cs="Times New Roman"/>
              </w:rPr>
            </w:pPr>
            <w:r w:rsidRPr="00AB796D">
              <w:rPr>
                <w:rFonts w:ascii="Times New Roman" w:eastAsia="Times New Roman" w:hAnsi="Times New Roman" w:cs="Times New Roman"/>
              </w:rPr>
              <w:t>Снижение аварийного и  непригодного для проживания жилищного фонда</w:t>
            </w:r>
          </w:p>
        </w:tc>
      </w:tr>
      <w:tr w:rsidR="006440ED" w:rsidRPr="00AB796D" w:rsidTr="00053C48">
        <w:tc>
          <w:tcPr>
            <w:tcW w:w="568" w:type="dxa"/>
          </w:tcPr>
          <w:p w:rsidR="006440ED" w:rsidRPr="00AB796D" w:rsidRDefault="006440ED" w:rsidP="007E362F">
            <w:pPr>
              <w:pStyle w:val="a3"/>
              <w:widowControl w:val="0"/>
              <w:numPr>
                <w:ilvl w:val="0"/>
                <w:numId w:val="37"/>
              </w:numPr>
              <w:autoSpaceDE w:val="0"/>
              <w:autoSpaceDN w:val="0"/>
              <w:adjustRightInd w:val="0"/>
              <w:spacing w:after="0" w:line="240" w:lineRule="auto"/>
              <w:jc w:val="center"/>
              <w:rPr>
                <w:rFonts w:ascii="Times New Roman" w:eastAsia="Times New Roman" w:hAnsi="Times New Roman" w:cs="Times New Roman"/>
              </w:rPr>
            </w:pPr>
          </w:p>
        </w:tc>
        <w:tc>
          <w:tcPr>
            <w:tcW w:w="5670" w:type="dxa"/>
          </w:tcPr>
          <w:p w:rsidR="006440ED" w:rsidRPr="00AB796D" w:rsidRDefault="006440ED" w:rsidP="002C0A7E">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 xml:space="preserve">Разработка (корректировка) и реализация муниципальной программы,  направленной на переселение граждан из  аварийного и  непригодного для проживания жилищного фонда </w:t>
            </w:r>
          </w:p>
        </w:tc>
        <w:tc>
          <w:tcPr>
            <w:tcW w:w="9213" w:type="dxa"/>
          </w:tcPr>
          <w:p w:rsidR="004E7F37" w:rsidRPr="008731AF" w:rsidRDefault="004E7F37" w:rsidP="004E7F37">
            <w:pPr>
              <w:spacing w:after="0" w:line="240" w:lineRule="auto"/>
              <w:ind w:firstLine="459"/>
              <w:contextualSpacing/>
              <w:jc w:val="both"/>
              <w:rPr>
                <w:rFonts w:ascii="Times New Roman" w:eastAsia="Times New Roman" w:hAnsi="Times New Roman" w:cs="Times New Roman"/>
              </w:rPr>
            </w:pPr>
            <w:r>
              <w:rPr>
                <w:rFonts w:ascii="Times New Roman" w:eastAsia="Times New Roman" w:hAnsi="Times New Roman" w:cs="Times New Roman"/>
              </w:rPr>
              <w:t>В 2019 году на территории городского округа реализовывалась  муниципальная программа  «</w:t>
            </w:r>
            <w:r w:rsidRPr="008731AF">
              <w:rPr>
                <w:rFonts w:ascii="Times New Roman" w:eastAsia="Times New Roman" w:hAnsi="Times New Roman" w:cs="Times New Roman"/>
              </w:rPr>
              <w:t>Переселение граждан из аварийного жилищного фонда Копейского городского округа»</w:t>
            </w:r>
            <w:r>
              <w:rPr>
                <w:rFonts w:ascii="Times New Roman" w:eastAsia="Times New Roman" w:hAnsi="Times New Roman" w:cs="Times New Roman"/>
              </w:rPr>
              <w:t>.</w:t>
            </w:r>
          </w:p>
          <w:p w:rsidR="004E7F37" w:rsidRPr="008731AF" w:rsidRDefault="004E7F37" w:rsidP="004E7F37">
            <w:pPr>
              <w:spacing w:after="0" w:line="240" w:lineRule="auto"/>
              <w:ind w:firstLine="459"/>
              <w:contextualSpacing/>
              <w:jc w:val="both"/>
              <w:rPr>
                <w:rFonts w:ascii="Times New Roman" w:eastAsia="Times New Roman" w:hAnsi="Times New Roman" w:cs="Times New Roman"/>
              </w:rPr>
            </w:pPr>
            <w:r w:rsidRPr="008731AF">
              <w:rPr>
                <w:rFonts w:ascii="Times New Roman" w:eastAsia="Times New Roman" w:hAnsi="Times New Roman" w:cs="Times New Roman"/>
              </w:rPr>
              <w:t>Отчет</w:t>
            </w:r>
            <w:r>
              <w:rPr>
                <w:rFonts w:ascii="Times New Roman" w:eastAsia="Times New Roman" w:hAnsi="Times New Roman" w:cs="Times New Roman"/>
              </w:rPr>
              <w:t xml:space="preserve"> </w:t>
            </w:r>
            <w:r w:rsidRPr="008731AF">
              <w:rPr>
                <w:rFonts w:ascii="Times New Roman" w:eastAsia="Times New Roman" w:hAnsi="Times New Roman" w:cs="Times New Roman"/>
              </w:rPr>
              <w:t xml:space="preserve"> об исполнении муниципальн</w:t>
            </w:r>
            <w:r>
              <w:rPr>
                <w:rFonts w:ascii="Times New Roman" w:eastAsia="Times New Roman" w:hAnsi="Times New Roman" w:cs="Times New Roman"/>
              </w:rPr>
              <w:t>ой</w:t>
            </w:r>
            <w:r w:rsidRPr="008731AF">
              <w:rPr>
                <w:rFonts w:ascii="Times New Roman" w:eastAsia="Times New Roman" w:hAnsi="Times New Roman" w:cs="Times New Roman"/>
              </w:rPr>
              <w:t xml:space="preserve"> программ</w:t>
            </w:r>
            <w:r>
              <w:rPr>
                <w:rFonts w:ascii="Times New Roman" w:eastAsia="Times New Roman" w:hAnsi="Times New Roman" w:cs="Times New Roman"/>
              </w:rPr>
              <w:t>ы</w:t>
            </w:r>
            <w:r w:rsidRPr="008731AF">
              <w:rPr>
                <w:rFonts w:ascii="Times New Roman" w:eastAsia="Times New Roman" w:hAnsi="Times New Roman" w:cs="Times New Roman"/>
              </w:rPr>
              <w:t xml:space="preserve"> в 2019 году размещен на официальном сайте администрации городского округа:</w:t>
            </w:r>
          </w:p>
          <w:p w:rsidR="004E7F37" w:rsidRPr="008731AF" w:rsidRDefault="00967D56" w:rsidP="004E7F37">
            <w:pPr>
              <w:spacing w:after="0" w:line="240" w:lineRule="auto"/>
              <w:ind w:firstLine="459"/>
              <w:contextualSpacing/>
              <w:jc w:val="both"/>
              <w:rPr>
                <w:rFonts w:ascii="Times New Roman" w:eastAsia="Times New Roman" w:hAnsi="Times New Roman" w:cs="Times New Roman"/>
              </w:rPr>
            </w:pPr>
            <w:hyperlink r:id="rId42" w:history="1">
              <w:r w:rsidR="004E7F37" w:rsidRPr="005B0693">
                <w:rPr>
                  <w:rStyle w:val="af"/>
                  <w:rFonts w:ascii="Times New Roman" w:eastAsia="Times New Roman" w:hAnsi="Times New Roman" w:cs="Times New Roman"/>
                </w:rPr>
                <w:t>https://www.akgo74.ru</w:t>
              </w:r>
            </w:hyperlink>
            <w:r w:rsidR="004E7F37">
              <w:rPr>
                <w:rFonts w:ascii="Times New Roman" w:eastAsia="Times New Roman" w:hAnsi="Times New Roman" w:cs="Times New Roman"/>
              </w:rPr>
              <w:t xml:space="preserve"> </w:t>
            </w:r>
            <w:r w:rsidR="004E7F37" w:rsidRPr="008731AF">
              <w:rPr>
                <w:rFonts w:ascii="Times New Roman" w:eastAsia="Times New Roman" w:hAnsi="Times New Roman" w:cs="Times New Roman"/>
              </w:rPr>
              <w:t>/ Администрация / Стратегическое планирование /</w:t>
            </w:r>
            <w:r w:rsidR="004E7F37">
              <w:rPr>
                <w:rFonts w:ascii="Times New Roman" w:eastAsia="Times New Roman" w:hAnsi="Times New Roman" w:cs="Times New Roman"/>
              </w:rPr>
              <w:t xml:space="preserve"> Муниципальные программы / 2019.</w:t>
            </w:r>
          </w:p>
          <w:p w:rsidR="006440ED" w:rsidRPr="00AB796D" w:rsidRDefault="004E7F37" w:rsidP="004E7F37">
            <w:pPr>
              <w:spacing w:after="0" w:line="240" w:lineRule="auto"/>
              <w:contextualSpacing/>
              <w:jc w:val="both"/>
              <w:rPr>
                <w:rFonts w:ascii="Times New Roman" w:eastAsia="Times New Roman" w:hAnsi="Times New Roman" w:cs="Times New Roman"/>
              </w:rPr>
            </w:pPr>
            <w:r w:rsidRPr="008731AF">
              <w:rPr>
                <w:rFonts w:ascii="Times New Roman" w:eastAsia="Times New Roman" w:hAnsi="Times New Roman" w:cs="Times New Roman"/>
              </w:rPr>
              <w:t xml:space="preserve">(прямая ссылка:  </w:t>
            </w:r>
            <w:hyperlink r:id="rId43" w:history="1">
              <w:r w:rsidRPr="005B0693">
                <w:rPr>
                  <w:rStyle w:val="af"/>
                  <w:rFonts w:ascii="Times New Roman" w:eastAsia="Times New Roman" w:hAnsi="Times New Roman" w:cs="Times New Roman"/>
                </w:rPr>
                <w:t>https://www.akgo74.ru/about/perechen-munitsipalnykh-programm-deystvuyushchikh-na-territorii-kopeyskogo-gorodskogo-okruga-s-2019-.php</w:t>
              </w:r>
            </w:hyperlink>
            <w:r w:rsidRPr="008731AF">
              <w:rPr>
                <w:rFonts w:ascii="Times New Roman" w:eastAsia="Times New Roman" w:hAnsi="Times New Roman" w:cs="Times New Roman"/>
              </w:rPr>
              <w:t>).</w:t>
            </w:r>
          </w:p>
        </w:tc>
      </w:tr>
      <w:tr w:rsidR="006440ED" w:rsidRPr="00AB796D" w:rsidTr="00053C48">
        <w:tc>
          <w:tcPr>
            <w:tcW w:w="568" w:type="dxa"/>
          </w:tcPr>
          <w:p w:rsidR="006440ED" w:rsidRPr="00AB796D" w:rsidRDefault="006440ED" w:rsidP="007E362F">
            <w:pPr>
              <w:pStyle w:val="a3"/>
              <w:widowControl w:val="0"/>
              <w:numPr>
                <w:ilvl w:val="0"/>
                <w:numId w:val="37"/>
              </w:numPr>
              <w:autoSpaceDE w:val="0"/>
              <w:autoSpaceDN w:val="0"/>
              <w:adjustRightInd w:val="0"/>
              <w:spacing w:after="0" w:line="240" w:lineRule="auto"/>
              <w:jc w:val="center"/>
              <w:rPr>
                <w:rFonts w:ascii="Times New Roman" w:eastAsia="Times New Roman" w:hAnsi="Times New Roman" w:cs="Times New Roman"/>
              </w:rPr>
            </w:pPr>
          </w:p>
        </w:tc>
        <w:tc>
          <w:tcPr>
            <w:tcW w:w="5670" w:type="dxa"/>
          </w:tcPr>
          <w:p w:rsidR="006440ED" w:rsidRPr="00AB796D" w:rsidRDefault="006440ED" w:rsidP="002C0A7E">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 xml:space="preserve">Своевременный снос расселенного  аварийного и  непригодного для проживания жилищного фонда с одновременной уборкой строительного мусора </w:t>
            </w:r>
          </w:p>
        </w:tc>
        <w:tc>
          <w:tcPr>
            <w:tcW w:w="9213" w:type="dxa"/>
          </w:tcPr>
          <w:p w:rsidR="006440ED" w:rsidRDefault="004E7F37" w:rsidP="004E7F37">
            <w:pPr>
              <w:spacing w:after="0" w:line="240" w:lineRule="auto"/>
              <w:ind w:firstLine="459"/>
              <w:contextualSpacing/>
              <w:jc w:val="both"/>
              <w:rPr>
                <w:rFonts w:ascii="Times New Roman" w:eastAsia="Times New Roman" w:hAnsi="Times New Roman" w:cs="Times New Roman"/>
              </w:rPr>
            </w:pPr>
            <w:r>
              <w:rPr>
                <w:rFonts w:ascii="Times New Roman" w:eastAsia="Times New Roman" w:hAnsi="Times New Roman" w:cs="Times New Roman"/>
              </w:rPr>
              <w:t xml:space="preserve">Мероприятия по сносу расселенного аварийного и непригодного для проживания жилищного фонда реализуются в рамках муниципальной программы  </w:t>
            </w:r>
            <w:r w:rsidRPr="004E7F37">
              <w:rPr>
                <w:rFonts w:ascii="Times New Roman" w:eastAsia="Times New Roman" w:hAnsi="Times New Roman" w:cs="Times New Roman"/>
              </w:rPr>
              <w:t xml:space="preserve">«Обеспечение доступным и комфортным жильем гражданам России </w:t>
            </w:r>
            <w:proofErr w:type="gramStart"/>
            <w:r w:rsidRPr="004E7F37">
              <w:rPr>
                <w:rFonts w:ascii="Times New Roman" w:eastAsia="Times New Roman" w:hAnsi="Times New Roman" w:cs="Times New Roman"/>
              </w:rPr>
              <w:t>в</w:t>
            </w:r>
            <w:proofErr w:type="gramEnd"/>
            <w:r w:rsidRPr="004E7F37">
              <w:rPr>
                <w:rFonts w:ascii="Times New Roman" w:eastAsia="Times New Roman" w:hAnsi="Times New Roman" w:cs="Times New Roman"/>
              </w:rPr>
              <w:t xml:space="preserve"> </w:t>
            </w:r>
            <w:proofErr w:type="gramStart"/>
            <w:r w:rsidRPr="004E7F37">
              <w:rPr>
                <w:rFonts w:ascii="Times New Roman" w:eastAsia="Times New Roman" w:hAnsi="Times New Roman" w:cs="Times New Roman"/>
              </w:rPr>
              <w:t>Копейском</w:t>
            </w:r>
            <w:proofErr w:type="gramEnd"/>
            <w:r w:rsidRPr="004E7F37">
              <w:rPr>
                <w:rFonts w:ascii="Times New Roman" w:eastAsia="Times New Roman" w:hAnsi="Times New Roman" w:cs="Times New Roman"/>
              </w:rPr>
              <w:t xml:space="preserve"> городском округе»</w:t>
            </w:r>
            <w:r>
              <w:rPr>
                <w:rFonts w:ascii="Times New Roman" w:eastAsia="Times New Roman" w:hAnsi="Times New Roman" w:cs="Times New Roman"/>
              </w:rPr>
              <w:t xml:space="preserve">. В 2019 году 334,5 тыс. рублей направлено на оказание услуг по подготовке проекта организации работ  по сносу или демонтажу объектов капитального строительства (ветхо-аварийных домов) с получением положительного заключения Госэкспертизы. </w:t>
            </w:r>
          </w:p>
          <w:p w:rsidR="004E7F37" w:rsidRPr="00AB796D" w:rsidRDefault="004E7F37" w:rsidP="004E7F37">
            <w:pPr>
              <w:spacing w:after="0" w:line="240" w:lineRule="auto"/>
              <w:ind w:firstLine="459"/>
              <w:contextualSpacing/>
              <w:jc w:val="both"/>
              <w:rPr>
                <w:rFonts w:ascii="Times New Roman" w:eastAsia="Times New Roman" w:hAnsi="Times New Roman" w:cs="Times New Roman"/>
              </w:rPr>
            </w:pPr>
            <w:r>
              <w:rPr>
                <w:rFonts w:ascii="Times New Roman" w:eastAsia="Times New Roman" w:hAnsi="Times New Roman" w:cs="Times New Roman"/>
              </w:rPr>
              <w:t>В 2019 году  снесен 1 объект (ул. Грибоедова, 15) на сумму 396 тыс. рублей.</w:t>
            </w:r>
          </w:p>
        </w:tc>
      </w:tr>
      <w:tr w:rsidR="006440ED" w:rsidRPr="00AB796D" w:rsidTr="00053C48">
        <w:tc>
          <w:tcPr>
            <w:tcW w:w="568" w:type="dxa"/>
          </w:tcPr>
          <w:p w:rsidR="006440ED" w:rsidRPr="00AB796D" w:rsidRDefault="006440ED" w:rsidP="007E362F">
            <w:pPr>
              <w:pStyle w:val="a3"/>
              <w:widowControl w:val="0"/>
              <w:numPr>
                <w:ilvl w:val="0"/>
                <w:numId w:val="37"/>
              </w:numPr>
              <w:autoSpaceDE w:val="0"/>
              <w:autoSpaceDN w:val="0"/>
              <w:adjustRightInd w:val="0"/>
              <w:spacing w:after="0" w:line="240" w:lineRule="auto"/>
              <w:jc w:val="center"/>
              <w:rPr>
                <w:rFonts w:ascii="Times New Roman" w:eastAsia="Times New Roman" w:hAnsi="Times New Roman" w:cs="Times New Roman"/>
              </w:rPr>
            </w:pPr>
          </w:p>
        </w:tc>
        <w:tc>
          <w:tcPr>
            <w:tcW w:w="5670" w:type="dxa"/>
          </w:tcPr>
          <w:p w:rsidR="006440ED" w:rsidRPr="00AB796D" w:rsidRDefault="006440ED" w:rsidP="00E700AF">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 xml:space="preserve">Реализация на территории городского округа федерального  проекта «Обеспечение устойчивого сокращения непригодного для проживания жилищного </w:t>
            </w:r>
            <w:r w:rsidRPr="00AB796D">
              <w:rPr>
                <w:rFonts w:ascii="Times New Roman" w:eastAsia="Times New Roman" w:hAnsi="Times New Roman" w:cs="Times New Roman"/>
              </w:rPr>
              <w:lastRenderedPageBreak/>
              <w:t>фонда» национального проекта «Жилье и городская среда»</w:t>
            </w:r>
          </w:p>
        </w:tc>
        <w:tc>
          <w:tcPr>
            <w:tcW w:w="9213" w:type="dxa"/>
          </w:tcPr>
          <w:p w:rsidR="004E7F37" w:rsidRPr="008731AF" w:rsidRDefault="004E7F37" w:rsidP="004E7F37">
            <w:pPr>
              <w:spacing w:after="0" w:line="240" w:lineRule="auto"/>
              <w:ind w:firstLine="459"/>
              <w:contextualSpacing/>
              <w:jc w:val="both"/>
              <w:rPr>
                <w:rFonts w:ascii="Times New Roman" w:eastAsia="Times New Roman" w:hAnsi="Times New Roman" w:cs="Times New Roman"/>
              </w:rPr>
            </w:pPr>
            <w:r>
              <w:rPr>
                <w:rFonts w:ascii="Times New Roman" w:eastAsia="Times New Roman" w:hAnsi="Times New Roman" w:cs="Times New Roman"/>
              </w:rPr>
              <w:lastRenderedPageBreak/>
              <w:t xml:space="preserve">В 2019 году на территории городского округа реализовывался федеральный проект  </w:t>
            </w:r>
            <w:r w:rsidRPr="008731AF">
              <w:rPr>
                <w:rFonts w:ascii="Times New Roman" w:eastAsia="Times New Roman" w:hAnsi="Times New Roman" w:cs="Times New Roman"/>
              </w:rPr>
              <w:t>«Обеспечение устойчивого сокращение непригодного для проживания жилищного фонда»</w:t>
            </w:r>
            <w:r>
              <w:rPr>
                <w:rFonts w:ascii="Times New Roman" w:eastAsia="Times New Roman" w:hAnsi="Times New Roman" w:cs="Times New Roman"/>
              </w:rPr>
              <w:t xml:space="preserve"> национального проекта «Жилье и городская среда». </w:t>
            </w:r>
            <w:r w:rsidRPr="008731AF">
              <w:rPr>
                <w:rFonts w:ascii="Times New Roman" w:eastAsia="Times New Roman" w:hAnsi="Times New Roman" w:cs="Times New Roman"/>
              </w:rPr>
              <w:t xml:space="preserve">Общая сумма финансирования </w:t>
            </w:r>
            <w:r w:rsidRPr="008731AF">
              <w:rPr>
                <w:rFonts w:ascii="Times New Roman" w:eastAsia="Times New Roman" w:hAnsi="Times New Roman" w:cs="Times New Roman"/>
              </w:rPr>
              <w:lastRenderedPageBreak/>
              <w:t>федерального проекта на территории городского округа составляет 226 640,17 тыс. руб. (федеральный бюджет –  140 599,1 тыс. руб., областной бюджет – 86 040,07 тыс. руб.,  местный бюджет – 1,00 тыс. руб.). Исполнение -  95,8 % (217 033,6 тыс. руб.).</w:t>
            </w:r>
            <w:r>
              <w:rPr>
                <w:rFonts w:ascii="Times New Roman" w:eastAsia="Times New Roman" w:hAnsi="Times New Roman" w:cs="Times New Roman"/>
              </w:rPr>
              <w:t xml:space="preserve"> </w:t>
            </w:r>
            <w:r w:rsidRPr="008731AF">
              <w:rPr>
                <w:rFonts w:ascii="Times New Roman" w:eastAsia="Times New Roman" w:hAnsi="Times New Roman" w:cs="Times New Roman"/>
              </w:rPr>
              <w:t>Финансирование осуществляется через две муниципальные программы:</w:t>
            </w:r>
          </w:p>
          <w:p w:rsidR="004E7F37" w:rsidRPr="008731AF" w:rsidRDefault="004E7F37" w:rsidP="00E945C7">
            <w:pPr>
              <w:pStyle w:val="a3"/>
              <w:numPr>
                <w:ilvl w:val="0"/>
                <w:numId w:val="62"/>
              </w:numPr>
              <w:spacing w:after="0" w:line="240" w:lineRule="auto"/>
              <w:ind w:left="33" w:firstLine="426"/>
              <w:jc w:val="both"/>
              <w:rPr>
                <w:rFonts w:ascii="Times New Roman" w:eastAsia="Times New Roman" w:hAnsi="Times New Roman" w:cs="Times New Roman"/>
              </w:rPr>
            </w:pPr>
            <w:r w:rsidRPr="008731AF">
              <w:rPr>
                <w:rFonts w:ascii="Times New Roman" w:eastAsia="Times New Roman" w:hAnsi="Times New Roman" w:cs="Times New Roman"/>
              </w:rPr>
              <w:t>«Переселение граждан из аварийного жилищного фонда Копейского городского округа» (175 749,87 тыс. руб., в том числе 140 599,10 тыс. руб. – федеральный бюджет, 35 149,77 тыс. руб. – областной бюджет, 1,00 тыс. руб. – местный бюджет);</w:t>
            </w:r>
          </w:p>
          <w:p w:rsidR="004E7F37" w:rsidRPr="008731AF" w:rsidRDefault="004E7F37" w:rsidP="00E945C7">
            <w:pPr>
              <w:pStyle w:val="a3"/>
              <w:numPr>
                <w:ilvl w:val="0"/>
                <w:numId w:val="62"/>
              </w:numPr>
              <w:spacing w:after="0" w:line="240" w:lineRule="auto"/>
              <w:ind w:left="33" w:firstLine="426"/>
              <w:jc w:val="both"/>
              <w:rPr>
                <w:rFonts w:ascii="Times New Roman" w:eastAsia="Times New Roman" w:hAnsi="Times New Roman" w:cs="Times New Roman"/>
              </w:rPr>
            </w:pPr>
            <w:r w:rsidRPr="008731AF">
              <w:rPr>
                <w:rFonts w:ascii="Times New Roman" w:eastAsia="Times New Roman" w:hAnsi="Times New Roman" w:cs="Times New Roman"/>
              </w:rPr>
              <w:t xml:space="preserve">«Обеспечение доступным и комфортным жильем гражданам России </w:t>
            </w:r>
            <w:proofErr w:type="gramStart"/>
            <w:r w:rsidRPr="008731AF">
              <w:rPr>
                <w:rFonts w:ascii="Times New Roman" w:eastAsia="Times New Roman" w:hAnsi="Times New Roman" w:cs="Times New Roman"/>
              </w:rPr>
              <w:t>в</w:t>
            </w:r>
            <w:proofErr w:type="gramEnd"/>
            <w:r w:rsidRPr="008731AF">
              <w:rPr>
                <w:rFonts w:ascii="Times New Roman" w:eastAsia="Times New Roman" w:hAnsi="Times New Roman" w:cs="Times New Roman"/>
              </w:rPr>
              <w:t xml:space="preserve"> </w:t>
            </w:r>
            <w:proofErr w:type="gramStart"/>
            <w:r w:rsidRPr="008731AF">
              <w:rPr>
                <w:rFonts w:ascii="Times New Roman" w:eastAsia="Times New Roman" w:hAnsi="Times New Roman" w:cs="Times New Roman"/>
              </w:rPr>
              <w:t>Копейском</w:t>
            </w:r>
            <w:proofErr w:type="gramEnd"/>
            <w:r w:rsidRPr="008731AF">
              <w:rPr>
                <w:rFonts w:ascii="Times New Roman" w:eastAsia="Times New Roman" w:hAnsi="Times New Roman" w:cs="Times New Roman"/>
              </w:rPr>
              <w:t xml:space="preserve"> городском округе» (50 890,30 тыс. руб. – областной бюджет).</w:t>
            </w:r>
          </w:p>
          <w:p w:rsidR="004E7F37" w:rsidRPr="008731AF" w:rsidRDefault="004E7F37" w:rsidP="004E7F37">
            <w:pPr>
              <w:spacing w:after="0" w:line="240" w:lineRule="auto"/>
              <w:ind w:firstLine="459"/>
              <w:contextualSpacing/>
              <w:jc w:val="both"/>
              <w:rPr>
                <w:rFonts w:ascii="Times New Roman" w:eastAsia="Times New Roman" w:hAnsi="Times New Roman" w:cs="Times New Roman"/>
              </w:rPr>
            </w:pPr>
            <w:r w:rsidRPr="008731AF">
              <w:rPr>
                <w:rFonts w:ascii="Times New Roman" w:eastAsia="Times New Roman" w:hAnsi="Times New Roman" w:cs="Times New Roman"/>
              </w:rPr>
              <w:t>В 2019 году приобретено 214  благоустроенных квартир общей площадью  9 402,3 квадратных метров, в том числе:</w:t>
            </w:r>
          </w:p>
          <w:p w:rsidR="004E7F37" w:rsidRPr="008731AF" w:rsidRDefault="004E7F37" w:rsidP="004E7F37">
            <w:pPr>
              <w:spacing w:after="0" w:line="240" w:lineRule="auto"/>
              <w:ind w:firstLine="459"/>
              <w:contextualSpacing/>
              <w:jc w:val="both"/>
              <w:rPr>
                <w:rFonts w:ascii="Times New Roman" w:eastAsia="Times New Roman" w:hAnsi="Times New Roman" w:cs="Times New Roman"/>
              </w:rPr>
            </w:pPr>
            <w:r w:rsidRPr="008731AF">
              <w:rPr>
                <w:rFonts w:ascii="Times New Roman" w:eastAsia="Times New Roman" w:hAnsi="Times New Roman" w:cs="Times New Roman"/>
              </w:rPr>
              <w:t>-</w:t>
            </w:r>
            <w:r w:rsidRPr="008731AF">
              <w:rPr>
                <w:rFonts w:ascii="Times New Roman" w:eastAsia="Times New Roman" w:hAnsi="Times New Roman" w:cs="Times New Roman"/>
              </w:rPr>
              <w:tab/>
              <w:t>148 квартир общей площадью 6419,67 м</w:t>
            </w:r>
            <w:proofErr w:type="gramStart"/>
            <w:r w:rsidRPr="008731AF">
              <w:rPr>
                <w:rFonts w:ascii="Times New Roman" w:eastAsia="Times New Roman" w:hAnsi="Times New Roman" w:cs="Times New Roman"/>
              </w:rPr>
              <w:t>2</w:t>
            </w:r>
            <w:proofErr w:type="gramEnd"/>
            <w:r w:rsidRPr="008731AF">
              <w:rPr>
                <w:rFonts w:ascii="Times New Roman" w:eastAsia="Times New Roman" w:hAnsi="Times New Roman" w:cs="Times New Roman"/>
              </w:rPr>
              <w:t xml:space="preserve"> на территории городского округа по адресам: </w:t>
            </w:r>
          </w:p>
          <w:p w:rsidR="004E7F37" w:rsidRPr="008731AF" w:rsidRDefault="004E7F37" w:rsidP="004E7F37">
            <w:pPr>
              <w:spacing w:after="0" w:line="240" w:lineRule="auto"/>
              <w:ind w:firstLine="459"/>
              <w:contextualSpacing/>
              <w:jc w:val="both"/>
              <w:rPr>
                <w:rFonts w:ascii="Times New Roman" w:eastAsia="Times New Roman" w:hAnsi="Times New Roman" w:cs="Times New Roman"/>
              </w:rPr>
            </w:pPr>
            <w:r w:rsidRPr="008731AF">
              <w:rPr>
                <w:rFonts w:ascii="Times New Roman" w:eastAsia="Times New Roman" w:hAnsi="Times New Roman" w:cs="Times New Roman"/>
              </w:rPr>
              <w:t xml:space="preserve">ул. Ленина, 41 (80 кв.); </w:t>
            </w:r>
          </w:p>
          <w:p w:rsidR="004E7F37" w:rsidRPr="008731AF" w:rsidRDefault="004E7F37" w:rsidP="004E7F37">
            <w:pPr>
              <w:spacing w:after="0" w:line="240" w:lineRule="auto"/>
              <w:ind w:firstLine="459"/>
              <w:contextualSpacing/>
              <w:jc w:val="both"/>
              <w:rPr>
                <w:rFonts w:ascii="Times New Roman" w:eastAsia="Times New Roman" w:hAnsi="Times New Roman" w:cs="Times New Roman"/>
              </w:rPr>
            </w:pPr>
            <w:r w:rsidRPr="008731AF">
              <w:rPr>
                <w:rFonts w:ascii="Times New Roman" w:eastAsia="Times New Roman" w:hAnsi="Times New Roman" w:cs="Times New Roman"/>
              </w:rPr>
              <w:t xml:space="preserve">ул. Кожевникова, 51а (59 кв.); </w:t>
            </w:r>
          </w:p>
          <w:p w:rsidR="004E7F37" w:rsidRPr="008731AF" w:rsidRDefault="004E7F37" w:rsidP="004E7F37">
            <w:pPr>
              <w:spacing w:after="0" w:line="240" w:lineRule="auto"/>
              <w:ind w:firstLine="459"/>
              <w:contextualSpacing/>
              <w:jc w:val="both"/>
              <w:rPr>
                <w:rFonts w:ascii="Times New Roman" w:eastAsia="Times New Roman" w:hAnsi="Times New Roman" w:cs="Times New Roman"/>
              </w:rPr>
            </w:pPr>
            <w:r w:rsidRPr="008731AF">
              <w:rPr>
                <w:rFonts w:ascii="Times New Roman" w:eastAsia="Times New Roman" w:hAnsi="Times New Roman" w:cs="Times New Roman"/>
              </w:rPr>
              <w:t>ул. Бажова, 10 (8 кв.);</w:t>
            </w:r>
          </w:p>
          <w:p w:rsidR="004E7F37" w:rsidRPr="008731AF" w:rsidRDefault="004E7F37" w:rsidP="004E7F37">
            <w:pPr>
              <w:spacing w:after="0" w:line="240" w:lineRule="auto"/>
              <w:ind w:firstLine="459"/>
              <w:contextualSpacing/>
              <w:jc w:val="both"/>
              <w:rPr>
                <w:rFonts w:ascii="Times New Roman" w:eastAsia="Times New Roman" w:hAnsi="Times New Roman" w:cs="Times New Roman"/>
              </w:rPr>
            </w:pPr>
            <w:r w:rsidRPr="008731AF">
              <w:rPr>
                <w:rFonts w:ascii="Times New Roman" w:eastAsia="Times New Roman" w:hAnsi="Times New Roman" w:cs="Times New Roman"/>
              </w:rPr>
              <w:t>ул. Гольца, 20 (1 кв.).</w:t>
            </w:r>
          </w:p>
          <w:p w:rsidR="004E7F37" w:rsidRDefault="004E7F37" w:rsidP="004E7F37">
            <w:pPr>
              <w:spacing w:after="0" w:line="240" w:lineRule="auto"/>
              <w:ind w:firstLine="459"/>
              <w:contextualSpacing/>
              <w:jc w:val="both"/>
              <w:rPr>
                <w:rFonts w:ascii="Times New Roman" w:eastAsia="Times New Roman" w:hAnsi="Times New Roman" w:cs="Times New Roman"/>
              </w:rPr>
            </w:pPr>
            <w:r w:rsidRPr="008731AF">
              <w:rPr>
                <w:rFonts w:ascii="Times New Roman" w:eastAsia="Times New Roman" w:hAnsi="Times New Roman" w:cs="Times New Roman"/>
              </w:rPr>
              <w:t>-</w:t>
            </w:r>
            <w:r w:rsidRPr="008731AF">
              <w:rPr>
                <w:rFonts w:ascii="Times New Roman" w:eastAsia="Times New Roman" w:hAnsi="Times New Roman" w:cs="Times New Roman"/>
              </w:rPr>
              <w:tab/>
              <w:t>66 квартир общей площадью 2 982,6 м</w:t>
            </w:r>
            <w:proofErr w:type="gramStart"/>
            <w:r w:rsidRPr="008731AF">
              <w:rPr>
                <w:rFonts w:ascii="Times New Roman" w:eastAsia="Times New Roman" w:hAnsi="Times New Roman" w:cs="Times New Roman"/>
              </w:rPr>
              <w:t>2</w:t>
            </w:r>
            <w:proofErr w:type="gramEnd"/>
            <w:r w:rsidRPr="008731AF">
              <w:rPr>
                <w:rFonts w:ascii="Times New Roman" w:eastAsia="Times New Roman" w:hAnsi="Times New Roman" w:cs="Times New Roman"/>
              </w:rPr>
              <w:t xml:space="preserve"> в г.  Челябинске по ул. Дмитрия  Неаполитанова д. 12 и д.14 (квартир должны быть переданы в муниципальную собственность до 01.07.2020).</w:t>
            </w:r>
          </w:p>
          <w:p w:rsidR="004E7F37" w:rsidRPr="008731AF" w:rsidRDefault="004E7F37" w:rsidP="004E7F37">
            <w:pPr>
              <w:spacing w:after="0" w:line="240" w:lineRule="auto"/>
              <w:ind w:firstLine="459"/>
              <w:contextualSpacing/>
              <w:jc w:val="both"/>
              <w:rPr>
                <w:rFonts w:ascii="Times New Roman" w:eastAsia="Times New Roman" w:hAnsi="Times New Roman" w:cs="Times New Roman"/>
              </w:rPr>
            </w:pPr>
            <w:r w:rsidRPr="008731AF">
              <w:rPr>
                <w:rFonts w:ascii="Times New Roman" w:eastAsia="Times New Roman" w:hAnsi="Times New Roman" w:cs="Times New Roman"/>
              </w:rPr>
              <w:t>Отчет</w:t>
            </w:r>
            <w:r>
              <w:rPr>
                <w:rFonts w:ascii="Times New Roman" w:eastAsia="Times New Roman" w:hAnsi="Times New Roman" w:cs="Times New Roman"/>
              </w:rPr>
              <w:t xml:space="preserve">ы </w:t>
            </w:r>
            <w:r w:rsidRPr="008731AF">
              <w:rPr>
                <w:rFonts w:ascii="Times New Roman" w:eastAsia="Times New Roman" w:hAnsi="Times New Roman" w:cs="Times New Roman"/>
              </w:rPr>
              <w:t xml:space="preserve"> об исполнении муниципальн</w:t>
            </w:r>
            <w:r>
              <w:rPr>
                <w:rFonts w:ascii="Times New Roman" w:eastAsia="Times New Roman" w:hAnsi="Times New Roman" w:cs="Times New Roman"/>
              </w:rPr>
              <w:t>ых</w:t>
            </w:r>
            <w:r w:rsidRPr="008731AF">
              <w:rPr>
                <w:rFonts w:ascii="Times New Roman" w:eastAsia="Times New Roman" w:hAnsi="Times New Roman" w:cs="Times New Roman"/>
              </w:rPr>
              <w:t xml:space="preserve"> программ в 2019 году размещен</w:t>
            </w:r>
            <w:r>
              <w:rPr>
                <w:rFonts w:ascii="Times New Roman" w:eastAsia="Times New Roman" w:hAnsi="Times New Roman" w:cs="Times New Roman"/>
              </w:rPr>
              <w:t>ы</w:t>
            </w:r>
            <w:r w:rsidRPr="008731AF">
              <w:rPr>
                <w:rFonts w:ascii="Times New Roman" w:eastAsia="Times New Roman" w:hAnsi="Times New Roman" w:cs="Times New Roman"/>
              </w:rPr>
              <w:t xml:space="preserve"> на официальном сайте администрации городского округа:</w:t>
            </w:r>
          </w:p>
          <w:p w:rsidR="004E7F37" w:rsidRPr="008731AF" w:rsidRDefault="00967D56" w:rsidP="004E7F37">
            <w:pPr>
              <w:spacing w:after="0" w:line="240" w:lineRule="auto"/>
              <w:ind w:firstLine="459"/>
              <w:contextualSpacing/>
              <w:jc w:val="both"/>
              <w:rPr>
                <w:rFonts w:ascii="Times New Roman" w:eastAsia="Times New Roman" w:hAnsi="Times New Roman" w:cs="Times New Roman"/>
              </w:rPr>
            </w:pPr>
            <w:hyperlink r:id="rId44" w:history="1">
              <w:r w:rsidR="004E7F37" w:rsidRPr="005B0693">
                <w:rPr>
                  <w:rStyle w:val="af"/>
                  <w:rFonts w:ascii="Times New Roman" w:eastAsia="Times New Roman" w:hAnsi="Times New Roman" w:cs="Times New Roman"/>
                </w:rPr>
                <w:t>https://www.akgo74.ru</w:t>
              </w:r>
            </w:hyperlink>
            <w:r w:rsidR="004E7F37">
              <w:rPr>
                <w:rFonts w:ascii="Times New Roman" w:eastAsia="Times New Roman" w:hAnsi="Times New Roman" w:cs="Times New Roman"/>
              </w:rPr>
              <w:t xml:space="preserve"> </w:t>
            </w:r>
            <w:r w:rsidR="004E7F37" w:rsidRPr="008731AF">
              <w:rPr>
                <w:rFonts w:ascii="Times New Roman" w:eastAsia="Times New Roman" w:hAnsi="Times New Roman" w:cs="Times New Roman"/>
              </w:rPr>
              <w:t>/ Администрация / Стратегическое планирование /</w:t>
            </w:r>
            <w:r w:rsidR="004E7F37">
              <w:rPr>
                <w:rFonts w:ascii="Times New Roman" w:eastAsia="Times New Roman" w:hAnsi="Times New Roman" w:cs="Times New Roman"/>
              </w:rPr>
              <w:t xml:space="preserve"> Муниципальные программы / 2019.</w:t>
            </w:r>
          </w:p>
          <w:p w:rsidR="006440ED" w:rsidRPr="00AB796D" w:rsidRDefault="004E7F37" w:rsidP="005E72B7">
            <w:pPr>
              <w:spacing w:after="0" w:line="240" w:lineRule="auto"/>
              <w:contextualSpacing/>
              <w:jc w:val="both"/>
              <w:rPr>
                <w:rFonts w:ascii="Times New Roman" w:eastAsia="Times New Roman" w:hAnsi="Times New Roman" w:cs="Times New Roman"/>
              </w:rPr>
            </w:pPr>
            <w:r w:rsidRPr="008731AF">
              <w:rPr>
                <w:rFonts w:ascii="Times New Roman" w:eastAsia="Times New Roman" w:hAnsi="Times New Roman" w:cs="Times New Roman"/>
              </w:rPr>
              <w:t xml:space="preserve">(прямая ссылка:  </w:t>
            </w:r>
            <w:hyperlink r:id="rId45" w:history="1">
              <w:r w:rsidRPr="005B0693">
                <w:rPr>
                  <w:rStyle w:val="af"/>
                  <w:rFonts w:ascii="Times New Roman" w:eastAsia="Times New Roman" w:hAnsi="Times New Roman" w:cs="Times New Roman"/>
                </w:rPr>
                <w:t>https://www.akgo74.ru/about/perechen-munitsipalnykh-programm-deystvuyushchikh-na-territorii-kopeyskogo-gorodskogo-okruga-s-2019-.php</w:t>
              </w:r>
            </w:hyperlink>
            <w:r w:rsidRPr="008731AF">
              <w:rPr>
                <w:rFonts w:ascii="Times New Roman" w:eastAsia="Times New Roman" w:hAnsi="Times New Roman" w:cs="Times New Roman"/>
              </w:rPr>
              <w:t>).</w:t>
            </w:r>
          </w:p>
        </w:tc>
      </w:tr>
    </w:tbl>
    <w:p w:rsidR="00B8689D" w:rsidRPr="00AB796D" w:rsidRDefault="00B8689D" w:rsidP="00F2658A">
      <w:pPr>
        <w:pStyle w:val="a3"/>
        <w:spacing w:after="0" w:line="240" w:lineRule="auto"/>
        <w:ind w:left="2070"/>
        <w:jc w:val="both"/>
        <w:rPr>
          <w:rFonts w:ascii="Times New Roman" w:hAnsi="Times New Roman" w:cs="Times New Roman"/>
        </w:rPr>
      </w:pPr>
    </w:p>
    <w:p w:rsidR="00B8689D" w:rsidRPr="00AB796D" w:rsidRDefault="00B8689D" w:rsidP="00F2658A">
      <w:pPr>
        <w:pStyle w:val="a3"/>
        <w:spacing w:after="0" w:line="240" w:lineRule="auto"/>
        <w:ind w:left="2070"/>
        <w:jc w:val="both"/>
        <w:rPr>
          <w:rFonts w:ascii="Times New Roman" w:hAnsi="Times New Roman" w:cs="Times New Roman"/>
        </w:rPr>
      </w:pPr>
    </w:p>
    <w:p w:rsidR="009B2AFF" w:rsidRDefault="009B2AFF">
      <w:pPr>
        <w:rPr>
          <w:rFonts w:ascii="Times New Roman" w:hAnsi="Times New Roman" w:cs="Times New Roman"/>
          <w:b/>
        </w:rPr>
      </w:pPr>
      <w:r>
        <w:rPr>
          <w:rFonts w:ascii="Times New Roman" w:hAnsi="Times New Roman" w:cs="Times New Roman"/>
          <w:b/>
        </w:rPr>
        <w:br w:type="page"/>
      </w:r>
    </w:p>
    <w:p w:rsidR="004629C0" w:rsidRPr="00AB796D" w:rsidRDefault="004629C0" w:rsidP="006440ED">
      <w:pPr>
        <w:tabs>
          <w:tab w:val="left" w:pos="993"/>
        </w:tabs>
        <w:spacing w:after="0" w:line="240" w:lineRule="auto"/>
        <w:rPr>
          <w:rFonts w:ascii="Times New Roman" w:hAnsi="Times New Roman" w:cs="Times New Roman"/>
          <w:b/>
        </w:rPr>
      </w:pPr>
      <w:r w:rsidRPr="00AB796D">
        <w:rPr>
          <w:rFonts w:ascii="Times New Roman" w:hAnsi="Times New Roman" w:cs="Times New Roman"/>
          <w:b/>
        </w:rPr>
        <w:lastRenderedPageBreak/>
        <w:t>Стратегическая цель 1</w:t>
      </w:r>
      <w:r w:rsidR="005650CB" w:rsidRPr="00AB796D">
        <w:rPr>
          <w:rFonts w:ascii="Times New Roman" w:hAnsi="Times New Roman" w:cs="Times New Roman"/>
          <w:b/>
        </w:rPr>
        <w:t>0</w:t>
      </w:r>
      <w:r w:rsidRPr="00AB796D">
        <w:rPr>
          <w:rFonts w:ascii="Times New Roman" w:hAnsi="Times New Roman" w:cs="Times New Roman"/>
          <w:b/>
        </w:rPr>
        <w:t>.  Создание комфортной городской среды, благоустройство города</w:t>
      </w:r>
    </w:p>
    <w:p w:rsidR="009D21E1" w:rsidRPr="00AB796D" w:rsidRDefault="009D21E1" w:rsidP="00F2658A">
      <w:pPr>
        <w:pStyle w:val="a3"/>
        <w:tabs>
          <w:tab w:val="left" w:pos="993"/>
        </w:tabs>
        <w:spacing w:after="0" w:line="240" w:lineRule="auto"/>
        <w:ind w:left="0"/>
        <w:jc w:val="both"/>
        <w:rPr>
          <w:rFonts w:ascii="Times New Roman" w:hAnsi="Times New Roman" w:cs="Times New Roman"/>
          <w:i/>
          <w:u w:val="single"/>
        </w:rPr>
      </w:pPr>
    </w:p>
    <w:p w:rsidR="00EF2A16" w:rsidRPr="001B4B27" w:rsidRDefault="00EF2A16" w:rsidP="00EF2A16">
      <w:pPr>
        <w:pStyle w:val="a3"/>
        <w:tabs>
          <w:tab w:val="left" w:pos="993"/>
        </w:tabs>
        <w:spacing w:after="0" w:line="240" w:lineRule="auto"/>
        <w:jc w:val="center"/>
        <w:rPr>
          <w:rFonts w:ascii="Times New Roman" w:hAnsi="Times New Roman" w:cs="Times New Roman"/>
          <w:b/>
        </w:rPr>
      </w:pPr>
      <w:r w:rsidRPr="001B4B27">
        <w:rPr>
          <w:rFonts w:ascii="Times New Roman" w:hAnsi="Times New Roman" w:cs="Times New Roman"/>
          <w:b/>
        </w:rPr>
        <w:t>Информация об исполнении показателей</w:t>
      </w:r>
    </w:p>
    <w:tbl>
      <w:tblPr>
        <w:tblW w:w="154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10915"/>
        <w:gridCol w:w="1507"/>
        <w:gridCol w:w="1186"/>
        <w:gridCol w:w="1134"/>
      </w:tblGrid>
      <w:tr w:rsidR="00EF2A16" w:rsidRPr="00AB796D" w:rsidTr="005B72B4">
        <w:trPr>
          <w:trHeight w:val="465"/>
        </w:trPr>
        <w:tc>
          <w:tcPr>
            <w:tcW w:w="675" w:type="dxa"/>
            <w:tcBorders>
              <w:top w:val="single" w:sz="4" w:space="0" w:color="auto"/>
              <w:right w:val="single" w:sz="4" w:space="0" w:color="auto"/>
            </w:tcBorders>
          </w:tcPr>
          <w:p w:rsidR="00EF2A16" w:rsidRPr="00AB796D" w:rsidRDefault="00EF2A16"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w:t>
            </w:r>
          </w:p>
          <w:p w:rsidR="00EF2A16" w:rsidRPr="00AB796D" w:rsidRDefault="00EF2A16"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AB796D">
              <w:rPr>
                <w:rFonts w:ascii="Times New Roman" w:eastAsia="Times New Roman" w:hAnsi="Times New Roman" w:cs="Times New Roman"/>
                <w:lang w:eastAsia="ru-RU"/>
              </w:rPr>
              <w:t>п</w:t>
            </w:r>
            <w:proofErr w:type="gramEnd"/>
            <w:r w:rsidRPr="00AB796D">
              <w:rPr>
                <w:rFonts w:ascii="Times New Roman" w:eastAsia="Times New Roman" w:hAnsi="Times New Roman" w:cs="Times New Roman"/>
                <w:lang w:eastAsia="ru-RU"/>
              </w:rPr>
              <w:t>/п</w:t>
            </w:r>
          </w:p>
        </w:tc>
        <w:tc>
          <w:tcPr>
            <w:tcW w:w="10915" w:type="dxa"/>
            <w:tcBorders>
              <w:top w:val="single" w:sz="4" w:space="0" w:color="auto"/>
              <w:left w:val="single" w:sz="4" w:space="0" w:color="auto"/>
              <w:right w:val="single" w:sz="4" w:space="0" w:color="auto"/>
            </w:tcBorders>
          </w:tcPr>
          <w:p w:rsidR="00EF2A16" w:rsidRPr="00AB796D" w:rsidRDefault="00EF2A16"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Наименование показателя</w:t>
            </w:r>
          </w:p>
        </w:tc>
        <w:tc>
          <w:tcPr>
            <w:tcW w:w="1507" w:type="dxa"/>
            <w:tcBorders>
              <w:top w:val="single" w:sz="4" w:space="0" w:color="auto"/>
              <w:left w:val="single" w:sz="4" w:space="0" w:color="auto"/>
              <w:right w:val="single" w:sz="4" w:space="0" w:color="auto"/>
            </w:tcBorders>
          </w:tcPr>
          <w:p w:rsidR="00EF2A16" w:rsidRPr="00AB796D" w:rsidRDefault="00EF2A16"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Ед. изм.</w:t>
            </w:r>
          </w:p>
        </w:tc>
        <w:tc>
          <w:tcPr>
            <w:tcW w:w="1186" w:type="dxa"/>
            <w:tcBorders>
              <w:top w:val="single" w:sz="4" w:space="0" w:color="auto"/>
              <w:left w:val="single" w:sz="4" w:space="0" w:color="auto"/>
            </w:tcBorders>
          </w:tcPr>
          <w:p w:rsidR="00EF2A16" w:rsidRPr="00AB796D" w:rsidRDefault="00EF2A16"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2019</w:t>
            </w:r>
          </w:p>
          <w:p w:rsidR="00EF2A16" w:rsidRPr="00AB796D" w:rsidRDefault="00EF2A16"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план</w:t>
            </w:r>
          </w:p>
        </w:tc>
        <w:tc>
          <w:tcPr>
            <w:tcW w:w="1134" w:type="dxa"/>
            <w:tcBorders>
              <w:top w:val="single" w:sz="4" w:space="0" w:color="auto"/>
              <w:left w:val="single" w:sz="4" w:space="0" w:color="auto"/>
            </w:tcBorders>
          </w:tcPr>
          <w:p w:rsidR="00EF2A16" w:rsidRPr="00AB796D" w:rsidRDefault="00EF2A16"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2019</w:t>
            </w:r>
          </w:p>
          <w:p w:rsidR="00EF2A16" w:rsidRPr="00AB796D" w:rsidRDefault="00EF2A16"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факт</w:t>
            </w:r>
          </w:p>
        </w:tc>
      </w:tr>
      <w:tr w:rsidR="00EF2A16" w:rsidRPr="00AB796D" w:rsidTr="005B72B4">
        <w:trPr>
          <w:trHeight w:val="121"/>
        </w:trPr>
        <w:tc>
          <w:tcPr>
            <w:tcW w:w="675" w:type="dxa"/>
            <w:tcBorders>
              <w:top w:val="single" w:sz="4" w:space="0" w:color="auto"/>
              <w:right w:val="single" w:sz="4" w:space="0" w:color="auto"/>
            </w:tcBorders>
          </w:tcPr>
          <w:p w:rsidR="00EF2A16" w:rsidRPr="00AB796D" w:rsidRDefault="00EF2A16" w:rsidP="007E362F">
            <w:pPr>
              <w:widowControl w:val="0"/>
              <w:numPr>
                <w:ilvl w:val="0"/>
                <w:numId w:val="38"/>
              </w:numPr>
              <w:autoSpaceDE w:val="0"/>
              <w:autoSpaceDN w:val="0"/>
              <w:adjustRightInd w:val="0"/>
              <w:spacing w:after="0" w:line="240" w:lineRule="auto"/>
              <w:rPr>
                <w:rFonts w:ascii="Times New Roman" w:eastAsia="Times New Roman" w:hAnsi="Times New Roman" w:cs="Times New Roman"/>
                <w:lang w:eastAsia="ru-RU"/>
              </w:rPr>
            </w:pPr>
          </w:p>
        </w:tc>
        <w:tc>
          <w:tcPr>
            <w:tcW w:w="10915" w:type="dxa"/>
            <w:tcBorders>
              <w:top w:val="single" w:sz="4" w:space="0" w:color="auto"/>
              <w:left w:val="single" w:sz="4" w:space="0" w:color="auto"/>
              <w:right w:val="single" w:sz="4" w:space="0" w:color="auto"/>
            </w:tcBorders>
          </w:tcPr>
          <w:p w:rsidR="00EF2A16" w:rsidRPr="00AB796D" w:rsidRDefault="00EF2A16" w:rsidP="00AD75F6">
            <w:pPr>
              <w:spacing w:after="0" w:line="240" w:lineRule="auto"/>
              <w:rPr>
                <w:rFonts w:ascii="Times New Roman" w:hAnsi="Times New Roman" w:cs="Times New Roman"/>
              </w:rPr>
            </w:pPr>
            <w:r w:rsidRPr="00AB796D">
              <w:rPr>
                <w:rFonts w:ascii="Times New Roman" w:hAnsi="Times New Roman" w:cs="Times New Roman"/>
              </w:rPr>
              <w:t>Суммарный объем отходов, вывезенных с  несанкционированных свалок и мусора, вывезенного в период массовых субботников</w:t>
            </w:r>
          </w:p>
        </w:tc>
        <w:tc>
          <w:tcPr>
            <w:tcW w:w="1507" w:type="dxa"/>
            <w:tcBorders>
              <w:top w:val="single" w:sz="4" w:space="0" w:color="auto"/>
              <w:left w:val="single" w:sz="4" w:space="0" w:color="auto"/>
              <w:right w:val="single" w:sz="4" w:space="0" w:color="auto"/>
            </w:tcBorders>
          </w:tcPr>
          <w:p w:rsidR="00EF2A16" w:rsidRPr="00AB796D" w:rsidRDefault="00EF2A16"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hAnsi="Times New Roman" w:cs="Times New Roman"/>
              </w:rPr>
              <w:t>м</w:t>
            </w:r>
            <w:r w:rsidRPr="00AB796D">
              <w:rPr>
                <w:rFonts w:ascii="Times New Roman" w:hAnsi="Times New Roman" w:cs="Times New Roman"/>
                <w:vertAlign w:val="superscript"/>
              </w:rPr>
              <w:t>3</w:t>
            </w:r>
          </w:p>
        </w:tc>
        <w:tc>
          <w:tcPr>
            <w:tcW w:w="1186" w:type="dxa"/>
            <w:tcBorders>
              <w:top w:val="single" w:sz="4" w:space="0" w:color="auto"/>
              <w:left w:val="single" w:sz="4" w:space="0" w:color="auto"/>
              <w:right w:val="single" w:sz="4" w:space="0" w:color="auto"/>
            </w:tcBorders>
          </w:tcPr>
          <w:p w:rsidR="00EF2A16" w:rsidRPr="00AB796D" w:rsidRDefault="00EF2A16" w:rsidP="005B72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9</w:t>
            </w:r>
            <w:r w:rsidR="005B72B4">
              <w:rPr>
                <w:rFonts w:ascii="Times New Roman" w:eastAsia="Times New Roman" w:hAnsi="Times New Roman" w:cs="Times New Roman"/>
                <w:lang w:eastAsia="ru-RU"/>
              </w:rPr>
              <w:t xml:space="preserve"> </w:t>
            </w:r>
            <w:r w:rsidRPr="00AB796D">
              <w:rPr>
                <w:rFonts w:ascii="Times New Roman" w:eastAsia="Times New Roman" w:hAnsi="Times New Roman" w:cs="Times New Roman"/>
                <w:lang w:eastAsia="ru-RU"/>
              </w:rPr>
              <w:t>000</w:t>
            </w:r>
          </w:p>
        </w:tc>
        <w:tc>
          <w:tcPr>
            <w:tcW w:w="1134" w:type="dxa"/>
            <w:tcBorders>
              <w:top w:val="single" w:sz="4" w:space="0" w:color="auto"/>
              <w:left w:val="single" w:sz="4" w:space="0" w:color="auto"/>
            </w:tcBorders>
          </w:tcPr>
          <w:p w:rsidR="00EF2A16" w:rsidRPr="00AB796D" w:rsidRDefault="005B72B4"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4 001,5</w:t>
            </w:r>
          </w:p>
        </w:tc>
      </w:tr>
      <w:tr w:rsidR="00EF2A16" w:rsidRPr="00AB796D" w:rsidTr="005B72B4">
        <w:trPr>
          <w:trHeight w:val="213"/>
        </w:trPr>
        <w:tc>
          <w:tcPr>
            <w:tcW w:w="675" w:type="dxa"/>
            <w:tcBorders>
              <w:top w:val="single" w:sz="4" w:space="0" w:color="auto"/>
              <w:right w:val="single" w:sz="4" w:space="0" w:color="auto"/>
            </w:tcBorders>
          </w:tcPr>
          <w:p w:rsidR="00EF2A16" w:rsidRPr="00AB796D" w:rsidRDefault="00EF2A16" w:rsidP="007E362F">
            <w:pPr>
              <w:widowControl w:val="0"/>
              <w:numPr>
                <w:ilvl w:val="0"/>
                <w:numId w:val="38"/>
              </w:numPr>
              <w:autoSpaceDE w:val="0"/>
              <w:autoSpaceDN w:val="0"/>
              <w:adjustRightInd w:val="0"/>
              <w:spacing w:after="0" w:line="240" w:lineRule="auto"/>
              <w:rPr>
                <w:rFonts w:ascii="Times New Roman" w:eastAsia="Times New Roman" w:hAnsi="Times New Roman" w:cs="Times New Roman"/>
                <w:lang w:eastAsia="ru-RU"/>
              </w:rPr>
            </w:pPr>
          </w:p>
        </w:tc>
        <w:tc>
          <w:tcPr>
            <w:tcW w:w="10915" w:type="dxa"/>
            <w:tcBorders>
              <w:top w:val="single" w:sz="4" w:space="0" w:color="auto"/>
              <w:left w:val="single" w:sz="4" w:space="0" w:color="auto"/>
              <w:right w:val="single" w:sz="4" w:space="0" w:color="auto"/>
            </w:tcBorders>
          </w:tcPr>
          <w:p w:rsidR="00EF2A16" w:rsidRPr="00AB796D" w:rsidRDefault="00EF2A16" w:rsidP="00AD75F6">
            <w:pPr>
              <w:spacing w:after="0" w:line="240" w:lineRule="auto"/>
              <w:rPr>
                <w:rFonts w:ascii="Times New Roman" w:hAnsi="Times New Roman" w:cs="Times New Roman"/>
              </w:rPr>
            </w:pPr>
            <w:r w:rsidRPr="00AB796D">
              <w:rPr>
                <w:rFonts w:ascii="Times New Roman" w:hAnsi="Times New Roman" w:cs="Times New Roman"/>
              </w:rPr>
              <w:t>Количество высаженных деревьев на землях общего пользования</w:t>
            </w:r>
          </w:p>
        </w:tc>
        <w:tc>
          <w:tcPr>
            <w:tcW w:w="1507" w:type="dxa"/>
            <w:tcBorders>
              <w:top w:val="single" w:sz="4" w:space="0" w:color="auto"/>
              <w:left w:val="single" w:sz="4" w:space="0" w:color="auto"/>
              <w:right w:val="single" w:sz="4" w:space="0" w:color="auto"/>
            </w:tcBorders>
          </w:tcPr>
          <w:p w:rsidR="00EF2A16" w:rsidRPr="00AB796D" w:rsidRDefault="00EF2A16"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шт.</w:t>
            </w:r>
          </w:p>
        </w:tc>
        <w:tc>
          <w:tcPr>
            <w:tcW w:w="1186" w:type="dxa"/>
            <w:tcBorders>
              <w:top w:val="single" w:sz="4" w:space="0" w:color="auto"/>
              <w:left w:val="single" w:sz="4" w:space="0" w:color="auto"/>
              <w:right w:val="single" w:sz="4" w:space="0" w:color="auto"/>
            </w:tcBorders>
          </w:tcPr>
          <w:p w:rsidR="00EF2A16" w:rsidRPr="00AB796D" w:rsidRDefault="00EF2A16" w:rsidP="005B72B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425</w:t>
            </w:r>
          </w:p>
        </w:tc>
        <w:tc>
          <w:tcPr>
            <w:tcW w:w="1134" w:type="dxa"/>
            <w:tcBorders>
              <w:top w:val="single" w:sz="4" w:space="0" w:color="auto"/>
              <w:left w:val="single" w:sz="4" w:space="0" w:color="auto"/>
            </w:tcBorders>
          </w:tcPr>
          <w:p w:rsidR="00EF2A16" w:rsidRPr="00AB796D" w:rsidRDefault="005B72B4"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EF2A16" w:rsidRPr="00AB796D" w:rsidTr="005B72B4">
        <w:trPr>
          <w:trHeight w:val="213"/>
        </w:trPr>
        <w:tc>
          <w:tcPr>
            <w:tcW w:w="675" w:type="dxa"/>
            <w:tcBorders>
              <w:top w:val="single" w:sz="4" w:space="0" w:color="auto"/>
              <w:right w:val="single" w:sz="4" w:space="0" w:color="auto"/>
            </w:tcBorders>
          </w:tcPr>
          <w:p w:rsidR="00EF2A16" w:rsidRPr="00AB796D" w:rsidRDefault="00EF2A16" w:rsidP="007E362F">
            <w:pPr>
              <w:widowControl w:val="0"/>
              <w:numPr>
                <w:ilvl w:val="0"/>
                <w:numId w:val="38"/>
              </w:numPr>
              <w:autoSpaceDE w:val="0"/>
              <w:autoSpaceDN w:val="0"/>
              <w:adjustRightInd w:val="0"/>
              <w:spacing w:after="0" w:line="240" w:lineRule="auto"/>
              <w:rPr>
                <w:rFonts w:ascii="Times New Roman" w:eastAsia="Times New Roman" w:hAnsi="Times New Roman" w:cs="Times New Roman"/>
                <w:lang w:eastAsia="ru-RU"/>
              </w:rPr>
            </w:pPr>
          </w:p>
        </w:tc>
        <w:tc>
          <w:tcPr>
            <w:tcW w:w="10915" w:type="dxa"/>
            <w:tcBorders>
              <w:top w:val="single" w:sz="4" w:space="0" w:color="auto"/>
              <w:left w:val="single" w:sz="4" w:space="0" w:color="auto"/>
              <w:right w:val="single" w:sz="4" w:space="0" w:color="auto"/>
            </w:tcBorders>
          </w:tcPr>
          <w:p w:rsidR="00EF2A16" w:rsidRPr="00AB796D" w:rsidRDefault="00EF2A16" w:rsidP="00AD75F6">
            <w:pPr>
              <w:spacing w:after="0" w:line="240" w:lineRule="auto"/>
              <w:rPr>
                <w:rFonts w:ascii="Times New Roman" w:hAnsi="Times New Roman" w:cs="Times New Roman"/>
              </w:rPr>
            </w:pPr>
            <w:r w:rsidRPr="00AB796D">
              <w:rPr>
                <w:rFonts w:ascii="Times New Roman" w:hAnsi="Times New Roman" w:cs="Times New Roman"/>
              </w:rPr>
              <w:t>Количество обустроенных цветников на землях общего пользования</w:t>
            </w:r>
          </w:p>
        </w:tc>
        <w:tc>
          <w:tcPr>
            <w:tcW w:w="1507" w:type="dxa"/>
            <w:tcBorders>
              <w:top w:val="single" w:sz="4" w:space="0" w:color="auto"/>
              <w:left w:val="single" w:sz="4" w:space="0" w:color="auto"/>
              <w:right w:val="single" w:sz="4" w:space="0" w:color="auto"/>
            </w:tcBorders>
          </w:tcPr>
          <w:p w:rsidR="00EF2A16" w:rsidRPr="00AB796D" w:rsidRDefault="00EF2A16"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шт.</w:t>
            </w:r>
          </w:p>
        </w:tc>
        <w:tc>
          <w:tcPr>
            <w:tcW w:w="1186" w:type="dxa"/>
            <w:tcBorders>
              <w:top w:val="single" w:sz="4" w:space="0" w:color="auto"/>
              <w:left w:val="single" w:sz="4" w:space="0" w:color="auto"/>
              <w:right w:val="single" w:sz="4" w:space="0" w:color="auto"/>
            </w:tcBorders>
          </w:tcPr>
          <w:p w:rsidR="00EF2A16" w:rsidRPr="00AB796D" w:rsidRDefault="00EF2A16"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340</w:t>
            </w:r>
          </w:p>
        </w:tc>
        <w:tc>
          <w:tcPr>
            <w:tcW w:w="1134" w:type="dxa"/>
            <w:tcBorders>
              <w:top w:val="single" w:sz="4" w:space="0" w:color="auto"/>
              <w:left w:val="single" w:sz="4" w:space="0" w:color="auto"/>
            </w:tcBorders>
          </w:tcPr>
          <w:p w:rsidR="00EF2A16" w:rsidRPr="00AB796D" w:rsidRDefault="005B72B4"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2 305</w:t>
            </w:r>
          </w:p>
        </w:tc>
      </w:tr>
      <w:tr w:rsidR="00EF2A16" w:rsidRPr="00AB796D" w:rsidTr="005B72B4">
        <w:trPr>
          <w:trHeight w:val="216"/>
        </w:trPr>
        <w:tc>
          <w:tcPr>
            <w:tcW w:w="675" w:type="dxa"/>
            <w:tcBorders>
              <w:top w:val="single" w:sz="4" w:space="0" w:color="auto"/>
              <w:right w:val="single" w:sz="4" w:space="0" w:color="auto"/>
            </w:tcBorders>
          </w:tcPr>
          <w:p w:rsidR="00EF2A16" w:rsidRPr="00AB796D" w:rsidRDefault="00EF2A16" w:rsidP="007E362F">
            <w:pPr>
              <w:widowControl w:val="0"/>
              <w:numPr>
                <w:ilvl w:val="0"/>
                <w:numId w:val="38"/>
              </w:numPr>
              <w:autoSpaceDE w:val="0"/>
              <w:autoSpaceDN w:val="0"/>
              <w:adjustRightInd w:val="0"/>
              <w:spacing w:after="0" w:line="240" w:lineRule="auto"/>
              <w:rPr>
                <w:rFonts w:ascii="Times New Roman" w:eastAsia="Times New Roman" w:hAnsi="Times New Roman" w:cs="Times New Roman"/>
                <w:lang w:eastAsia="ru-RU"/>
              </w:rPr>
            </w:pPr>
          </w:p>
        </w:tc>
        <w:tc>
          <w:tcPr>
            <w:tcW w:w="10915" w:type="dxa"/>
            <w:tcBorders>
              <w:top w:val="single" w:sz="4" w:space="0" w:color="auto"/>
              <w:left w:val="single" w:sz="4" w:space="0" w:color="auto"/>
              <w:right w:val="single" w:sz="4" w:space="0" w:color="auto"/>
            </w:tcBorders>
          </w:tcPr>
          <w:p w:rsidR="00EF2A16" w:rsidRPr="00AB796D" w:rsidRDefault="00EF2A16" w:rsidP="00AD75F6">
            <w:pPr>
              <w:spacing w:after="0" w:line="240" w:lineRule="auto"/>
              <w:rPr>
                <w:rFonts w:ascii="Times New Roman" w:hAnsi="Times New Roman" w:cs="Times New Roman"/>
              </w:rPr>
            </w:pPr>
            <w:r w:rsidRPr="00AB796D">
              <w:rPr>
                <w:rFonts w:ascii="Times New Roman" w:hAnsi="Times New Roman" w:cs="Times New Roman"/>
              </w:rPr>
              <w:t>Количество снесенных сухих, аварийных и больных деревьев  на землях общего пользования</w:t>
            </w:r>
          </w:p>
        </w:tc>
        <w:tc>
          <w:tcPr>
            <w:tcW w:w="1507" w:type="dxa"/>
            <w:tcBorders>
              <w:top w:val="single" w:sz="4" w:space="0" w:color="auto"/>
              <w:left w:val="single" w:sz="4" w:space="0" w:color="auto"/>
              <w:right w:val="single" w:sz="4" w:space="0" w:color="auto"/>
            </w:tcBorders>
          </w:tcPr>
          <w:p w:rsidR="00EF2A16" w:rsidRPr="00AB796D" w:rsidRDefault="00EF2A16"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шт.</w:t>
            </w:r>
          </w:p>
        </w:tc>
        <w:tc>
          <w:tcPr>
            <w:tcW w:w="1186" w:type="dxa"/>
            <w:tcBorders>
              <w:top w:val="single" w:sz="4" w:space="0" w:color="auto"/>
              <w:left w:val="single" w:sz="4" w:space="0" w:color="auto"/>
              <w:right w:val="single" w:sz="4" w:space="0" w:color="auto"/>
            </w:tcBorders>
          </w:tcPr>
          <w:p w:rsidR="00EF2A16" w:rsidRPr="00AB796D" w:rsidRDefault="00EF2A16"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150</w:t>
            </w:r>
          </w:p>
        </w:tc>
        <w:tc>
          <w:tcPr>
            <w:tcW w:w="1134" w:type="dxa"/>
            <w:tcBorders>
              <w:top w:val="single" w:sz="4" w:space="0" w:color="auto"/>
              <w:left w:val="single" w:sz="4" w:space="0" w:color="auto"/>
            </w:tcBorders>
          </w:tcPr>
          <w:p w:rsidR="00EF2A16" w:rsidRPr="00AB796D" w:rsidRDefault="005B72B4"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r>
      <w:tr w:rsidR="00EF2A16" w:rsidRPr="00AB796D" w:rsidTr="005B72B4">
        <w:trPr>
          <w:trHeight w:val="221"/>
        </w:trPr>
        <w:tc>
          <w:tcPr>
            <w:tcW w:w="675" w:type="dxa"/>
            <w:tcBorders>
              <w:top w:val="single" w:sz="4" w:space="0" w:color="auto"/>
              <w:right w:val="single" w:sz="4" w:space="0" w:color="auto"/>
            </w:tcBorders>
          </w:tcPr>
          <w:p w:rsidR="00EF2A16" w:rsidRPr="00AB796D" w:rsidRDefault="00EF2A16" w:rsidP="007E362F">
            <w:pPr>
              <w:widowControl w:val="0"/>
              <w:numPr>
                <w:ilvl w:val="0"/>
                <w:numId w:val="38"/>
              </w:numPr>
              <w:autoSpaceDE w:val="0"/>
              <w:autoSpaceDN w:val="0"/>
              <w:adjustRightInd w:val="0"/>
              <w:spacing w:after="0" w:line="240" w:lineRule="auto"/>
              <w:rPr>
                <w:rFonts w:ascii="Times New Roman" w:eastAsia="Times New Roman" w:hAnsi="Times New Roman" w:cs="Times New Roman"/>
                <w:lang w:eastAsia="ru-RU"/>
              </w:rPr>
            </w:pPr>
          </w:p>
        </w:tc>
        <w:tc>
          <w:tcPr>
            <w:tcW w:w="10915" w:type="dxa"/>
            <w:tcBorders>
              <w:top w:val="single" w:sz="4" w:space="0" w:color="auto"/>
              <w:left w:val="single" w:sz="4" w:space="0" w:color="auto"/>
              <w:right w:val="single" w:sz="4" w:space="0" w:color="auto"/>
            </w:tcBorders>
          </w:tcPr>
          <w:p w:rsidR="00EF2A16" w:rsidRPr="00AB796D" w:rsidRDefault="00EF2A16" w:rsidP="00AD75F6">
            <w:pPr>
              <w:spacing w:after="0" w:line="240" w:lineRule="auto"/>
              <w:rPr>
                <w:rFonts w:ascii="Times New Roman" w:hAnsi="Times New Roman" w:cs="Times New Roman"/>
              </w:rPr>
            </w:pPr>
            <w:r w:rsidRPr="00AB796D">
              <w:rPr>
                <w:rFonts w:ascii="Times New Roman" w:hAnsi="Times New Roman" w:cs="Times New Roman"/>
              </w:rPr>
              <w:t>Уровень озеленения территории общего пользования на 1 человека</w:t>
            </w:r>
          </w:p>
        </w:tc>
        <w:tc>
          <w:tcPr>
            <w:tcW w:w="1507" w:type="dxa"/>
            <w:tcBorders>
              <w:top w:val="single" w:sz="4" w:space="0" w:color="auto"/>
              <w:left w:val="single" w:sz="4" w:space="0" w:color="auto"/>
              <w:right w:val="single" w:sz="4" w:space="0" w:color="auto"/>
            </w:tcBorders>
          </w:tcPr>
          <w:p w:rsidR="00EF2A16" w:rsidRPr="00AB796D" w:rsidRDefault="00EF2A16"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hAnsi="Times New Roman" w:cs="Times New Roman"/>
              </w:rPr>
              <w:t>м</w:t>
            </w:r>
            <w:proofErr w:type="gramStart"/>
            <w:r w:rsidRPr="00AB796D">
              <w:rPr>
                <w:rFonts w:ascii="Times New Roman" w:hAnsi="Times New Roman" w:cs="Times New Roman"/>
                <w:vertAlign w:val="superscript"/>
              </w:rPr>
              <w:t>2</w:t>
            </w:r>
            <w:proofErr w:type="gramEnd"/>
            <w:r w:rsidRPr="00AB796D">
              <w:rPr>
                <w:rFonts w:ascii="Times New Roman" w:hAnsi="Times New Roman" w:cs="Times New Roman"/>
              </w:rPr>
              <w:t xml:space="preserve"> / чел.</w:t>
            </w:r>
          </w:p>
        </w:tc>
        <w:tc>
          <w:tcPr>
            <w:tcW w:w="1186" w:type="dxa"/>
            <w:tcBorders>
              <w:top w:val="single" w:sz="4" w:space="0" w:color="auto"/>
              <w:left w:val="single" w:sz="4" w:space="0" w:color="auto"/>
              <w:right w:val="single" w:sz="4" w:space="0" w:color="auto"/>
            </w:tcBorders>
          </w:tcPr>
          <w:p w:rsidR="00EF2A16" w:rsidRPr="00AB796D" w:rsidRDefault="00EF2A16"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16,2</w:t>
            </w:r>
          </w:p>
        </w:tc>
        <w:tc>
          <w:tcPr>
            <w:tcW w:w="1134" w:type="dxa"/>
            <w:tcBorders>
              <w:top w:val="single" w:sz="4" w:space="0" w:color="auto"/>
              <w:left w:val="single" w:sz="4" w:space="0" w:color="auto"/>
            </w:tcBorders>
          </w:tcPr>
          <w:p w:rsidR="00EF2A16" w:rsidRPr="00AB796D" w:rsidRDefault="005B72B4"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16,2</w:t>
            </w:r>
          </w:p>
        </w:tc>
      </w:tr>
    </w:tbl>
    <w:p w:rsidR="00EF2A16" w:rsidRPr="00AB796D" w:rsidRDefault="00EF2A16" w:rsidP="00EF2A16">
      <w:pPr>
        <w:pStyle w:val="a3"/>
        <w:tabs>
          <w:tab w:val="left" w:pos="993"/>
        </w:tabs>
        <w:spacing w:after="0" w:line="240" w:lineRule="auto"/>
        <w:jc w:val="center"/>
        <w:rPr>
          <w:rFonts w:ascii="Times New Roman" w:hAnsi="Times New Roman" w:cs="Times New Roman"/>
        </w:rPr>
      </w:pPr>
    </w:p>
    <w:p w:rsidR="00EF2A16" w:rsidRPr="001B4B27" w:rsidRDefault="00EF2A16" w:rsidP="00EF2A16">
      <w:pPr>
        <w:tabs>
          <w:tab w:val="left" w:pos="993"/>
        </w:tabs>
        <w:spacing w:after="0" w:line="240" w:lineRule="auto"/>
        <w:jc w:val="center"/>
        <w:rPr>
          <w:rFonts w:ascii="Times New Roman" w:eastAsia="Times New Roman" w:hAnsi="Times New Roman" w:cs="Times New Roman"/>
          <w:b/>
          <w:i/>
          <w:u w:val="single"/>
        </w:rPr>
      </w:pPr>
      <w:r w:rsidRPr="001B4B27">
        <w:rPr>
          <w:rFonts w:ascii="Times New Roman" w:hAnsi="Times New Roman" w:cs="Times New Roman"/>
          <w:b/>
        </w:rPr>
        <w:t>Информация об исполнении плана мероприятий</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371"/>
        <w:gridCol w:w="7512"/>
      </w:tblGrid>
      <w:tr w:rsidR="00AA12B0" w:rsidRPr="00AB796D" w:rsidTr="00AA12B0">
        <w:tc>
          <w:tcPr>
            <w:tcW w:w="568" w:type="dxa"/>
          </w:tcPr>
          <w:p w:rsidR="00AA12B0" w:rsidRPr="00AB796D" w:rsidRDefault="00AA12B0" w:rsidP="00F2658A">
            <w:pPr>
              <w:widowControl w:val="0"/>
              <w:autoSpaceDE w:val="0"/>
              <w:autoSpaceDN w:val="0"/>
              <w:adjustRightInd w:val="0"/>
              <w:spacing w:after="0" w:line="240" w:lineRule="auto"/>
              <w:jc w:val="center"/>
              <w:rPr>
                <w:rFonts w:ascii="Times New Roman" w:eastAsia="Times New Roman" w:hAnsi="Times New Roman" w:cs="Times New Roman"/>
              </w:rPr>
            </w:pPr>
            <w:r w:rsidRPr="00AB796D">
              <w:rPr>
                <w:rFonts w:ascii="Times New Roman" w:eastAsia="Times New Roman" w:hAnsi="Times New Roman" w:cs="Times New Roman"/>
              </w:rPr>
              <w:t>№</w:t>
            </w:r>
          </w:p>
          <w:p w:rsidR="00AA12B0" w:rsidRPr="00AB796D" w:rsidRDefault="00AA12B0" w:rsidP="00F2658A">
            <w:pPr>
              <w:spacing w:after="0" w:line="240" w:lineRule="auto"/>
              <w:contextualSpacing/>
              <w:jc w:val="center"/>
              <w:rPr>
                <w:rFonts w:ascii="Times New Roman" w:eastAsia="Times New Roman" w:hAnsi="Times New Roman" w:cs="Times New Roman"/>
              </w:rPr>
            </w:pPr>
            <w:proofErr w:type="gramStart"/>
            <w:r w:rsidRPr="00AB796D">
              <w:rPr>
                <w:rFonts w:ascii="Times New Roman" w:eastAsia="Times New Roman" w:hAnsi="Times New Roman" w:cs="Times New Roman"/>
              </w:rPr>
              <w:t>п</w:t>
            </w:r>
            <w:proofErr w:type="gramEnd"/>
            <w:r w:rsidRPr="00AB796D">
              <w:rPr>
                <w:rFonts w:ascii="Times New Roman" w:eastAsia="Times New Roman" w:hAnsi="Times New Roman" w:cs="Times New Roman"/>
              </w:rPr>
              <w:t>/п</w:t>
            </w:r>
          </w:p>
        </w:tc>
        <w:tc>
          <w:tcPr>
            <w:tcW w:w="7371" w:type="dxa"/>
          </w:tcPr>
          <w:p w:rsidR="00AA12B0" w:rsidRPr="00AB796D" w:rsidRDefault="00AA12B0" w:rsidP="00F2658A">
            <w:pPr>
              <w:spacing w:after="0" w:line="240" w:lineRule="auto"/>
              <w:contextualSpacing/>
              <w:jc w:val="center"/>
              <w:rPr>
                <w:rFonts w:ascii="Times New Roman" w:eastAsia="Times New Roman" w:hAnsi="Times New Roman" w:cs="Times New Roman"/>
              </w:rPr>
            </w:pPr>
            <w:r w:rsidRPr="00AB796D">
              <w:rPr>
                <w:rFonts w:ascii="Times New Roman" w:eastAsia="Times New Roman" w:hAnsi="Times New Roman" w:cs="Times New Roman"/>
              </w:rPr>
              <w:t>Наименование мероприятия</w:t>
            </w:r>
          </w:p>
        </w:tc>
        <w:tc>
          <w:tcPr>
            <w:tcW w:w="7512" w:type="dxa"/>
          </w:tcPr>
          <w:p w:rsidR="00AA12B0" w:rsidRPr="00AB796D" w:rsidRDefault="00AA12B0" w:rsidP="00F2658A">
            <w:pPr>
              <w:spacing w:after="0" w:line="240" w:lineRule="auto"/>
              <w:contextualSpacing/>
              <w:jc w:val="center"/>
              <w:rPr>
                <w:rFonts w:ascii="Times New Roman" w:eastAsia="Times New Roman" w:hAnsi="Times New Roman" w:cs="Times New Roman"/>
              </w:rPr>
            </w:pPr>
            <w:r w:rsidRPr="00AB796D">
              <w:rPr>
                <w:rFonts w:ascii="Times New Roman" w:eastAsia="Times New Roman" w:hAnsi="Times New Roman" w:cs="Times New Roman"/>
              </w:rPr>
              <w:t>Ответственный  исполнитель</w:t>
            </w:r>
          </w:p>
        </w:tc>
      </w:tr>
      <w:tr w:rsidR="00AA12B0" w:rsidRPr="00AB796D" w:rsidTr="00AA12B0">
        <w:tc>
          <w:tcPr>
            <w:tcW w:w="568" w:type="dxa"/>
          </w:tcPr>
          <w:p w:rsidR="00AA12B0" w:rsidRPr="00AB796D" w:rsidRDefault="00AA12B0" w:rsidP="007E362F">
            <w:pPr>
              <w:pStyle w:val="a3"/>
              <w:widowControl w:val="0"/>
              <w:numPr>
                <w:ilvl w:val="0"/>
                <w:numId w:val="11"/>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AA12B0" w:rsidRPr="00AB796D" w:rsidRDefault="00AA12B0" w:rsidP="007C159F">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 xml:space="preserve">Проработка вопроса рекультивации нарушенных шахтными разработками земель. Включение мероприятий рекультивации нарушенных шахтными разработками земель в федеральные программы </w:t>
            </w:r>
          </w:p>
        </w:tc>
        <w:tc>
          <w:tcPr>
            <w:tcW w:w="7512" w:type="dxa"/>
          </w:tcPr>
          <w:p w:rsidR="005B72B4" w:rsidRPr="005B72B4" w:rsidRDefault="005B72B4" w:rsidP="005B72B4">
            <w:pPr>
              <w:spacing w:after="0" w:line="240" w:lineRule="auto"/>
              <w:ind w:firstLine="600"/>
              <w:contextualSpacing/>
              <w:jc w:val="both"/>
              <w:rPr>
                <w:rFonts w:ascii="Times New Roman" w:eastAsia="Times New Roman" w:hAnsi="Times New Roman" w:cs="Times New Roman"/>
              </w:rPr>
            </w:pPr>
            <w:r w:rsidRPr="005B72B4">
              <w:rPr>
                <w:rFonts w:ascii="Times New Roman" w:eastAsia="Times New Roman" w:hAnsi="Times New Roman" w:cs="Times New Roman"/>
              </w:rPr>
              <w:t xml:space="preserve">В 2019 году администрацией совместно с Правительством Челябинской области и Министерством  энергетики </w:t>
            </w:r>
            <w:proofErr w:type="spellStart"/>
            <w:r w:rsidRPr="005B72B4">
              <w:rPr>
                <w:rFonts w:ascii="Times New Roman" w:eastAsia="Times New Roman" w:hAnsi="Times New Roman" w:cs="Times New Roman"/>
              </w:rPr>
              <w:t>Российкой</w:t>
            </w:r>
            <w:proofErr w:type="spellEnd"/>
            <w:r w:rsidRPr="005B72B4">
              <w:rPr>
                <w:rFonts w:ascii="Times New Roman" w:eastAsia="Times New Roman" w:hAnsi="Times New Roman" w:cs="Times New Roman"/>
              </w:rPr>
              <w:t xml:space="preserve"> Федерации проводилась  работа  по  решению </w:t>
            </w:r>
            <w:proofErr w:type="gramStart"/>
            <w:r w:rsidRPr="005B72B4">
              <w:rPr>
                <w:rFonts w:ascii="Times New Roman" w:eastAsia="Times New Roman" w:hAnsi="Times New Roman" w:cs="Times New Roman"/>
              </w:rPr>
              <w:t>проблем  негативного влияния закрытых</w:t>
            </w:r>
            <w:proofErr w:type="gramEnd"/>
            <w:r w:rsidRPr="005B72B4">
              <w:rPr>
                <w:rFonts w:ascii="Times New Roman" w:eastAsia="Times New Roman" w:hAnsi="Times New Roman" w:cs="Times New Roman"/>
              </w:rPr>
              <w:t xml:space="preserve"> угольных шахт «Центральная», «Комсомольская», «Капитальная» и разреза «Копейский».</w:t>
            </w:r>
          </w:p>
          <w:p w:rsidR="005B72B4" w:rsidRPr="005B72B4" w:rsidRDefault="005B72B4" w:rsidP="005B72B4">
            <w:pPr>
              <w:spacing w:after="0" w:line="240" w:lineRule="auto"/>
              <w:ind w:firstLine="600"/>
              <w:contextualSpacing/>
              <w:jc w:val="both"/>
              <w:rPr>
                <w:rFonts w:ascii="Times New Roman" w:eastAsia="Times New Roman" w:hAnsi="Times New Roman" w:cs="Times New Roman"/>
              </w:rPr>
            </w:pPr>
            <w:r w:rsidRPr="005B72B4">
              <w:rPr>
                <w:rFonts w:ascii="Times New Roman" w:eastAsia="Times New Roman" w:hAnsi="Times New Roman" w:cs="Times New Roman"/>
              </w:rPr>
              <w:t xml:space="preserve">В ноябре 2019 года состоялось совещание с участием Минэнерго России, в ходе которого было принято решение: </w:t>
            </w:r>
          </w:p>
          <w:p w:rsidR="005B72B4" w:rsidRPr="005B72B4" w:rsidRDefault="005B72B4" w:rsidP="005B72B4">
            <w:pPr>
              <w:pStyle w:val="a3"/>
              <w:numPr>
                <w:ilvl w:val="0"/>
                <w:numId w:val="63"/>
              </w:numPr>
              <w:tabs>
                <w:tab w:val="left" w:pos="884"/>
              </w:tabs>
              <w:spacing w:after="0" w:line="240" w:lineRule="auto"/>
              <w:ind w:left="33" w:firstLine="567"/>
              <w:jc w:val="both"/>
              <w:rPr>
                <w:rFonts w:ascii="Times New Roman" w:eastAsia="Times New Roman" w:hAnsi="Times New Roman" w:cs="Times New Roman"/>
              </w:rPr>
            </w:pPr>
            <w:r w:rsidRPr="005B72B4">
              <w:rPr>
                <w:rFonts w:ascii="Times New Roman" w:eastAsia="Times New Roman" w:hAnsi="Times New Roman" w:cs="Times New Roman"/>
              </w:rPr>
              <w:t xml:space="preserve">создать межведомственную рабочую  группу по формированию механизмов и инструментов </w:t>
            </w:r>
            <w:proofErr w:type="gramStart"/>
            <w:r w:rsidRPr="005B72B4">
              <w:rPr>
                <w:rFonts w:ascii="Times New Roman" w:eastAsia="Times New Roman" w:hAnsi="Times New Roman" w:cs="Times New Roman"/>
              </w:rPr>
              <w:t>преодоления негативных последствий прекращения добычи угля</w:t>
            </w:r>
            <w:proofErr w:type="gramEnd"/>
            <w:r w:rsidRPr="005B72B4">
              <w:rPr>
                <w:rFonts w:ascii="Times New Roman" w:eastAsia="Times New Roman" w:hAnsi="Times New Roman" w:cs="Times New Roman"/>
              </w:rPr>
              <w:t xml:space="preserve"> в округе.</w:t>
            </w:r>
          </w:p>
          <w:p w:rsidR="005B72B4" w:rsidRPr="005B72B4" w:rsidRDefault="005B72B4" w:rsidP="005B72B4">
            <w:pPr>
              <w:pStyle w:val="a3"/>
              <w:numPr>
                <w:ilvl w:val="0"/>
                <w:numId w:val="63"/>
              </w:numPr>
              <w:tabs>
                <w:tab w:val="left" w:pos="884"/>
              </w:tabs>
              <w:spacing w:after="0" w:line="240" w:lineRule="auto"/>
              <w:ind w:left="33" w:firstLine="567"/>
              <w:jc w:val="both"/>
              <w:rPr>
                <w:rFonts w:ascii="Times New Roman" w:eastAsia="Times New Roman" w:hAnsi="Times New Roman" w:cs="Times New Roman"/>
              </w:rPr>
            </w:pPr>
            <w:r w:rsidRPr="005B72B4">
              <w:rPr>
                <w:rFonts w:ascii="Times New Roman" w:eastAsia="Times New Roman" w:hAnsi="Times New Roman" w:cs="Times New Roman"/>
              </w:rPr>
              <w:t xml:space="preserve">провести анализ  запасов полезных ископаемых </w:t>
            </w:r>
            <w:proofErr w:type="gramStart"/>
            <w:r w:rsidRPr="005B72B4">
              <w:rPr>
                <w:rFonts w:ascii="Times New Roman" w:eastAsia="Times New Roman" w:hAnsi="Times New Roman" w:cs="Times New Roman"/>
              </w:rPr>
              <w:t>в Челябинской области в целях формирования участков недр для их добычи с условиями обременения  по проведению</w:t>
            </w:r>
            <w:proofErr w:type="gramEnd"/>
            <w:r w:rsidRPr="005B72B4">
              <w:rPr>
                <w:rFonts w:ascii="Times New Roman" w:eastAsia="Times New Roman" w:hAnsi="Times New Roman" w:cs="Times New Roman"/>
              </w:rPr>
              <w:t xml:space="preserve"> ликвидационных мероприятий на брошенных шахтах Копейского городского округа. Организовать поиск лицензиатов  для формирования «сдвоенных»  лицензий.</w:t>
            </w:r>
          </w:p>
          <w:p w:rsidR="00AA12B0" w:rsidRPr="005B72B4" w:rsidRDefault="005B72B4" w:rsidP="005B72B4">
            <w:pPr>
              <w:pStyle w:val="a3"/>
              <w:numPr>
                <w:ilvl w:val="0"/>
                <w:numId w:val="63"/>
              </w:numPr>
              <w:tabs>
                <w:tab w:val="left" w:pos="884"/>
              </w:tabs>
              <w:spacing w:after="0" w:line="240" w:lineRule="auto"/>
              <w:ind w:left="33" w:firstLine="567"/>
              <w:jc w:val="both"/>
              <w:rPr>
                <w:rFonts w:ascii="Times New Roman" w:eastAsia="Times New Roman" w:hAnsi="Times New Roman" w:cs="Times New Roman"/>
              </w:rPr>
            </w:pPr>
            <w:r w:rsidRPr="005B72B4">
              <w:rPr>
                <w:rFonts w:ascii="Times New Roman" w:eastAsia="Times New Roman" w:hAnsi="Times New Roman" w:cs="Times New Roman"/>
              </w:rPr>
              <w:t xml:space="preserve">подготовить  проект обращения в Правительство РФ о поддержке позиции по формированию механизмов и источников финансирования </w:t>
            </w:r>
            <w:proofErr w:type="gramStart"/>
            <w:r w:rsidRPr="005B72B4">
              <w:rPr>
                <w:rFonts w:ascii="Times New Roman" w:eastAsia="Times New Roman" w:hAnsi="Times New Roman" w:cs="Times New Roman"/>
              </w:rPr>
              <w:t>мероприятий</w:t>
            </w:r>
            <w:proofErr w:type="gramEnd"/>
            <w:r w:rsidRPr="005B72B4">
              <w:rPr>
                <w:rFonts w:ascii="Times New Roman" w:eastAsia="Times New Roman" w:hAnsi="Times New Roman" w:cs="Times New Roman"/>
              </w:rPr>
              <w:t xml:space="preserve"> по решению проблем ликвидации брошенных угольных шахт и разреза на территории Копейского городского округа.</w:t>
            </w:r>
          </w:p>
        </w:tc>
      </w:tr>
      <w:tr w:rsidR="00AA12B0" w:rsidRPr="00AB796D" w:rsidTr="00AA12B0">
        <w:tc>
          <w:tcPr>
            <w:tcW w:w="568" w:type="dxa"/>
          </w:tcPr>
          <w:p w:rsidR="00AA12B0" w:rsidRPr="00AB796D" w:rsidRDefault="00AA12B0" w:rsidP="007E362F">
            <w:pPr>
              <w:pStyle w:val="a3"/>
              <w:widowControl w:val="0"/>
              <w:numPr>
                <w:ilvl w:val="0"/>
                <w:numId w:val="11"/>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AA12B0" w:rsidRPr="00AB796D" w:rsidRDefault="00AA12B0" w:rsidP="007C159F">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Реализация на территории городского округа национального проекта «Экология»</w:t>
            </w:r>
          </w:p>
        </w:tc>
        <w:tc>
          <w:tcPr>
            <w:tcW w:w="7512" w:type="dxa"/>
          </w:tcPr>
          <w:p w:rsidR="00A60E76" w:rsidRPr="00A60E76" w:rsidRDefault="00A60E76" w:rsidP="00A60E76">
            <w:pPr>
              <w:spacing w:after="0" w:line="240" w:lineRule="auto"/>
              <w:ind w:firstLine="600"/>
              <w:contextualSpacing/>
              <w:jc w:val="both"/>
              <w:rPr>
                <w:rFonts w:ascii="Times New Roman" w:eastAsia="Times New Roman" w:hAnsi="Times New Roman" w:cs="Times New Roman"/>
              </w:rPr>
            </w:pPr>
            <w:r>
              <w:rPr>
                <w:rFonts w:ascii="Times New Roman" w:eastAsia="Times New Roman" w:hAnsi="Times New Roman" w:cs="Times New Roman"/>
              </w:rPr>
              <w:t xml:space="preserve">В 2019 году на территории городского округа реализовывался федеральный проект  </w:t>
            </w:r>
            <w:r w:rsidRPr="00A60E76">
              <w:rPr>
                <w:rFonts w:ascii="Times New Roman" w:eastAsia="Times New Roman" w:hAnsi="Times New Roman" w:cs="Times New Roman"/>
              </w:rPr>
              <w:t xml:space="preserve">«Комплексная система обращения с твердыми коммунальными отходами» </w:t>
            </w:r>
            <w:r>
              <w:rPr>
                <w:rFonts w:ascii="Times New Roman" w:eastAsia="Times New Roman" w:hAnsi="Times New Roman" w:cs="Times New Roman"/>
              </w:rPr>
              <w:t xml:space="preserve"> н</w:t>
            </w:r>
            <w:r w:rsidRPr="00A60E76">
              <w:rPr>
                <w:rFonts w:ascii="Times New Roman" w:eastAsia="Times New Roman" w:hAnsi="Times New Roman" w:cs="Times New Roman"/>
              </w:rPr>
              <w:t>ациональн</w:t>
            </w:r>
            <w:r>
              <w:rPr>
                <w:rFonts w:ascii="Times New Roman" w:eastAsia="Times New Roman" w:hAnsi="Times New Roman" w:cs="Times New Roman"/>
              </w:rPr>
              <w:t>ого</w:t>
            </w:r>
            <w:r w:rsidRPr="00A60E76">
              <w:rPr>
                <w:rFonts w:ascii="Times New Roman" w:eastAsia="Times New Roman" w:hAnsi="Times New Roman" w:cs="Times New Roman"/>
              </w:rPr>
              <w:t xml:space="preserve"> проект</w:t>
            </w:r>
            <w:r>
              <w:rPr>
                <w:rFonts w:ascii="Times New Roman" w:eastAsia="Times New Roman" w:hAnsi="Times New Roman" w:cs="Times New Roman"/>
              </w:rPr>
              <w:t>а</w:t>
            </w:r>
            <w:r w:rsidRPr="00A60E76">
              <w:rPr>
                <w:rFonts w:ascii="Times New Roman" w:eastAsia="Times New Roman" w:hAnsi="Times New Roman" w:cs="Times New Roman"/>
              </w:rPr>
              <w:t xml:space="preserve"> «Экология»</w:t>
            </w:r>
            <w:r>
              <w:rPr>
                <w:rFonts w:ascii="Times New Roman" w:eastAsia="Times New Roman" w:hAnsi="Times New Roman" w:cs="Times New Roman"/>
              </w:rPr>
              <w:t xml:space="preserve">. </w:t>
            </w:r>
            <w:r w:rsidRPr="00A60E76">
              <w:rPr>
                <w:rFonts w:ascii="Times New Roman" w:eastAsia="Times New Roman" w:hAnsi="Times New Roman" w:cs="Times New Roman"/>
              </w:rPr>
              <w:t xml:space="preserve">Финансирование  осуществляется через  муниципальную программу </w:t>
            </w:r>
            <w:r w:rsidRPr="00A60E76">
              <w:rPr>
                <w:rFonts w:ascii="Times New Roman" w:eastAsia="Times New Roman" w:hAnsi="Times New Roman" w:cs="Times New Roman"/>
              </w:rPr>
              <w:lastRenderedPageBreak/>
              <w:t>«Охрана окружающей среды Копейского городского округа». Объем финансирования на 2019 год составляет 6 301,82 тыс. руб. (средства областного бюджета). Уровень исполнения – 100 %.</w:t>
            </w:r>
          </w:p>
          <w:p w:rsidR="00AA12B0" w:rsidRPr="00AB796D" w:rsidRDefault="00A60E76" w:rsidP="00A60E76">
            <w:pPr>
              <w:spacing w:after="0" w:line="240" w:lineRule="auto"/>
              <w:ind w:firstLine="600"/>
              <w:contextualSpacing/>
              <w:jc w:val="both"/>
              <w:rPr>
                <w:rFonts w:ascii="Times New Roman" w:eastAsia="Times New Roman" w:hAnsi="Times New Roman" w:cs="Times New Roman"/>
              </w:rPr>
            </w:pPr>
            <w:r w:rsidRPr="00A60E76">
              <w:rPr>
                <w:rFonts w:ascii="Times New Roman" w:eastAsia="Times New Roman" w:hAnsi="Times New Roman" w:cs="Times New Roman"/>
              </w:rPr>
              <w:t xml:space="preserve">В течение 2019 года были приобретено 489 </w:t>
            </w:r>
            <w:proofErr w:type="spellStart"/>
            <w:r w:rsidRPr="00A60E76">
              <w:rPr>
                <w:rFonts w:ascii="Times New Roman" w:eastAsia="Times New Roman" w:hAnsi="Times New Roman" w:cs="Times New Roman"/>
              </w:rPr>
              <w:t>евроконтейнеров</w:t>
            </w:r>
            <w:proofErr w:type="spellEnd"/>
            <w:r w:rsidRPr="00A60E76">
              <w:rPr>
                <w:rFonts w:ascii="Times New Roman" w:eastAsia="Times New Roman" w:hAnsi="Times New Roman" w:cs="Times New Roman"/>
              </w:rPr>
              <w:t xml:space="preserve"> и 5 металлических бункеров для организации сбора ТКО в микрорайонах индивидуальной жилой  застройки.  </w:t>
            </w:r>
          </w:p>
        </w:tc>
      </w:tr>
      <w:tr w:rsidR="00AA12B0" w:rsidRPr="00AB796D" w:rsidTr="00AA12B0">
        <w:tc>
          <w:tcPr>
            <w:tcW w:w="568" w:type="dxa"/>
          </w:tcPr>
          <w:p w:rsidR="00AA12B0" w:rsidRPr="00AB796D" w:rsidRDefault="00AA12B0" w:rsidP="007E362F">
            <w:pPr>
              <w:pStyle w:val="a3"/>
              <w:widowControl w:val="0"/>
              <w:numPr>
                <w:ilvl w:val="0"/>
                <w:numId w:val="11"/>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AA12B0" w:rsidRPr="00AB796D" w:rsidRDefault="00AA12B0" w:rsidP="00FC7394">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 xml:space="preserve">Разработка (корректировка) и  реализация муниципальной программы, направленной на охрану окружающей среды городского округа </w:t>
            </w:r>
          </w:p>
        </w:tc>
        <w:tc>
          <w:tcPr>
            <w:tcW w:w="7512" w:type="dxa"/>
          </w:tcPr>
          <w:p w:rsidR="00AA12B0" w:rsidRDefault="004F1A31" w:rsidP="004F1A31">
            <w:pPr>
              <w:spacing w:after="0" w:line="240" w:lineRule="auto"/>
              <w:ind w:firstLine="600"/>
              <w:contextualSpacing/>
              <w:jc w:val="both"/>
              <w:rPr>
                <w:rFonts w:ascii="Times New Roman" w:eastAsia="Times New Roman" w:hAnsi="Times New Roman" w:cs="Times New Roman"/>
              </w:rPr>
            </w:pPr>
            <w:r>
              <w:rPr>
                <w:rFonts w:ascii="Times New Roman" w:eastAsia="Times New Roman" w:hAnsi="Times New Roman" w:cs="Times New Roman"/>
              </w:rPr>
              <w:t xml:space="preserve">В 2019 году на территории городского округа реализовывалась муниципальная программа «Охрана окружающей среды </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Копейском</w:t>
            </w:r>
            <w:proofErr w:type="gramEnd"/>
            <w:r>
              <w:rPr>
                <w:rFonts w:ascii="Times New Roman" w:eastAsia="Times New Roman" w:hAnsi="Times New Roman" w:cs="Times New Roman"/>
              </w:rPr>
              <w:t xml:space="preserve"> городском округе».</w:t>
            </w:r>
          </w:p>
          <w:p w:rsidR="004F1A31" w:rsidRPr="008731AF" w:rsidRDefault="004F1A31" w:rsidP="004F1A31">
            <w:pPr>
              <w:spacing w:after="0" w:line="240" w:lineRule="auto"/>
              <w:ind w:firstLine="459"/>
              <w:contextualSpacing/>
              <w:jc w:val="both"/>
              <w:rPr>
                <w:rFonts w:ascii="Times New Roman" w:eastAsia="Times New Roman" w:hAnsi="Times New Roman" w:cs="Times New Roman"/>
              </w:rPr>
            </w:pPr>
            <w:r w:rsidRPr="008731AF">
              <w:rPr>
                <w:rFonts w:ascii="Times New Roman" w:eastAsia="Times New Roman" w:hAnsi="Times New Roman" w:cs="Times New Roman"/>
              </w:rPr>
              <w:t>Отчет</w:t>
            </w:r>
            <w:r>
              <w:rPr>
                <w:rFonts w:ascii="Times New Roman" w:eastAsia="Times New Roman" w:hAnsi="Times New Roman" w:cs="Times New Roman"/>
              </w:rPr>
              <w:t xml:space="preserve"> </w:t>
            </w:r>
            <w:r w:rsidRPr="008731AF">
              <w:rPr>
                <w:rFonts w:ascii="Times New Roman" w:eastAsia="Times New Roman" w:hAnsi="Times New Roman" w:cs="Times New Roman"/>
              </w:rPr>
              <w:t xml:space="preserve"> об исполнении муниципальн</w:t>
            </w:r>
            <w:r>
              <w:rPr>
                <w:rFonts w:ascii="Times New Roman" w:eastAsia="Times New Roman" w:hAnsi="Times New Roman" w:cs="Times New Roman"/>
              </w:rPr>
              <w:t xml:space="preserve">ой </w:t>
            </w:r>
            <w:r w:rsidRPr="008731AF">
              <w:rPr>
                <w:rFonts w:ascii="Times New Roman" w:eastAsia="Times New Roman" w:hAnsi="Times New Roman" w:cs="Times New Roman"/>
              </w:rPr>
              <w:t xml:space="preserve"> программ</w:t>
            </w:r>
            <w:r>
              <w:rPr>
                <w:rFonts w:ascii="Times New Roman" w:eastAsia="Times New Roman" w:hAnsi="Times New Roman" w:cs="Times New Roman"/>
              </w:rPr>
              <w:t xml:space="preserve">ы </w:t>
            </w:r>
            <w:r w:rsidRPr="008731AF">
              <w:rPr>
                <w:rFonts w:ascii="Times New Roman" w:eastAsia="Times New Roman" w:hAnsi="Times New Roman" w:cs="Times New Roman"/>
              </w:rPr>
              <w:t xml:space="preserve"> в 2019 году размещен</w:t>
            </w:r>
            <w:r>
              <w:rPr>
                <w:rFonts w:ascii="Times New Roman" w:eastAsia="Times New Roman" w:hAnsi="Times New Roman" w:cs="Times New Roman"/>
              </w:rPr>
              <w:t>ы</w:t>
            </w:r>
            <w:r w:rsidRPr="008731AF">
              <w:rPr>
                <w:rFonts w:ascii="Times New Roman" w:eastAsia="Times New Roman" w:hAnsi="Times New Roman" w:cs="Times New Roman"/>
              </w:rPr>
              <w:t xml:space="preserve"> на официальном сайте администрации городского округа:</w:t>
            </w:r>
          </w:p>
          <w:p w:rsidR="004F1A31" w:rsidRPr="008731AF" w:rsidRDefault="00967D56" w:rsidP="004F1A31">
            <w:pPr>
              <w:spacing w:after="0" w:line="240" w:lineRule="auto"/>
              <w:ind w:firstLine="459"/>
              <w:contextualSpacing/>
              <w:jc w:val="both"/>
              <w:rPr>
                <w:rFonts w:ascii="Times New Roman" w:eastAsia="Times New Roman" w:hAnsi="Times New Roman" w:cs="Times New Roman"/>
              </w:rPr>
            </w:pPr>
            <w:hyperlink r:id="rId46" w:history="1">
              <w:r w:rsidR="004F1A31" w:rsidRPr="005B0693">
                <w:rPr>
                  <w:rStyle w:val="af"/>
                  <w:rFonts w:ascii="Times New Roman" w:eastAsia="Times New Roman" w:hAnsi="Times New Roman" w:cs="Times New Roman"/>
                </w:rPr>
                <w:t>https://www.akgo74.ru</w:t>
              </w:r>
            </w:hyperlink>
            <w:r w:rsidR="004F1A31">
              <w:rPr>
                <w:rFonts w:ascii="Times New Roman" w:eastAsia="Times New Roman" w:hAnsi="Times New Roman" w:cs="Times New Roman"/>
              </w:rPr>
              <w:t xml:space="preserve"> </w:t>
            </w:r>
            <w:r w:rsidR="004F1A31" w:rsidRPr="008731AF">
              <w:rPr>
                <w:rFonts w:ascii="Times New Roman" w:eastAsia="Times New Roman" w:hAnsi="Times New Roman" w:cs="Times New Roman"/>
              </w:rPr>
              <w:t>/ Администрация / Стратегическое планирование /</w:t>
            </w:r>
            <w:r w:rsidR="004F1A31">
              <w:rPr>
                <w:rFonts w:ascii="Times New Roman" w:eastAsia="Times New Roman" w:hAnsi="Times New Roman" w:cs="Times New Roman"/>
              </w:rPr>
              <w:t xml:space="preserve"> Муниципальные программы / 2019.</w:t>
            </w:r>
          </w:p>
          <w:p w:rsidR="004F1A31" w:rsidRPr="00AB796D" w:rsidRDefault="004F1A31" w:rsidP="004F1A31">
            <w:pPr>
              <w:spacing w:after="0" w:line="240" w:lineRule="auto"/>
              <w:ind w:firstLine="600"/>
              <w:contextualSpacing/>
              <w:jc w:val="both"/>
              <w:rPr>
                <w:rFonts w:ascii="Times New Roman" w:eastAsia="Times New Roman" w:hAnsi="Times New Roman" w:cs="Times New Roman"/>
              </w:rPr>
            </w:pPr>
            <w:r w:rsidRPr="008731AF">
              <w:rPr>
                <w:rFonts w:ascii="Times New Roman" w:eastAsia="Times New Roman" w:hAnsi="Times New Roman" w:cs="Times New Roman"/>
              </w:rPr>
              <w:t xml:space="preserve">(прямая ссылка:  </w:t>
            </w:r>
            <w:hyperlink r:id="rId47" w:history="1">
              <w:r w:rsidRPr="005B0693">
                <w:rPr>
                  <w:rStyle w:val="af"/>
                  <w:rFonts w:ascii="Times New Roman" w:eastAsia="Times New Roman" w:hAnsi="Times New Roman" w:cs="Times New Roman"/>
                </w:rPr>
                <w:t>https://www.akgo74.ru/about/perechen-munitsipalnykh-programm-deystvuyushchikh-na-territorii-kopeyskogo-gorodskogo-okruga-s-2019-.php</w:t>
              </w:r>
            </w:hyperlink>
            <w:r w:rsidRPr="008731AF">
              <w:rPr>
                <w:rFonts w:ascii="Times New Roman" w:eastAsia="Times New Roman" w:hAnsi="Times New Roman" w:cs="Times New Roman"/>
              </w:rPr>
              <w:t>).</w:t>
            </w:r>
          </w:p>
        </w:tc>
      </w:tr>
      <w:tr w:rsidR="00AA12B0" w:rsidRPr="00AB796D" w:rsidTr="00AA12B0">
        <w:tc>
          <w:tcPr>
            <w:tcW w:w="568" w:type="dxa"/>
          </w:tcPr>
          <w:p w:rsidR="00AA12B0" w:rsidRPr="00AB796D" w:rsidRDefault="00AA12B0" w:rsidP="007E362F">
            <w:pPr>
              <w:pStyle w:val="a3"/>
              <w:widowControl w:val="0"/>
              <w:numPr>
                <w:ilvl w:val="0"/>
                <w:numId w:val="11"/>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AA12B0" w:rsidRPr="00AB796D" w:rsidRDefault="00AA12B0" w:rsidP="007C159F">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 xml:space="preserve">Разработка и реализация схемы озеленения территории городского округа </w:t>
            </w:r>
          </w:p>
        </w:tc>
        <w:tc>
          <w:tcPr>
            <w:tcW w:w="7512" w:type="dxa"/>
          </w:tcPr>
          <w:p w:rsidR="00AA12B0" w:rsidRPr="00AB796D" w:rsidRDefault="005B72B4" w:rsidP="00A60E76">
            <w:pPr>
              <w:tabs>
                <w:tab w:val="left" w:pos="1415"/>
                <w:tab w:val="center" w:pos="1735"/>
              </w:tabs>
              <w:spacing w:after="0" w:line="240" w:lineRule="auto"/>
              <w:ind w:firstLine="600"/>
              <w:contextualSpacing/>
              <w:jc w:val="both"/>
              <w:rPr>
                <w:rFonts w:ascii="Times New Roman" w:eastAsia="Times New Roman" w:hAnsi="Times New Roman" w:cs="Times New Roman"/>
              </w:rPr>
            </w:pPr>
            <w:r w:rsidRPr="005B72B4">
              <w:rPr>
                <w:rFonts w:ascii="Times New Roman" w:eastAsia="Times New Roman" w:hAnsi="Times New Roman" w:cs="Times New Roman"/>
              </w:rPr>
              <w:t>В бюджете городского округа на 2019 год бюджетные ассигнования на данные мероприятия не планировались</w:t>
            </w:r>
          </w:p>
        </w:tc>
      </w:tr>
      <w:tr w:rsidR="00AA12B0" w:rsidRPr="00AB796D" w:rsidTr="00AA12B0">
        <w:trPr>
          <w:trHeight w:val="1104"/>
        </w:trPr>
        <w:tc>
          <w:tcPr>
            <w:tcW w:w="568" w:type="dxa"/>
          </w:tcPr>
          <w:p w:rsidR="00AA12B0" w:rsidRPr="00AB796D" w:rsidRDefault="00AA12B0" w:rsidP="007E362F">
            <w:pPr>
              <w:pStyle w:val="a3"/>
              <w:widowControl w:val="0"/>
              <w:numPr>
                <w:ilvl w:val="0"/>
                <w:numId w:val="11"/>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AA12B0" w:rsidRPr="00AB796D" w:rsidRDefault="00AA12B0" w:rsidP="007C159F">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 xml:space="preserve">Разработка (корректировка) и  реализация муниципальной программы, направленной на благоустройство городской среды в том числе: </w:t>
            </w:r>
          </w:p>
          <w:p w:rsidR="00AA12B0" w:rsidRPr="00AB796D" w:rsidRDefault="00AA12B0" w:rsidP="007E362F">
            <w:pPr>
              <w:pStyle w:val="a3"/>
              <w:numPr>
                <w:ilvl w:val="0"/>
                <w:numId w:val="23"/>
              </w:numPr>
              <w:spacing w:after="0" w:line="240" w:lineRule="auto"/>
              <w:rPr>
                <w:rFonts w:ascii="Times New Roman" w:eastAsia="Times New Roman" w:hAnsi="Times New Roman" w:cs="Times New Roman"/>
              </w:rPr>
            </w:pPr>
            <w:r w:rsidRPr="00AB796D">
              <w:rPr>
                <w:rFonts w:ascii="Times New Roman" w:eastAsia="Times New Roman" w:hAnsi="Times New Roman" w:cs="Times New Roman"/>
              </w:rPr>
              <w:t xml:space="preserve">благоустройство дворовых территорий  </w:t>
            </w:r>
          </w:p>
          <w:p w:rsidR="00AA12B0" w:rsidRPr="00AB796D" w:rsidRDefault="00AA12B0" w:rsidP="007E362F">
            <w:pPr>
              <w:pStyle w:val="a3"/>
              <w:numPr>
                <w:ilvl w:val="0"/>
                <w:numId w:val="23"/>
              </w:numPr>
              <w:spacing w:after="0" w:line="240" w:lineRule="auto"/>
              <w:rPr>
                <w:rFonts w:ascii="Times New Roman" w:eastAsia="Times New Roman" w:hAnsi="Times New Roman" w:cs="Times New Roman"/>
              </w:rPr>
            </w:pPr>
            <w:r w:rsidRPr="00AB796D">
              <w:rPr>
                <w:rFonts w:ascii="Times New Roman" w:eastAsia="Times New Roman" w:hAnsi="Times New Roman" w:cs="Times New Roman"/>
              </w:rPr>
              <w:t xml:space="preserve">благоустройство общественных территорий </w:t>
            </w:r>
          </w:p>
        </w:tc>
        <w:tc>
          <w:tcPr>
            <w:tcW w:w="7512" w:type="dxa"/>
          </w:tcPr>
          <w:p w:rsidR="004F1A31" w:rsidRPr="004F1A31" w:rsidRDefault="004F1A31" w:rsidP="004F1A31">
            <w:pPr>
              <w:spacing w:after="0" w:line="240" w:lineRule="auto"/>
              <w:ind w:firstLine="600"/>
              <w:contextualSpacing/>
              <w:jc w:val="both"/>
              <w:rPr>
                <w:rFonts w:ascii="Times New Roman" w:eastAsia="Times New Roman" w:hAnsi="Times New Roman" w:cs="Times New Roman"/>
              </w:rPr>
            </w:pPr>
            <w:r w:rsidRPr="004F1A31">
              <w:rPr>
                <w:rFonts w:ascii="Times New Roman" w:eastAsia="Times New Roman" w:hAnsi="Times New Roman" w:cs="Times New Roman"/>
              </w:rPr>
              <w:t>В 2019 году на территории городского округа реализовывалась муниципальная программа «</w:t>
            </w:r>
            <w:r>
              <w:rPr>
                <w:rFonts w:ascii="Times New Roman" w:eastAsia="Times New Roman" w:hAnsi="Times New Roman" w:cs="Times New Roman"/>
              </w:rPr>
              <w:t xml:space="preserve">Благоустройство городской среды  </w:t>
            </w:r>
            <w:r w:rsidRPr="004F1A31">
              <w:rPr>
                <w:rFonts w:ascii="Times New Roman" w:eastAsia="Times New Roman" w:hAnsi="Times New Roman" w:cs="Times New Roman"/>
              </w:rPr>
              <w:t xml:space="preserve"> Копейско</w:t>
            </w:r>
            <w:r>
              <w:rPr>
                <w:rFonts w:ascii="Times New Roman" w:eastAsia="Times New Roman" w:hAnsi="Times New Roman" w:cs="Times New Roman"/>
              </w:rPr>
              <w:t>го</w:t>
            </w:r>
            <w:r w:rsidRPr="004F1A31">
              <w:rPr>
                <w:rFonts w:ascii="Times New Roman" w:eastAsia="Times New Roman" w:hAnsi="Times New Roman" w:cs="Times New Roman"/>
              </w:rPr>
              <w:t xml:space="preserve"> городско</w:t>
            </w:r>
            <w:r>
              <w:rPr>
                <w:rFonts w:ascii="Times New Roman" w:eastAsia="Times New Roman" w:hAnsi="Times New Roman" w:cs="Times New Roman"/>
              </w:rPr>
              <w:t>го округа</w:t>
            </w:r>
            <w:r w:rsidRPr="004F1A31">
              <w:rPr>
                <w:rFonts w:ascii="Times New Roman" w:eastAsia="Times New Roman" w:hAnsi="Times New Roman" w:cs="Times New Roman"/>
              </w:rPr>
              <w:t>».</w:t>
            </w:r>
          </w:p>
          <w:p w:rsidR="004F1A31" w:rsidRPr="004F1A31" w:rsidRDefault="004F1A31" w:rsidP="004F1A31">
            <w:pPr>
              <w:spacing w:after="0" w:line="240" w:lineRule="auto"/>
              <w:ind w:firstLine="600"/>
              <w:contextualSpacing/>
              <w:jc w:val="both"/>
              <w:rPr>
                <w:rFonts w:ascii="Times New Roman" w:eastAsia="Times New Roman" w:hAnsi="Times New Roman" w:cs="Times New Roman"/>
              </w:rPr>
            </w:pPr>
            <w:r w:rsidRPr="004F1A31">
              <w:rPr>
                <w:rFonts w:ascii="Times New Roman" w:eastAsia="Times New Roman" w:hAnsi="Times New Roman" w:cs="Times New Roman"/>
              </w:rPr>
              <w:t>Отчет  об исполнении муниципальной  программы  в 2019 году размещены на официальном сайте администрации городского округа:</w:t>
            </w:r>
          </w:p>
          <w:p w:rsidR="004F1A31" w:rsidRPr="004F1A31" w:rsidRDefault="00967D56" w:rsidP="004F1A31">
            <w:pPr>
              <w:spacing w:after="0" w:line="240" w:lineRule="auto"/>
              <w:ind w:firstLine="600"/>
              <w:contextualSpacing/>
              <w:jc w:val="both"/>
              <w:rPr>
                <w:rFonts w:ascii="Times New Roman" w:eastAsia="Times New Roman" w:hAnsi="Times New Roman" w:cs="Times New Roman"/>
              </w:rPr>
            </w:pPr>
            <w:hyperlink r:id="rId48" w:history="1">
              <w:r w:rsidR="004F1A31" w:rsidRPr="00977112">
                <w:rPr>
                  <w:rStyle w:val="af"/>
                  <w:rFonts w:ascii="Times New Roman" w:eastAsia="Times New Roman" w:hAnsi="Times New Roman" w:cs="Times New Roman"/>
                </w:rPr>
                <w:t>https://www.akgo74.ru</w:t>
              </w:r>
            </w:hyperlink>
            <w:r w:rsidR="004F1A31" w:rsidRPr="004F1A31">
              <w:rPr>
                <w:rFonts w:ascii="Times New Roman" w:eastAsia="Times New Roman" w:hAnsi="Times New Roman" w:cs="Times New Roman"/>
              </w:rPr>
              <w:t>/ Администрация / Стратегическое планирование / Муниципальные программы / 2019.</w:t>
            </w:r>
          </w:p>
          <w:p w:rsidR="00AA12B0" w:rsidRPr="00AB796D" w:rsidRDefault="004F1A31" w:rsidP="004F1A31">
            <w:pPr>
              <w:spacing w:after="0" w:line="240" w:lineRule="auto"/>
              <w:ind w:firstLine="600"/>
              <w:contextualSpacing/>
              <w:jc w:val="both"/>
              <w:rPr>
                <w:rFonts w:ascii="Times New Roman" w:eastAsia="Times New Roman" w:hAnsi="Times New Roman" w:cs="Times New Roman"/>
              </w:rPr>
            </w:pPr>
            <w:r w:rsidRPr="004F1A31">
              <w:rPr>
                <w:rFonts w:ascii="Times New Roman" w:eastAsia="Times New Roman" w:hAnsi="Times New Roman" w:cs="Times New Roman"/>
              </w:rPr>
              <w:t xml:space="preserve">(прямая ссылка:  </w:t>
            </w:r>
            <w:hyperlink r:id="rId49" w:history="1">
              <w:r w:rsidRPr="00977112">
                <w:rPr>
                  <w:rStyle w:val="af"/>
                  <w:rFonts w:ascii="Times New Roman" w:eastAsia="Times New Roman" w:hAnsi="Times New Roman" w:cs="Times New Roman"/>
                </w:rPr>
                <w:t>https://www.akgo74.ru/about/perechen-munitsipalnykh-programm-deystvuyushchikh-na-territorii-kopeyskogo-gorodskogo-okruga-s-2019-.php</w:t>
              </w:r>
            </w:hyperlink>
            <w:r w:rsidRPr="004F1A31">
              <w:rPr>
                <w:rFonts w:ascii="Times New Roman" w:eastAsia="Times New Roman" w:hAnsi="Times New Roman" w:cs="Times New Roman"/>
              </w:rPr>
              <w:t>)</w:t>
            </w:r>
            <w:r>
              <w:rPr>
                <w:rFonts w:ascii="Times New Roman" w:eastAsia="Times New Roman" w:hAnsi="Times New Roman" w:cs="Times New Roman"/>
              </w:rPr>
              <w:t xml:space="preserve"> </w:t>
            </w:r>
            <w:r w:rsidRPr="004F1A31">
              <w:rPr>
                <w:rFonts w:ascii="Times New Roman" w:eastAsia="Times New Roman" w:hAnsi="Times New Roman" w:cs="Times New Roman"/>
              </w:rPr>
              <w:t>.</w:t>
            </w:r>
          </w:p>
        </w:tc>
      </w:tr>
      <w:tr w:rsidR="005E2ABD" w:rsidRPr="005E2ABD" w:rsidTr="00AA12B0">
        <w:tc>
          <w:tcPr>
            <w:tcW w:w="568" w:type="dxa"/>
          </w:tcPr>
          <w:p w:rsidR="005E2ABD" w:rsidRPr="00AB796D" w:rsidRDefault="005E2ABD" w:rsidP="007E362F">
            <w:pPr>
              <w:pStyle w:val="a3"/>
              <w:widowControl w:val="0"/>
              <w:numPr>
                <w:ilvl w:val="0"/>
                <w:numId w:val="11"/>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5E2ABD" w:rsidRPr="005E2ABD" w:rsidRDefault="005E2ABD" w:rsidP="007C159F">
            <w:pPr>
              <w:spacing w:after="0" w:line="240" w:lineRule="auto"/>
              <w:contextualSpacing/>
              <w:rPr>
                <w:rFonts w:ascii="Times New Roman" w:eastAsia="Times New Roman" w:hAnsi="Times New Roman" w:cs="Times New Roman"/>
              </w:rPr>
            </w:pPr>
            <w:r w:rsidRPr="005E2ABD">
              <w:rPr>
                <w:rFonts w:ascii="Times New Roman" w:eastAsia="Times New Roman" w:hAnsi="Times New Roman" w:cs="Times New Roman"/>
              </w:rPr>
              <w:t xml:space="preserve">Инвентаризация заброшенных (бесхозяйных) объектов недвижимости, расположенных на территории городского округа </w:t>
            </w:r>
          </w:p>
        </w:tc>
        <w:tc>
          <w:tcPr>
            <w:tcW w:w="7512" w:type="dxa"/>
            <w:vMerge w:val="restart"/>
          </w:tcPr>
          <w:p w:rsidR="005E2ABD" w:rsidRPr="005E2ABD" w:rsidRDefault="005E2ABD" w:rsidP="005E2ABD">
            <w:pPr>
              <w:spacing w:after="0" w:line="240" w:lineRule="auto"/>
              <w:ind w:firstLine="600"/>
              <w:contextualSpacing/>
              <w:jc w:val="both"/>
              <w:rPr>
                <w:rFonts w:ascii="Times New Roman" w:eastAsia="Times New Roman" w:hAnsi="Times New Roman" w:cs="Times New Roman"/>
              </w:rPr>
            </w:pPr>
            <w:r w:rsidRPr="005E2ABD">
              <w:rPr>
                <w:rFonts w:ascii="Times New Roman" w:eastAsia="Times New Roman" w:hAnsi="Times New Roman" w:cs="Times New Roman"/>
              </w:rPr>
              <w:t xml:space="preserve">В 2019 году было выявлено 3 объекта. </w:t>
            </w:r>
          </w:p>
        </w:tc>
      </w:tr>
      <w:tr w:rsidR="005E2ABD" w:rsidRPr="00AB796D" w:rsidTr="00AA12B0">
        <w:tc>
          <w:tcPr>
            <w:tcW w:w="568" w:type="dxa"/>
          </w:tcPr>
          <w:p w:rsidR="005E2ABD" w:rsidRPr="005E2ABD" w:rsidRDefault="005E2ABD" w:rsidP="007E362F">
            <w:pPr>
              <w:pStyle w:val="a3"/>
              <w:widowControl w:val="0"/>
              <w:numPr>
                <w:ilvl w:val="0"/>
                <w:numId w:val="11"/>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5E2ABD" w:rsidRPr="00AB796D" w:rsidRDefault="005E2ABD" w:rsidP="007C159F">
            <w:pPr>
              <w:spacing w:after="0" w:line="240" w:lineRule="auto"/>
              <w:contextualSpacing/>
              <w:rPr>
                <w:rFonts w:ascii="Times New Roman" w:eastAsia="Times New Roman" w:hAnsi="Times New Roman" w:cs="Times New Roman"/>
              </w:rPr>
            </w:pPr>
            <w:r w:rsidRPr="005E2ABD">
              <w:rPr>
                <w:rFonts w:ascii="Times New Roman" w:eastAsia="Times New Roman" w:hAnsi="Times New Roman" w:cs="Times New Roman"/>
              </w:rPr>
              <w:t>Снос заброшенных (бесхозяйных) объектов недвижимости, расположенных на территории городского округа</w:t>
            </w:r>
          </w:p>
        </w:tc>
        <w:tc>
          <w:tcPr>
            <w:tcW w:w="7512" w:type="dxa"/>
            <w:vMerge/>
          </w:tcPr>
          <w:p w:rsidR="005E2ABD" w:rsidRPr="00AB796D" w:rsidRDefault="005E2ABD" w:rsidP="00A60E76">
            <w:pPr>
              <w:spacing w:after="0" w:line="240" w:lineRule="auto"/>
              <w:ind w:firstLine="600"/>
              <w:contextualSpacing/>
              <w:jc w:val="both"/>
              <w:rPr>
                <w:rFonts w:ascii="Times New Roman" w:eastAsia="Times New Roman" w:hAnsi="Times New Roman" w:cs="Times New Roman"/>
              </w:rPr>
            </w:pPr>
          </w:p>
        </w:tc>
      </w:tr>
      <w:tr w:rsidR="00AA12B0" w:rsidRPr="00AB796D" w:rsidTr="00AA12B0">
        <w:tc>
          <w:tcPr>
            <w:tcW w:w="568" w:type="dxa"/>
          </w:tcPr>
          <w:p w:rsidR="00AA12B0" w:rsidRPr="00AB796D" w:rsidRDefault="00AA12B0" w:rsidP="007E362F">
            <w:pPr>
              <w:pStyle w:val="a3"/>
              <w:widowControl w:val="0"/>
              <w:numPr>
                <w:ilvl w:val="0"/>
                <w:numId w:val="11"/>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AA12B0" w:rsidRPr="00AB796D" w:rsidRDefault="00AA12B0" w:rsidP="007C159F">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 xml:space="preserve">Проведение мероприятий по формированию скверов и иных мест отдыха, в том числе оформление земельных участков, благоустройство,  прием в муниципальную собственность и передача в оперативное управление   </w:t>
            </w:r>
          </w:p>
        </w:tc>
        <w:tc>
          <w:tcPr>
            <w:tcW w:w="7512" w:type="dxa"/>
          </w:tcPr>
          <w:p w:rsidR="005B72B4" w:rsidRPr="005B72B4" w:rsidRDefault="005B72B4" w:rsidP="005B72B4">
            <w:pPr>
              <w:spacing w:after="0" w:line="240" w:lineRule="auto"/>
              <w:ind w:firstLine="600"/>
              <w:contextualSpacing/>
              <w:jc w:val="both"/>
              <w:rPr>
                <w:rFonts w:ascii="Times New Roman" w:eastAsia="Times New Roman" w:hAnsi="Times New Roman" w:cs="Times New Roman"/>
              </w:rPr>
            </w:pPr>
            <w:r w:rsidRPr="005B72B4">
              <w:rPr>
                <w:rFonts w:ascii="Times New Roman" w:eastAsia="Times New Roman" w:hAnsi="Times New Roman" w:cs="Times New Roman"/>
              </w:rPr>
              <w:t xml:space="preserve">Благоустройство общественных территорий: «Парк за ДК им. Бажова» и «Сквер, стадион в Горняцком жилом массиве» осуществлено по результатам рейтингового голосования жителей городского округа, которое проводилось в 2018 году. </w:t>
            </w:r>
          </w:p>
          <w:p w:rsidR="00AA12B0" w:rsidRPr="00AB796D" w:rsidRDefault="005B72B4" w:rsidP="005B72B4">
            <w:pPr>
              <w:spacing w:after="0" w:line="240" w:lineRule="auto"/>
              <w:ind w:firstLine="600"/>
              <w:contextualSpacing/>
              <w:jc w:val="both"/>
              <w:rPr>
                <w:rFonts w:ascii="Times New Roman" w:eastAsia="Times New Roman" w:hAnsi="Times New Roman" w:cs="Times New Roman"/>
              </w:rPr>
            </w:pPr>
            <w:proofErr w:type="gramStart"/>
            <w:r w:rsidRPr="005B72B4">
              <w:rPr>
                <w:rFonts w:ascii="Times New Roman" w:eastAsia="Times New Roman" w:hAnsi="Times New Roman" w:cs="Times New Roman"/>
              </w:rPr>
              <w:t xml:space="preserve">На 2020 год планируется благоустройство скверов: ул. Докучаева (пос. Северный Рудник), Книга Памяти (ул. Хохрякова), Ветеран (пос. </w:t>
            </w:r>
            <w:r w:rsidRPr="005B72B4">
              <w:rPr>
                <w:rFonts w:ascii="Times New Roman" w:eastAsia="Times New Roman" w:hAnsi="Times New Roman" w:cs="Times New Roman"/>
              </w:rPr>
              <w:lastRenderedPageBreak/>
              <w:t>Старокамышинск), ул. Молодежная (пос. Октябрьский), Городской парк (ул. Борьбы)</w:t>
            </w:r>
            <w:proofErr w:type="gramEnd"/>
          </w:p>
        </w:tc>
      </w:tr>
      <w:tr w:rsidR="00AA12B0" w:rsidRPr="00AB796D" w:rsidTr="00AA12B0">
        <w:tc>
          <w:tcPr>
            <w:tcW w:w="568" w:type="dxa"/>
          </w:tcPr>
          <w:p w:rsidR="00AA12B0" w:rsidRPr="00AB796D" w:rsidRDefault="00AA12B0" w:rsidP="007E362F">
            <w:pPr>
              <w:pStyle w:val="a3"/>
              <w:widowControl w:val="0"/>
              <w:numPr>
                <w:ilvl w:val="0"/>
                <w:numId w:val="11"/>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AA12B0" w:rsidRPr="00AB796D" w:rsidRDefault="00AA12B0" w:rsidP="000C46A1">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Разработка (корректировка) и реализация муниципальной программы, направленной на  благоустройство и уборку территории городского округа</w:t>
            </w:r>
          </w:p>
        </w:tc>
        <w:tc>
          <w:tcPr>
            <w:tcW w:w="7512" w:type="dxa"/>
          </w:tcPr>
          <w:p w:rsidR="00AA12B0" w:rsidRPr="00AB796D" w:rsidRDefault="008C4870" w:rsidP="008C4870">
            <w:pPr>
              <w:spacing w:after="0" w:line="240" w:lineRule="auto"/>
              <w:ind w:firstLine="600"/>
              <w:contextualSpacing/>
              <w:jc w:val="both"/>
              <w:rPr>
                <w:rFonts w:ascii="Times New Roman" w:eastAsia="Times New Roman" w:hAnsi="Times New Roman" w:cs="Times New Roman"/>
              </w:rPr>
            </w:pPr>
            <w:r>
              <w:rPr>
                <w:rFonts w:ascii="Times New Roman" w:eastAsia="Times New Roman" w:hAnsi="Times New Roman" w:cs="Times New Roman"/>
              </w:rPr>
              <w:t>В 2019 году создано МУ «Управление благоустройства», которое занимается содержание и уборкой 23 скверов, расположенных на территории городского округа.</w:t>
            </w:r>
          </w:p>
        </w:tc>
      </w:tr>
      <w:tr w:rsidR="00AA12B0" w:rsidRPr="00AB796D" w:rsidTr="00AA12B0">
        <w:tc>
          <w:tcPr>
            <w:tcW w:w="568" w:type="dxa"/>
          </w:tcPr>
          <w:p w:rsidR="00AA12B0" w:rsidRPr="00AB796D" w:rsidRDefault="00AA12B0" w:rsidP="007E362F">
            <w:pPr>
              <w:pStyle w:val="a3"/>
              <w:widowControl w:val="0"/>
              <w:numPr>
                <w:ilvl w:val="0"/>
                <w:numId w:val="11"/>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AA12B0" w:rsidRPr="00AB796D" w:rsidRDefault="00AA12B0" w:rsidP="00241FB3">
            <w:pPr>
              <w:spacing w:after="0" w:line="240" w:lineRule="auto"/>
              <w:rPr>
                <w:rFonts w:ascii="Times New Roman" w:hAnsi="Times New Roman" w:cs="Times New Roman"/>
              </w:rPr>
            </w:pPr>
            <w:r w:rsidRPr="00AB796D">
              <w:rPr>
                <w:rFonts w:ascii="Times New Roman" w:hAnsi="Times New Roman" w:cs="Times New Roman"/>
                <w:color w:val="000000"/>
              </w:rPr>
              <w:t>Ведение реестра местоположения несанкционированных свалок отходов в границах округа</w:t>
            </w:r>
          </w:p>
        </w:tc>
        <w:tc>
          <w:tcPr>
            <w:tcW w:w="7512" w:type="dxa"/>
          </w:tcPr>
          <w:p w:rsidR="00AA12B0" w:rsidRPr="00AB796D" w:rsidRDefault="009E5636" w:rsidP="00A60E76">
            <w:pPr>
              <w:spacing w:after="0" w:line="240" w:lineRule="auto"/>
              <w:ind w:firstLine="600"/>
              <w:jc w:val="both"/>
              <w:rPr>
                <w:rFonts w:ascii="Times New Roman" w:hAnsi="Times New Roman" w:cs="Times New Roman"/>
              </w:rPr>
            </w:pPr>
            <w:r>
              <w:rPr>
                <w:rFonts w:ascii="Times New Roman" w:hAnsi="Times New Roman" w:cs="Times New Roman"/>
              </w:rPr>
              <w:t>По состоянию на 31.12.2019 в реестре числится 156 мест</w:t>
            </w:r>
          </w:p>
        </w:tc>
      </w:tr>
      <w:tr w:rsidR="00AA12B0" w:rsidRPr="00AB796D" w:rsidTr="00AA12B0">
        <w:tc>
          <w:tcPr>
            <w:tcW w:w="568" w:type="dxa"/>
          </w:tcPr>
          <w:p w:rsidR="00AA12B0" w:rsidRPr="00AB796D" w:rsidRDefault="00AA12B0" w:rsidP="007E362F">
            <w:pPr>
              <w:pStyle w:val="a3"/>
              <w:widowControl w:val="0"/>
              <w:numPr>
                <w:ilvl w:val="0"/>
                <w:numId w:val="11"/>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AA12B0" w:rsidRPr="00AB796D" w:rsidRDefault="00AA12B0" w:rsidP="00241FB3">
            <w:pPr>
              <w:spacing w:after="0" w:line="240" w:lineRule="auto"/>
              <w:rPr>
                <w:rFonts w:ascii="Times New Roman" w:hAnsi="Times New Roman" w:cs="Times New Roman"/>
              </w:rPr>
            </w:pPr>
            <w:r w:rsidRPr="00AB796D">
              <w:rPr>
                <w:rFonts w:ascii="Times New Roman" w:hAnsi="Times New Roman" w:cs="Times New Roman"/>
              </w:rPr>
              <w:t>Заключение в установленном порядке муниципальных контрактов на осуществление работ по очистке территории округа от захламления отходами производства, потребления, химическими и иными видами отходов, ликвидации несанкционированных свалок, по санитарному содержанию придорожных территорий</w:t>
            </w:r>
          </w:p>
        </w:tc>
        <w:tc>
          <w:tcPr>
            <w:tcW w:w="7512" w:type="dxa"/>
          </w:tcPr>
          <w:p w:rsidR="00AA12B0" w:rsidRPr="00AB796D" w:rsidRDefault="00662E41" w:rsidP="00662E41">
            <w:pPr>
              <w:spacing w:after="0" w:line="240" w:lineRule="auto"/>
              <w:ind w:firstLine="600"/>
              <w:jc w:val="both"/>
              <w:rPr>
                <w:rFonts w:ascii="Times New Roman" w:hAnsi="Times New Roman" w:cs="Times New Roman"/>
              </w:rPr>
            </w:pPr>
            <w:r>
              <w:rPr>
                <w:rFonts w:ascii="Times New Roman" w:hAnsi="Times New Roman" w:cs="Times New Roman"/>
              </w:rPr>
              <w:t>В 2019 году заключено  3 контракта по вывозу и утилизации мусора с несанкционированных свалок на территории городского округа  общим объемом 1 130 тонн на общую сумму 1508,9 тыс. руб.</w:t>
            </w:r>
          </w:p>
        </w:tc>
      </w:tr>
      <w:tr w:rsidR="00AA12B0" w:rsidRPr="00AB796D" w:rsidTr="00AA12B0">
        <w:tc>
          <w:tcPr>
            <w:tcW w:w="568" w:type="dxa"/>
          </w:tcPr>
          <w:p w:rsidR="00AA12B0" w:rsidRPr="00AB796D" w:rsidRDefault="00AA12B0" w:rsidP="007E362F">
            <w:pPr>
              <w:pStyle w:val="a3"/>
              <w:widowControl w:val="0"/>
              <w:numPr>
                <w:ilvl w:val="0"/>
                <w:numId w:val="11"/>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AA12B0" w:rsidRPr="00AB796D" w:rsidRDefault="00AA12B0" w:rsidP="00241FB3">
            <w:pPr>
              <w:spacing w:after="0" w:line="240" w:lineRule="auto"/>
              <w:rPr>
                <w:rFonts w:ascii="Times New Roman" w:hAnsi="Times New Roman" w:cs="Times New Roman"/>
              </w:rPr>
            </w:pPr>
            <w:r w:rsidRPr="00AB796D">
              <w:rPr>
                <w:rFonts w:ascii="Times New Roman" w:hAnsi="Times New Roman" w:cs="Times New Roman"/>
                <w:color w:val="000000"/>
              </w:rPr>
              <w:t>Осуществление технического надзора за проведением работ по очистке территории округа от захламления отходами производства, потребления, химическими и иными видами отходов, ликвидации несанкционированных свалок, санитарному содержанию придорожных территорий</w:t>
            </w:r>
          </w:p>
        </w:tc>
        <w:tc>
          <w:tcPr>
            <w:tcW w:w="7512" w:type="dxa"/>
          </w:tcPr>
          <w:p w:rsidR="00AA12B0" w:rsidRPr="00AB796D" w:rsidRDefault="00662E41" w:rsidP="00A60E76">
            <w:pPr>
              <w:spacing w:after="0" w:line="240" w:lineRule="auto"/>
              <w:ind w:firstLine="600"/>
              <w:jc w:val="both"/>
              <w:rPr>
                <w:rFonts w:ascii="Times New Roman" w:hAnsi="Times New Roman" w:cs="Times New Roman"/>
              </w:rPr>
            </w:pP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контрактов по вывозу и утилизации мусора с несанкционированных свалок на территории городского округа, содержанием УДС  осуществляется сотрудниками МУ «Городская служба заказчика».</w:t>
            </w:r>
          </w:p>
        </w:tc>
      </w:tr>
      <w:tr w:rsidR="00AA12B0" w:rsidRPr="00AB796D" w:rsidTr="00AA12B0">
        <w:tc>
          <w:tcPr>
            <w:tcW w:w="568" w:type="dxa"/>
          </w:tcPr>
          <w:p w:rsidR="00AA12B0" w:rsidRPr="00AB796D" w:rsidRDefault="00AA12B0" w:rsidP="007E362F">
            <w:pPr>
              <w:pStyle w:val="a3"/>
              <w:widowControl w:val="0"/>
              <w:numPr>
                <w:ilvl w:val="0"/>
                <w:numId w:val="11"/>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AA12B0" w:rsidRPr="00AB796D" w:rsidRDefault="00AA12B0" w:rsidP="00241FB3">
            <w:pPr>
              <w:spacing w:after="0" w:line="240" w:lineRule="auto"/>
              <w:rPr>
                <w:rFonts w:ascii="Times New Roman" w:hAnsi="Times New Roman" w:cs="Times New Roman"/>
              </w:rPr>
            </w:pPr>
            <w:r w:rsidRPr="00AB796D">
              <w:rPr>
                <w:rFonts w:ascii="Times New Roman" w:hAnsi="Times New Roman" w:cs="Times New Roman"/>
              </w:rPr>
              <w:t>Проведение работы с  населением городского округа об обязательном заключении договоров на вывоз бытовых отходов из частного жилого сектора</w:t>
            </w:r>
          </w:p>
          <w:p w:rsidR="00AA12B0" w:rsidRPr="00AB796D" w:rsidRDefault="00AA12B0" w:rsidP="00241FB3">
            <w:pPr>
              <w:spacing w:after="0" w:line="240" w:lineRule="auto"/>
              <w:rPr>
                <w:rFonts w:ascii="Times New Roman" w:hAnsi="Times New Roman" w:cs="Times New Roman"/>
              </w:rPr>
            </w:pPr>
          </w:p>
        </w:tc>
        <w:tc>
          <w:tcPr>
            <w:tcW w:w="7512" w:type="dxa"/>
          </w:tcPr>
          <w:p w:rsidR="005B72B4" w:rsidRPr="005B72B4" w:rsidRDefault="005B72B4" w:rsidP="005B72B4">
            <w:pPr>
              <w:spacing w:after="0" w:line="240" w:lineRule="auto"/>
              <w:ind w:firstLine="600"/>
              <w:jc w:val="both"/>
              <w:rPr>
                <w:rFonts w:ascii="Times New Roman" w:hAnsi="Times New Roman" w:cs="Times New Roman"/>
              </w:rPr>
            </w:pPr>
            <w:r>
              <w:rPr>
                <w:rFonts w:ascii="Times New Roman" w:hAnsi="Times New Roman" w:cs="Times New Roman"/>
              </w:rPr>
              <w:t>Н</w:t>
            </w:r>
            <w:r w:rsidRPr="005B72B4">
              <w:rPr>
                <w:rFonts w:ascii="Times New Roman" w:hAnsi="Times New Roman" w:cs="Times New Roman"/>
              </w:rPr>
              <w:t xml:space="preserve">а сайте </w:t>
            </w:r>
            <w:r>
              <w:rPr>
                <w:rFonts w:ascii="Times New Roman" w:hAnsi="Times New Roman" w:cs="Times New Roman"/>
              </w:rPr>
              <w:t xml:space="preserve">администрации городского округа </w:t>
            </w:r>
            <w:r w:rsidRPr="005B72B4">
              <w:rPr>
                <w:rFonts w:ascii="Times New Roman" w:hAnsi="Times New Roman" w:cs="Times New Roman"/>
              </w:rPr>
              <w:t xml:space="preserve"> размещена</w:t>
            </w:r>
            <w:r w:rsidR="009E5636">
              <w:rPr>
                <w:rFonts w:ascii="Times New Roman" w:hAnsi="Times New Roman" w:cs="Times New Roman"/>
              </w:rPr>
              <w:t xml:space="preserve"> информация</w:t>
            </w:r>
            <w:r w:rsidRPr="005B72B4">
              <w:rPr>
                <w:rFonts w:ascii="Times New Roman" w:hAnsi="Times New Roman" w:cs="Times New Roman"/>
              </w:rPr>
              <w:t>:</w:t>
            </w:r>
          </w:p>
          <w:p w:rsidR="005B72B4" w:rsidRPr="009E5636" w:rsidRDefault="009E5636" w:rsidP="009E5636">
            <w:pPr>
              <w:pStyle w:val="a3"/>
              <w:numPr>
                <w:ilvl w:val="0"/>
                <w:numId w:val="64"/>
              </w:numPr>
              <w:tabs>
                <w:tab w:val="left" w:pos="884"/>
              </w:tabs>
              <w:spacing w:after="0" w:line="240" w:lineRule="auto"/>
              <w:ind w:left="0" w:firstLine="600"/>
              <w:jc w:val="both"/>
              <w:rPr>
                <w:rFonts w:ascii="Times New Roman" w:hAnsi="Times New Roman" w:cs="Times New Roman"/>
              </w:rPr>
            </w:pPr>
            <w:r>
              <w:rPr>
                <w:rFonts w:ascii="Times New Roman" w:hAnsi="Times New Roman" w:cs="Times New Roman"/>
              </w:rPr>
              <w:t xml:space="preserve">о </w:t>
            </w:r>
            <w:r w:rsidR="005B72B4" w:rsidRPr="009E5636">
              <w:rPr>
                <w:rFonts w:ascii="Times New Roman" w:hAnsi="Times New Roman" w:cs="Times New Roman"/>
              </w:rPr>
              <w:t>ходе выполнения Порядка обращения с отходами производства и потребления на территории КГО;</w:t>
            </w:r>
          </w:p>
          <w:p w:rsidR="005B72B4" w:rsidRPr="009E5636" w:rsidRDefault="005B72B4" w:rsidP="009E5636">
            <w:pPr>
              <w:pStyle w:val="a3"/>
              <w:numPr>
                <w:ilvl w:val="0"/>
                <w:numId w:val="64"/>
              </w:numPr>
              <w:tabs>
                <w:tab w:val="left" w:pos="884"/>
              </w:tabs>
              <w:spacing w:after="0" w:line="240" w:lineRule="auto"/>
              <w:ind w:left="0" w:firstLine="600"/>
              <w:jc w:val="both"/>
              <w:rPr>
                <w:rFonts w:ascii="Times New Roman" w:hAnsi="Times New Roman" w:cs="Times New Roman"/>
              </w:rPr>
            </w:pPr>
            <w:r w:rsidRPr="009E5636">
              <w:rPr>
                <w:rFonts w:ascii="Times New Roman" w:hAnsi="Times New Roman" w:cs="Times New Roman"/>
              </w:rPr>
              <w:t xml:space="preserve">Раздельный сбор мусора: зачем он нужен и как к нему </w:t>
            </w:r>
            <w:proofErr w:type="gramStart"/>
            <w:r w:rsidRPr="009E5636">
              <w:rPr>
                <w:rFonts w:ascii="Times New Roman" w:hAnsi="Times New Roman" w:cs="Times New Roman"/>
              </w:rPr>
              <w:t>приступить</w:t>
            </w:r>
            <w:proofErr w:type="gramEnd"/>
            <w:r w:rsidRPr="009E5636">
              <w:rPr>
                <w:rFonts w:ascii="Times New Roman" w:hAnsi="Times New Roman" w:cs="Times New Roman"/>
              </w:rPr>
              <w:t>?</w:t>
            </w:r>
          </w:p>
          <w:p w:rsidR="005B72B4" w:rsidRPr="009E5636" w:rsidRDefault="005B72B4" w:rsidP="009E5636">
            <w:pPr>
              <w:pStyle w:val="a3"/>
              <w:numPr>
                <w:ilvl w:val="0"/>
                <w:numId w:val="64"/>
              </w:numPr>
              <w:tabs>
                <w:tab w:val="left" w:pos="884"/>
              </w:tabs>
              <w:spacing w:after="0" w:line="240" w:lineRule="auto"/>
              <w:ind w:left="0" w:firstLine="600"/>
              <w:jc w:val="both"/>
              <w:rPr>
                <w:rFonts w:ascii="Times New Roman" w:hAnsi="Times New Roman" w:cs="Times New Roman"/>
              </w:rPr>
            </w:pPr>
            <w:r w:rsidRPr="009E5636">
              <w:rPr>
                <w:rFonts w:ascii="Times New Roman" w:hAnsi="Times New Roman" w:cs="Times New Roman"/>
              </w:rPr>
              <w:t>об организациях, осуществляющих деятельность по обращению с отходами на территории КГО;</w:t>
            </w:r>
          </w:p>
          <w:p w:rsidR="005B72B4" w:rsidRPr="009E5636" w:rsidRDefault="005B72B4" w:rsidP="009E5636">
            <w:pPr>
              <w:pStyle w:val="a3"/>
              <w:numPr>
                <w:ilvl w:val="0"/>
                <w:numId w:val="64"/>
              </w:numPr>
              <w:tabs>
                <w:tab w:val="left" w:pos="884"/>
              </w:tabs>
              <w:spacing w:after="0" w:line="240" w:lineRule="auto"/>
              <w:ind w:left="0" w:firstLine="600"/>
              <w:jc w:val="both"/>
              <w:rPr>
                <w:rFonts w:ascii="Times New Roman" w:hAnsi="Times New Roman" w:cs="Times New Roman"/>
              </w:rPr>
            </w:pPr>
            <w:r w:rsidRPr="009E5636">
              <w:rPr>
                <w:rFonts w:ascii="Times New Roman" w:hAnsi="Times New Roman" w:cs="Times New Roman"/>
              </w:rPr>
              <w:t>о</w:t>
            </w:r>
            <w:r w:rsidR="009E5636">
              <w:rPr>
                <w:rFonts w:ascii="Times New Roman" w:hAnsi="Times New Roman" w:cs="Times New Roman"/>
              </w:rPr>
              <w:t xml:space="preserve"> </w:t>
            </w:r>
            <w:r w:rsidRPr="009E5636">
              <w:rPr>
                <w:rFonts w:ascii="Times New Roman" w:hAnsi="Times New Roman" w:cs="Times New Roman"/>
              </w:rPr>
              <w:t>региональных операторах по обращению с твердыми коммунальными отходами на территории Челябинской области</w:t>
            </w:r>
            <w:r w:rsidR="009E5636">
              <w:rPr>
                <w:rFonts w:ascii="Times New Roman" w:hAnsi="Times New Roman" w:cs="Times New Roman"/>
              </w:rPr>
              <w:t>.</w:t>
            </w:r>
          </w:p>
          <w:p w:rsidR="00AA12B0" w:rsidRPr="00AB796D" w:rsidRDefault="005B72B4" w:rsidP="009E5636">
            <w:pPr>
              <w:spacing w:after="0" w:line="240" w:lineRule="auto"/>
              <w:ind w:firstLine="600"/>
              <w:jc w:val="both"/>
              <w:rPr>
                <w:rFonts w:ascii="Times New Roman" w:hAnsi="Times New Roman" w:cs="Times New Roman"/>
              </w:rPr>
            </w:pPr>
            <w:r w:rsidRPr="005B72B4">
              <w:rPr>
                <w:rFonts w:ascii="Times New Roman" w:hAnsi="Times New Roman" w:cs="Times New Roman"/>
              </w:rPr>
              <w:t xml:space="preserve"> Также на сайте администрации КГО размещено 5 новостных материалов, посвященных выездной работе специалистов «ЦКС», работе мобильного приложения, где можно указать на переполненные контейнеры; установке дополнительных контейнеров на территории КГО.</w:t>
            </w:r>
          </w:p>
        </w:tc>
      </w:tr>
      <w:tr w:rsidR="00AA12B0" w:rsidRPr="00AB796D" w:rsidTr="00AA12B0">
        <w:tc>
          <w:tcPr>
            <w:tcW w:w="568" w:type="dxa"/>
          </w:tcPr>
          <w:p w:rsidR="00AA12B0" w:rsidRPr="00AB796D" w:rsidRDefault="00AA12B0" w:rsidP="007E362F">
            <w:pPr>
              <w:pStyle w:val="a3"/>
              <w:widowControl w:val="0"/>
              <w:numPr>
                <w:ilvl w:val="0"/>
                <w:numId w:val="11"/>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AA12B0" w:rsidRPr="00AB796D" w:rsidRDefault="00AA12B0" w:rsidP="009E5636">
            <w:pPr>
              <w:spacing w:after="0" w:line="240" w:lineRule="auto"/>
              <w:rPr>
                <w:rFonts w:ascii="Times New Roman" w:hAnsi="Times New Roman" w:cs="Times New Roman"/>
              </w:rPr>
            </w:pPr>
            <w:r w:rsidRPr="00AB796D">
              <w:rPr>
                <w:rFonts w:ascii="Times New Roman" w:hAnsi="Times New Roman" w:cs="Times New Roman"/>
              </w:rPr>
              <w:t>Информирование населения об адресах и местонахождениях и графика работы пунктов приема вторичного сырья у населения, перечня принимаемого вторичного сырья</w:t>
            </w:r>
          </w:p>
        </w:tc>
        <w:tc>
          <w:tcPr>
            <w:tcW w:w="7512" w:type="dxa"/>
          </w:tcPr>
          <w:p w:rsidR="00AA12B0" w:rsidRPr="00AB796D" w:rsidRDefault="009E5636" w:rsidP="009E5636">
            <w:pPr>
              <w:spacing w:after="0" w:line="240" w:lineRule="auto"/>
              <w:ind w:firstLine="600"/>
              <w:jc w:val="both"/>
              <w:rPr>
                <w:rFonts w:ascii="Times New Roman" w:hAnsi="Times New Roman" w:cs="Times New Roman"/>
              </w:rPr>
            </w:pPr>
            <w:r>
              <w:rPr>
                <w:rFonts w:ascii="Times New Roman" w:hAnsi="Times New Roman" w:cs="Times New Roman"/>
              </w:rPr>
              <w:t>Н</w:t>
            </w:r>
            <w:r w:rsidRPr="005B72B4">
              <w:rPr>
                <w:rFonts w:ascii="Times New Roman" w:hAnsi="Times New Roman" w:cs="Times New Roman"/>
              </w:rPr>
              <w:t xml:space="preserve">а сайте </w:t>
            </w:r>
            <w:r>
              <w:rPr>
                <w:rFonts w:ascii="Times New Roman" w:hAnsi="Times New Roman" w:cs="Times New Roman"/>
              </w:rPr>
              <w:t xml:space="preserve">администрации городского округа </w:t>
            </w:r>
            <w:r w:rsidRPr="005B72B4">
              <w:rPr>
                <w:rFonts w:ascii="Times New Roman" w:hAnsi="Times New Roman" w:cs="Times New Roman"/>
              </w:rPr>
              <w:t xml:space="preserve"> </w:t>
            </w:r>
            <w:r w:rsidRPr="009E5636">
              <w:rPr>
                <w:rFonts w:ascii="Times New Roman" w:hAnsi="Times New Roman" w:cs="Times New Roman"/>
              </w:rPr>
              <w:t>размещена информация и график работы пунктов приема вторичного сырья у населения</w:t>
            </w:r>
            <w:r>
              <w:rPr>
                <w:rFonts w:ascii="Times New Roman" w:hAnsi="Times New Roman" w:cs="Times New Roman"/>
              </w:rPr>
              <w:t>.</w:t>
            </w:r>
          </w:p>
        </w:tc>
      </w:tr>
    </w:tbl>
    <w:p w:rsidR="00A1687D" w:rsidRPr="00AB796D" w:rsidRDefault="00A1687D" w:rsidP="005C6600">
      <w:pPr>
        <w:tabs>
          <w:tab w:val="left" w:pos="993"/>
        </w:tabs>
        <w:spacing w:after="0" w:line="240" w:lineRule="auto"/>
        <w:jc w:val="center"/>
        <w:rPr>
          <w:rFonts w:ascii="Times New Roman" w:hAnsi="Times New Roman" w:cs="Times New Roman"/>
        </w:rPr>
      </w:pPr>
    </w:p>
    <w:p w:rsidR="003112A3" w:rsidRPr="00AB796D" w:rsidRDefault="003112A3" w:rsidP="005C6600">
      <w:pPr>
        <w:tabs>
          <w:tab w:val="left" w:pos="993"/>
        </w:tabs>
        <w:spacing w:after="0" w:line="240" w:lineRule="auto"/>
        <w:jc w:val="center"/>
        <w:rPr>
          <w:rFonts w:ascii="Times New Roman" w:hAnsi="Times New Roman" w:cs="Times New Roman"/>
        </w:rPr>
      </w:pPr>
    </w:p>
    <w:p w:rsidR="009B2AFF" w:rsidRDefault="009B2AFF">
      <w:pPr>
        <w:rPr>
          <w:rFonts w:ascii="Times New Roman" w:hAnsi="Times New Roman" w:cs="Times New Roman"/>
          <w:b/>
        </w:rPr>
      </w:pPr>
      <w:r>
        <w:rPr>
          <w:rFonts w:ascii="Times New Roman" w:hAnsi="Times New Roman" w:cs="Times New Roman"/>
          <w:b/>
        </w:rPr>
        <w:br w:type="page"/>
      </w:r>
    </w:p>
    <w:p w:rsidR="004629C0" w:rsidRPr="00AB796D" w:rsidRDefault="004629C0" w:rsidP="00AA12B0">
      <w:pPr>
        <w:tabs>
          <w:tab w:val="left" w:pos="993"/>
        </w:tabs>
        <w:spacing w:after="0" w:line="240" w:lineRule="auto"/>
        <w:rPr>
          <w:rFonts w:ascii="Times New Roman" w:hAnsi="Times New Roman" w:cs="Times New Roman"/>
          <w:b/>
        </w:rPr>
      </w:pPr>
      <w:r w:rsidRPr="00AB796D">
        <w:rPr>
          <w:rFonts w:ascii="Times New Roman" w:hAnsi="Times New Roman" w:cs="Times New Roman"/>
          <w:b/>
        </w:rPr>
        <w:lastRenderedPageBreak/>
        <w:t>Стратегическая цель 1</w:t>
      </w:r>
      <w:r w:rsidR="005650CB" w:rsidRPr="00AB796D">
        <w:rPr>
          <w:rFonts w:ascii="Times New Roman" w:hAnsi="Times New Roman" w:cs="Times New Roman"/>
          <w:b/>
        </w:rPr>
        <w:t>1</w:t>
      </w:r>
      <w:r w:rsidRPr="00AB796D">
        <w:rPr>
          <w:rFonts w:ascii="Times New Roman" w:hAnsi="Times New Roman" w:cs="Times New Roman"/>
          <w:b/>
        </w:rPr>
        <w:t>.  Развитие информационного общества и совершенствование механизмов муниципального управления</w:t>
      </w:r>
    </w:p>
    <w:p w:rsidR="005C6600" w:rsidRPr="00AB796D" w:rsidRDefault="005C6600" w:rsidP="00F2658A">
      <w:pPr>
        <w:tabs>
          <w:tab w:val="left" w:pos="993"/>
        </w:tabs>
        <w:spacing w:after="0" w:line="240" w:lineRule="auto"/>
        <w:jc w:val="both"/>
        <w:rPr>
          <w:rFonts w:ascii="Times New Roman" w:hAnsi="Times New Roman" w:cs="Times New Roman"/>
        </w:rPr>
      </w:pPr>
    </w:p>
    <w:p w:rsidR="004E6CBA" w:rsidRPr="001B4B27" w:rsidRDefault="004E6CBA" w:rsidP="004E6CBA">
      <w:pPr>
        <w:pStyle w:val="a3"/>
        <w:tabs>
          <w:tab w:val="left" w:pos="993"/>
        </w:tabs>
        <w:spacing w:after="0" w:line="240" w:lineRule="auto"/>
        <w:jc w:val="center"/>
        <w:rPr>
          <w:rFonts w:ascii="Times New Roman" w:hAnsi="Times New Roman" w:cs="Times New Roman"/>
          <w:b/>
        </w:rPr>
      </w:pPr>
      <w:r w:rsidRPr="001B4B27">
        <w:rPr>
          <w:rFonts w:ascii="Times New Roman" w:hAnsi="Times New Roman" w:cs="Times New Roman"/>
          <w:b/>
        </w:rPr>
        <w:t>Информация об исполнении показателей</w:t>
      </w:r>
    </w:p>
    <w:tbl>
      <w:tblPr>
        <w:tblW w:w="128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7822"/>
        <w:gridCol w:w="2060"/>
        <w:gridCol w:w="1133"/>
        <w:gridCol w:w="1134"/>
      </w:tblGrid>
      <w:tr w:rsidR="004E6CBA" w:rsidRPr="00AB796D" w:rsidTr="00AD75F6">
        <w:trPr>
          <w:trHeight w:val="465"/>
          <w:jc w:val="center"/>
        </w:trPr>
        <w:tc>
          <w:tcPr>
            <w:tcW w:w="675" w:type="dxa"/>
            <w:tcBorders>
              <w:top w:val="single" w:sz="4" w:space="0" w:color="auto"/>
              <w:right w:val="single" w:sz="4" w:space="0" w:color="auto"/>
            </w:tcBorders>
          </w:tcPr>
          <w:p w:rsidR="004E6CBA" w:rsidRPr="00AB796D" w:rsidRDefault="004E6CBA"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w:t>
            </w:r>
          </w:p>
          <w:p w:rsidR="004E6CBA" w:rsidRPr="00AB796D" w:rsidRDefault="004E6CBA"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AB796D">
              <w:rPr>
                <w:rFonts w:ascii="Times New Roman" w:eastAsia="Times New Roman" w:hAnsi="Times New Roman" w:cs="Times New Roman"/>
                <w:lang w:eastAsia="ru-RU"/>
              </w:rPr>
              <w:t>п</w:t>
            </w:r>
            <w:proofErr w:type="gramEnd"/>
            <w:r w:rsidRPr="00AB796D">
              <w:rPr>
                <w:rFonts w:ascii="Times New Roman" w:eastAsia="Times New Roman" w:hAnsi="Times New Roman" w:cs="Times New Roman"/>
                <w:lang w:eastAsia="ru-RU"/>
              </w:rPr>
              <w:t>/п</w:t>
            </w:r>
          </w:p>
        </w:tc>
        <w:tc>
          <w:tcPr>
            <w:tcW w:w="7822" w:type="dxa"/>
            <w:tcBorders>
              <w:top w:val="single" w:sz="4" w:space="0" w:color="auto"/>
              <w:left w:val="single" w:sz="4" w:space="0" w:color="auto"/>
              <w:right w:val="single" w:sz="4" w:space="0" w:color="auto"/>
            </w:tcBorders>
          </w:tcPr>
          <w:p w:rsidR="004E6CBA" w:rsidRPr="00AB796D" w:rsidRDefault="004E6CBA"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Наименование показателя</w:t>
            </w:r>
          </w:p>
        </w:tc>
        <w:tc>
          <w:tcPr>
            <w:tcW w:w="2060" w:type="dxa"/>
            <w:tcBorders>
              <w:top w:val="single" w:sz="4" w:space="0" w:color="auto"/>
              <w:left w:val="single" w:sz="4" w:space="0" w:color="auto"/>
              <w:right w:val="single" w:sz="4" w:space="0" w:color="auto"/>
            </w:tcBorders>
          </w:tcPr>
          <w:p w:rsidR="004E6CBA" w:rsidRPr="00AB796D" w:rsidRDefault="004E6CBA"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Ед. изм.</w:t>
            </w:r>
          </w:p>
        </w:tc>
        <w:tc>
          <w:tcPr>
            <w:tcW w:w="1133" w:type="dxa"/>
            <w:tcBorders>
              <w:top w:val="single" w:sz="4" w:space="0" w:color="auto"/>
              <w:left w:val="single" w:sz="4" w:space="0" w:color="auto"/>
            </w:tcBorders>
          </w:tcPr>
          <w:p w:rsidR="004E6CBA" w:rsidRPr="00AB796D" w:rsidRDefault="004E6CBA"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2019</w:t>
            </w:r>
          </w:p>
          <w:p w:rsidR="004E6CBA" w:rsidRPr="00AB796D" w:rsidRDefault="004E6CBA"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план</w:t>
            </w:r>
          </w:p>
        </w:tc>
        <w:tc>
          <w:tcPr>
            <w:tcW w:w="1134" w:type="dxa"/>
            <w:tcBorders>
              <w:top w:val="single" w:sz="4" w:space="0" w:color="auto"/>
              <w:left w:val="single" w:sz="4" w:space="0" w:color="auto"/>
            </w:tcBorders>
          </w:tcPr>
          <w:p w:rsidR="004E6CBA" w:rsidRPr="00AB796D" w:rsidRDefault="004E6CBA"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2019</w:t>
            </w:r>
          </w:p>
          <w:p w:rsidR="004E6CBA" w:rsidRPr="00AB796D" w:rsidRDefault="004E6CBA"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факт</w:t>
            </w:r>
          </w:p>
        </w:tc>
      </w:tr>
      <w:tr w:rsidR="004E6CBA" w:rsidRPr="00AB796D" w:rsidTr="00AD75F6">
        <w:trPr>
          <w:trHeight w:val="121"/>
          <w:jc w:val="center"/>
        </w:trPr>
        <w:tc>
          <w:tcPr>
            <w:tcW w:w="675" w:type="dxa"/>
            <w:tcBorders>
              <w:top w:val="single" w:sz="4" w:space="0" w:color="auto"/>
              <w:right w:val="single" w:sz="4" w:space="0" w:color="auto"/>
            </w:tcBorders>
          </w:tcPr>
          <w:p w:rsidR="004E6CBA" w:rsidRPr="00AB796D" w:rsidRDefault="004E6CBA" w:rsidP="007E362F">
            <w:pPr>
              <w:widowControl w:val="0"/>
              <w:numPr>
                <w:ilvl w:val="0"/>
                <w:numId w:val="39"/>
              </w:numPr>
              <w:autoSpaceDE w:val="0"/>
              <w:autoSpaceDN w:val="0"/>
              <w:adjustRightInd w:val="0"/>
              <w:spacing w:after="0" w:line="240" w:lineRule="auto"/>
              <w:rPr>
                <w:rFonts w:ascii="Times New Roman" w:eastAsia="Times New Roman" w:hAnsi="Times New Roman" w:cs="Times New Roman"/>
                <w:lang w:eastAsia="ru-RU"/>
              </w:rPr>
            </w:pPr>
          </w:p>
        </w:tc>
        <w:tc>
          <w:tcPr>
            <w:tcW w:w="7822" w:type="dxa"/>
            <w:tcBorders>
              <w:top w:val="single" w:sz="4" w:space="0" w:color="auto"/>
              <w:left w:val="single" w:sz="4" w:space="0" w:color="auto"/>
              <w:right w:val="single" w:sz="4" w:space="0" w:color="auto"/>
            </w:tcBorders>
          </w:tcPr>
          <w:p w:rsidR="004E6CBA" w:rsidRPr="00AB796D" w:rsidRDefault="004E6CBA" w:rsidP="00AD75F6">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Количество оказанных услуг МБУ «МФЦ»</w:t>
            </w:r>
          </w:p>
        </w:tc>
        <w:tc>
          <w:tcPr>
            <w:tcW w:w="2060" w:type="dxa"/>
            <w:tcBorders>
              <w:top w:val="single" w:sz="4" w:space="0" w:color="auto"/>
              <w:left w:val="single" w:sz="4" w:space="0" w:color="auto"/>
              <w:right w:val="single" w:sz="4" w:space="0" w:color="auto"/>
            </w:tcBorders>
          </w:tcPr>
          <w:p w:rsidR="004E6CBA" w:rsidRPr="00AB796D" w:rsidRDefault="004E6CBA"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ед.</w:t>
            </w:r>
          </w:p>
        </w:tc>
        <w:tc>
          <w:tcPr>
            <w:tcW w:w="1133" w:type="dxa"/>
            <w:tcBorders>
              <w:top w:val="single" w:sz="4" w:space="0" w:color="auto"/>
              <w:left w:val="single" w:sz="4" w:space="0" w:color="auto"/>
              <w:right w:val="single" w:sz="4" w:space="0" w:color="auto"/>
            </w:tcBorders>
          </w:tcPr>
          <w:p w:rsidR="004E6CBA" w:rsidRPr="00AB796D" w:rsidRDefault="004E6CBA"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126 080</w:t>
            </w:r>
          </w:p>
        </w:tc>
        <w:tc>
          <w:tcPr>
            <w:tcW w:w="1134" w:type="dxa"/>
            <w:tcBorders>
              <w:top w:val="single" w:sz="4" w:space="0" w:color="auto"/>
              <w:left w:val="single" w:sz="4" w:space="0" w:color="auto"/>
            </w:tcBorders>
          </w:tcPr>
          <w:p w:rsidR="004E6CBA" w:rsidRPr="00AB796D" w:rsidRDefault="00223671"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129 833</w:t>
            </w:r>
          </w:p>
        </w:tc>
      </w:tr>
      <w:tr w:rsidR="004E6CBA" w:rsidRPr="00AB796D" w:rsidTr="00AD75F6">
        <w:trPr>
          <w:trHeight w:val="213"/>
          <w:jc w:val="center"/>
        </w:trPr>
        <w:tc>
          <w:tcPr>
            <w:tcW w:w="675" w:type="dxa"/>
            <w:tcBorders>
              <w:top w:val="single" w:sz="4" w:space="0" w:color="auto"/>
              <w:right w:val="single" w:sz="4" w:space="0" w:color="auto"/>
            </w:tcBorders>
          </w:tcPr>
          <w:p w:rsidR="004E6CBA" w:rsidRPr="00AB796D" w:rsidRDefault="004E6CBA" w:rsidP="007E362F">
            <w:pPr>
              <w:widowControl w:val="0"/>
              <w:numPr>
                <w:ilvl w:val="0"/>
                <w:numId w:val="39"/>
              </w:numPr>
              <w:autoSpaceDE w:val="0"/>
              <w:autoSpaceDN w:val="0"/>
              <w:adjustRightInd w:val="0"/>
              <w:spacing w:after="0" w:line="240" w:lineRule="auto"/>
              <w:rPr>
                <w:rFonts w:ascii="Times New Roman" w:eastAsia="Times New Roman" w:hAnsi="Times New Roman" w:cs="Times New Roman"/>
                <w:lang w:eastAsia="ru-RU"/>
              </w:rPr>
            </w:pPr>
          </w:p>
        </w:tc>
        <w:tc>
          <w:tcPr>
            <w:tcW w:w="7822" w:type="dxa"/>
            <w:tcBorders>
              <w:top w:val="single" w:sz="4" w:space="0" w:color="auto"/>
              <w:left w:val="single" w:sz="4" w:space="0" w:color="auto"/>
              <w:right w:val="single" w:sz="4" w:space="0" w:color="auto"/>
            </w:tcBorders>
          </w:tcPr>
          <w:p w:rsidR="004E6CBA" w:rsidRPr="00AB796D" w:rsidRDefault="004E6CBA" w:rsidP="00AD75F6">
            <w:pPr>
              <w:widowControl w:val="0"/>
              <w:autoSpaceDE w:val="0"/>
              <w:autoSpaceDN w:val="0"/>
              <w:adjustRightInd w:val="0"/>
              <w:spacing w:after="0" w:line="240" w:lineRule="auto"/>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Количество видов услуг, предоставляемых через МБУ «МФЦ»</w:t>
            </w:r>
          </w:p>
        </w:tc>
        <w:tc>
          <w:tcPr>
            <w:tcW w:w="2060" w:type="dxa"/>
            <w:tcBorders>
              <w:top w:val="single" w:sz="4" w:space="0" w:color="auto"/>
              <w:left w:val="single" w:sz="4" w:space="0" w:color="auto"/>
              <w:right w:val="single" w:sz="4" w:space="0" w:color="auto"/>
            </w:tcBorders>
          </w:tcPr>
          <w:p w:rsidR="004E6CBA" w:rsidRPr="00AB796D" w:rsidRDefault="004E6CBA"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ед.</w:t>
            </w:r>
          </w:p>
        </w:tc>
        <w:tc>
          <w:tcPr>
            <w:tcW w:w="1133" w:type="dxa"/>
            <w:tcBorders>
              <w:top w:val="single" w:sz="4" w:space="0" w:color="auto"/>
              <w:left w:val="single" w:sz="4" w:space="0" w:color="auto"/>
              <w:right w:val="single" w:sz="4" w:space="0" w:color="auto"/>
            </w:tcBorders>
          </w:tcPr>
          <w:p w:rsidR="004E6CBA" w:rsidRPr="00AB796D" w:rsidRDefault="004E6CBA"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B796D">
              <w:rPr>
                <w:rFonts w:ascii="Times New Roman" w:eastAsia="Times New Roman" w:hAnsi="Times New Roman" w:cs="Times New Roman"/>
                <w:lang w:eastAsia="ru-RU"/>
              </w:rPr>
              <w:t>158</w:t>
            </w:r>
          </w:p>
        </w:tc>
        <w:tc>
          <w:tcPr>
            <w:tcW w:w="1134" w:type="dxa"/>
            <w:tcBorders>
              <w:top w:val="single" w:sz="4" w:space="0" w:color="auto"/>
              <w:left w:val="single" w:sz="4" w:space="0" w:color="auto"/>
            </w:tcBorders>
          </w:tcPr>
          <w:p w:rsidR="004E6CBA" w:rsidRPr="00AB796D" w:rsidRDefault="00223671" w:rsidP="00AD75F6">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w:t>
            </w:r>
          </w:p>
        </w:tc>
      </w:tr>
      <w:tr w:rsidR="004E6CBA" w:rsidRPr="00AB796D" w:rsidTr="00AD75F6">
        <w:trPr>
          <w:trHeight w:val="213"/>
          <w:jc w:val="center"/>
        </w:trPr>
        <w:tc>
          <w:tcPr>
            <w:tcW w:w="675" w:type="dxa"/>
            <w:tcBorders>
              <w:top w:val="single" w:sz="4" w:space="0" w:color="auto"/>
              <w:right w:val="single" w:sz="4" w:space="0" w:color="auto"/>
            </w:tcBorders>
          </w:tcPr>
          <w:p w:rsidR="004E6CBA" w:rsidRPr="00AB796D" w:rsidRDefault="004E6CBA" w:rsidP="007E362F">
            <w:pPr>
              <w:widowControl w:val="0"/>
              <w:numPr>
                <w:ilvl w:val="0"/>
                <w:numId w:val="39"/>
              </w:numPr>
              <w:autoSpaceDE w:val="0"/>
              <w:autoSpaceDN w:val="0"/>
              <w:adjustRightInd w:val="0"/>
              <w:spacing w:after="0" w:line="240" w:lineRule="auto"/>
              <w:rPr>
                <w:rFonts w:ascii="Times New Roman" w:eastAsia="Times New Roman" w:hAnsi="Times New Roman" w:cs="Times New Roman"/>
                <w:lang w:eastAsia="ru-RU"/>
              </w:rPr>
            </w:pPr>
          </w:p>
        </w:tc>
        <w:tc>
          <w:tcPr>
            <w:tcW w:w="7822" w:type="dxa"/>
            <w:tcBorders>
              <w:top w:val="single" w:sz="4" w:space="0" w:color="auto"/>
              <w:left w:val="single" w:sz="4" w:space="0" w:color="auto"/>
              <w:right w:val="single" w:sz="4" w:space="0" w:color="auto"/>
            </w:tcBorders>
            <w:vAlign w:val="center"/>
          </w:tcPr>
          <w:p w:rsidR="004E6CBA" w:rsidRPr="00AB796D" w:rsidRDefault="004E6CBA" w:rsidP="00AD75F6">
            <w:pPr>
              <w:spacing w:after="0" w:line="240" w:lineRule="auto"/>
              <w:rPr>
                <w:rFonts w:ascii="Times New Roman" w:hAnsi="Times New Roman" w:cs="Times New Roman"/>
              </w:rPr>
            </w:pPr>
            <w:r w:rsidRPr="00AB796D">
              <w:rPr>
                <w:rFonts w:ascii="Times New Roman" w:hAnsi="Times New Roman" w:cs="Times New Roman"/>
              </w:rPr>
              <w:t xml:space="preserve">Процент абсолютного отклонения фактического объема собственных (налоговых, неналоговых) доходов бюджета городского округа за отчетный год от первоначального плана, скорректированного с учетом </w:t>
            </w:r>
            <w:proofErr w:type="gramStart"/>
            <w:r w:rsidRPr="00AB796D">
              <w:rPr>
                <w:rFonts w:ascii="Times New Roman" w:hAnsi="Times New Roman" w:cs="Times New Roman"/>
              </w:rPr>
              <w:t>степени исполнения показателей прогноза социально-экономического развития городского округа</w:t>
            </w:r>
            <w:proofErr w:type="gramEnd"/>
          </w:p>
        </w:tc>
        <w:tc>
          <w:tcPr>
            <w:tcW w:w="2060" w:type="dxa"/>
            <w:tcBorders>
              <w:top w:val="single" w:sz="4" w:space="0" w:color="auto"/>
              <w:left w:val="single" w:sz="4" w:space="0" w:color="auto"/>
              <w:right w:val="single" w:sz="4" w:space="0" w:color="auto"/>
            </w:tcBorders>
          </w:tcPr>
          <w:p w:rsidR="004E6CBA" w:rsidRPr="00AB796D" w:rsidRDefault="004E6CBA" w:rsidP="00AD75F6">
            <w:pPr>
              <w:spacing w:after="0" w:line="240" w:lineRule="auto"/>
              <w:jc w:val="center"/>
              <w:rPr>
                <w:rFonts w:ascii="Times New Roman" w:hAnsi="Times New Roman" w:cs="Times New Roman"/>
              </w:rPr>
            </w:pPr>
            <w:r w:rsidRPr="00AB796D">
              <w:rPr>
                <w:rFonts w:ascii="Times New Roman" w:hAnsi="Times New Roman" w:cs="Times New Roman"/>
              </w:rPr>
              <w:t>менее %</w:t>
            </w:r>
          </w:p>
        </w:tc>
        <w:tc>
          <w:tcPr>
            <w:tcW w:w="1133" w:type="dxa"/>
            <w:tcBorders>
              <w:top w:val="single" w:sz="4" w:space="0" w:color="auto"/>
              <w:left w:val="single" w:sz="4" w:space="0" w:color="auto"/>
              <w:right w:val="single" w:sz="4" w:space="0" w:color="auto"/>
            </w:tcBorders>
          </w:tcPr>
          <w:p w:rsidR="004E6CBA" w:rsidRPr="00AB796D" w:rsidRDefault="004E6CBA" w:rsidP="00AD75F6">
            <w:pPr>
              <w:spacing w:after="0" w:line="240" w:lineRule="auto"/>
              <w:jc w:val="center"/>
              <w:rPr>
                <w:rFonts w:ascii="Times New Roman" w:hAnsi="Times New Roman" w:cs="Times New Roman"/>
              </w:rPr>
            </w:pPr>
            <w:r w:rsidRPr="00AB796D">
              <w:rPr>
                <w:rFonts w:ascii="Times New Roman" w:hAnsi="Times New Roman" w:cs="Times New Roman"/>
                <w:lang w:val="en-US"/>
              </w:rPr>
              <w:t>2</w:t>
            </w:r>
          </w:p>
        </w:tc>
        <w:tc>
          <w:tcPr>
            <w:tcW w:w="1134" w:type="dxa"/>
            <w:tcBorders>
              <w:top w:val="single" w:sz="4" w:space="0" w:color="auto"/>
              <w:left w:val="single" w:sz="4" w:space="0" w:color="auto"/>
            </w:tcBorders>
          </w:tcPr>
          <w:p w:rsidR="004E6CBA" w:rsidRPr="00AB796D" w:rsidRDefault="00F322D8" w:rsidP="00AD75F6">
            <w:pPr>
              <w:spacing w:after="0" w:line="240" w:lineRule="auto"/>
              <w:jc w:val="center"/>
              <w:rPr>
                <w:rFonts w:ascii="Times New Roman" w:hAnsi="Times New Roman" w:cs="Times New Roman"/>
              </w:rPr>
            </w:pPr>
            <w:r>
              <w:rPr>
                <w:rFonts w:ascii="Times New Roman" w:hAnsi="Times New Roman" w:cs="Times New Roman"/>
              </w:rPr>
              <w:t>1,2</w:t>
            </w:r>
          </w:p>
        </w:tc>
      </w:tr>
      <w:tr w:rsidR="004E6CBA" w:rsidRPr="00AB796D" w:rsidTr="00AD75F6">
        <w:trPr>
          <w:trHeight w:val="216"/>
          <w:jc w:val="center"/>
        </w:trPr>
        <w:tc>
          <w:tcPr>
            <w:tcW w:w="675" w:type="dxa"/>
            <w:tcBorders>
              <w:top w:val="single" w:sz="4" w:space="0" w:color="auto"/>
              <w:right w:val="single" w:sz="4" w:space="0" w:color="auto"/>
            </w:tcBorders>
          </w:tcPr>
          <w:p w:rsidR="004E6CBA" w:rsidRPr="00AB796D" w:rsidRDefault="004E6CBA" w:rsidP="007E362F">
            <w:pPr>
              <w:widowControl w:val="0"/>
              <w:numPr>
                <w:ilvl w:val="0"/>
                <w:numId w:val="39"/>
              </w:numPr>
              <w:autoSpaceDE w:val="0"/>
              <w:autoSpaceDN w:val="0"/>
              <w:adjustRightInd w:val="0"/>
              <w:spacing w:after="0" w:line="240" w:lineRule="auto"/>
              <w:rPr>
                <w:rFonts w:ascii="Times New Roman" w:eastAsia="Times New Roman" w:hAnsi="Times New Roman" w:cs="Times New Roman"/>
                <w:lang w:eastAsia="ru-RU"/>
              </w:rPr>
            </w:pPr>
          </w:p>
        </w:tc>
        <w:tc>
          <w:tcPr>
            <w:tcW w:w="7822" w:type="dxa"/>
            <w:tcBorders>
              <w:top w:val="single" w:sz="4" w:space="0" w:color="auto"/>
              <w:left w:val="single" w:sz="4" w:space="0" w:color="auto"/>
              <w:right w:val="single" w:sz="4" w:space="0" w:color="auto"/>
            </w:tcBorders>
            <w:vAlign w:val="center"/>
          </w:tcPr>
          <w:p w:rsidR="004E6CBA" w:rsidRPr="00AB796D" w:rsidRDefault="004E6CBA" w:rsidP="00AD75F6">
            <w:pPr>
              <w:spacing w:after="0" w:line="240" w:lineRule="auto"/>
              <w:rPr>
                <w:rFonts w:ascii="Times New Roman" w:hAnsi="Times New Roman" w:cs="Times New Roman"/>
              </w:rPr>
            </w:pPr>
            <w:r w:rsidRPr="00AB796D">
              <w:rPr>
                <w:rFonts w:ascii="Times New Roman" w:hAnsi="Times New Roman" w:cs="Times New Roman"/>
              </w:rPr>
              <w:t>Проведение анализа предоставленных налоговых льгот (в том числе за счет установления пониженных налоговых ставок) по местным налогам</w:t>
            </w:r>
          </w:p>
        </w:tc>
        <w:tc>
          <w:tcPr>
            <w:tcW w:w="2060" w:type="dxa"/>
            <w:tcBorders>
              <w:top w:val="single" w:sz="4" w:space="0" w:color="auto"/>
              <w:left w:val="single" w:sz="4" w:space="0" w:color="auto"/>
              <w:right w:val="single" w:sz="4" w:space="0" w:color="auto"/>
            </w:tcBorders>
          </w:tcPr>
          <w:p w:rsidR="004E6CBA" w:rsidRPr="00AB796D" w:rsidRDefault="004E6CBA" w:rsidP="00AD75F6">
            <w:pPr>
              <w:pStyle w:val="a8"/>
              <w:jc w:val="center"/>
              <w:rPr>
                <w:rFonts w:ascii="Times New Roman" w:hAnsi="Times New Roman" w:cs="Times New Roman"/>
                <w:sz w:val="22"/>
                <w:szCs w:val="22"/>
              </w:rPr>
            </w:pPr>
            <w:r w:rsidRPr="00AB796D">
              <w:rPr>
                <w:rFonts w:ascii="Times New Roman" w:hAnsi="Times New Roman" w:cs="Times New Roman"/>
                <w:sz w:val="22"/>
                <w:szCs w:val="22"/>
              </w:rPr>
              <w:t>да/нет</w:t>
            </w:r>
          </w:p>
        </w:tc>
        <w:tc>
          <w:tcPr>
            <w:tcW w:w="1133" w:type="dxa"/>
            <w:tcBorders>
              <w:top w:val="single" w:sz="4" w:space="0" w:color="auto"/>
              <w:left w:val="single" w:sz="4" w:space="0" w:color="auto"/>
              <w:right w:val="single" w:sz="4" w:space="0" w:color="auto"/>
            </w:tcBorders>
          </w:tcPr>
          <w:p w:rsidR="004E6CBA" w:rsidRPr="00AB796D" w:rsidRDefault="004E6CBA" w:rsidP="00AD75F6">
            <w:pPr>
              <w:pStyle w:val="a8"/>
              <w:jc w:val="center"/>
              <w:rPr>
                <w:rFonts w:ascii="Times New Roman" w:hAnsi="Times New Roman" w:cs="Times New Roman"/>
                <w:sz w:val="22"/>
                <w:szCs w:val="22"/>
              </w:rPr>
            </w:pPr>
            <w:r w:rsidRPr="00AB796D">
              <w:rPr>
                <w:rFonts w:ascii="Times New Roman" w:hAnsi="Times New Roman" w:cs="Times New Roman"/>
                <w:sz w:val="22"/>
                <w:szCs w:val="22"/>
              </w:rPr>
              <w:t>Да</w:t>
            </w:r>
          </w:p>
        </w:tc>
        <w:tc>
          <w:tcPr>
            <w:tcW w:w="1134" w:type="dxa"/>
            <w:tcBorders>
              <w:top w:val="single" w:sz="4" w:space="0" w:color="auto"/>
              <w:left w:val="single" w:sz="4" w:space="0" w:color="auto"/>
            </w:tcBorders>
          </w:tcPr>
          <w:p w:rsidR="004E6CBA" w:rsidRPr="00AB796D" w:rsidRDefault="00F322D8" w:rsidP="00AD75F6">
            <w:pPr>
              <w:pStyle w:val="a8"/>
              <w:jc w:val="center"/>
              <w:rPr>
                <w:rFonts w:ascii="Times New Roman" w:hAnsi="Times New Roman" w:cs="Times New Roman"/>
                <w:sz w:val="22"/>
                <w:szCs w:val="22"/>
              </w:rPr>
            </w:pPr>
            <w:r>
              <w:rPr>
                <w:rFonts w:ascii="Times New Roman" w:hAnsi="Times New Roman" w:cs="Times New Roman"/>
                <w:sz w:val="22"/>
                <w:szCs w:val="22"/>
              </w:rPr>
              <w:t xml:space="preserve">Да </w:t>
            </w:r>
          </w:p>
        </w:tc>
      </w:tr>
      <w:tr w:rsidR="004E6CBA" w:rsidRPr="00AB796D" w:rsidTr="00AD75F6">
        <w:trPr>
          <w:trHeight w:val="221"/>
          <w:jc w:val="center"/>
        </w:trPr>
        <w:tc>
          <w:tcPr>
            <w:tcW w:w="675" w:type="dxa"/>
            <w:tcBorders>
              <w:top w:val="single" w:sz="4" w:space="0" w:color="auto"/>
              <w:right w:val="single" w:sz="4" w:space="0" w:color="auto"/>
            </w:tcBorders>
          </w:tcPr>
          <w:p w:rsidR="004E6CBA" w:rsidRPr="00AB796D" w:rsidRDefault="004E6CBA" w:rsidP="007E362F">
            <w:pPr>
              <w:widowControl w:val="0"/>
              <w:numPr>
                <w:ilvl w:val="0"/>
                <w:numId w:val="39"/>
              </w:numPr>
              <w:autoSpaceDE w:val="0"/>
              <w:autoSpaceDN w:val="0"/>
              <w:adjustRightInd w:val="0"/>
              <w:spacing w:after="0" w:line="240" w:lineRule="auto"/>
              <w:rPr>
                <w:rFonts w:ascii="Times New Roman" w:eastAsia="Times New Roman" w:hAnsi="Times New Roman" w:cs="Times New Roman"/>
                <w:lang w:eastAsia="ru-RU"/>
              </w:rPr>
            </w:pPr>
          </w:p>
        </w:tc>
        <w:tc>
          <w:tcPr>
            <w:tcW w:w="7822" w:type="dxa"/>
            <w:tcBorders>
              <w:top w:val="single" w:sz="4" w:space="0" w:color="auto"/>
              <w:left w:val="single" w:sz="4" w:space="0" w:color="auto"/>
              <w:right w:val="single" w:sz="4" w:space="0" w:color="auto"/>
            </w:tcBorders>
            <w:vAlign w:val="center"/>
          </w:tcPr>
          <w:p w:rsidR="004E6CBA" w:rsidRPr="00AB796D" w:rsidRDefault="004E6CBA" w:rsidP="00AD75F6">
            <w:pPr>
              <w:spacing w:after="0" w:line="240" w:lineRule="auto"/>
              <w:rPr>
                <w:rFonts w:ascii="Times New Roman" w:hAnsi="Times New Roman" w:cs="Times New Roman"/>
              </w:rPr>
            </w:pPr>
            <w:r w:rsidRPr="00AB796D">
              <w:rPr>
                <w:rFonts w:ascii="Times New Roman" w:hAnsi="Times New Roman" w:cs="Times New Roman"/>
              </w:rPr>
              <w:t>Просроченная кредиторская задолженность по расходам бюджета городского округа</w:t>
            </w:r>
          </w:p>
        </w:tc>
        <w:tc>
          <w:tcPr>
            <w:tcW w:w="2060" w:type="dxa"/>
            <w:tcBorders>
              <w:top w:val="single" w:sz="4" w:space="0" w:color="auto"/>
              <w:left w:val="single" w:sz="4" w:space="0" w:color="auto"/>
              <w:right w:val="single" w:sz="4" w:space="0" w:color="auto"/>
            </w:tcBorders>
          </w:tcPr>
          <w:p w:rsidR="004E6CBA" w:rsidRPr="00AB796D" w:rsidRDefault="004E6CBA" w:rsidP="00AD75F6">
            <w:pPr>
              <w:pStyle w:val="a8"/>
              <w:jc w:val="center"/>
              <w:rPr>
                <w:rFonts w:ascii="Times New Roman" w:hAnsi="Times New Roman" w:cs="Times New Roman"/>
                <w:sz w:val="22"/>
                <w:szCs w:val="22"/>
              </w:rPr>
            </w:pPr>
            <w:r w:rsidRPr="00AB796D">
              <w:rPr>
                <w:rFonts w:ascii="Times New Roman" w:hAnsi="Times New Roman" w:cs="Times New Roman"/>
                <w:sz w:val="22"/>
                <w:szCs w:val="22"/>
              </w:rPr>
              <w:t>рубли</w:t>
            </w:r>
          </w:p>
        </w:tc>
        <w:tc>
          <w:tcPr>
            <w:tcW w:w="1133" w:type="dxa"/>
            <w:tcBorders>
              <w:top w:val="single" w:sz="4" w:space="0" w:color="auto"/>
              <w:left w:val="single" w:sz="4" w:space="0" w:color="auto"/>
              <w:right w:val="single" w:sz="4" w:space="0" w:color="auto"/>
            </w:tcBorders>
          </w:tcPr>
          <w:p w:rsidR="004E6CBA" w:rsidRPr="00AB796D" w:rsidRDefault="004E6CBA" w:rsidP="00AD75F6">
            <w:pPr>
              <w:spacing w:after="0" w:line="240" w:lineRule="auto"/>
              <w:jc w:val="center"/>
              <w:rPr>
                <w:rFonts w:ascii="Times New Roman" w:hAnsi="Times New Roman" w:cs="Times New Roman"/>
              </w:rPr>
            </w:pPr>
            <w:r w:rsidRPr="00AB796D">
              <w:rPr>
                <w:rFonts w:ascii="Times New Roman" w:hAnsi="Times New Roman" w:cs="Times New Roman"/>
              </w:rPr>
              <w:t>0</w:t>
            </w:r>
          </w:p>
        </w:tc>
        <w:tc>
          <w:tcPr>
            <w:tcW w:w="1134" w:type="dxa"/>
            <w:tcBorders>
              <w:top w:val="single" w:sz="4" w:space="0" w:color="auto"/>
              <w:left w:val="single" w:sz="4" w:space="0" w:color="auto"/>
            </w:tcBorders>
          </w:tcPr>
          <w:p w:rsidR="004E6CBA" w:rsidRPr="00AB796D" w:rsidRDefault="00F322D8" w:rsidP="00AD75F6">
            <w:pPr>
              <w:spacing w:after="0" w:line="240" w:lineRule="auto"/>
              <w:jc w:val="center"/>
              <w:rPr>
                <w:rFonts w:ascii="Times New Roman" w:hAnsi="Times New Roman" w:cs="Times New Roman"/>
              </w:rPr>
            </w:pPr>
            <w:r>
              <w:rPr>
                <w:rFonts w:ascii="Times New Roman" w:hAnsi="Times New Roman" w:cs="Times New Roman"/>
              </w:rPr>
              <w:t>0</w:t>
            </w:r>
          </w:p>
        </w:tc>
      </w:tr>
      <w:tr w:rsidR="004E6CBA" w:rsidRPr="00AB796D" w:rsidTr="00AD75F6">
        <w:trPr>
          <w:trHeight w:val="221"/>
          <w:jc w:val="center"/>
        </w:trPr>
        <w:tc>
          <w:tcPr>
            <w:tcW w:w="675" w:type="dxa"/>
            <w:tcBorders>
              <w:top w:val="single" w:sz="4" w:space="0" w:color="auto"/>
              <w:right w:val="single" w:sz="4" w:space="0" w:color="auto"/>
            </w:tcBorders>
          </w:tcPr>
          <w:p w:rsidR="004E6CBA" w:rsidRPr="00AB796D" w:rsidRDefault="004E6CBA" w:rsidP="007E362F">
            <w:pPr>
              <w:widowControl w:val="0"/>
              <w:numPr>
                <w:ilvl w:val="0"/>
                <w:numId w:val="39"/>
              </w:numPr>
              <w:autoSpaceDE w:val="0"/>
              <w:autoSpaceDN w:val="0"/>
              <w:adjustRightInd w:val="0"/>
              <w:spacing w:after="0" w:line="240" w:lineRule="auto"/>
              <w:rPr>
                <w:rFonts w:ascii="Times New Roman" w:eastAsia="Times New Roman" w:hAnsi="Times New Roman" w:cs="Times New Roman"/>
                <w:lang w:eastAsia="ru-RU"/>
              </w:rPr>
            </w:pPr>
          </w:p>
        </w:tc>
        <w:tc>
          <w:tcPr>
            <w:tcW w:w="7822" w:type="dxa"/>
            <w:tcBorders>
              <w:top w:val="single" w:sz="4" w:space="0" w:color="auto"/>
              <w:left w:val="single" w:sz="4" w:space="0" w:color="auto"/>
              <w:right w:val="single" w:sz="4" w:space="0" w:color="auto"/>
            </w:tcBorders>
            <w:vAlign w:val="center"/>
          </w:tcPr>
          <w:p w:rsidR="004E6CBA" w:rsidRPr="00AB796D" w:rsidRDefault="004E6CBA" w:rsidP="00AD75F6">
            <w:pPr>
              <w:spacing w:after="0" w:line="240" w:lineRule="auto"/>
              <w:rPr>
                <w:rFonts w:ascii="Times New Roman" w:hAnsi="Times New Roman" w:cs="Times New Roman"/>
              </w:rPr>
            </w:pPr>
            <w:r w:rsidRPr="00AB796D">
              <w:rPr>
                <w:rFonts w:ascii="Times New Roman" w:hAnsi="Times New Roman" w:cs="Times New Roman"/>
              </w:rPr>
              <w:t>Охват бюджетных ассигнований бюджета городского округа показателями, характеризующими цели и результаты их использования</w:t>
            </w:r>
          </w:p>
        </w:tc>
        <w:tc>
          <w:tcPr>
            <w:tcW w:w="2060" w:type="dxa"/>
            <w:tcBorders>
              <w:top w:val="single" w:sz="4" w:space="0" w:color="auto"/>
              <w:left w:val="single" w:sz="4" w:space="0" w:color="auto"/>
              <w:right w:val="single" w:sz="4" w:space="0" w:color="auto"/>
            </w:tcBorders>
          </w:tcPr>
          <w:p w:rsidR="004E6CBA" w:rsidRPr="00AB796D" w:rsidRDefault="004E6CBA" w:rsidP="00AD75F6">
            <w:pPr>
              <w:pStyle w:val="a8"/>
              <w:jc w:val="center"/>
              <w:rPr>
                <w:rFonts w:ascii="Times New Roman" w:hAnsi="Times New Roman" w:cs="Times New Roman"/>
                <w:sz w:val="22"/>
                <w:szCs w:val="22"/>
              </w:rPr>
            </w:pPr>
            <w:r w:rsidRPr="00AB796D">
              <w:rPr>
                <w:rFonts w:ascii="Times New Roman" w:hAnsi="Times New Roman" w:cs="Times New Roman"/>
                <w:sz w:val="22"/>
                <w:szCs w:val="22"/>
              </w:rPr>
              <w:t>не менее %</w:t>
            </w:r>
          </w:p>
        </w:tc>
        <w:tc>
          <w:tcPr>
            <w:tcW w:w="1133" w:type="dxa"/>
            <w:tcBorders>
              <w:top w:val="single" w:sz="4" w:space="0" w:color="auto"/>
              <w:left w:val="single" w:sz="4" w:space="0" w:color="auto"/>
              <w:right w:val="single" w:sz="4" w:space="0" w:color="auto"/>
            </w:tcBorders>
          </w:tcPr>
          <w:p w:rsidR="004E6CBA" w:rsidRPr="00AB796D" w:rsidRDefault="004E6CBA" w:rsidP="00AD75F6">
            <w:pPr>
              <w:pStyle w:val="a8"/>
              <w:jc w:val="center"/>
              <w:rPr>
                <w:rFonts w:ascii="Times New Roman" w:hAnsi="Times New Roman" w:cs="Times New Roman"/>
                <w:sz w:val="22"/>
                <w:szCs w:val="22"/>
              </w:rPr>
            </w:pPr>
            <w:r w:rsidRPr="00AB796D">
              <w:rPr>
                <w:rFonts w:ascii="Times New Roman" w:hAnsi="Times New Roman" w:cs="Times New Roman"/>
                <w:sz w:val="22"/>
                <w:szCs w:val="22"/>
              </w:rPr>
              <w:t>80</w:t>
            </w:r>
          </w:p>
        </w:tc>
        <w:tc>
          <w:tcPr>
            <w:tcW w:w="1134" w:type="dxa"/>
            <w:tcBorders>
              <w:top w:val="single" w:sz="4" w:space="0" w:color="auto"/>
              <w:left w:val="single" w:sz="4" w:space="0" w:color="auto"/>
            </w:tcBorders>
          </w:tcPr>
          <w:p w:rsidR="004E6CBA" w:rsidRPr="00AB796D" w:rsidRDefault="00F322D8" w:rsidP="00AD75F6">
            <w:pPr>
              <w:pStyle w:val="a8"/>
              <w:jc w:val="center"/>
              <w:rPr>
                <w:rFonts w:ascii="Times New Roman" w:hAnsi="Times New Roman" w:cs="Times New Roman"/>
                <w:sz w:val="22"/>
                <w:szCs w:val="22"/>
              </w:rPr>
            </w:pPr>
            <w:r>
              <w:rPr>
                <w:rFonts w:ascii="Times New Roman" w:hAnsi="Times New Roman" w:cs="Times New Roman"/>
                <w:sz w:val="22"/>
                <w:szCs w:val="22"/>
              </w:rPr>
              <w:t>99,1</w:t>
            </w:r>
          </w:p>
        </w:tc>
      </w:tr>
      <w:tr w:rsidR="004E6CBA" w:rsidRPr="00AB796D" w:rsidTr="00AD75F6">
        <w:trPr>
          <w:trHeight w:val="221"/>
          <w:jc w:val="center"/>
        </w:trPr>
        <w:tc>
          <w:tcPr>
            <w:tcW w:w="675" w:type="dxa"/>
            <w:tcBorders>
              <w:top w:val="single" w:sz="4" w:space="0" w:color="auto"/>
              <w:right w:val="single" w:sz="4" w:space="0" w:color="auto"/>
            </w:tcBorders>
          </w:tcPr>
          <w:p w:rsidR="004E6CBA" w:rsidRPr="00AB796D" w:rsidRDefault="004E6CBA" w:rsidP="007E362F">
            <w:pPr>
              <w:widowControl w:val="0"/>
              <w:numPr>
                <w:ilvl w:val="0"/>
                <w:numId w:val="39"/>
              </w:numPr>
              <w:autoSpaceDE w:val="0"/>
              <w:autoSpaceDN w:val="0"/>
              <w:adjustRightInd w:val="0"/>
              <w:spacing w:after="0" w:line="240" w:lineRule="auto"/>
              <w:rPr>
                <w:rFonts w:ascii="Times New Roman" w:eastAsia="Times New Roman" w:hAnsi="Times New Roman" w:cs="Times New Roman"/>
                <w:lang w:eastAsia="ru-RU"/>
              </w:rPr>
            </w:pPr>
          </w:p>
        </w:tc>
        <w:tc>
          <w:tcPr>
            <w:tcW w:w="7822" w:type="dxa"/>
            <w:tcBorders>
              <w:top w:val="single" w:sz="4" w:space="0" w:color="auto"/>
              <w:left w:val="single" w:sz="4" w:space="0" w:color="auto"/>
              <w:right w:val="single" w:sz="4" w:space="0" w:color="auto"/>
            </w:tcBorders>
            <w:vAlign w:val="center"/>
          </w:tcPr>
          <w:p w:rsidR="004E6CBA" w:rsidRPr="00AB796D" w:rsidRDefault="004E6CBA" w:rsidP="00AD75F6">
            <w:pPr>
              <w:spacing w:after="0" w:line="240" w:lineRule="auto"/>
              <w:rPr>
                <w:rFonts w:ascii="Times New Roman" w:hAnsi="Times New Roman" w:cs="Times New Roman"/>
              </w:rPr>
            </w:pPr>
            <w:r w:rsidRPr="00AB796D">
              <w:rPr>
                <w:rFonts w:ascii="Times New Roman" w:hAnsi="Times New Roman" w:cs="Times New Roman"/>
              </w:rPr>
              <w:t xml:space="preserve">Доля расходов бюджета городского округа на обслуживание муниципального долга городского округа в общем объеме расходов бюджета городского округа </w:t>
            </w:r>
          </w:p>
        </w:tc>
        <w:tc>
          <w:tcPr>
            <w:tcW w:w="2060" w:type="dxa"/>
            <w:tcBorders>
              <w:top w:val="single" w:sz="4" w:space="0" w:color="auto"/>
              <w:left w:val="single" w:sz="4" w:space="0" w:color="auto"/>
              <w:right w:val="single" w:sz="4" w:space="0" w:color="auto"/>
            </w:tcBorders>
          </w:tcPr>
          <w:p w:rsidR="004E6CBA" w:rsidRPr="00AB796D" w:rsidRDefault="004E6CBA" w:rsidP="00AD75F6">
            <w:pPr>
              <w:spacing w:after="0" w:line="240" w:lineRule="auto"/>
              <w:jc w:val="center"/>
              <w:rPr>
                <w:rFonts w:ascii="Times New Roman" w:hAnsi="Times New Roman" w:cs="Times New Roman"/>
              </w:rPr>
            </w:pPr>
            <w:r w:rsidRPr="00AB796D">
              <w:rPr>
                <w:rFonts w:ascii="Times New Roman" w:hAnsi="Times New Roman" w:cs="Times New Roman"/>
              </w:rPr>
              <w:t>менее %</w:t>
            </w:r>
          </w:p>
        </w:tc>
        <w:tc>
          <w:tcPr>
            <w:tcW w:w="1133" w:type="dxa"/>
            <w:tcBorders>
              <w:top w:val="single" w:sz="4" w:space="0" w:color="auto"/>
              <w:left w:val="single" w:sz="4" w:space="0" w:color="auto"/>
              <w:right w:val="single" w:sz="4" w:space="0" w:color="auto"/>
            </w:tcBorders>
          </w:tcPr>
          <w:p w:rsidR="004E6CBA" w:rsidRPr="00AB796D" w:rsidRDefault="004E6CBA" w:rsidP="00AD75F6">
            <w:pPr>
              <w:spacing w:after="0" w:line="240" w:lineRule="auto"/>
              <w:jc w:val="center"/>
              <w:rPr>
                <w:rFonts w:ascii="Times New Roman" w:hAnsi="Times New Roman" w:cs="Times New Roman"/>
              </w:rPr>
            </w:pPr>
            <w:r w:rsidRPr="00AB796D">
              <w:rPr>
                <w:rFonts w:ascii="Times New Roman" w:hAnsi="Times New Roman" w:cs="Times New Roman"/>
              </w:rPr>
              <w:t>1,5</w:t>
            </w:r>
          </w:p>
        </w:tc>
        <w:tc>
          <w:tcPr>
            <w:tcW w:w="1134" w:type="dxa"/>
            <w:tcBorders>
              <w:top w:val="single" w:sz="4" w:space="0" w:color="auto"/>
              <w:left w:val="single" w:sz="4" w:space="0" w:color="auto"/>
            </w:tcBorders>
          </w:tcPr>
          <w:p w:rsidR="004E6CBA" w:rsidRPr="00AB796D" w:rsidRDefault="00F322D8" w:rsidP="00AD75F6">
            <w:pPr>
              <w:spacing w:after="0" w:line="240" w:lineRule="auto"/>
              <w:jc w:val="center"/>
              <w:rPr>
                <w:rFonts w:ascii="Times New Roman" w:hAnsi="Times New Roman" w:cs="Times New Roman"/>
              </w:rPr>
            </w:pPr>
            <w:r>
              <w:rPr>
                <w:rFonts w:ascii="Times New Roman" w:hAnsi="Times New Roman" w:cs="Times New Roman"/>
              </w:rPr>
              <w:t>0,7</w:t>
            </w:r>
          </w:p>
        </w:tc>
      </w:tr>
    </w:tbl>
    <w:p w:rsidR="004E6CBA" w:rsidRPr="00AB796D" w:rsidRDefault="004E6CBA" w:rsidP="004E6CBA">
      <w:pPr>
        <w:pStyle w:val="a3"/>
        <w:tabs>
          <w:tab w:val="left" w:pos="993"/>
        </w:tabs>
        <w:spacing w:after="0" w:line="240" w:lineRule="auto"/>
        <w:jc w:val="center"/>
        <w:rPr>
          <w:rFonts w:ascii="Times New Roman" w:hAnsi="Times New Roman" w:cs="Times New Roman"/>
        </w:rPr>
      </w:pPr>
    </w:p>
    <w:p w:rsidR="00D60E47" w:rsidRPr="001B4B27" w:rsidRDefault="004E6CBA" w:rsidP="00FC7394">
      <w:pPr>
        <w:tabs>
          <w:tab w:val="left" w:pos="993"/>
        </w:tabs>
        <w:spacing w:after="0" w:line="240" w:lineRule="auto"/>
        <w:jc w:val="center"/>
        <w:rPr>
          <w:rFonts w:ascii="Times New Roman" w:hAnsi="Times New Roman" w:cs="Times New Roman"/>
          <w:b/>
        </w:rPr>
      </w:pPr>
      <w:r w:rsidRPr="001B4B27">
        <w:rPr>
          <w:rFonts w:ascii="Times New Roman" w:hAnsi="Times New Roman" w:cs="Times New Roman"/>
          <w:b/>
        </w:rPr>
        <w:t>Информация об исполнении плана мероприятий</w:t>
      </w:r>
      <w:r w:rsidR="00D60E47" w:rsidRPr="001B4B27">
        <w:rPr>
          <w:rFonts w:ascii="Times New Roman" w:hAnsi="Times New Roman" w:cs="Times New Roman"/>
          <w:b/>
        </w:rPr>
        <w:t xml:space="preserve"> </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371"/>
        <w:gridCol w:w="7512"/>
      </w:tblGrid>
      <w:tr w:rsidR="004E6CBA" w:rsidRPr="00AB796D" w:rsidTr="004E6CBA">
        <w:tc>
          <w:tcPr>
            <w:tcW w:w="568" w:type="dxa"/>
          </w:tcPr>
          <w:p w:rsidR="004E6CBA" w:rsidRPr="00AB796D" w:rsidRDefault="004E6CBA" w:rsidP="00F2658A">
            <w:pPr>
              <w:widowControl w:val="0"/>
              <w:autoSpaceDE w:val="0"/>
              <w:autoSpaceDN w:val="0"/>
              <w:adjustRightInd w:val="0"/>
              <w:spacing w:after="0" w:line="240" w:lineRule="auto"/>
              <w:jc w:val="center"/>
              <w:rPr>
                <w:rFonts w:ascii="Times New Roman" w:eastAsia="Times New Roman" w:hAnsi="Times New Roman" w:cs="Times New Roman"/>
              </w:rPr>
            </w:pPr>
            <w:r w:rsidRPr="00AB796D">
              <w:rPr>
                <w:rFonts w:ascii="Times New Roman" w:eastAsia="Times New Roman" w:hAnsi="Times New Roman" w:cs="Times New Roman"/>
              </w:rPr>
              <w:t>№</w:t>
            </w:r>
          </w:p>
          <w:p w:rsidR="004E6CBA" w:rsidRPr="00AB796D" w:rsidRDefault="004E6CBA" w:rsidP="00F2658A">
            <w:pPr>
              <w:spacing w:after="0" w:line="240" w:lineRule="auto"/>
              <w:contextualSpacing/>
              <w:jc w:val="center"/>
              <w:rPr>
                <w:rFonts w:ascii="Times New Roman" w:eastAsia="Times New Roman" w:hAnsi="Times New Roman" w:cs="Times New Roman"/>
              </w:rPr>
            </w:pPr>
            <w:proofErr w:type="gramStart"/>
            <w:r w:rsidRPr="00AB796D">
              <w:rPr>
                <w:rFonts w:ascii="Times New Roman" w:eastAsia="Times New Roman" w:hAnsi="Times New Roman" w:cs="Times New Roman"/>
              </w:rPr>
              <w:t>п</w:t>
            </w:r>
            <w:proofErr w:type="gramEnd"/>
            <w:r w:rsidRPr="00AB796D">
              <w:rPr>
                <w:rFonts w:ascii="Times New Roman" w:eastAsia="Times New Roman" w:hAnsi="Times New Roman" w:cs="Times New Roman"/>
              </w:rPr>
              <w:t>/п</w:t>
            </w:r>
          </w:p>
        </w:tc>
        <w:tc>
          <w:tcPr>
            <w:tcW w:w="7371" w:type="dxa"/>
          </w:tcPr>
          <w:p w:rsidR="004E6CBA" w:rsidRPr="00AB796D" w:rsidRDefault="004E6CBA" w:rsidP="00F2658A">
            <w:pPr>
              <w:spacing w:after="0" w:line="240" w:lineRule="auto"/>
              <w:contextualSpacing/>
              <w:jc w:val="center"/>
              <w:rPr>
                <w:rFonts w:ascii="Times New Roman" w:eastAsia="Times New Roman" w:hAnsi="Times New Roman" w:cs="Times New Roman"/>
              </w:rPr>
            </w:pPr>
            <w:r w:rsidRPr="00AB796D">
              <w:rPr>
                <w:rFonts w:ascii="Times New Roman" w:eastAsia="Times New Roman" w:hAnsi="Times New Roman" w:cs="Times New Roman"/>
              </w:rPr>
              <w:t>Наименование мероприятия</w:t>
            </w:r>
          </w:p>
        </w:tc>
        <w:tc>
          <w:tcPr>
            <w:tcW w:w="7512" w:type="dxa"/>
          </w:tcPr>
          <w:p w:rsidR="004E6CBA" w:rsidRPr="00AB796D" w:rsidRDefault="004E6CBA" w:rsidP="004E6CBA">
            <w:pPr>
              <w:spacing w:after="0" w:line="240" w:lineRule="auto"/>
              <w:contextualSpacing/>
              <w:jc w:val="center"/>
              <w:rPr>
                <w:rFonts w:ascii="Times New Roman" w:eastAsia="Times New Roman" w:hAnsi="Times New Roman" w:cs="Times New Roman"/>
              </w:rPr>
            </w:pPr>
            <w:r w:rsidRPr="00AB796D">
              <w:rPr>
                <w:rFonts w:ascii="Times New Roman" w:hAnsi="Times New Roman" w:cs="Times New Roman"/>
              </w:rPr>
              <w:t xml:space="preserve">Информация об исполнении </w:t>
            </w:r>
          </w:p>
        </w:tc>
      </w:tr>
      <w:tr w:rsidR="004E6CBA" w:rsidRPr="00AB796D" w:rsidTr="004E6CBA">
        <w:tc>
          <w:tcPr>
            <w:tcW w:w="568" w:type="dxa"/>
          </w:tcPr>
          <w:p w:rsidR="004E6CBA" w:rsidRPr="00AB796D" w:rsidRDefault="004E6CBA" w:rsidP="007E362F">
            <w:pPr>
              <w:pStyle w:val="a3"/>
              <w:widowControl w:val="0"/>
              <w:numPr>
                <w:ilvl w:val="0"/>
                <w:numId w:val="10"/>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4E6CBA" w:rsidRPr="00AB796D" w:rsidRDefault="004E6CBA" w:rsidP="0040529F">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 xml:space="preserve">Выполнение муниципального задания, доведённого учредителем  </w:t>
            </w:r>
          </w:p>
        </w:tc>
        <w:tc>
          <w:tcPr>
            <w:tcW w:w="7512" w:type="dxa"/>
          </w:tcPr>
          <w:p w:rsidR="004E6CBA" w:rsidRPr="00AB796D" w:rsidRDefault="002D58C2" w:rsidP="00A07D49">
            <w:pPr>
              <w:spacing w:after="0" w:line="240" w:lineRule="auto"/>
              <w:ind w:left="33"/>
              <w:contextualSpacing/>
              <w:jc w:val="center"/>
              <w:rPr>
                <w:rFonts w:ascii="Times New Roman" w:eastAsia="Times New Roman" w:hAnsi="Times New Roman" w:cs="Times New Roman"/>
              </w:rPr>
            </w:pPr>
            <w:r>
              <w:rPr>
                <w:rFonts w:ascii="Times New Roman" w:eastAsia="Times New Roman" w:hAnsi="Times New Roman" w:cs="Times New Roman"/>
              </w:rPr>
              <w:t>100 %</w:t>
            </w:r>
          </w:p>
        </w:tc>
      </w:tr>
      <w:tr w:rsidR="004E6CBA" w:rsidRPr="00AB796D" w:rsidTr="004E6CBA">
        <w:tc>
          <w:tcPr>
            <w:tcW w:w="568" w:type="dxa"/>
          </w:tcPr>
          <w:p w:rsidR="004E6CBA" w:rsidRPr="00AB796D" w:rsidRDefault="004E6CBA" w:rsidP="007E362F">
            <w:pPr>
              <w:pStyle w:val="a3"/>
              <w:widowControl w:val="0"/>
              <w:numPr>
                <w:ilvl w:val="0"/>
                <w:numId w:val="40"/>
              </w:numPr>
              <w:autoSpaceDE w:val="0"/>
              <w:autoSpaceDN w:val="0"/>
              <w:adjustRightInd w:val="0"/>
              <w:spacing w:after="0" w:line="240" w:lineRule="auto"/>
              <w:jc w:val="center"/>
              <w:rPr>
                <w:rFonts w:ascii="Times New Roman" w:eastAsia="Times New Roman" w:hAnsi="Times New Roman" w:cs="Times New Roman"/>
              </w:rPr>
            </w:pPr>
          </w:p>
        </w:tc>
        <w:tc>
          <w:tcPr>
            <w:tcW w:w="7371" w:type="dxa"/>
          </w:tcPr>
          <w:p w:rsidR="004E6CBA" w:rsidRPr="00AB796D" w:rsidRDefault="004E6CBA" w:rsidP="00214C83">
            <w:pPr>
              <w:spacing w:after="0" w:line="240" w:lineRule="auto"/>
              <w:contextualSpacing/>
              <w:rPr>
                <w:rFonts w:ascii="Times New Roman" w:eastAsia="Times New Roman" w:hAnsi="Times New Roman" w:cs="Times New Roman"/>
              </w:rPr>
            </w:pPr>
            <w:r w:rsidRPr="00AB796D">
              <w:rPr>
                <w:rFonts w:ascii="Times New Roman" w:eastAsia="Times New Roman" w:hAnsi="Times New Roman" w:cs="Times New Roman"/>
              </w:rPr>
              <w:t xml:space="preserve">Разработка (корректировка) и реализация муниципальной программы, направленной на эффективное управление муниципальными финансами </w:t>
            </w:r>
          </w:p>
        </w:tc>
        <w:tc>
          <w:tcPr>
            <w:tcW w:w="7512" w:type="dxa"/>
          </w:tcPr>
          <w:p w:rsidR="004E6CBA" w:rsidRDefault="00A07D49" w:rsidP="004F1A31">
            <w:pPr>
              <w:spacing w:after="0" w:line="240" w:lineRule="auto"/>
              <w:ind w:firstLine="600"/>
              <w:contextualSpacing/>
              <w:jc w:val="both"/>
              <w:rPr>
                <w:rFonts w:ascii="Times New Roman" w:eastAsia="Times New Roman" w:hAnsi="Times New Roman" w:cs="Times New Roman"/>
              </w:rPr>
            </w:pPr>
            <w:r>
              <w:rPr>
                <w:rFonts w:ascii="Times New Roman" w:eastAsia="Times New Roman" w:hAnsi="Times New Roman" w:cs="Times New Roman"/>
              </w:rPr>
              <w:t xml:space="preserve">В 2019 году на территории городского округа реализовывалась муниципальная программа «Управление муниципальными финансами </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Копейском</w:t>
            </w:r>
            <w:proofErr w:type="gramEnd"/>
            <w:r>
              <w:rPr>
                <w:rFonts w:ascii="Times New Roman" w:eastAsia="Times New Roman" w:hAnsi="Times New Roman" w:cs="Times New Roman"/>
              </w:rPr>
              <w:t xml:space="preserve"> городском округе». </w:t>
            </w:r>
          </w:p>
          <w:p w:rsidR="00A07D49" w:rsidRPr="004F1A31" w:rsidRDefault="00A07D49" w:rsidP="00A07D49">
            <w:pPr>
              <w:spacing w:after="0" w:line="240" w:lineRule="auto"/>
              <w:ind w:firstLine="600"/>
              <w:contextualSpacing/>
              <w:jc w:val="both"/>
              <w:rPr>
                <w:rFonts w:ascii="Times New Roman" w:eastAsia="Times New Roman" w:hAnsi="Times New Roman" w:cs="Times New Roman"/>
              </w:rPr>
            </w:pPr>
            <w:r w:rsidRPr="004F1A31">
              <w:rPr>
                <w:rFonts w:ascii="Times New Roman" w:eastAsia="Times New Roman" w:hAnsi="Times New Roman" w:cs="Times New Roman"/>
              </w:rPr>
              <w:t>Отчет  об исполнении муниципальной  программы  в 2019 году размещены на официальном сайте администрации городского округа:</w:t>
            </w:r>
          </w:p>
          <w:p w:rsidR="00A07D49" w:rsidRPr="004F1A31" w:rsidRDefault="00967D56" w:rsidP="00A07D49">
            <w:pPr>
              <w:spacing w:after="0" w:line="240" w:lineRule="auto"/>
              <w:ind w:firstLine="600"/>
              <w:contextualSpacing/>
              <w:jc w:val="both"/>
              <w:rPr>
                <w:rFonts w:ascii="Times New Roman" w:eastAsia="Times New Roman" w:hAnsi="Times New Roman" w:cs="Times New Roman"/>
              </w:rPr>
            </w:pPr>
            <w:hyperlink r:id="rId50" w:history="1">
              <w:r w:rsidR="00A07D49" w:rsidRPr="00977112">
                <w:rPr>
                  <w:rStyle w:val="af"/>
                  <w:rFonts w:ascii="Times New Roman" w:eastAsia="Times New Roman" w:hAnsi="Times New Roman" w:cs="Times New Roman"/>
                </w:rPr>
                <w:t>https://www.akgo74.ru</w:t>
              </w:r>
            </w:hyperlink>
            <w:r w:rsidR="00A07D49" w:rsidRPr="004F1A31">
              <w:rPr>
                <w:rFonts w:ascii="Times New Roman" w:eastAsia="Times New Roman" w:hAnsi="Times New Roman" w:cs="Times New Roman"/>
              </w:rPr>
              <w:t>/ Администрация / Стратегическое планирование / Муниципальные программы / 2019.</w:t>
            </w:r>
          </w:p>
          <w:p w:rsidR="00A07D49" w:rsidRPr="00AB796D" w:rsidRDefault="00A07D49" w:rsidP="00A07D49">
            <w:pPr>
              <w:spacing w:after="0" w:line="240" w:lineRule="auto"/>
              <w:contextualSpacing/>
              <w:jc w:val="both"/>
              <w:rPr>
                <w:rFonts w:ascii="Times New Roman" w:eastAsia="Times New Roman" w:hAnsi="Times New Roman" w:cs="Times New Roman"/>
              </w:rPr>
            </w:pPr>
            <w:r w:rsidRPr="004F1A31">
              <w:rPr>
                <w:rFonts w:ascii="Times New Roman" w:eastAsia="Times New Roman" w:hAnsi="Times New Roman" w:cs="Times New Roman"/>
              </w:rPr>
              <w:t xml:space="preserve">(прямая ссылка:  </w:t>
            </w:r>
            <w:hyperlink r:id="rId51" w:history="1">
              <w:r w:rsidRPr="00977112">
                <w:rPr>
                  <w:rStyle w:val="af"/>
                  <w:rFonts w:ascii="Times New Roman" w:eastAsia="Times New Roman" w:hAnsi="Times New Roman" w:cs="Times New Roman"/>
                </w:rPr>
                <w:t>https://www.akgo74.ru/about/perechen-munitsipalnykh-programm-deystvuyushchikh-na-territorii-kopeyskogo-gorodskogo-okruga-s-2019-.php</w:t>
              </w:r>
            </w:hyperlink>
            <w:r w:rsidRPr="004F1A31">
              <w:rPr>
                <w:rFonts w:ascii="Times New Roman" w:eastAsia="Times New Roman" w:hAnsi="Times New Roman" w:cs="Times New Roman"/>
              </w:rPr>
              <w:t>).</w:t>
            </w:r>
          </w:p>
        </w:tc>
      </w:tr>
      <w:tr w:rsidR="004E6CBA" w:rsidRPr="00AB796D" w:rsidTr="004E6CBA">
        <w:tc>
          <w:tcPr>
            <w:tcW w:w="568" w:type="dxa"/>
          </w:tcPr>
          <w:p w:rsidR="004E6CBA" w:rsidRPr="00AB796D" w:rsidRDefault="004E6CBA" w:rsidP="007E362F">
            <w:pPr>
              <w:pStyle w:val="a3"/>
              <w:widowControl w:val="0"/>
              <w:numPr>
                <w:ilvl w:val="0"/>
                <w:numId w:val="40"/>
              </w:numPr>
              <w:autoSpaceDE w:val="0"/>
              <w:autoSpaceDN w:val="0"/>
              <w:adjustRightInd w:val="0"/>
              <w:spacing w:after="0" w:line="240" w:lineRule="auto"/>
              <w:rPr>
                <w:rFonts w:ascii="Times New Roman" w:eastAsia="Times New Roman" w:hAnsi="Times New Roman" w:cs="Times New Roman"/>
              </w:rPr>
            </w:pPr>
          </w:p>
        </w:tc>
        <w:tc>
          <w:tcPr>
            <w:tcW w:w="7371" w:type="dxa"/>
          </w:tcPr>
          <w:p w:rsidR="004E6CBA" w:rsidRPr="00AB796D" w:rsidRDefault="004E6CBA" w:rsidP="00123E06">
            <w:pPr>
              <w:spacing w:after="0" w:line="240" w:lineRule="auto"/>
              <w:rPr>
                <w:rFonts w:ascii="Times New Roman" w:hAnsi="Times New Roman" w:cs="Times New Roman"/>
              </w:rPr>
            </w:pPr>
            <w:r w:rsidRPr="00AB796D">
              <w:rPr>
                <w:rFonts w:ascii="Times New Roman" w:hAnsi="Times New Roman" w:cs="Times New Roman"/>
              </w:rPr>
              <w:t>Прогноз поступления собственных доходов бюджета городского округа</w:t>
            </w:r>
          </w:p>
        </w:tc>
        <w:tc>
          <w:tcPr>
            <w:tcW w:w="7512" w:type="dxa"/>
          </w:tcPr>
          <w:p w:rsidR="004E6CBA" w:rsidRPr="00AB796D" w:rsidRDefault="00A07D49" w:rsidP="00A07D49">
            <w:pPr>
              <w:spacing w:after="0" w:line="240" w:lineRule="auto"/>
              <w:ind w:firstLine="600"/>
              <w:jc w:val="both"/>
              <w:rPr>
                <w:rFonts w:ascii="Times New Roman" w:hAnsi="Times New Roman" w:cs="Times New Roman"/>
              </w:rPr>
            </w:pPr>
            <w:proofErr w:type="gramStart"/>
            <w:r>
              <w:rPr>
                <w:rFonts w:ascii="Times New Roman" w:hAnsi="Times New Roman" w:cs="Times New Roman"/>
              </w:rPr>
              <w:t xml:space="preserve">Ежемесячно проводится анализ ожидаемого поступления собственных (налоговых и неналоговых) доходов бюджета, с учетом фактических поступлений за отчетный и с учетом данных, ежемесячно предоставляемых главными администраторами доходов бюджета городского округа, по </w:t>
            </w:r>
            <w:r>
              <w:rPr>
                <w:rFonts w:ascii="Times New Roman" w:hAnsi="Times New Roman" w:cs="Times New Roman"/>
              </w:rPr>
              <w:lastRenderedPageBreak/>
              <w:t>ожидаемому поступлению на конец года.</w:t>
            </w:r>
            <w:proofErr w:type="gramEnd"/>
            <w:r>
              <w:rPr>
                <w:rFonts w:ascii="Times New Roman" w:hAnsi="Times New Roman" w:cs="Times New Roman"/>
              </w:rPr>
              <w:t xml:space="preserve"> В  случае необходимости проводится работа по корректировке плановых показателей по доходам.</w:t>
            </w:r>
          </w:p>
        </w:tc>
      </w:tr>
      <w:tr w:rsidR="004E6CBA" w:rsidRPr="00AB796D" w:rsidTr="004E6CBA">
        <w:tc>
          <w:tcPr>
            <w:tcW w:w="568" w:type="dxa"/>
          </w:tcPr>
          <w:p w:rsidR="004E6CBA" w:rsidRPr="00AB796D" w:rsidRDefault="004E6CBA" w:rsidP="007E362F">
            <w:pPr>
              <w:pStyle w:val="a3"/>
              <w:widowControl w:val="0"/>
              <w:numPr>
                <w:ilvl w:val="0"/>
                <w:numId w:val="40"/>
              </w:numPr>
              <w:autoSpaceDE w:val="0"/>
              <w:autoSpaceDN w:val="0"/>
              <w:adjustRightInd w:val="0"/>
              <w:spacing w:after="0" w:line="240" w:lineRule="auto"/>
              <w:rPr>
                <w:rFonts w:ascii="Times New Roman" w:eastAsia="Times New Roman" w:hAnsi="Times New Roman" w:cs="Times New Roman"/>
              </w:rPr>
            </w:pPr>
          </w:p>
        </w:tc>
        <w:tc>
          <w:tcPr>
            <w:tcW w:w="7371" w:type="dxa"/>
          </w:tcPr>
          <w:p w:rsidR="004E6CBA" w:rsidRPr="00AB796D" w:rsidRDefault="004E6CBA" w:rsidP="00123E06">
            <w:pPr>
              <w:spacing w:after="0" w:line="240" w:lineRule="auto"/>
              <w:rPr>
                <w:rFonts w:ascii="Times New Roman" w:hAnsi="Times New Roman" w:cs="Times New Roman"/>
              </w:rPr>
            </w:pPr>
            <w:r w:rsidRPr="00AB796D">
              <w:rPr>
                <w:rFonts w:ascii="Times New Roman" w:hAnsi="Times New Roman" w:cs="Times New Roman"/>
              </w:rPr>
              <w:t>Мониторинг эффективности работы органов местного самоуправления по укреплению доходов</w:t>
            </w:r>
          </w:p>
        </w:tc>
        <w:tc>
          <w:tcPr>
            <w:tcW w:w="7512" w:type="dxa"/>
          </w:tcPr>
          <w:p w:rsidR="004E6CBA" w:rsidRPr="00AB796D" w:rsidRDefault="008C435F" w:rsidP="004F1A31">
            <w:pPr>
              <w:spacing w:after="0" w:line="240" w:lineRule="auto"/>
              <w:ind w:firstLine="600"/>
              <w:jc w:val="both"/>
              <w:rPr>
                <w:rFonts w:ascii="Times New Roman" w:hAnsi="Times New Roman" w:cs="Times New Roman"/>
              </w:rPr>
            </w:pPr>
            <w:r>
              <w:rPr>
                <w:rFonts w:ascii="Times New Roman" w:hAnsi="Times New Roman" w:cs="Times New Roman"/>
              </w:rPr>
              <w:t>Ежеквартально главными администраторами доходов бюджета городского округа в финансовое управление администрации предоставляется информация по мониторингу эффективности работы  ОМС о проделанной работе в части укрепления доходной части бюджета городского округа. Вышеуказанная информация обобщается и предоставляется Министерству финансов Челябинской области.</w:t>
            </w:r>
          </w:p>
        </w:tc>
      </w:tr>
      <w:tr w:rsidR="004E6CBA" w:rsidRPr="00AB796D" w:rsidTr="004E6CBA">
        <w:tc>
          <w:tcPr>
            <w:tcW w:w="568" w:type="dxa"/>
          </w:tcPr>
          <w:p w:rsidR="004E6CBA" w:rsidRPr="00AB796D" w:rsidRDefault="004E6CBA" w:rsidP="007E362F">
            <w:pPr>
              <w:pStyle w:val="a3"/>
              <w:widowControl w:val="0"/>
              <w:numPr>
                <w:ilvl w:val="0"/>
                <w:numId w:val="40"/>
              </w:numPr>
              <w:autoSpaceDE w:val="0"/>
              <w:autoSpaceDN w:val="0"/>
              <w:adjustRightInd w:val="0"/>
              <w:spacing w:after="0" w:line="240" w:lineRule="auto"/>
              <w:rPr>
                <w:rFonts w:ascii="Times New Roman" w:eastAsia="Times New Roman" w:hAnsi="Times New Roman" w:cs="Times New Roman"/>
              </w:rPr>
            </w:pPr>
          </w:p>
        </w:tc>
        <w:tc>
          <w:tcPr>
            <w:tcW w:w="7371" w:type="dxa"/>
          </w:tcPr>
          <w:p w:rsidR="004E6CBA" w:rsidRPr="00AB796D" w:rsidRDefault="004E6CBA" w:rsidP="001C76F6">
            <w:pPr>
              <w:spacing w:after="0" w:line="240" w:lineRule="auto"/>
              <w:rPr>
                <w:rFonts w:ascii="Times New Roman" w:hAnsi="Times New Roman" w:cs="Times New Roman"/>
              </w:rPr>
            </w:pPr>
            <w:r w:rsidRPr="00AB796D">
              <w:rPr>
                <w:rFonts w:ascii="Times New Roman" w:hAnsi="Times New Roman" w:cs="Times New Roman"/>
              </w:rPr>
              <w:t>Разработка (уточнение) долгосрочного бюджетного прогноза городского округа</w:t>
            </w:r>
          </w:p>
        </w:tc>
        <w:tc>
          <w:tcPr>
            <w:tcW w:w="7512" w:type="dxa"/>
          </w:tcPr>
          <w:p w:rsidR="004E6CBA" w:rsidRPr="00AB796D" w:rsidRDefault="008C435F" w:rsidP="004F1A31">
            <w:pPr>
              <w:spacing w:after="0" w:line="240" w:lineRule="auto"/>
              <w:ind w:firstLine="600"/>
              <w:jc w:val="both"/>
              <w:rPr>
                <w:rFonts w:ascii="Times New Roman" w:hAnsi="Times New Roman" w:cs="Times New Roman"/>
              </w:rPr>
            </w:pPr>
            <w:r w:rsidRPr="008C435F">
              <w:rPr>
                <w:rFonts w:ascii="Times New Roman" w:hAnsi="Times New Roman" w:cs="Times New Roman"/>
              </w:rPr>
              <w:t>Проект долгосрочного бюджетно</w:t>
            </w:r>
            <w:r>
              <w:rPr>
                <w:rFonts w:ascii="Times New Roman" w:hAnsi="Times New Roman" w:cs="Times New Roman"/>
              </w:rPr>
              <w:t xml:space="preserve">го </w:t>
            </w:r>
            <w:r w:rsidRPr="008C435F">
              <w:rPr>
                <w:rFonts w:ascii="Times New Roman" w:hAnsi="Times New Roman" w:cs="Times New Roman"/>
              </w:rPr>
              <w:t xml:space="preserve"> прогноза городского округа был разработан в соответствии постановлением администрации Копейского городского округа от 25.12.2015 № 3407-п «Об утверждении Порядка разработки и утверждения бюджетного прогноза Копейского городского округа на долгосрочный период», с учетом прогноза социально-экономического развития Копейского городского округа до 2035 года администрация Копейского городского округа, утвержденного постановление администрации Копейского городского округа от 15.10.2018 № 2551 -</w:t>
            </w:r>
            <w:proofErr w:type="gramStart"/>
            <w:r w:rsidRPr="008C435F">
              <w:rPr>
                <w:rFonts w:ascii="Times New Roman" w:hAnsi="Times New Roman" w:cs="Times New Roman"/>
              </w:rPr>
              <w:t>п</w:t>
            </w:r>
            <w:proofErr w:type="gramEnd"/>
            <w:r w:rsidRPr="008C435F">
              <w:rPr>
                <w:rFonts w:ascii="Times New Roman" w:hAnsi="Times New Roman" w:cs="Times New Roman"/>
              </w:rPr>
              <w:t xml:space="preserve"> (с изменениями от </w:t>
            </w:r>
            <w:proofErr w:type="gramStart"/>
            <w:r w:rsidRPr="008C435F">
              <w:rPr>
                <w:rFonts w:ascii="Times New Roman" w:hAnsi="Times New Roman" w:cs="Times New Roman"/>
              </w:rPr>
              <w:t>08.11.2019 № 2755-п).</w:t>
            </w:r>
            <w:proofErr w:type="gramEnd"/>
            <w:r w:rsidRPr="008C435F">
              <w:rPr>
                <w:rFonts w:ascii="Times New Roman" w:hAnsi="Times New Roman" w:cs="Times New Roman"/>
              </w:rPr>
              <w:t xml:space="preserve"> </w:t>
            </w:r>
            <w:proofErr w:type="gramStart"/>
            <w:r w:rsidRPr="008C435F">
              <w:rPr>
                <w:rFonts w:ascii="Times New Roman" w:hAnsi="Times New Roman" w:cs="Times New Roman"/>
              </w:rPr>
              <w:t>В соответствии с Положением о бюджетном процессе в Копейском городском округе, утвержденным решением Собрания депутатов Копейского городского округа от 26.02.2014 № 862-МО, проект долгосрочного бюджетного прогноза был предоставлен в Собрание депутатов Копейского городского округа вместе с проектом решения Собрания депутатов Копейского городского округа «О бюджете Копейского городского округа на 2020 год и на плановый период 2021 и 2022 годов»</w:t>
            </w:r>
            <w:r>
              <w:rPr>
                <w:rFonts w:ascii="Times New Roman" w:hAnsi="Times New Roman" w:cs="Times New Roman"/>
              </w:rPr>
              <w:t>.</w:t>
            </w:r>
            <w:proofErr w:type="gramEnd"/>
          </w:p>
        </w:tc>
      </w:tr>
      <w:tr w:rsidR="004E6CBA" w:rsidRPr="00AB796D" w:rsidTr="004E6CBA">
        <w:tc>
          <w:tcPr>
            <w:tcW w:w="568" w:type="dxa"/>
          </w:tcPr>
          <w:p w:rsidR="004E6CBA" w:rsidRPr="00AB796D" w:rsidRDefault="004E6CBA" w:rsidP="007E362F">
            <w:pPr>
              <w:pStyle w:val="a3"/>
              <w:widowControl w:val="0"/>
              <w:numPr>
                <w:ilvl w:val="0"/>
                <w:numId w:val="40"/>
              </w:numPr>
              <w:autoSpaceDE w:val="0"/>
              <w:autoSpaceDN w:val="0"/>
              <w:adjustRightInd w:val="0"/>
              <w:spacing w:after="0" w:line="240" w:lineRule="auto"/>
              <w:rPr>
                <w:rFonts w:ascii="Times New Roman" w:eastAsia="Times New Roman" w:hAnsi="Times New Roman" w:cs="Times New Roman"/>
              </w:rPr>
            </w:pPr>
          </w:p>
        </w:tc>
        <w:tc>
          <w:tcPr>
            <w:tcW w:w="7371" w:type="dxa"/>
          </w:tcPr>
          <w:p w:rsidR="004E6CBA" w:rsidRPr="00AB796D" w:rsidRDefault="004E6CBA" w:rsidP="001C76F6">
            <w:pPr>
              <w:spacing w:after="0" w:line="240" w:lineRule="auto"/>
              <w:rPr>
                <w:rFonts w:ascii="Times New Roman" w:hAnsi="Times New Roman" w:cs="Times New Roman"/>
              </w:rPr>
            </w:pPr>
            <w:r w:rsidRPr="00AB796D">
              <w:rPr>
                <w:rFonts w:ascii="Times New Roman" w:hAnsi="Times New Roman" w:cs="Times New Roman"/>
              </w:rPr>
              <w:t>Формирование и исполнение бюджета городского округа в разрезе муниципальных программ городского округа</w:t>
            </w:r>
          </w:p>
        </w:tc>
        <w:tc>
          <w:tcPr>
            <w:tcW w:w="7512" w:type="dxa"/>
          </w:tcPr>
          <w:p w:rsidR="004E6CBA" w:rsidRPr="00AB796D" w:rsidRDefault="008C435F" w:rsidP="004F1A31">
            <w:pPr>
              <w:spacing w:after="0" w:line="240" w:lineRule="auto"/>
              <w:ind w:firstLine="600"/>
              <w:jc w:val="both"/>
              <w:rPr>
                <w:rFonts w:ascii="Times New Roman" w:hAnsi="Times New Roman" w:cs="Times New Roman"/>
              </w:rPr>
            </w:pPr>
            <w:r w:rsidRPr="008C435F">
              <w:rPr>
                <w:rFonts w:ascii="Times New Roman" w:hAnsi="Times New Roman" w:cs="Times New Roman"/>
              </w:rPr>
              <w:t>В 2019 расходы бюджета финансировались по 30 муниципальным программам на общую сумму 4 млрд</w:t>
            </w:r>
            <w:r>
              <w:rPr>
                <w:rFonts w:ascii="Times New Roman" w:hAnsi="Times New Roman" w:cs="Times New Roman"/>
              </w:rPr>
              <w:t>.</w:t>
            </w:r>
            <w:r w:rsidRPr="008C435F">
              <w:rPr>
                <w:rFonts w:ascii="Times New Roman" w:hAnsi="Times New Roman" w:cs="Times New Roman"/>
              </w:rPr>
              <w:t xml:space="preserve"> 232 млн</w:t>
            </w:r>
            <w:r>
              <w:rPr>
                <w:rFonts w:ascii="Times New Roman" w:hAnsi="Times New Roman" w:cs="Times New Roman"/>
              </w:rPr>
              <w:t>.</w:t>
            </w:r>
            <w:r w:rsidRPr="008C435F">
              <w:rPr>
                <w:rFonts w:ascii="Times New Roman" w:hAnsi="Times New Roman" w:cs="Times New Roman"/>
              </w:rPr>
              <w:t xml:space="preserve"> рублей. Из них на реализацию национальных проектов направлено 425 млн</w:t>
            </w:r>
            <w:r>
              <w:rPr>
                <w:rFonts w:ascii="Times New Roman" w:hAnsi="Times New Roman" w:cs="Times New Roman"/>
              </w:rPr>
              <w:t>.</w:t>
            </w:r>
            <w:r w:rsidRPr="008C435F">
              <w:rPr>
                <w:rFonts w:ascii="Times New Roman" w:hAnsi="Times New Roman" w:cs="Times New Roman"/>
              </w:rPr>
              <w:t xml:space="preserve"> рублей</w:t>
            </w:r>
            <w:r>
              <w:rPr>
                <w:rFonts w:ascii="Times New Roman" w:hAnsi="Times New Roman" w:cs="Times New Roman"/>
              </w:rPr>
              <w:t>.</w:t>
            </w:r>
          </w:p>
        </w:tc>
      </w:tr>
      <w:tr w:rsidR="004E6CBA" w:rsidRPr="00AB796D" w:rsidTr="004E6CBA">
        <w:tc>
          <w:tcPr>
            <w:tcW w:w="568" w:type="dxa"/>
          </w:tcPr>
          <w:p w:rsidR="004E6CBA" w:rsidRPr="00AB796D" w:rsidRDefault="004E6CBA" w:rsidP="008C435F">
            <w:pPr>
              <w:pStyle w:val="a3"/>
              <w:widowControl w:val="0"/>
              <w:numPr>
                <w:ilvl w:val="0"/>
                <w:numId w:val="66"/>
              </w:numPr>
              <w:autoSpaceDE w:val="0"/>
              <w:autoSpaceDN w:val="0"/>
              <w:adjustRightInd w:val="0"/>
              <w:spacing w:after="0" w:line="240" w:lineRule="auto"/>
              <w:rPr>
                <w:rFonts w:ascii="Times New Roman" w:eastAsia="Times New Roman" w:hAnsi="Times New Roman" w:cs="Times New Roman"/>
              </w:rPr>
            </w:pPr>
          </w:p>
        </w:tc>
        <w:tc>
          <w:tcPr>
            <w:tcW w:w="7371" w:type="dxa"/>
          </w:tcPr>
          <w:p w:rsidR="004E6CBA" w:rsidRPr="00AB796D" w:rsidRDefault="004E6CBA" w:rsidP="00123E06">
            <w:pPr>
              <w:spacing w:after="0" w:line="240" w:lineRule="auto"/>
              <w:rPr>
                <w:rFonts w:ascii="Times New Roman" w:hAnsi="Times New Roman" w:cs="Times New Roman"/>
              </w:rPr>
            </w:pPr>
            <w:r w:rsidRPr="00AB796D">
              <w:rPr>
                <w:rFonts w:ascii="Times New Roman" w:hAnsi="Times New Roman" w:cs="Times New Roman"/>
              </w:rPr>
              <w:t>Доведение до 0 руб.  уровня резерва по неналоговым доходам</w:t>
            </w:r>
          </w:p>
        </w:tc>
        <w:tc>
          <w:tcPr>
            <w:tcW w:w="7512" w:type="dxa"/>
          </w:tcPr>
          <w:p w:rsidR="004E6CBA" w:rsidRPr="00AB796D" w:rsidRDefault="004F1A31" w:rsidP="004F1A31">
            <w:pPr>
              <w:spacing w:after="0" w:line="240" w:lineRule="auto"/>
              <w:ind w:firstLine="600"/>
              <w:jc w:val="both"/>
              <w:rPr>
                <w:rFonts w:ascii="Times New Roman" w:hAnsi="Times New Roman" w:cs="Times New Roman"/>
              </w:rPr>
            </w:pPr>
            <w:r>
              <w:rPr>
                <w:rFonts w:ascii="Times New Roman" w:hAnsi="Times New Roman" w:cs="Times New Roman"/>
              </w:rPr>
              <w:t>В 2019 году сумма резерва снизилась на 6,3 млн. рублей.</w:t>
            </w:r>
          </w:p>
        </w:tc>
      </w:tr>
      <w:tr w:rsidR="004E6CBA" w:rsidRPr="00AB796D" w:rsidTr="004E6CBA">
        <w:tc>
          <w:tcPr>
            <w:tcW w:w="568" w:type="dxa"/>
          </w:tcPr>
          <w:p w:rsidR="004E6CBA" w:rsidRPr="00AB796D" w:rsidRDefault="004E6CBA" w:rsidP="008C435F">
            <w:pPr>
              <w:pStyle w:val="a3"/>
              <w:widowControl w:val="0"/>
              <w:numPr>
                <w:ilvl w:val="0"/>
                <w:numId w:val="66"/>
              </w:numPr>
              <w:autoSpaceDE w:val="0"/>
              <w:autoSpaceDN w:val="0"/>
              <w:adjustRightInd w:val="0"/>
              <w:spacing w:after="0" w:line="240" w:lineRule="auto"/>
              <w:rPr>
                <w:rFonts w:ascii="Times New Roman" w:eastAsia="Times New Roman" w:hAnsi="Times New Roman" w:cs="Times New Roman"/>
              </w:rPr>
            </w:pPr>
          </w:p>
        </w:tc>
        <w:tc>
          <w:tcPr>
            <w:tcW w:w="7371" w:type="dxa"/>
          </w:tcPr>
          <w:p w:rsidR="004E6CBA" w:rsidRPr="00AB796D" w:rsidRDefault="004E6CBA" w:rsidP="00E700AF">
            <w:pPr>
              <w:spacing w:after="0" w:line="240" w:lineRule="auto"/>
              <w:rPr>
                <w:rFonts w:ascii="Times New Roman" w:hAnsi="Times New Roman" w:cs="Times New Roman"/>
              </w:rPr>
            </w:pPr>
            <w:r w:rsidRPr="00AB796D">
              <w:rPr>
                <w:rFonts w:ascii="Times New Roman" w:hAnsi="Times New Roman" w:cs="Times New Roman"/>
              </w:rPr>
              <w:t xml:space="preserve">Разработка (корректировка) и реализация муниципальной программы, направленной на повышение качества и престижа  муниципальной службы </w:t>
            </w:r>
          </w:p>
        </w:tc>
        <w:tc>
          <w:tcPr>
            <w:tcW w:w="7512" w:type="dxa"/>
          </w:tcPr>
          <w:p w:rsidR="008A65A7" w:rsidRDefault="008A65A7" w:rsidP="008A65A7">
            <w:pPr>
              <w:spacing w:after="0" w:line="240" w:lineRule="auto"/>
              <w:ind w:firstLine="600"/>
              <w:contextualSpacing/>
              <w:jc w:val="both"/>
              <w:rPr>
                <w:rFonts w:ascii="Times New Roman" w:eastAsia="Times New Roman" w:hAnsi="Times New Roman" w:cs="Times New Roman"/>
              </w:rPr>
            </w:pPr>
            <w:r>
              <w:rPr>
                <w:rFonts w:ascii="Times New Roman" w:eastAsia="Times New Roman" w:hAnsi="Times New Roman" w:cs="Times New Roman"/>
              </w:rPr>
              <w:t xml:space="preserve">В 2019 году на территории городского округа реализовывалась муниципальная программа «Развитие муниципальной службы  </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Копейском</w:t>
            </w:r>
            <w:proofErr w:type="gramEnd"/>
            <w:r>
              <w:rPr>
                <w:rFonts w:ascii="Times New Roman" w:eastAsia="Times New Roman" w:hAnsi="Times New Roman" w:cs="Times New Roman"/>
              </w:rPr>
              <w:t xml:space="preserve"> городском округе». </w:t>
            </w:r>
          </w:p>
          <w:p w:rsidR="008A65A7" w:rsidRPr="004F1A31" w:rsidRDefault="008A65A7" w:rsidP="008A65A7">
            <w:pPr>
              <w:spacing w:after="0" w:line="240" w:lineRule="auto"/>
              <w:ind w:firstLine="600"/>
              <w:contextualSpacing/>
              <w:jc w:val="both"/>
              <w:rPr>
                <w:rFonts w:ascii="Times New Roman" w:eastAsia="Times New Roman" w:hAnsi="Times New Roman" w:cs="Times New Roman"/>
              </w:rPr>
            </w:pPr>
            <w:r w:rsidRPr="004F1A31">
              <w:rPr>
                <w:rFonts w:ascii="Times New Roman" w:eastAsia="Times New Roman" w:hAnsi="Times New Roman" w:cs="Times New Roman"/>
              </w:rPr>
              <w:t>Отчет  об исполнении муниципальной  программы  в 2019 году размещены на официальном сайте администрации городского округа:</w:t>
            </w:r>
          </w:p>
          <w:p w:rsidR="008A65A7" w:rsidRPr="004F1A31" w:rsidRDefault="00967D56" w:rsidP="008A65A7">
            <w:pPr>
              <w:spacing w:after="0" w:line="240" w:lineRule="auto"/>
              <w:ind w:firstLine="600"/>
              <w:contextualSpacing/>
              <w:jc w:val="both"/>
              <w:rPr>
                <w:rFonts w:ascii="Times New Roman" w:eastAsia="Times New Roman" w:hAnsi="Times New Roman" w:cs="Times New Roman"/>
              </w:rPr>
            </w:pPr>
            <w:hyperlink r:id="rId52" w:history="1">
              <w:r w:rsidR="008A65A7" w:rsidRPr="00977112">
                <w:rPr>
                  <w:rStyle w:val="af"/>
                  <w:rFonts w:ascii="Times New Roman" w:eastAsia="Times New Roman" w:hAnsi="Times New Roman" w:cs="Times New Roman"/>
                </w:rPr>
                <w:t>https://www.akgo74.ru</w:t>
              </w:r>
            </w:hyperlink>
            <w:r w:rsidR="008A65A7" w:rsidRPr="004F1A31">
              <w:rPr>
                <w:rFonts w:ascii="Times New Roman" w:eastAsia="Times New Roman" w:hAnsi="Times New Roman" w:cs="Times New Roman"/>
              </w:rPr>
              <w:t>/ Администрация / Стратегическое планирование / Муниципальные программы / 2019.</w:t>
            </w:r>
          </w:p>
          <w:p w:rsidR="004E6CBA" w:rsidRPr="00AB796D" w:rsidRDefault="008A65A7" w:rsidP="008A65A7">
            <w:pPr>
              <w:spacing w:after="0" w:line="240" w:lineRule="auto"/>
              <w:jc w:val="both"/>
              <w:rPr>
                <w:rFonts w:ascii="Times New Roman" w:hAnsi="Times New Roman" w:cs="Times New Roman"/>
              </w:rPr>
            </w:pPr>
            <w:r w:rsidRPr="004F1A31">
              <w:rPr>
                <w:rFonts w:ascii="Times New Roman" w:eastAsia="Times New Roman" w:hAnsi="Times New Roman" w:cs="Times New Roman"/>
              </w:rPr>
              <w:t xml:space="preserve">(прямая ссылка:  </w:t>
            </w:r>
            <w:hyperlink r:id="rId53" w:history="1">
              <w:r w:rsidRPr="00977112">
                <w:rPr>
                  <w:rStyle w:val="af"/>
                  <w:rFonts w:ascii="Times New Roman" w:eastAsia="Times New Roman" w:hAnsi="Times New Roman" w:cs="Times New Roman"/>
                </w:rPr>
                <w:t>https://www.akgo74.ru/about/perechen-munitsipalnykh-programm-deystvuyushchikh-na-territorii-kopeyskogo-gorodskogo-okruga-s-2019-.php</w:t>
              </w:r>
            </w:hyperlink>
            <w:r w:rsidRPr="004F1A31">
              <w:rPr>
                <w:rFonts w:ascii="Times New Roman" w:eastAsia="Times New Roman" w:hAnsi="Times New Roman" w:cs="Times New Roman"/>
              </w:rPr>
              <w:t>)</w:t>
            </w:r>
            <w:r>
              <w:rPr>
                <w:rFonts w:ascii="Times New Roman" w:eastAsia="Times New Roman" w:hAnsi="Times New Roman" w:cs="Times New Roman"/>
              </w:rPr>
              <w:t xml:space="preserve"> </w:t>
            </w:r>
            <w:r w:rsidRPr="004F1A31">
              <w:rPr>
                <w:rFonts w:ascii="Times New Roman" w:eastAsia="Times New Roman" w:hAnsi="Times New Roman" w:cs="Times New Roman"/>
              </w:rPr>
              <w:t>.</w:t>
            </w:r>
          </w:p>
        </w:tc>
      </w:tr>
      <w:tr w:rsidR="004E6CBA" w:rsidRPr="00AB796D" w:rsidTr="004E6CBA">
        <w:tc>
          <w:tcPr>
            <w:tcW w:w="568" w:type="dxa"/>
          </w:tcPr>
          <w:p w:rsidR="004E6CBA" w:rsidRPr="00AB796D" w:rsidRDefault="004E6CBA" w:rsidP="008C435F">
            <w:pPr>
              <w:pStyle w:val="a3"/>
              <w:widowControl w:val="0"/>
              <w:numPr>
                <w:ilvl w:val="0"/>
                <w:numId w:val="66"/>
              </w:numPr>
              <w:autoSpaceDE w:val="0"/>
              <w:autoSpaceDN w:val="0"/>
              <w:adjustRightInd w:val="0"/>
              <w:spacing w:after="0" w:line="240" w:lineRule="auto"/>
              <w:rPr>
                <w:rFonts w:ascii="Times New Roman" w:eastAsia="Times New Roman" w:hAnsi="Times New Roman" w:cs="Times New Roman"/>
              </w:rPr>
            </w:pPr>
          </w:p>
        </w:tc>
        <w:tc>
          <w:tcPr>
            <w:tcW w:w="7371" w:type="dxa"/>
          </w:tcPr>
          <w:p w:rsidR="004E6CBA" w:rsidRPr="00AB796D" w:rsidRDefault="004E6CBA" w:rsidP="00123E06">
            <w:pPr>
              <w:spacing w:after="0" w:line="240" w:lineRule="auto"/>
              <w:rPr>
                <w:rFonts w:ascii="Times New Roman" w:hAnsi="Times New Roman" w:cs="Times New Roman"/>
              </w:rPr>
            </w:pPr>
            <w:r w:rsidRPr="00AB796D">
              <w:rPr>
                <w:rFonts w:ascii="Times New Roman" w:hAnsi="Times New Roman" w:cs="Times New Roman"/>
              </w:rPr>
              <w:t>Актуализация кадрового резерва управленческих кадров</w:t>
            </w:r>
          </w:p>
        </w:tc>
        <w:tc>
          <w:tcPr>
            <w:tcW w:w="7512" w:type="dxa"/>
          </w:tcPr>
          <w:p w:rsidR="004E6CBA" w:rsidRPr="00AB796D" w:rsidRDefault="00692ECA" w:rsidP="004F1A31">
            <w:pPr>
              <w:spacing w:after="0" w:line="240" w:lineRule="auto"/>
              <w:ind w:firstLine="600"/>
              <w:jc w:val="both"/>
              <w:rPr>
                <w:rFonts w:ascii="Times New Roman" w:hAnsi="Times New Roman" w:cs="Times New Roman"/>
              </w:rPr>
            </w:pPr>
            <w:r w:rsidRPr="00692ECA">
              <w:rPr>
                <w:rFonts w:ascii="Times New Roman" w:hAnsi="Times New Roman" w:cs="Times New Roman"/>
              </w:rPr>
              <w:t>В 2019 году утвержден кадровый резерв Копейского городского округа.</w:t>
            </w:r>
          </w:p>
        </w:tc>
      </w:tr>
      <w:tr w:rsidR="004E6CBA" w:rsidRPr="00AB796D" w:rsidTr="004E6CBA">
        <w:tc>
          <w:tcPr>
            <w:tcW w:w="568" w:type="dxa"/>
          </w:tcPr>
          <w:p w:rsidR="004E6CBA" w:rsidRPr="00AB796D" w:rsidRDefault="004E6CBA" w:rsidP="008C435F">
            <w:pPr>
              <w:pStyle w:val="a3"/>
              <w:widowControl w:val="0"/>
              <w:numPr>
                <w:ilvl w:val="0"/>
                <w:numId w:val="66"/>
              </w:numPr>
              <w:autoSpaceDE w:val="0"/>
              <w:autoSpaceDN w:val="0"/>
              <w:adjustRightInd w:val="0"/>
              <w:spacing w:after="0" w:line="240" w:lineRule="auto"/>
              <w:rPr>
                <w:rFonts w:ascii="Times New Roman" w:eastAsia="Times New Roman" w:hAnsi="Times New Roman" w:cs="Times New Roman"/>
              </w:rPr>
            </w:pPr>
          </w:p>
        </w:tc>
        <w:tc>
          <w:tcPr>
            <w:tcW w:w="7371" w:type="dxa"/>
          </w:tcPr>
          <w:p w:rsidR="004E6CBA" w:rsidRPr="00AB796D" w:rsidRDefault="004E6CBA" w:rsidP="00123E06">
            <w:pPr>
              <w:spacing w:after="0" w:line="240" w:lineRule="auto"/>
              <w:rPr>
                <w:rFonts w:ascii="Times New Roman" w:hAnsi="Times New Roman" w:cs="Times New Roman"/>
              </w:rPr>
            </w:pPr>
            <w:r w:rsidRPr="00AB796D">
              <w:rPr>
                <w:rFonts w:ascii="Times New Roman" w:hAnsi="Times New Roman" w:cs="Times New Roman"/>
              </w:rPr>
              <w:t>Проведение конкурсов на замещение должностей муниципальной службы и на включение в кадровый резерв</w:t>
            </w:r>
          </w:p>
        </w:tc>
        <w:tc>
          <w:tcPr>
            <w:tcW w:w="7512" w:type="dxa"/>
          </w:tcPr>
          <w:p w:rsidR="004E6CBA" w:rsidRPr="00AB796D" w:rsidRDefault="00692ECA" w:rsidP="004F1A31">
            <w:pPr>
              <w:spacing w:after="0" w:line="240" w:lineRule="auto"/>
              <w:ind w:firstLine="600"/>
              <w:jc w:val="both"/>
              <w:rPr>
                <w:rFonts w:ascii="Times New Roman" w:hAnsi="Times New Roman" w:cs="Times New Roman"/>
              </w:rPr>
            </w:pPr>
            <w:r>
              <w:rPr>
                <w:rFonts w:ascii="Times New Roman" w:hAnsi="Times New Roman" w:cs="Times New Roman"/>
              </w:rPr>
              <w:t>П</w:t>
            </w:r>
            <w:r w:rsidRPr="00692ECA">
              <w:rPr>
                <w:rFonts w:ascii="Times New Roman" w:hAnsi="Times New Roman" w:cs="Times New Roman"/>
              </w:rPr>
              <w:t>овышению эффективности работы с кадровым резервом способствует проведение конкурсов для включения в кадровый резерв на замещение должностей муниципальной службы. В 2019 году размещены на сайте администрации два конкурса для включения в кадровый резерв.</w:t>
            </w:r>
          </w:p>
        </w:tc>
      </w:tr>
      <w:tr w:rsidR="004E6CBA" w:rsidRPr="00AB796D" w:rsidTr="004E6CBA">
        <w:tc>
          <w:tcPr>
            <w:tcW w:w="568" w:type="dxa"/>
          </w:tcPr>
          <w:p w:rsidR="004E6CBA" w:rsidRPr="00AB796D" w:rsidRDefault="004E6CBA" w:rsidP="008C435F">
            <w:pPr>
              <w:pStyle w:val="a3"/>
              <w:widowControl w:val="0"/>
              <w:numPr>
                <w:ilvl w:val="0"/>
                <w:numId w:val="66"/>
              </w:numPr>
              <w:autoSpaceDE w:val="0"/>
              <w:autoSpaceDN w:val="0"/>
              <w:adjustRightInd w:val="0"/>
              <w:spacing w:after="0" w:line="240" w:lineRule="auto"/>
              <w:rPr>
                <w:rFonts w:ascii="Times New Roman" w:eastAsia="Times New Roman" w:hAnsi="Times New Roman" w:cs="Times New Roman"/>
              </w:rPr>
            </w:pPr>
          </w:p>
        </w:tc>
        <w:tc>
          <w:tcPr>
            <w:tcW w:w="7371" w:type="dxa"/>
          </w:tcPr>
          <w:p w:rsidR="004E6CBA" w:rsidRPr="00AB796D" w:rsidRDefault="004E6CBA" w:rsidP="00FD3C5C">
            <w:pPr>
              <w:spacing w:after="0" w:line="240" w:lineRule="auto"/>
              <w:rPr>
                <w:rFonts w:ascii="Times New Roman" w:hAnsi="Times New Roman" w:cs="Times New Roman"/>
              </w:rPr>
            </w:pPr>
            <w:r w:rsidRPr="00AB796D">
              <w:rPr>
                <w:rFonts w:ascii="Times New Roman" w:hAnsi="Times New Roman" w:cs="Times New Roman"/>
              </w:rPr>
              <w:t xml:space="preserve">Разработка (корректировка) и реализация муниципальной программы, направленной на развитие информационного общества </w:t>
            </w:r>
          </w:p>
        </w:tc>
        <w:tc>
          <w:tcPr>
            <w:tcW w:w="7512" w:type="dxa"/>
          </w:tcPr>
          <w:p w:rsidR="00FB5910" w:rsidRDefault="00FB5910" w:rsidP="00FB5910">
            <w:pPr>
              <w:spacing w:after="0" w:line="240" w:lineRule="auto"/>
              <w:ind w:firstLine="600"/>
              <w:contextualSpacing/>
              <w:jc w:val="both"/>
              <w:rPr>
                <w:rFonts w:ascii="Times New Roman" w:eastAsia="Times New Roman" w:hAnsi="Times New Roman" w:cs="Times New Roman"/>
              </w:rPr>
            </w:pPr>
            <w:r>
              <w:rPr>
                <w:rFonts w:ascii="Times New Roman" w:eastAsia="Times New Roman" w:hAnsi="Times New Roman" w:cs="Times New Roman"/>
              </w:rPr>
              <w:t xml:space="preserve">В 2019 году на территории городского округа реализовывалась муниципальная программа «Развитие информационного общества  </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Копейском</w:t>
            </w:r>
            <w:proofErr w:type="gramEnd"/>
            <w:r>
              <w:rPr>
                <w:rFonts w:ascii="Times New Roman" w:eastAsia="Times New Roman" w:hAnsi="Times New Roman" w:cs="Times New Roman"/>
              </w:rPr>
              <w:t xml:space="preserve"> городском округе». </w:t>
            </w:r>
          </w:p>
          <w:p w:rsidR="00FB5910" w:rsidRPr="004F1A31" w:rsidRDefault="00FB5910" w:rsidP="00FB5910">
            <w:pPr>
              <w:spacing w:after="0" w:line="240" w:lineRule="auto"/>
              <w:ind w:firstLine="600"/>
              <w:contextualSpacing/>
              <w:jc w:val="both"/>
              <w:rPr>
                <w:rFonts w:ascii="Times New Roman" w:eastAsia="Times New Roman" w:hAnsi="Times New Roman" w:cs="Times New Roman"/>
              </w:rPr>
            </w:pPr>
            <w:r w:rsidRPr="004F1A31">
              <w:rPr>
                <w:rFonts w:ascii="Times New Roman" w:eastAsia="Times New Roman" w:hAnsi="Times New Roman" w:cs="Times New Roman"/>
              </w:rPr>
              <w:t>Отчет  об исполнении муниципальной  программы  в 2019 году размещены на официальном сайте администрации городского округа:</w:t>
            </w:r>
          </w:p>
          <w:p w:rsidR="00FB5910" w:rsidRPr="004F1A31" w:rsidRDefault="00967D56" w:rsidP="00FB5910">
            <w:pPr>
              <w:spacing w:after="0" w:line="240" w:lineRule="auto"/>
              <w:ind w:firstLine="600"/>
              <w:contextualSpacing/>
              <w:jc w:val="both"/>
              <w:rPr>
                <w:rFonts w:ascii="Times New Roman" w:eastAsia="Times New Roman" w:hAnsi="Times New Roman" w:cs="Times New Roman"/>
              </w:rPr>
            </w:pPr>
            <w:hyperlink r:id="rId54" w:history="1">
              <w:r w:rsidR="00FB5910" w:rsidRPr="00977112">
                <w:rPr>
                  <w:rStyle w:val="af"/>
                  <w:rFonts w:ascii="Times New Roman" w:eastAsia="Times New Roman" w:hAnsi="Times New Roman" w:cs="Times New Roman"/>
                </w:rPr>
                <w:t>https://www.akgo74.ru</w:t>
              </w:r>
            </w:hyperlink>
            <w:r w:rsidR="00FB5910" w:rsidRPr="004F1A31">
              <w:rPr>
                <w:rFonts w:ascii="Times New Roman" w:eastAsia="Times New Roman" w:hAnsi="Times New Roman" w:cs="Times New Roman"/>
              </w:rPr>
              <w:t>/ Администрация / Стратегическое планирование / Муниципальные программы / 2019.</w:t>
            </w:r>
          </w:p>
          <w:p w:rsidR="004E6CBA" w:rsidRPr="00AB796D" w:rsidRDefault="00FB5910" w:rsidP="00FB5910">
            <w:pPr>
              <w:spacing w:after="0" w:line="240" w:lineRule="auto"/>
              <w:ind w:firstLine="600"/>
              <w:jc w:val="both"/>
              <w:rPr>
                <w:rFonts w:ascii="Times New Roman" w:hAnsi="Times New Roman" w:cs="Times New Roman"/>
              </w:rPr>
            </w:pPr>
            <w:r w:rsidRPr="004F1A31">
              <w:rPr>
                <w:rFonts w:ascii="Times New Roman" w:eastAsia="Times New Roman" w:hAnsi="Times New Roman" w:cs="Times New Roman"/>
              </w:rPr>
              <w:t xml:space="preserve">(прямая ссылка:  </w:t>
            </w:r>
            <w:hyperlink r:id="rId55" w:history="1">
              <w:r w:rsidRPr="00977112">
                <w:rPr>
                  <w:rStyle w:val="af"/>
                  <w:rFonts w:ascii="Times New Roman" w:eastAsia="Times New Roman" w:hAnsi="Times New Roman" w:cs="Times New Roman"/>
                </w:rPr>
                <w:t>https://www.akgo74.ru/about/perechen-munitsipalnykh-programm-deystvuyushchikh-na-territorii-kopeyskogo-gorodskogo-okruga-s-2019-.php</w:t>
              </w:r>
            </w:hyperlink>
            <w:r w:rsidRPr="004F1A31">
              <w:rPr>
                <w:rFonts w:ascii="Times New Roman" w:eastAsia="Times New Roman" w:hAnsi="Times New Roman" w:cs="Times New Roman"/>
              </w:rPr>
              <w:t>)</w:t>
            </w:r>
            <w:r>
              <w:rPr>
                <w:rFonts w:ascii="Times New Roman" w:eastAsia="Times New Roman" w:hAnsi="Times New Roman" w:cs="Times New Roman"/>
              </w:rPr>
              <w:t xml:space="preserve"> </w:t>
            </w:r>
            <w:r w:rsidRPr="004F1A31">
              <w:rPr>
                <w:rFonts w:ascii="Times New Roman" w:eastAsia="Times New Roman" w:hAnsi="Times New Roman" w:cs="Times New Roman"/>
              </w:rPr>
              <w:t>.</w:t>
            </w:r>
          </w:p>
        </w:tc>
      </w:tr>
      <w:tr w:rsidR="004E6CBA" w:rsidRPr="00AB796D" w:rsidTr="004E6CBA">
        <w:tc>
          <w:tcPr>
            <w:tcW w:w="568" w:type="dxa"/>
          </w:tcPr>
          <w:p w:rsidR="004E6CBA" w:rsidRPr="00AB796D" w:rsidRDefault="004E6CBA" w:rsidP="008C435F">
            <w:pPr>
              <w:pStyle w:val="a3"/>
              <w:widowControl w:val="0"/>
              <w:numPr>
                <w:ilvl w:val="0"/>
                <w:numId w:val="66"/>
              </w:numPr>
              <w:autoSpaceDE w:val="0"/>
              <w:autoSpaceDN w:val="0"/>
              <w:adjustRightInd w:val="0"/>
              <w:spacing w:after="0" w:line="240" w:lineRule="auto"/>
              <w:rPr>
                <w:rFonts w:ascii="Times New Roman" w:eastAsia="Times New Roman" w:hAnsi="Times New Roman" w:cs="Times New Roman"/>
              </w:rPr>
            </w:pPr>
          </w:p>
        </w:tc>
        <w:tc>
          <w:tcPr>
            <w:tcW w:w="7371" w:type="dxa"/>
          </w:tcPr>
          <w:p w:rsidR="004E6CBA" w:rsidRPr="00AB796D" w:rsidRDefault="004E6CBA" w:rsidP="00FD3C5C">
            <w:pPr>
              <w:spacing w:after="0" w:line="240" w:lineRule="auto"/>
              <w:rPr>
                <w:rFonts w:ascii="Times New Roman" w:hAnsi="Times New Roman" w:cs="Times New Roman"/>
              </w:rPr>
            </w:pPr>
            <w:r w:rsidRPr="00AB796D">
              <w:rPr>
                <w:rFonts w:ascii="Times New Roman" w:hAnsi="Times New Roman" w:cs="Times New Roman"/>
              </w:rPr>
              <w:t xml:space="preserve">Реализация федерального проекта «Цифровое государственное управление» национального проекта «Цифровая экономика» </w:t>
            </w:r>
          </w:p>
        </w:tc>
        <w:tc>
          <w:tcPr>
            <w:tcW w:w="7512" w:type="dxa"/>
          </w:tcPr>
          <w:p w:rsidR="004E6CBA" w:rsidRPr="00AB796D" w:rsidRDefault="00692ECA" w:rsidP="004F1A31">
            <w:pPr>
              <w:spacing w:after="0" w:line="240" w:lineRule="auto"/>
              <w:ind w:firstLine="600"/>
              <w:jc w:val="both"/>
              <w:rPr>
                <w:rFonts w:ascii="Times New Roman" w:hAnsi="Times New Roman" w:cs="Times New Roman"/>
              </w:rPr>
            </w:pPr>
            <w:r w:rsidRPr="00692ECA">
              <w:rPr>
                <w:rFonts w:ascii="Times New Roman" w:hAnsi="Times New Roman" w:cs="Times New Roman"/>
              </w:rPr>
              <w:t>В 2019 году за счет средств Федерального бюджета обучены муниципальные служащие по программе: «Основы цифровой трансформации и цифровой экономики: технологии и компетенции»</w:t>
            </w:r>
          </w:p>
        </w:tc>
      </w:tr>
    </w:tbl>
    <w:p w:rsidR="000F5E89" w:rsidRPr="00AB796D" w:rsidRDefault="00123E06" w:rsidP="00B044B9">
      <w:pPr>
        <w:tabs>
          <w:tab w:val="left" w:pos="11846"/>
        </w:tabs>
        <w:spacing w:after="0" w:line="240" w:lineRule="auto"/>
        <w:jc w:val="both"/>
        <w:rPr>
          <w:rFonts w:ascii="Times New Roman" w:hAnsi="Times New Roman" w:cs="Times New Roman"/>
          <w:b/>
          <w:i/>
        </w:rPr>
      </w:pPr>
      <w:r w:rsidRPr="00AB796D">
        <w:rPr>
          <w:rFonts w:ascii="Times New Roman" w:hAnsi="Times New Roman" w:cs="Times New Roman"/>
          <w:b/>
          <w:i/>
        </w:rPr>
        <w:tab/>
      </w:r>
    </w:p>
    <w:p w:rsidR="00B044B9" w:rsidRPr="00AB796D" w:rsidRDefault="00B044B9" w:rsidP="00B044B9">
      <w:pPr>
        <w:tabs>
          <w:tab w:val="left" w:pos="11846"/>
        </w:tabs>
        <w:spacing w:after="0" w:line="240" w:lineRule="auto"/>
        <w:jc w:val="both"/>
        <w:rPr>
          <w:rFonts w:ascii="Times New Roman" w:hAnsi="Times New Roman" w:cs="Times New Roman"/>
        </w:rPr>
      </w:pPr>
    </w:p>
    <w:p w:rsidR="00B044B9" w:rsidRPr="00AB796D" w:rsidRDefault="00B044B9" w:rsidP="00B044B9">
      <w:pPr>
        <w:tabs>
          <w:tab w:val="left" w:pos="11846"/>
        </w:tabs>
        <w:spacing w:after="0" w:line="240" w:lineRule="auto"/>
        <w:jc w:val="both"/>
        <w:rPr>
          <w:rFonts w:ascii="Times New Roman" w:hAnsi="Times New Roman" w:cs="Times New Roman"/>
        </w:rPr>
      </w:pPr>
    </w:p>
    <w:sectPr w:rsidR="00B044B9" w:rsidRPr="00AB796D" w:rsidSect="001A6D7D">
      <w:headerReference w:type="default" r:id="rId56"/>
      <w:pgSz w:w="16838" w:h="11906" w:orient="landscape" w:code="9"/>
      <w:pgMar w:top="1560" w:right="536"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D56" w:rsidRDefault="00967D56" w:rsidP="00213FD4">
      <w:pPr>
        <w:spacing w:after="0" w:line="240" w:lineRule="auto"/>
      </w:pPr>
      <w:r>
        <w:separator/>
      </w:r>
    </w:p>
  </w:endnote>
  <w:endnote w:type="continuationSeparator" w:id="0">
    <w:p w:rsidR="00967D56" w:rsidRDefault="00967D56" w:rsidP="00213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D56" w:rsidRDefault="00967D56" w:rsidP="00213FD4">
      <w:pPr>
        <w:spacing w:after="0" w:line="240" w:lineRule="auto"/>
      </w:pPr>
      <w:r>
        <w:separator/>
      </w:r>
    </w:p>
  </w:footnote>
  <w:footnote w:type="continuationSeparator" w:id="0">
    <w:p w:rsidR="00967D56" w:rsidRDefault="00967D56" w:rsidP="00213FD4">
      <w:pPr>
        <w:spacing w:after="0" w:line="240" w:lineRule="auto"/>
      </w:pPr>
      <w:r>
        <w:continuationSeparator/>
      </w:r>
    </w:p>
  </w:footnote>
  <w:footnote w:id="1">
    <w:p w:rsidR="00144235" w:rsidRPr="00F14874" w:rsidRDefault="00144235">
      <w:pPr>
        <w:pStyle w:val="a9"/>
        <w:rPr>
          <w:rFonts w:ascii="Times New Roman" w:hAnsi="Times New Roman" w:cs="Times New Roman"/>
        </w:rPr>
      </w:pPr>
      <w:r w:rsidRPr="00F14874">
        <w:rPr>
          <w:rStyle w:val="ab"/>
          <w:rFonts w:ascii="Times New Roman" w:hAnsi="Times New Roman" w:cs="Times New Roman"/>
        </w:rPr>
        <w:footnoteRef/>
      </w:r>
      <w:r w:rsidRPr="00F14874">
        <w:rPr>
          <w:rFonts w:ascii="Times New Roman" w:hAnsi="Times New Roman" w:cs="Times New Roman"/>
        </w:rPr>
        <w:t xml:space="preserve"> </w:t>
      </w:r>
      <w:r>
        <w:rPr>
          <w:rFonts w:ascii="Times New Roman" w:hAnsi="Times New Roman" w:cs="Times New Roman"/>
        </w:rPr>
        <w:t>У</w:t>
      </w:r>
      <w:r w:rsidRPr="00F14874">
        <w:rPr>
          <w:rFonts w:ascii="Times New Roman" w:hAnsi="Times New Roman" w:cs="Times New Roman"/>
        </w:rPr>
        <w:t>дельный вес численности детей, получающих  услуги дополнительного образования, в общей численности детей в возрасте  от 5 до 8 лет</w:t>
      </w:r>
    </w:p>
  </w:footnote>
  <w:footnote w:id="2">
    <w:p w:rsidR="00144235" w:rsidRPr="00405837" w:rsidRDefault="00144235">
      <w:pPr>
        <w:pStyle w:val="a9"/>
        <w:rPr>
          <w:rFonts w:ascii="Times New Roman" w:hAnsi="Times New Roman" w:cs="Times New Roman"/>
        </w:rPr>
      </w:pPr>
      <w:r w:rsidRPr="00405837">
        <w:rPr>
          <w:rStyle w:val="ab"/>
          <w:rFonts w:ascii="Times New Roman" w:hAnsi="Times New Roman" w:cs="Times New Roman"/>
        </w:rPr>
        <w:footnoteRef/>
      </w:r>
      <w:r w:rsidRPr="00405837">
        <w:rPr>
          <w:rFonts w:ascii="Times New Roman" w:hAnsi="Times New Roman" w:cs="Times New Roman"/>
        </w:rPr>
        <w:t xml:space="preserve"> *из них 2,613 будут расселены после 01.07.2020 г. в строящиеся дома.</w:t>
      </w:r>
    </w:p>
  </w:footnote>
  <w:footnote w:id="3">
    <w:p w:rsidR="00144235" w:rsidRPr="00405837" w:rsidRDefault="00144235">
      <w:pPr>
        <w:pStyle w:val="a9"/>
        <w:rPr>
          <w:rFonts w:ascii="Times New Roman" w:hAnsi="Times New Roman" w:cs="Times New Roman"/>
        </w:rPr>
      </w:pPr>
      <w:r w:rsidRPr="00405837">
        <w:rPr>
          <w:rStyle w:val="ab"/>
          <w:rFonts w:ascii="Times New Roman" w:hAnsi="Times New Roman" w:cs="Times New Roman"/>
        </w:rPr>
        <w:footnoteRef/>
      </w:r>
      <w:r w:rsidRPr="00405837">
        <w:rPr>
          <w:rFonts w:ascii="Times New Roman" w:hAnsi="Times New Roman" w:cs="Times New Roman"/>
        </w:rPr>
        <w:t xml:space="preserve"> ** из них 165 будут переселены  после 01.07.2020 г. в строящиеся дома.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620090"/>
      <w:docPartObj>
        <w:docPartGallery w:val="Page Numbers (Top of Page)"/>
        <w:docPartUnique/>
      </w:docPartObj>
    </w:sdtPr>
    <w:sdtEndPr>
      <w:rPr>
        <w:rFonts w:ascii="Times New Roman" w:hAnsi="Times New Roman" w:cs="Times New Roman"/>
        <w:sz w:val="20"/>
        <w:szCs w:val="20"/>
      </w:rPr>
    </w:sdtEndPr>
    <w:sdtContent>
      <w:p w:rsidR="00144235" w:rsidRPr="003D0F4A" w:rsidRDefault="00144235">
        <w:pPr>
          <w:pStyle w:val="a4"/>
          <w:jc w:val="center"/>
          <w:rPr>
            <w:rFonts w:ascii="Times New Roman" w:hAnsi="Times New Roman" w:cs="Times New Roman"/>
            <w:sz w:val="20"/>
            <w:szCs w:val="20"/>
          </w:rPr>
        </w:pPr>
        <w:r w:rsidRPr="003D0F4A">
          <w:rPr>
            <w:rFonts w:ascii="Times New Roman" w:hAnsi="Times New Roman" w:cs="Times New Roman"/>
            <w:sz w:val="20"/>
            <w:szCs w:val="20"/>
          </w:rPr>
          <w:fldChar w:fldCharType="begin"/>
        </w:r>
        <w:r w:rsidRPr="003D0F4A">
          <w:rPr>
            <w:rFonts w:ascii="Times New Roman" w:hAnsi="Times New Roman" w:cs="Times New Roman"/>
            <w:sz w:val="20"/>
            <w:szCs w:val="20"/>
          </w:rPr>
          <w:instrText>PAGE   \* MERGEFORMAT</w:instrText>
        </w:r>
        <w:r w:rsidRPr="003D0F4A">
          <w:rPr>
            <w:rFonts w:ascii="Times New Roman" w:hAnsi="Times New Roman" w:cs="Times New Roman"/>
            <w:sz w:val="20"/>
            <w:szCs w:val="20"/>
          </w:rPr>
          <w:fldChar w:fldCharType="separate"/>
        </w:r>
        <w:r w:rsidR="00C80DBA">
          <w:rPr>
            <w:rFonts w:ascii="Times New Roman" w:hAnsi="Times New Roman" w:cs="Times New Roman"/>
            <w:noProof/>
            <w:sz w:val="20"/>
            <w:szCs w:val="20"/>
          </w:rPr>
          <w:t>45</w:t>
        </w:r>
        <w:r w:rsidRPr="003D0F4A">
          <w:rPr>
            <w:rFonts w:ascii="Times New Roman" w:hAnsi="Times New Roman" w:cs="Times New Roman"/>
            <w:sz w:val="20"/>
            <w:szCs w:val="20"/>
          </w:rPr>
          <w:fldChar w:fldCharType="end"/>
        </w:r>
      </w:p>
    </w:sdtContent>
  </w:sdt>
  <w:p w:rsidR="00144235" w:rsidRDefault="0014423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ACE"/>
    <w:multiLevelType w:val="hybridMultilevel"/>
    <w:tmpl w:val="6310D8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1F4C5D"/>
    <w:multiLevelType w:val="hybridMultilevel"/>
    <w:tmpl w:val="B46ABBA4"/>
    <w:lvl w:ilvl="0" w:tplc="0419000F">
      <w:start w:val="1"/>
      <w:numFmt w:val="decimal"/>
      <w:lvlText w:val="%1."/>
      <w:lvlJc w:val="left"/>
      <w:pPr>
        <w:ind w:left="990" w:hanging="9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49677A"/>
    <w:multiLevelType w:val="hybridMultilevel"/>
    <w:tmpl w:val="0D141CEC"/>
    <w:lvl w:ilvl="0" w:tplc="705A9F00">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
    <w:nsid w:val="05F400F9"/>
    <w:multiLevelType w:val="hybridMultilevel"/>
    <w:tmpl w:val="D18EF04A"/>
    <w:lvl w:ilvl="0" w:tplc="B9B29050">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
    <w:nsid w:val="07AC0926"/>
    <w:multiLevelType w:val="hybridMultilevel"/>
    <w:tmpl w:val="42343EFA"/>
    <w:lvl w:ilvl="0" w:tplc="48182F76">
      <w:start w:val="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3722B1"/>
    <w:multiLevelType w:val="hybridMultilevel"/>
    <w:tmpl w:val="B46ABBA4"/>
    <w:lvl w:ilvl="0" w:tplc="0419000F">
      <w:start w:val="1"/>
      <w:numFmt w:val="decimal"/>
      <w:lvlText w:val="%1."/>
      <w:lvlJc w:val="left"/>
      <w:pPr>
        <w:ind w:left="990" w:hanging="9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AE73FA"/>
    <w:multiLevelType w:val="hybridMultilevel"/>
    <w:tmpl w:val="41023BD0"/>
    <w:lvl w:ilvl="0" w:tplc="705A9F00">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7">
    <w:nsid w:val="0B3A6EC7"/>
    <w:multiLevelType w:val="hybridMultilevel"/>
    <w:tmpl w:val="54386E84"/>
    <w:lvl w:ilvl="0" w:tplc="98509C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6C166C"/>
    <w:multiLevelType w:val="hybridMultilevel"/>
    <w:tmpl w:val="863ADC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4A24930"/>
    <w:multiLevelType w:val="hybridMultilevel"/>
    <w:tmpl w:val="0C662416"/>
    <w:lvl w:ilvl="0" w:tplc="98509C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7A2400"/>
    <w:multiLevelType w:val="hybridMultilevel"/>
    <w:tmpl w:val="954E6FEA"/>
    <w:lvl w:ilvl="0" w:tplc="1644972E">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125165"/>
    <w:multiLevelType w:val="hybridMultilevel"/>
    <w:tmpl w:val="9DF42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135AAC"/>
    <w:multiLevelType w:val="hybridMultilevel"/>
    <w:tmpl w:val="7C66F032"/>
    <w:lvl w:ilvl="0" w:tplc="705A9F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D97EF4"/>
    <w:multiLevelType w:val="hybridMultilevel"/>
    <w:tmpl w:val="712E819E"/>
    <w:lvl w:ilvl="0" w:tplc="88186B00">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6A22FC"/>
    <w:multiLevelType w:val="hybridMultilevel"/>
    <w:tmpl w:val="AB3A5DCC"/>
    <w:lvl w:ilvl="0" w:tplc="1134386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A32AF7"/>
    <w:multiLevelType w:val="hybridMultilevel"/>
    <w:tmpl w:val="268070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4E05683"/>
    <w:multiLevelType w:val="hybridMultilevel"/>
    <w:tmpl w:val="5B540506"/>
    <w:lvl w:ilvl="0" w:tplc="98509C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B71269"/>
    <w:multiLevelType w:val="hybridMultilevel"/>
    <w:tmpl w:val="DBB2EA8E"/>
    <w:lvl w:ilvl="0" w:tplc="98509C4C">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8">
    <w:nsid w:val="260D746B"/>
    <w:multiLevelType w:val="hybridMultilevel"/>
    <w:tmpl w:val="B46ABBA4"/>
    <w:lvl w:ilvl="0" w:tplc="0419000F">
      <w:start w:val="1"/>
      <w:numFmt w:val="decimal"/>
      <w:lvlText w:val="%1."/>
      <w:lvlJc w:val="left"/>
      <w:pPr>
        <w:ind w:left="990" w:hanging="9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B0A4722"/>
    <w:multiLevelType w:val="hybridMultilevel"/>
    <w:tmpl w:val="0A6056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B0D4A51"/>
    <w:multiLevelType w:val="hybridMultilevel"/>
    <w:tmpl w:val="A754B550"/>
    <w:lvl w:ilvl="0" w:tplc="35F42A1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10847D1"/>
    <w:multiLevelType w:val="hybridMultilevel"/>
    <w:tmpl w:val="AAF86B76"/>
    <w:lvl w:ilvl="0" w:tplc="98509C4C">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2">
    <w:nsid w:val="31CD5462"/>
    <w:multiLevelType w:val="hybridMultilevel"/>
    <w:tmpl w:val="0A6056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47B2083"/>
    <w:multiLevelType w:val="hybridMultilevel"/>
    <w:tmpl w:val="E8E648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215DA7"/>
    <w:multiLevelType w:val="hybridMultilevel"/>
    <w:tmpl w:val="1A56C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AB443B0"/>
    <w:multiLevelType w:val="hybridMultilevel"/>
    <w:tmpl w:val="0D745800"/>
    <w:lvl w:ilvl="0" w:tplc="705A9F00">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6">
    <w:nsid w:val="3ABD2D0E"/>
    <w:multiLevelType w:val="hybridMultilevel"/>
    <w:tmpl w:val="7D4C51DA"/>
    <w:lvl w:ilvl="0" w:tplc="FFFCEAA6">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3C27D6"/>
    <w:multiLevelType w:val="hybridMultilevel"/>
    <w:tmpl w:val="0BC62CDA"/>
    <w:lvl w:ilvl="0" w:tplc="705A9F00">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8">
    <w:nsid w:val="3CB11490"/>
    <w:multiLevelType w:val="hybridMultilevel"/>
    <w:tmpl w:val="B46ABBA4"/>
    <w:lvl w:ilvl="0" w:tplc="0419000F">
      <w:start w:val="1"/>
      <w:numFmt w:val="decimal"/>
      <w:lvlText w:val="%1."/>
      <w:lvlJc w:val="left"/>
      <w:pPr>
        <w:ind w:left="990" w:hanging="9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DB879D3"/>
    <w:multiLevelType w:val="hybridMultilevel"/>
    <w:tmpl w:val="863ADC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F114239"/>
    <w:multiLevelType w:val="hybridMultilevel"/>
    <w:tmpl w:val="790EB18C"/>
    <w:lvl w:ilvl="0" w:tplc="2B0277E8">
      <w:start w:val="1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15F0E5E"/>
    <w:multiLevelType w:val="hybridMultilevel"/>
    <w:tmpl w:val="FEEEAA54"/>
    <w:lvl w:ilvl="0" w:tplc="AAF85A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418F4619"/>
    <w:multiLevelType w:val="hybridMultilevel"/>
    <w:tmpl w:val="E772AB5C"/>
    <w:lvl w:ilvl="0" w:tplc="98509C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2626759"/>
    <w:multiLevelType w:val="hybridMultilevel"/>
    <w:tmpl w:val="804C6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3926E79"/>
    <w:multiLevelType w:val="hybridMultilevel"/>
    <w:tmpl w:val="DA06B02A"/>
    <w:lvl w:ilvl="0" w:tplc="B666EA50">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1B0DFF"/>
    <w:multiLevelType w:val="hybridMultilevel"/>
    <w:tmpl w:val="268070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47C47FA4"/>
    <w:multiLevelType w:val="hybridMultilevel"/>
    <w:tmpl w:val="2E8AB91E"/>
    <w:lvl w:ilvl="0" w:tplc="705A9F00">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7">
    <w:nsid w:val="486802DE"/>
    <w:multiLevelType w:val="hybridMultilevel"/>
    <w:tmpl w:val="5F26B918"/>
    <w:lvl w:ilvl="0" w:tplc="BDFE2B9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8760F65"/>
    <w:multiLevelType w:val="hybridMultilevel"/>
    <w:tmpl w:val="78F4B310"/>
    <w:lvl w:ilvl="0" w:tplc="705A9F00">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9">
    <w:nsid w:val="4C8C5218"/>
    <w:multiLevelType w:val="hybridMultilevel"/>
    <w:tmpl w:val="78667D14"/>
    <w:lvl w:ilvl="0" w:tplc="705A9F00">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0">
    <w:nsid w:val="4D4F23C9"/>
    <w:multiLevelType w:val="hybridMultilevel"/>
    <w:tmpl w:val="47EA4E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54626F9D"/>
    <w:multiLevelType w:val="hybridMultilevel"/>
    <w:tmpl w:val="5122D628"/>
    <w:lvl w:ilvl="0" w:tplc="98509C4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2">
    <w:nsid w:val="54672ED3"/>
    <w:multiLevelType w:val="hybridMultilevel"/>
    <w:tmpl w:val="3E1C04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55986247"/>
    <w:multiLevelType w:val="hybridMultilevel"/>
    <w:tmpl w:val="47EA4E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59711C96"/>
    <w:multiLevelType w:val="hybridMultilevel"/>
    <w:tmpl w:val="0A6056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5D26365B"/>
    <w:multiLevelType w:val="hybridMultilevel"/>
    <w:tmpl w:val="1210342A"/>
    <w:lvl w:ilvl="0" w:tplc="705A9F00">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6">
    <w:nsid w:val="5F532C60"/>
    <w:multiLevelType w:val="hybridMultilevel"/>
    <w:tmpl w:val="33AE1F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1831A5C"/>
    <w:multiLevelType w:val="hybridMultilevel"/>
    <w:tmpl w:val="E87ED994"/>
    <w:lvl w:ilvl="0" w:tplc="705A9F00">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8">
    <w:nsid w:val="61F11B79"/>
    <w:multiLevelType w:val="hybridMultilevel"/>
    <w:tmpl w:val="41D0139C"/>
    <w:lvl w:ilvl="0" w:tplc="705A9F00">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9">
    <w:nsid w:val="62DA069D"/>
    <w:multiLevelType w:val="hybridMultilevel"/>
    <w:tmpl w:val="6310D8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639752E4"/>
    <w:multiLevelType w:val="hybridMultilevel"/>
    <w:tmpl w:val="8A1CBBCE"/>
    <w:lvl w:ilvl="0" w:tplc="1A56CC1C">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3EF1154"/>
    <w:multiLevelType w:val="hybridMultilevel"/>
    <w:tmpl w:val="DBCE17E4"/>
    <w:lvl w:ilvl="0" w:tplc="98509C4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52">
    <w:nsid w:val="67974E84"/>
    <w:multiLevelType w:val="hybridMultilevel"/>
    <w:tmpl w:val="D7D80DE4"/>
    <w:lvl w:ilvl="0" w:tplc="98509C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AC1490E"/>
    <w:multiLevelType w:val="hybridMultilevel"/>
    <w:tmpl w:val="E6784078"/>
    <w:lvl w:ilvl="0" w:tplc="9E7ECC7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ACA1878"/>
    <w:multiLevelType w:val="hybridMultilevel"/>
    <w:tmpl w:val="F230CEF2"/>
    <w:lvl w:ilvl="0" w:tplc="AEA8FF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C2E7239"/>
    <w:multiLevelType w:val="hybridMultilevel"/>
    <w:tmpl w:val="9B824336"/>
    <w:lvl w:ilvl="0" w:tplc="98509C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D952B27"/>
    <w:multiLevelType w:val="hybridMultilevel"/>
    <w:tmpl w:val="0A6056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6DFE6FB5"/>
    <w:multiLevelType w:val="hybridMultilevel"/>
    <w:tmpl w:val="3E1C04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6FA60C50"/>
    <w:multiLevelType w:val="hybridMultilevel"/>
    <w:tmpl w:val="FCD88B04"/>
    <w:lvl w:ilvl="0" w:tplc="2D243300">
      <w:start w:val="1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03E41BF"/>
    <w:multiLevelType w:val="hybridMultilevel"/>
    <w:tmpl w:val="1A823764"/>
    <w:lvl w:ilvl="0" w:tplc="705A9F00">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0">
    <w:nsid w:val="710E089E"/>
    <w:multiLevelType w:val="hybridMultilevel"/>
    <w:tmpl w:val="AA2AA176"/>
    <w:lvl w:ilvl="0" w:tplc="705A9F00">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61">
    <w:nsid w:val="71F92DF7"/>
    <w:multiLevelType w:val="hybridMultilevel"/>
    <w:tmpl w:val="2F0A10CA"/>
    <w:lvl w:ilvl="0" w:tplc="98509C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8F94005"/>
    <w:multiLevelType w:val="hybridMultilevel"/>
    <w:tmpl w:val="42343EFA"/>
    <w:lvl w:ilvl="0" w:tplc="48182F76">
      <w:start w:val="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C650A6F"/>
    <w:multiLevelType w:val="hybridMultilevel"/>
    <w:tmpl w:val="CF80F9A0"/>
    <w:lvl w:ilvl="0" w:tplc="98509C4C">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4">
    <w:nsid w:val="7D8E791E"/>
    <w:multiLevelType w:val="hybridMultilevel"/>
    <w:tmpl w:val="B46ABBA4"/>
    <w:lvl w:ilvl="0" w:tplc="0419000F">
      <w:start w:val="1"/>
      <w:numFmt w:val="decimal"/>
      <w:lvlText w:val="%1."/>
      <w:lvlJc w:val="left"/>
      <w:pPr>
        <w:ind w:left="990" w:hanging="9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7D933A69"/>
    <w:multiLevelType w:val="hybridMultilevel"/>
    <w:tmpl w:val="40CE803A"/>
    <w:lvl w:ilvl="0" w:tplc="AEA8FF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DC126E0"/>
    <w:multiLevelType w:val="hybridMultilevel"/>
    <w:tmpl w:val="B46ABBA4"/>
    <w:lvl w:ilvl="0" w:tplc="0419000F">
      <w:start w:val="1"/>
      <w:numFmt w:val="decimal"/>
      <w:lvlText w:val="%1."/>
      <w:lvlJc w:val="left"/>
      <w:pPr>
        <w:ind w:left="990" w:hanging="9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7DDA66E7"/>
    <w:multiLevelType w:val="hybridMultilevel"/>
    <w:tmpl w:val="5DE82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E6121DA"/>
    <w:multiLevelType w:val="hybridMultilevel"/>
    <w:tmpl w:val="B442D632"/>
    <w:lvl w:ilvl="0" w:tplc="092E8EDA">
      <w:start w:val="1"/>
      <w:numFmt w:val="upperRoman"/>
      <w:lvlText w:val="%1."/>
      <w:lvlJc w:val="left"/>
      <w:pPr>
        <w:ind w:left="970" w:hanging="720"/>
      </w:pPr>
      <w:rPr>
        <w:rFonts w:hint="default"/>
      </w:rPr>
    </w:lvl>
    <w:lvl w:ilvl="1" w:tplc="04190019" w:tentative="1">
      <w:start w:val="1"/>
      <w:numFmt w:val="lowerLetter"/>
      <w:lvlText w:val="%2."/>
      <w:lvlJc w:val="left"/>
      <w:pPr>
        <w:ind w:left="2039" w:hanging="360"/>
      </w:pPr>
    </w:lvl>
    <w:lvl w:ilvl="2" w:tplc="0419001B" w:tentative="1">
      <w:start w:val="1"/>
      <w:numFmt w:val="lowerRoman"/>
      <w:lvlText w:val="%3."/>
      <w:lvlJc w:val="right"/>
      <w:pPr>
        <w:ind w:left="2759" w:hanging="180"/>
      </w:pPr>
    </w:lvl>
    <w:lvl w:ilvl="3" w:tplc="0419000F" w:tentative="1">
      <w:start w:val="1"/>
      <w:numFmt w:val="decimal"/>
      <w:lvlText w:val="%4."/>
      <w:lvlJc w:val="left"/>
      <w:pPr>
        <w:ind w:left="3479" w:hanging="360"/>
      </w:pPr>
    </w:lvl>
    <w:lvl w:ilvl="4" w:tplc="04190019" w:tentative="1">
      <w:start w:val="1"/>
      <w:numFmt w:val="lowerLetter"/>
      <w:lvlText w:val="%5."/>
      <w:lvlJc w:val="left"/>
      <w:pPr>
        <w:ind w:left="4199" w:hanging="360"/>
      </w:pPr>
    </w:lvl>
    <w:lvl w:ilvl="5" w:tplc="0419001B" w:tentative="1">
      <w:start w:val="1"/>
      <w:numFmt w:val="lowerRoman"/>
      <w:lvlText w:val="%6."/>
      <w:lvlJc w:val="right"/>
      <w:pPr>
        <w:ind w:left="4919" w:hanging="180"/>
      </w:pPr>
    </w:lvl>
    <w:lvl w:ilvl="6" w:tplc="0419000F" w:tentative="1">
      <w:start w:val="1"/>
      <w:numFmt w:val="decimal"/>
      <w:lvlText w:val="%7."/>
      <w:lvlJc w:val="left"/>
      <w:pPr>
        <w:ind w:left="5639" w:hanging="360"/>
      </w:pPr>
    </w:lvl>
    <w:lvl w:ilvl="7" w:tplc="04190019" w:tentative="1">
      <w:start w:val="1"/>
      <w:numFmt w:val="lowerLetter"/>
      <w:lvlText w:val="%8."/>
      <w:lvlJc w:val="left"/>
      <w:pPr>
        <w:ind w:left="6359" w:hanging="360"/>
      </w:pPr>
    </w:lvl>
    <w:lvl w:ilvl="8" w:tplc="0419001B" w:tentative="1">
      <w:start w:val="1"/>
      <w:numFmt w:val="lowerRoman"/>
      <w:lvlText w:val="%9."/>
      <w:lvlJc w:val="right"/>
      <w:pPr>
        <w:ind w:left="7079" w:hanging="180"/>
      </w:pPr>
    </w:lvl>
  </w:abstractNum>
  <w:abstractNum w:abstractNumId="69">
    <w:nsid w:val="7F664CF8"/>
    <w:multiLevelType w:val="hybridMultilevel"/>
    <w:tmpl w:val="CDA240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nsid w:val="7FA52955"/>
    <w:multiLevelType w:val="hybridMultilevel"/>
    <w:tmpl w:val="60B8F906"/>
    <w:lvl w:ilvl="0" w:tplc="0419000F">
      <w:start w:val="1"/>
      <w:numFmt w:val="decimal"/>
      <w:lvlText w:val="%1."/>
      <w:lvlJc w:val="left"/>
      <w:pPr>
        <w:ind w:left="990" w:hanging="99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19"/>
  </w:num>
  <w:num w:numId="3">
    <w:abstractNumId w:val="44"/>
  </w:num>
  <w:num w:numId="4">
    <w:abstractNumId w:val="56"/>
  </w:num>
  <w:num w:numId="5">
    <w:abstractNumId w:val="29"/>
  </w:num>
  <w:num w:numId="6">
    <w:abstractNumId w:val="69"/>
  </w:num>
  <w:num w:numId="7">
    <w:abstractNumId w:val="0"/>
  </w:num>
  <w:num w:numId="8">
    <w:abstractNumId w:val="42"/>
  </w:num>
  <w:num w:numId="9">
    <w:abstractNumId w:val="31"/>
  </w:num>
  <w:num w:numId="10">
    <w:abstractNumId w:val="22"/>
  </w:num>
  <w:num w:numId="11">
    <w:abstractNumId w:val="35"/>
  </w:num>
  <w:num w:numId="12">
    <w:abstractNumId w:val="65"/>
  </w:num>
  <w:num w:numId="13">
    <w:abstractNumId w:val="20"/>
  </w:num>
  <w:num w:numId="14">
    <w:abstractNumId w:val="70"/>
  </w:num>
  <w:num w:numId="15">
    <w:abstractNumId w:val="33"/>
  </w:num>
  <w:num w:numId="16">
    <w:abstractNumId w:val="23"/>
  </w:num>
  <w:num w:numId="17">
    <w:abstractNumId w:val="37"/>
  </w:num>
  <w:num w:numId="18">
    <w:abstractNumId w:val="14"/>
  </w:num>
  <w:num w:numId="19">
    <w:abstractNumId w:val="11"/>
  </w:num>
  <w:num w:numId="20">
    <w:abstractNumId w:val="7"/>
  </w:num>
  <w:num w:numId="21">
    <w:abstractNumId w:val="61"/>
  </w:num>
  <w:num w:numId="22">
    <w:abstractNumId w:val="55"/>
  </w:num>
  <w:num w:numId="23">
    <w:abstractNumId w:val="9"/>
  </w:num>
  <w:num w:numId="24">
    <w:abstractNumId w:val="5"/>
  </w:num>
  <w:num w:numId="25">
    <w:abstractNumId w:val="1"/>
  </w:num>
  <w:num w:numId="26">
    <w:abstractNumId w:val="28"/>
  </w:num>
  <w:num w:numId="27">
    <w:abstractNumId w:val="64"/>
  </w:num>
  <w:num w:numId="28">
    <w:abstractNumId w:val="66"/>
  </w:num>
  <w:num w:numId="29">
    <w:abstractNumId w:val="8"/>
  </w:num>
  <w:num w:numId="30">
    <w:abstractNumId w:val="46"/>
  </w:num>
  <w:num w:numId="31">
    <w:abstractNumId w:val="24"/>
  </w:num>
  <w:num w:numId="32">
    <w:abstractNumId w:val="49"/>
  </w:num>
  <w:num w:numId="33">
    <w:abstractNumId w:val="57"/>
  </w:num>
  <w:num w:numId="34">
    <w:abstractNumId w:val="30"/>
  </w:num>
  <w:num w:numId="35">
    <w:abstractNumId w:val="40"/>
  </w:num>
  <w:num w:numId="36">
    <w:abstractNumId w:val="10"/>
  </w:num>
  <w:num w:numId="37">
    <w:abstractNumId w:val="34"/>
  </w:num>
  <w:num w:numId="38">
    <w:abstractNumId w:val="43"/>
  </w:num>
  <w:num w:numId="39">
    <w:abstractNumId w:val="15"/>
  </w:num>
  <w:num w:numId="40">
    <w:abstractNumId w:val="4"/>
  </w:num>
  <w:num w:numId="41">
    <w:abstractNumId w:val="26"/>
  </w:num>
  <w:num w:numId="42">
    <w:abstractNumId w:val="51"/>
  </w:num>
  <w:num w:numId="43">
    <w:abstractNumId w:val="67"/>
  </w:num>
  <w:num w:numId="44">
    <w:abstractNumId w:val="21"/>
  </w:num>
  <w:num w:numId="45">
    <w:abstractNumId w:val="53"/>
  </w:num>
  <w:num w:numId="46">
    <w:abstractNumId w:val="17"/>
  </w:num>
  <w:num w:numId="47">
    <w:abstractNumId w:val="16"/>
  </w:num>
  <w:num w:numId="48">
    <w:abstractNumId w:val="32"/>
  </w:num>
  <w:num w:numId="49">
    <w:abstractNumId w:val="12"/>
  </w:num>
  <w:num w:numId="50">
    <w:abstractNumId w:val="54"/>
  </w:num>
  <w:num w:numId="51">
    <w:abstractNumId w:val="41"/>
  </w:num>
  <w:num w:numId="52">
    <w:abstractNumId w:val="60"/>
  </w:num>
  <w:num w:numId="53">
    <w:abstractNumId w:val="36"/>
  </w:num>
  <w:num w:numId="54">
    <w:abstractNumId w:val="6"/>
  </w:num>
  <w:num w:numId="55">
    <w:abstractNumId w:val="47"/>
  </w:num>
  <w:num w:numId="56">
    <w:abstractNumId w:val="45"/>
  </w:num>
  <w:num w:numId="57">
    <w:abstractNumId w:val="38"/>
  </w:num>
  <w:num w:numId="58">
    <w:abstractNumId w:val="27"/>
  </w:num>
  <w:num w:numId="59">
    <w:abstractNumId w:val="2"/>
  </w:num>
  <w:num w:numId="60">
    <w:abstractNumId w:val="59"/>
  </w:num>
  <w:num w:numId="61">
    <w:abstractNumId w:val="25"/>
  </w:num>
  <w:num w:numId="62">
    <w:abstractNumId w:val="39"/>
  </w:num>
  <w:num w:numId="63">
    <w:abstractNumId w:val="63"/>
  </w:num>
  <w:num w:numId="64">
    <w:abstractNumId w:val="48"/>
  </w:num>
  <w:num w:numId="65">
    <w:abstractNumId w:val="62"/>
  </w:num>
  <w:num w:numId="66">
    <w:abstractNumId w:val="58"/>
  </w:num>
  <w:num w:numId="67">
    <w:abstractNumId w:val="13"/>
  </w:num>
  <w:num w:numId="68">
    <w:abstractNumId w:val="3"/>
  </w:num>
  <w:num w:numId="69">
    <w:abstractNumId w:val="50"/>
  </w:num>
  <w:num w:numId="70">
    <w:abstractNumId w:val="52"/>
  </w:num>
  <w:num w:numId="71">
    <w:abstractNumId w:val="6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92"/>
    <w:rsid w:val="00000BC7"/>
    <w:rsid w:val="000120C9"/>
    <w:rsid w:val="00013C16"/>
    <w:rsid w:val="00014A20"/>
    <w:rsid w:val="00016540"/>
    <w:rsid w:val="00020C41"/>
    <w:rsid w:val="00032D15"/>
    <w:rsid w:val="00033705"/>
    <w:rsid w:val="0003467E"/>
    <w:rsid w:val="0003510E"/>
    <w:rsid w:val="000510AA"/>
    <w:rsid w:val="0005359B"/>
    <w:rsid w:val="00053C1E"/>
    <w:rsid w:val="00053C48"/>
    <w:rsid w:val="00055F8A"/>
    <w:rsid w:val="00065DA5"/>
    <w:rsid w:val="00066685"/>
    <w:rsid w:val="00070B4D"/>
    <w:rsid w:val="00072546"/>
    <w:rsid w:val="000734E4"/>
    <w:rsid w:val="000766B0"/>
    <w:rsid w:val="0007742F"/>
    <w:rsid w:val="00091C49"/>
    <w:rsid w:val="00091DB8"/>
    <w:rsid w:val="00097455"/>
    <w:rsid w:val="000A3504"/>
    <w:rsid w:val="000A6911"/>
    <w:rsid w:val="000B176D"/>
    <w:rsid w:val="000C22BC"/>
    <w:rsid w:val="000C257D"/>
    <w:rsid w:val="000C46A1"/>
    <w:rsid w:val="000C58DF"/>
    <w:rsid w:val="000C5C05"/>
    <w:rsid w:val="000C5D97"/>
    <w:rsid w:val="000D3E72"/>
    <w:rsid w:val="000D5202"/>
    <w:rsid w:val="000D5A5F"/>
    <w:rsid w:val="000D72E0"/>
    <w:rsid w:val="000E2BEB"/>
    <w:rsid w:val="000E45F4"/>
    <w:rsid w:val="000E75EA"/>
    <w:rsid w:val="000E7FB3"/>
    <w:rsid w:val="000F1F6D"/>
    <w:rsid w:val="000F3EB4"/>
    <w:rsid w:val="000F5E89"/>
    <w:rsid w:val="000F76A9"/>
    <w:rsid w:val="00100E1E"/>
    <w:rsid w:val="001037C6"/>
    <w:rsid w:val="00103C36"/>
    <w:rsid w:val="00104ABB"/>
    <w:rsid w:val="0010619C"/>
    <w:rsid w:val="00111068"/>
    <w:rsid w:val="00112E76"/>
    <w:rsid w:val="001172D3"/>
    <w:rsid w:val="00123E06"/>
    <w:rsid w:val="001325A6"/>
    <w:rsid w:val="00137174"/>
    <w:rsid w:val="00144235"/>
    <w:rsid w:val="00150E1D"/>
    <w:rsid w:val="00156D7E"/>
    <w:rsid w:val="0017189B"/>
    <w:rsid w:val="001733D5"/>
    <w:rsid w:val="00175EEE"/>
    <w:rsid w:val="00176037"/>
    <w:rsid w:val="0018145D"/>
    <w:rsid w:val="00182C36"/>
    <w:rsid w:val="0018728C"/>
    <w:rsid w:val="001874C5"/>
    <w:rsid w:val="001907E2"/>
    <w:rsid w:val="00191ACD"/>
    <w:rsid w:val="00192AC9"/>
    <w:rsid w:val="001940E0"/>
    <w:rsid w:val="00194EAD"/>
    <w:rsid w:val="00196DB8"/>
    <w:rsid w:val="001974C6"/>
    <w:rsid w:val="001A092B"/>
    <w:rsid w:val="001A0B92"/>
    <w:rsid w:val="001A39CB"/>
    <w:rsid w:val="001A6A56"/>
    <w:rsid w:val="001A6D7D"/>
    <w:rsid w:val="001B4B27"/>
    <w:rsid w:val="001C76F6"/>
    <w:rsid w:val="001D4F3C"/>
    <w:rsid w:val="001D71B5"/>
    <w:rsid w:val="001E04F6"/>
    <w:rsid w:val="001E505C"/>
    <w:rsid w:val="001E5523"/>
    <w:rsid w:val="001E7F65"/>
    <w:rsid w:val="001F036E"/>
    <w:rsid w:val="001F12BE"/>
    <w:rsid w:val="001F6740"/>
    <w:rsid w:val="001F6751"/>
    <w:rsid w:val="00201DAB"/>
    <w:rsid w:val="0020225F"/>
    <w:rsid w:val="00206BA5"/>
    <w:rsid w:val="00207915"/>
    <w:rsid w:val="00210472"/>
    <w:rsid w:val="00210B73"/>
    <w:rsid w:val="00213A7D"/>
    <w:rsid w:val="00213FD4"/>
    <w:rsid w:val="00214C83"/>
    <w:rsid w:val="00223671"/>
    <w:rsid w:val="00224A4E"/>
    <w:rsid w:val="00226E01"/>
    <w:rsid w:val="00231A95"/>
    <w:rsid w:val="00231D2E"/>
    <w:rsid w:val="00233335"/>
    <w:rsid w:val="002376AE"/>
    <w:rsid w:val="00241FB3"/>
    <w:rsid w:val="00245014"/>
    <w:rsid w:val="002454B7"/>
    <w:rsid w:val="002506E4"/>
    <w:rsid w:val="00252887"/>
    <w:rsid w:val="00255EA5"/>
    <w:rsid w:val="00256EDD"/>
    <w:rsid w:val="00260ECB"/>
    <w:rsid w:val="0026205B"/>
    <w:rsid w:val="00270960"/>
    <w:rsid w:val="002755AB"/>
    <w:rsid w:val="002773F2"/>
    <w:rsid w:val="002868FF"/>
    <w:rsid w:val="00292F48"/>
    <w:rsid w:val="002957FA"/>
    <w:rsid w:val="002A54FD"/>
    <w:rsid w:val="002B03BC"/>
    <w:rsid w:val="002C0A7E"/>
    <w:rsid w:val="002C21DD"/>
    <w:rsid w:val="002C4597"/>
    <w:rsid w:val="002C4AB8"/>
    <w:rsid w:val="002C5D91"/>
    <w:rsid w:val="002D3C13"/>
    <w:rsid w:val="002D58C2"/>
    <w:rsid w:val="002D657B"/>
    <w:rsid w:val="002E29E6"/>
    <w:rsid w:val="002E2EF4"/>
    <w:rsid w:val="002E4E4C"/>
    <w:rsid w:val="002E62CC"/>
    <w:rsid w:val="002E687A"/>
    <w:rsid w:val="002F103D"/>
    <w:rsid w:val="002F5F2A"/>
    <w:rsid w:val="002F7C9C"/>
    <w:rsid w:val="003002CA"/>
    <w:rsid w:val="00300617"/>
    <w:rsid w:val="003044A3"/>
    <w:rsid w:val="003060B2"/>
    <w:rsid w:val="003112A3"/>
    <w:rsid w:val="003147D4"/>
    <w:rsid w:val="0031727E"/>
    <w:rsid w:val="00320766"/>
    <w:rsid w:val="003218BA"/>
    <w:rsid w:val="00322BD5"/>
    <w:rsid w:val="003301C1"/>
    <w:rsid w:val="00336647"/>
    <w:rsid w:val="00336D70"/>
    <w:rsid w:val="00346714"/>
    <w:rsid w:val="00350F14"/>
    <w:rsid w:val="00355304"/>
    <w:rsid w:val="00370C5D"/>
    <w:rsid w:val="00375DED"/>
    <w:rsid w:val="003822F1"/>
    <w:rsid w:val="00383F65"/>
    <w:rsid w:val="0038431A"/>
    <w:rsid w:val="00387F0C"/>
    <w:rsid w:val="00390F30"/>
    <w:rsid w:val="003945FD"/>
    <w:rsid w:val="003964F0"/>
    <w:rsid w:val="00397D20"/>
    <w:rsid w:val="003A2E4E"/>
    <w:rsid w:val="003A4506"/>
    <w:rsid w:val="003A5379"/>
    <w:rsid w:val="003A7B43"/>
    <w:rsid w:val="003B25F7"/>
    <w:rsid w:val="003B5623"/>
    <w:rsid w:val="003C6C37"/>
    <w:rsid w:val="003D0CF3"/>
    <w:rsid w:val="003D0F4A"/>
    <w:rsid w:val="003D2607"/>
    <w:rsid w:val="003D32A5"/>
    <w:rsid w:val="003D7E17"/>
    <w:rsid w:val="003F6D55"/>
    <w:rsid w:val="00400D08"/>
    <w:rsid w:val="00401B60"/>
    <w:rsid w:val="004042D6"/>
    <w:rsid w:val="0040529F"/>
    <w:rsid w:val="00405837"/>
    <w:rsid w:val="004170FC"/>
    <w:rsid w:val="00420F39"/>
    <w:rsid w:val="004230A3"/>
    <w:rsid w:val="0042571C"/>
    <w:rsid w:val="004310D5"/>
    <w:rsid w:val="0043502B"/>
    <w:rsid w:val="004405A8"/>
    <w:rsid w:val="004513AD"/>
    <w:rsid w:val="00455318"/>
    <w:rsid w:val="00455777"/>
    <w:rsid w:val="0045667B"/>
    <w:rsid w:val="0046222C"/>
    <w:rsid w:val="004629C0"/>
    <w:rsid w:val="0046482D"/>
    <w:rsid w:val="00465165"/>
    <w:rsid w:val="004729FE"/>
    <w:rsid w:val="00474028"/>
    <w:rsid w:val="00475BD5"/>
    <w:rsid w:val="004779AD"/>
    <w:rsid w:val="00477A27"/>
    <w:rsid w:val="00477BBB"/>
    <w:rsid w:val="004838BD"/>
    <w:rsid w:val="00484FCE"/>
    <w:rsid w:val="00486BCF"/>
    <w:rsid w:val="004908BF"/>
    <w:rsid w:val="004A5CBB"/>
    <w:rsid w:val="004A6B51"/>
    <w:rsid w:val="004B11D0"/>
    <w:rsid w:val="004B34E6"/>
    <w:rsid w:val="004B70A5"/>
    <w:rsid w:val="004C1250"/>
    <w:rsid w:val="004C6510"/>
    <w:rsid w:val="004D56B7"/>
    <w:rsid w:val="004D69A0"/>
    <w:rsid w:val="004E6CBA"/>
    <w:rsid w:val="004E7F37"/>
    <w:rsid w:val="004F1A31"/>
    <w:rsid w:val="004F3A08"/>
    <w:rsid w:val="004F7B93"/>
    <w:rsid w:val="005022B6"/>
    <w:rsid w:val="00506E9D"/>
    <w:rsid w:val="005109A0"/>
    <w:rsid w:val="00514F34"/>
    <w:rsid w:val="00542684"/>
    <w:rsid w:val="00545A57"/>
    <w:rsid w:val="00545BE9"/>
    <w:rsid w:val="00564EBC"/>
    <w:rsid w:val="005650CB"/>
    <w:rsid w:val="00571CA7"/>
    <w:rsid w:val="00573025"/>
    <w:rsid w:val="0057382A"/>
    <w:rsid w:val="00580C77"/>
    <w:rsid w:val="005837D4"/>
    <w:rsid w:val="00585298"/>
    <w:rsid w:val="005856C7"/>
    <w:rsid w:val="00586F5F"/>
    <w:rsid w:val="00590940"/>
    <w:rsid w:val="0059401B"/>
    <w:rsid w:val="0059674D"/>
    <w:rsid w:val="005971B6"/>
    <w:rsid w:val="005972D4"/>
    <w:rsid w:val="005A10C6"/>
    <w:rsid w:val="005A553C"/>
    <w:rsid w:val="005B0461"/>
    <w:rsid w:val="005B4238"/>
    <w:rsid w:val="005B5EE9"/>
    <w:rsid w:val="005B72B4"/>
    <w:rsid w:val="005C062C"/>
    <w:rsid w:val="005C6600"/>
    <w:rsid w:val="005D2C06"/>
    <w:rsid w:val="005D4313"/>
    <w:rsid w:val="005E2ABD"/>
    <w:rsid w:val="005E2ED4"/>
    <w:rsid w:val="005E60D7"/>
    <w:rsid w:val="005E72B7"/>
    <w:rsid w:val="005F5F89"/>
    <w:rsid w:val="005F6C90"/>
    <w:rsid w:val="005F7451"/>
    <w:rsid w:val="00601F3A"/>
    <w:rsid w:val="00605F73"/>
    <w:rsid w:val="0060772C"/>
    <w:rsid w:val="0061029D"/>
    <w:rsid w:val="0061148A"/>
    <w:rsid w:val="006137C7"/>
    <w:rsid w:val="00613845"/>
    <w:rsid w:val="00615729"/>
    <w:rsid w:val="006201A9"/>
    <w:rsid w:val="00625B5E"/>
    <w:rsid w:val="00626005"/>
    <w:rsid w:val="00627004"/>
    <w:rsid w:val="00627CDC"/>
    <w:rsid w:val="0063037A"/>
    <w:rsid w:val="00642FCE"/>
    <w:rsid w:val="006440ED"/>
    <w:rsid w:val="00650199"/>
    <w:rsid w:val="00650F1C"/>
    <w:rsid w:val="00654440"/>
    <w:rsid w:val="006544A4"/>
    <w:rsid w:val="00662E41"/>
    <w:rsid w:val="00663144"/>
    <w:rsid w:val="0066578B"/>
    <w:rsid w:val="0066612D"/>
    <w:rsid w:val="006729F0"/>
    <w:rsid w:val="0067564F"/>
    <w:rsid w:val="0067593B"/>
    <w:rsid w:val="00676E12"/>
    <w:rsid w:val="00677314"/>
    <w:rsid w:val="00686890"/>
    <w:rsid w:val="00692ECA"/>
    <w:rsid w:val="00695746"/>
    <w:rsid w:val="006A2C60"/>
    <w:rsid w:val="006A3764"/>
    <w:rsid w:val="006A7CEA"/>
    <w:rsid w:val="006B1A3D"/>
    <w:rsid w:val="006B558A"/>
    <w:rsid w:val="006C01C9"/>
    <w:rsid w:val="006C05F9"/>
    <w:rsid w:val="006C1FCF"/>
    <w:rsid w:val="006C4641"/>
    <w:rsid w:val="006C6BEE"/>
    <w:rsid w:val="006D0DA4"/>
    <w:rsid w:val="006D295A"/>
    <w:rsid w:val="006D4E4B"/>
    <w:rsid w:val="006E13C5"/>
    <w:rsid w:val="006E1D3E"/>
    <w:rsid w:val="006E41BE"/>
    <w:rsid w:val="006E6EF0"/>
    <w:rsid w:val="006F4773"/>
    <w:rsid w:val="006F7688"/>
    <w:rsid w:val="007014A7"/>
    <w:rsid w:val="00706600"/>
    <w:rsid w:val="00710306"/>
    <w:rsid w:val="007116E9"/>
    <w:rsid w:val="00713599"/>
    <w:rsid w:val="00713E81"/>
    <w:rsid w:val="0071579A"/>
    <w:rsid w:val="00723988"/>
    <w:rsid w:val="007242B4"/>
    <w:rsid w:val="00726D47"/>
    <w:rsid w:val="00727ED6"/>
    <w:rsid w:val="0073424F"/>
    <w:rsid w:val="007350DD"/>
    <w:rsid w:val="00735B0C"/>
    <w:rsid w:val="00741674"/>
    <w:rsid w:val="00742CA7"/>
    <w:rsid w:val="0074594C"/>
    <w:rsid w:val="00745B06"/>
    <w:rsid w:val="00745F3F"/>
    <w:rsid w:val="0074726C"/>
    <w:rsid w:val="0075546D"/>
    <w:rsid w:val="0076674F"/>
    <w:rsid w:val="00773B5E"/>
    <w:rsid w:val="00775B2B"/>
    <w:rsid w:val="00776776"/>
    <w:rsid w:val="00780548"/>
    <w:rsid w:val="00782F75"/>
    <w:rsid w:val="007852C5"/>
    <w:rsid w:val="00790E63"/>
    <w:rsid w:val="00795E38"/>
    <w:rsid w:val="00796287"/>
    <w:rsid w:val="007A0666"/>
    <w:rsid w:val="007A3F1E"/>
    <w:rsid w:val="007A5038"/>
    <w:rsid w:val="007A5A3D"/>
    <w:rsid w:val="007A78D5"/>
    <w:rsid w:val="007B6E8E"/>
    <w:rsid w:val="007C159F"/>
    <w:rsid w:val="007E24E9"/>
    <w:rsid w:val="007E362F"/>
    <w:rsid w:val="007F1359"/>
    <w:rsid w:val="007F3BE6"/>
    <w:rsid w:val="007F6DED"/>
    <w:rsid w:val="0080027A"/>
    <w:rsid w:val="00804430"/>
    <w:rsid w:val="00804527"/>
    <w:rsid w:val="008104E7"/>
    <w:rsid w:val="00810F61"/>
    <w:rsid w:val="00814E74"/>
    <w:rsid w:val="00817607"/>
    <w:rsid w:val="0083431E"/>
    <w:rsid w:val="00835E18"/>
    <w:rsid w:val="00852E18"/>
    <w:rsid w:val="008731AF"/>
    <w:rsid w:val="00874384"/>
    <w:rsid w:val="008771E3"/>
    <w:rsid w:val="00886CD3"/>
    <w:rsid w:val="0088767F"/>
    <w:rsid w:val="00891E88"/>
    <w:rsid w:val="0089555A"/>
    <w:rsid w:val="00897B47"/>
    <w:rsid w:val="00897ED2"/>
    <w:rsid w:val="008A65A7"/>
    <w:rsid w:val="008B114E"/>
    <w:rsid w:val="008B38FA"/>
    <w:rsid w:val="008C435F"/>
    <w:rsid w:val="008C4870"/>
    <w:rsid w:val="008C4BA4"/>
    <w:rsid w:val="008C4C12"/>
    <w:rsid w:val="008C6204"/>
    <w:rsid w:val="008D6838"/>
    <w:rsid w:val="008E0ACE"/>
    <w:rsid w:val="008E10B6"/>
    <w:rsid w:val="008E528C"/>
    <w:rsid w:val="008E7351"/>
    <w:rsid w:val="008F019C"/>
    <w:rsid w:val="008F11E3"/>
    <w:rsid w:val="008F5EBC"/>
    <w:rsid w:val="008F6E27"/>
    <w:rsid w:val="009010D2"/>
    <w:rsid w:val="00902459"/>
    <w:rsid w:val="00902D6E"/>
    <w:rsid w:val="0090530A"/>
    <w:rsid w:val="00922198"/>
    <w:rsid w:val="00925B9E"/>
    <w:rsid w:val="00931321"/>
    <w:rsid w:val="00934D42"/>
    <w:rsid w:val="009517A5"/>
    <w:rsid w:val="00962AD3"/>
    <w:rsid w:val="00965BA3"/>
    <w:rsid w:val="0096640A"/>
    <w:rsid w:val="00967D56"/>
    <w:rsid w:val="0097776E"/>
    <w:rsid w:val="0097784D"/>
    <w:rsid w:val="00981E7D"/>
    <w:rsid w:val="00994A85"/>
    <w:rsid w:val="009978D1"/>
    <w:rsid w:val="009A279E"/>
    <w:rsid w:val="009A4543"/>
    <w:rsid w:val="009A625A"/>
    <w:rsid w:val="009A77CC"/>
    <w:rsid w:val="009B0218"/>
    <w:rsid w:val="009B2AFF"/>
    <w:rsid w:val="009B50B5"/>
    <w:rsid w:val="009C02A2"/>
    <w:rsid w:val="009C2B80"/>
    <w:rsid w:val="009C3378"/>
    <w:rsid w:val="009C6679"/>
    <w:rsid w:val="009C6BBE"/>
    <w:rsid w:val="009D21E1"/>
    <w:rsid w:val="009D6042"/>
    <w:rsid w:val="009D64D7"/>
    <w:rsid w:val="009D781E"/>
    <w:rsid w:val="009E2A33"/>
    <w:rsid w:val="009E2EC9"/>
    <w:rsid w:val="009E5636"/>
    <w:rsid w:val="009E6152"/>
    <w:rsid w:val="009F67F1"/>
    <w:rsid w:val="00A03123"/>
    <w:rsid w:val="00A046A0"/>
    <w:rsid w:val="00A05289"/>
    <w:rsid w:val="00A07D49"/>
    <w:rsid w:val="00A140DA"/>
    <w:rsid w:val="00A1687D"/>
    <w:rsid w:val="00A177DF"/>
    <w:rsid w:val="00A3360B"/>
    <w:rsid w:val="00A44906"/>
    <w:rsid w:val="00A45EC1"/>
    <w:rsid w:val="00A51C6F"/>
    <w:rsid w:val="00A56072"/>
    <w:rsid w:val="00A57B11"/>
    <w:rsid w:val="00A60E76"/>
    <w:rsid w:val="00A61078"/>
    <w:rsid w:val="00A63006"/>
    <w:rsid w:val="00A64047"/>
    <w:rsid w:val="00A64719"/>
    <w:rsid w:val="00A64C7D"/>
    <w:rsid w:val="00A716D7"/>
    <w:rsid w:val="00A743C1"/>
    <w:rsid w:val="00A76956"/>
    <w:rsid w:val="00A8019A"/>
    <w:rsid w:val="00A84655"/>
    <w:rsid w:val="00A846AF"/>
    <w:rsid w:val="00A92246"/>
    <w:rsid w:val="00A94634"/>
    <w:rsid w:val="00AA11F2"/>
    <w:rsid w:val="00AA12B0"/>
    <w:rsid w:val="00AA1AAA"/>
    <w:rsid w:val="00AA430C"/>
    <w:rsid w:val="00AA7EF7"/>
    <w:rsid w:val="00AB2EF2"/>
    <w:rsid w:val="00AB5BDD"/>
    <w:rsid w:val="00AB796D"/>
    <w:rsid w:val="00AC13DA"/>
    <w:rsid w:val="00AC5242"/>
    <w:rsid w:val="00AD75F6"/>
    <w:rsid w:val="00AE0770"/>
    <w:rsid w:val="00AE55AD"/>
    <w:rsid w:val="00AF550E"/>
    <w:rsid w:val="00AF5572"/>
    <w:rsid w:val="00AF69BF"/>
    <w:rsid w:val="00B044B9"/>
    <w:rsid w:val="00B13E40"/>
    <w:rsid w:val="00B3051F"/>
    <w:rsid w:val="00B35B4E"/>
    <w:rsid w:val="00B375A1"/>
    <w:rsid w:val="00B42758"/>
    <w:rsid w:val="00B42D4D"/>
    <w:rsid w:val="00B45AA2"/>
    <w:rsid w:val="00B60C1F"/>
    <w:rsid w:val="00B61DDD"/>
    <w:rsid w:val="00B62364"/>
    <w:rsid w:val="00B66DAF"/>
    <w:rsid w:val="00B66F33"/>
    <w:rsid w:val="00B7719C"/>
    <w:rsid w:val="00B77286"/>
    <w:rsid w:val="00B80472"/>
    <w:rsid w:val="00B858F1"/>
    <w:rsid w:val="00B8689D"/>
    <w:rsid w:val="00B8762E"/>
    <w:rsid w:val="00B91B7B"/>
    <w:rsid w:val="00B94073"/>
    <w:rsid w:val="00B94932"/>
    <w:rsid w:val="00B963FA"/>
    <w:rsid w:val="00BA2C0B"/>
    <w:rsid w:val="00BA3E59"/>
    <w:rsid w:val="00BB0C03"/>
    <w:rsid w:val="00BB330A"/>
    <w:rsid w:val="00BB6919"/>
    <w:rsid w:val="00BC0FCC"/>
    <w:rsid w:val="00BC2426"/>
    <w:rsid w:val="00BC5D75"/>
    <w:rsid w:val="00BC64EF"/>
    <w:rsid w:val="00BD65ED"/>
    <w:rsid w:val="00BF552F"/>
    <w:rsid w:val="00BF5AA0"/>
    <w:rsid w:val="00C012D2"/>
    <w:rsid w:val="00C047E7"/>
    <w:rsid w:val="00C06F19"/>
    <w:rsid w:val="00C1173B"/>
    <w:rsid w:val="00C14C88"/>
    <w:rsid w:val="00C225BA"/>
    <w:rsid w:val="00C2532D"/>
    <w:rsid w:val="00C3609A"/>
    <w:rsid w:val="00C42520"/>
    <w:rsid w:val="00C46277"/>
    <w:rsid w:val="00C504E3"/>
    <w:rsid w:val="00C56997"/>
    <w:rsid w:val="00C637A7"/>
    <w:rsid w:val="00C7006A"/>
    <w:rsid w:val="00C7462C"/>
    <w:rsid w:val="00C74847"/>
    <w:rsid w:val="00C75644"/>
    <w:rsid w:val="00C7588D"/>
    <w:rsid w:val="00C76379"/>
    <w:rsid w:val="00C80DBA"/>
    <w:rsid w:val="00C84B3D"/>
    <w:rsid w:val="00C85F08"/>
    <w:rsid w:val="00C9445E"/>
    <w:rsid w:val="00C963A6"/>
    <w:rsid w:val="00C9796A"/>
    <w:rsid w:val="00CC155F"/>
    <w:rsid w:val="00CC58A8"/>
    <w:rsid w:val="00CD50D8"/>
    <w:rsid w:val="00CD56E4"/>
    <w:rsid w:val="00CE10B2"/>
    <w:rsid w:val="00CE3F77"/>
    <w:rsid w:val="00CF39A8"/>
    <w:rsid w:val="00CF75DF"/>
    <w:rsid w:val="00D0689A"/>
    <w:rsid w:val="00D13F41"/>
    <w:rsid w:val="00D206B9"/>
    <w:rsid w:val="00D20BD3"/>
    <w:rsid w:val="00D271E0"/>
    <w:rsid w:val="00D33946"/>
    <w:rsid w:val="00D35B7D"/>
    <w:rsid w:val="00D35CA6"/>
    <w:rsid w:val="00D404D5"/>
    <w:rsid w:val="00D43695"/>
    <w:rsid w:val="00D52B71"/>
    <w:rsid w:val="00D5520A"/>
    <w:rsid w:val="00D60017"/>
    <w:rsid w:val="00D60E47"/>
    <w:rsid w:val="00D632FB"/>
    <w:rsid w:val="00D67494"/>
    <w:rsid w:val="00D707D3"/>
    <w:rsid w:val="00D778FE"/>
    <w:rsid w:val="00D81D7B"/>
    <w:rsid w:val="00D82224"/>
    <w:rsid w:val="00D82283"/>
    <w:rsid w:val="00D824D8"/>
    <w:rsid w:val="00D82EB4"/>
    <w:rsid w:val="00D95280"/>
    <w:rsid w:val="00D95FBE"/>
    <w:rsid w:val="00D9646B"/>
    <w:rsid w:val="00DA5E46"/>
    <w:rsid w:val="00DB3D28"/>
    <w:rsid w:val="00DB590F"/>
    <w:rsid w:val="00DB74A0"/>
    <w:rsid w:val="00DC085F"/>
    <w:rsid w:val="00DC7620"/>
    <w:rsid w:val="00DC7D42"/>
    <w:rsid w:val="00DC7F6F"/>
    <w:rsid w:val="00DD0314"/>
    <w:rsid w:val="00DD1390"/>
    <w:rsid w:val="00DD3665"/>
    <w:rsid w:val="00DE4838"/>
    <w:rsid w:val="00DE4FEB"/>
    <w:rsid w:val="00DE5E56"/>
    <w:rsid w:val="00DE71D8"/>
    <w:rsid w:val="00DF0402"/>
    <w:rsid w:val="00DF1500"/>
    <w:rsid w:val="00DF3D07"/>
    <w:rsid w:val="00E07F7B"/>
    <w:rsid w:val="00E10229"/>
    <w:rsid w:val="00E16588"/>
    <w:rsid w:val="00E171EF"/>
    <w:rsid w:val="00E27FD1"/>
    <w:rsid w:val="00E30166"/>
    <w:rsid w:val="00E30BA9"/>
    <w:rsid w:val="00E37133"/>
    <w:rsid w:val="00E40E76"/>
    <w:rsid w:val="00E41C9E"/>
    <w:rsid w:val="00E43507"/>
    <w:rsid w:val="00E5131F"/>
    <w:rsid w:val="00E52124"/>
    <w:rsid w:val="00E61EBE"/>
    <w:rsid w:val="00E63BC2"/>
    <w:rsid w:val="00E67590"/>
    <w:rsid w:val="00E700AF"/>
    <w:rsid w:val="00E706C2"/>
    <w:rsid w:val="00E7330D"/>
    <w:rsid w:val="00E80EB2"/>
    <w:rsid w:val="00E81A60"/>
    <w:rsid w:val="00E85DFE"/>
    <w:rsid w:val="00E86302"/>
    <w:rsid w:val="00E90F60"/>
    <w:rsid w:val="00E939FF"/>
    <w:rsid w:val="00E945C7"/>
    <w:rsid w:val="00EA00FE"/>
    <w:rsid w:val="00EB1A6A"/>
    <w:rsid w:val="00EB6B63"/>
    <w:rsid w:val="00EC0391"/>
    <w:rsid w:val="00ED1872"/>
    <w:rsid w:val="00ED1A6C"/>
    <w:rsid w:val="00ED23FF"/>
    <w:rsid w:val="00ED3FD2"/>
    <w:rsid w:val="00ED7546"/>
    <w:rsid w:val="00EF2A16"/>
    <w:rsid w:val="00EF2DC9"/>
    <w:rsid w:val="00EF55BD"/>
    <w:rsid w:val="00F00AC9"/>
    <w:rsid w:val="00F0693C"/>
    <w:rsid w:val="00F06B8B"/>
    <w:rsid w:val="00F104AB"/>
    <w:rsid w:val="00F1051A"/>
    <w:rsid w:val="00F12538"/>
    <w:rsid w:val="00F14874"/>
    <w:rsid w:val="00F23490"/>
    <w:rsid w:val="00F2658A"/>
    <w:rsid w:val="00F27C96"/>
    <w:rsid w:val="00F30594"/>
    <w:rsid w:val="00F30D6A"/>
    <w:rsid w:val="00F322D8"/>
    <w:rsid w:val="00F34DBA"/>
    <w:rsid w:val="00F372E4"/>
    <w:rsid w:val="00F40A06"/>
    <w:rsid w:val="00F4776D"/>
    <w:rsid w:val="00F5711A"/>
    <w:rsid w:val="00F63361"/>
    <w:rsid w:val="00F65D63"/>
    <w:rsid w:val="00F72179"/>
    <w:rsid w:val="00F75DE6"/>
    <w:rsid w:val="00F811F5"/>
    <w:rsid w:val="00F81592"/>
    <w:rsid w:val="00F84E99"/>
    <w:rsid w:val="00F85F33"/>
    <w:rsid w:val="00F87942"/>
    <w:rsid w:val="00F911A7"/>
    <w:rsid w:val="00F92AA8"/>
    <w:rsid w:val="00F93A70"/>
    <w:rsid w:val="00F95EEF"/>
    <w:rsid w:val="00FA764C"/>
    <w:rsid w:val="00FB0D65"/>
    <w:rsid w:val="00FB187B"/>
    <w:rsid w:val="00FB2AAA"/>
    <w:rsid w:val="00FB5910"/>
    <w:rsid w:val="00FB6A6B"/>
    <w:rsid w:val="00FC7394"/>
    <w:rsid w:val="00FD0375"/>
    <w:rsid w:val="00FD3C5C"/>
    <w:rsid w:val="00FD5612"/>
    <w:rsid w:val="00FD57DA"/>
    <w:rsid w:val="00FE1C71"/>
    <w:rsid w:val="00FE4CC5"/>
    <w:rsid w:val="00FF24AC"/>
    <w:rsid w:val="00FF4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F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037"/>
    <w:pPr>
      <w:ind w:left="720"/>
      <w:contextualSpacing/>
    </w:pPr>
  </w:style>
  <w:style w:type="paragraph" w:styleId="a4">
    <w:name w:val="header"/>
    <w:basedOn w:val="a"/>
    <w:link w:val="a5"/>
    <w:uiPriority w:val="99"/>
    <w:unhideWhenUsed/>
    <w:rsid w:val="00213FD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3FD4"/>
  </w:style>
  <w:style w:type="paragraph" w:styleId="a6">
    <w:name w:val="footer"/>
    <w:basedOn w:val="a"/>
    <w:link w:val="a7"/>
    <w:uiPriority w:val="99"/>
    <w:unhideWhenUsed/>
    <w:rsid w:val="00213F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3FD4"/>
  </w:style>
  <w:style w:type="paragraph" w:customStyle="1" w:styleId="a8">
    <w:name w:val="Нормальный (таблица)"/>
    <w:basedOn w:val="a"/>
    <w:next w:val="a"/>
    <w:rsid w:val="007F3BE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9">
    <w:name w:val="footnote text"/>
    <w:basedOn w:val="a"/>
    <w:link w:val="aa"/>
    <w:uiPriority w:val="99"/>
    <w:unhideWhenUsed/>
    <w:rsid w:val="00B77286"/>
    <w:pPr>
      <w:spacing w:after="0" w:line="240" w:lineRule="auto"/>
    </w:pPr>
    <w:rPr>
      <w:sz w:val="20"/>
      <w:szCs w:val="20"/>
    </w:rPr>
  </w:style>
  <w:style w:type="character" w:customStyle="1" w:styleId="aa">
    <w:name w:val="Текст сноски Знак"/>
    <w:basedOn w:val="a0"/>
    <w:link w:val="a9"/>
    <w:uiPriority w:val="99"/>
    <w:rsid w:val="00B77286"/>
    <w:rPr>
      <w:sz w:val="20"/>
      <w:szCs w:val="20"/>
    </w:rPr>
  </w:style>
  <w:style w:type="character" w:styleId="ab">
    <w:name w:val="footnote reference"/>
    <w:basedOn w:val="a0"/>
    <w:uiPriority w:val="99"/>
    <w:semiHidden/>
    <w:unhideWhenUsed/>
    <w:rsid w:val="00B77286"/>
    <w:rPr>
      <w:vertAlign w:val="superscript"/>
    </w:rPr>
  </w:style>
  <w:style w:type="paragraph" w:styleId="ac">
    <w:name w:val="Normal (Web)"/>
    <w:basedOn w:val="a"/>
    <w:uiPriority w:val="99"/>
    <w:unhideWhenUsed/>
    <w:rsid w:val="00192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C159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C159F"/>
    <w:rPr>
      <w:rFonts w:ascii="Tahoma" w:hAnsi="Tahoma" w:cs="Tahoma"/>
      <w:sz w:val="16"/>
      <w:szCs w:val="16"/>
    </w:rPr>
  </w:style>
  <w:style w:type="character" w:styleId="af">
    <w:name w:val="Hyperlink"/>
    <w:basedOn w:val="a0"/>
    <w:uiPriority w:val="99"/>
    <w:unhideWhenUsed/>
    <w:rsid w:val="00AD75F6"/>
    <w:rPr>
      <w:color w:val="0000FF" w:themeColor="hyperlink"/>
      <w:u w:val="single"/>
    </w:rPr>
  </w:style>
  <w:style w:type="table" w:styleId="af0">
    <w:name w:val="Table Grid"/>
    <w:basedOn w:val="a1"/>
    <w:uiPriority w:val="39"/>
    <w:rsid w:val="00AC1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F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037"/>
    <w:pPr>
      <w:ind w:left="720"/>
      <w:contextualSpacing/>
    </w:pPr>
  </w:style>
  <w:style w:type="paragraph" w:styleId="a4">
    <w:name w:val="header"/>
    <w:basedOn w:val="a"/>
    <w:link w:val="a5"/>
    <w:uiPriority w:val="99"/>
    <w:unhideWhenUsed/>
    <w:rsid w:val="00213FD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3FD4"/>
  </w:style>
  <w:style w:type="paragraph" w:styleId="a6">
    <w:name w:val="footer"/>
    <w:basedOn w:val="a"/>
    <w:link w:val="a7"/>
    <w:uiPriority w:val="99"/>
    <w:unhideWhenUsed/>
    <w:rsid w:val="00213F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3FD4"/>
  </w:style>
  <w:style w:type="paragraph" w:customStyle="1" w:styleId="a8">
    <w:name w:val="Нормальный (таблица)"/>
    <w:basedOn w:val="a"/>
    <w:next w:val="a"/>
    <w:rsid w:val="007F3BE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9">
    <w:name w:val="footnote text"/>
    <w:basedOn w:val="a"/>
    <w:link w:val="aa"/>
    <w:uiPriority w:val="99"/>
    <w:unhideWhenUsed/>
    <w:rsid w:val="00B77286"/>
    <w:pPr>
      <w:spacing w:after="0" w:line="240" w:lineRule="auto"/>
    </w:pPr>
    <w:rPr>
      <w:sz w:val="20"/>
      <w:szCs w:val="20"/>
    </w:rPr>
  </w:style>
  <w:style w:type="character" w:customStyle="1" w:styleId="aa">
    <w:name w:val="Текст сноски Знак"/>
    <w:basedOn w:val="a0"/>
    <w:link w:val="a9"/>
    <w:uiPriority w:val="99"/>
    <w:rsid w:val="00B77286"/>
    <w:rPr>
      <w:sz w:val="20"/>
      <w:szCs w:val="20"/>
    </w:rPr>
  </w:style>
  <w:style w:type="character" w:styleId="ab">
    <w:name w:val="footnote reference"/>
    <w:basedOn w:val="a0"/>
    <w:uiPriority w:val="99"/>
    <w:semiHidden/>
    <w:unhideWhenUsed/>
    <w:rsid w:val="00B77286"/>
    <w:rPr>
      <w:vertAlign w:val="superscript"/>
    </w:rPr>
  </w:style>
  <w:style w:type="paragraph" w:styleId="ac">
    <w:name w:val="Normal (Web)"/>
    <w:basedOn w:val="a"/>
    <w:uiPriority w:val="99"/>
    <w:unhideWhenUsed/>
    <w:rsid w:val="00192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C159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C159F"/>
    <w:rPr>
      <w:rFonts w:ascii="Tahoma" w:hAnsi="Tahoma" w:cs="Tahoma"/>
      <w:sz w:val="16"/>
      <w:szCs w:val="16"/>
    </w:rPr>
  </w:style>
  <w:style w:type="character" w:styleId="af">
    <w:name w:val="Hyperlink"/>
    <w:basedOn w:val="a0"/>
    <w:uiPriority w:val="99"/>
    <w:unhideWhenUsed/>
    <w:rsid w:val="00AD75F6"/>
    <w:rPr>
      <w:color w:val="0000FF" w:themeColor="hyperlink"/>
      <w:u w:val="single"/>
    </w:rPr>
  </w:style>
  <w:style w:type="table" w:styleId="af0">
    <w:name w:val="Table Grid"/>
    <w:basedOn w:val="a1"/>
    <w:uiPriority w:val="39"/>
    <w:rsid w:val="00AC1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6828">
      <w:bodyDiv w:val="1"/>
      <w:marLeft w:val="0"/>
      <w:marRight w:val="0"/>
      <w:marTop w:val="0"/>
      <w:marBottom w:val="0"/>
      <w:divBdr>
        <w:top w:val="none" w:sz="0" w:space="0" w:color="auto"/>
        <w:left w:val="none" w:sz="0" w:space="0" w:color="auto"/>
        <w:bottom w:val="none" w:sz="0" w:space="0" w:color="auto"/>
        <w:right w:val="none" w:sz="0" w:space="0" w:color="auto"/>
      </w:divBdr>
    </w:div>
    <w:div w:id="508179612">
      <w:bodyDiv w:val="1"/>
      <w:marLeft w:val="0"/>
      <w:marRight w:val="0"/>
      <w:marTop w:val="0"/>
      <w:marBottom w:val="0"/>
      <w:divBdr>
        <w:top w:val="none" w:sz="0" w:space="0" w:color="auto"/>
        <w:left w:val="none" w:sz="0" w:space="0" w:color="auto"/>
        <w:bottom w:val="none" w:sz="0" w:space="0" w:color="auto"/>
        <w:right w:val="none" w:sz="0" w:space="0" w:color="auto"/>
      </w:divBdr>
    </w:div>
    <w:div w:id="939993463">
      <w:bodyDiv w:val="1"/>
      <w:marLeft w:val="0"/>
      <w:marRight w:val="0"/>
      <w:marTop w:val="0"/>
      <w:marBottom w:val="0"/>
      <w:divBdr>
        <w:top w:val="none" w:sz="0" w:space="0" w:color="auto"/>
        <w:left w:val="none" w:sz="0" w:space="0" w:color="auto"/>
        <w:bottom w:val="none" w:sz="0" w:space="0" w:color="auto"/>
        <w:right w:val="none" w:sz="0" w:space="0" w:color="auto"/>
      </w:divBdr>
    </w:div>
    <w:div w:id="1194265262">
      <w:bodyDiv w:val="1"/>
      <w:marLeft w:val="0"/>
      <w:marRight w:val="0"/>
      <w:marTop w:val="0"/>
      <w:marBottom w:val="0"/>
      <w:divBdr>
        <w:top w:val="none" w:sz="0" w:space="0" w:color="auto"/>
        <w:left w:val="none" w:sz="0" w:space="0" w:color="auto"/>
        <w:bottom w:val="none" w:sz="0" w:space="0" w:color="auto"/>
        <w:right w:val="none" w:sz="0" w:space="0" w:color="auto"/>
      </w:divBdr>
    </w:div>
    <w:div w:id="1396708504">
      <w:bodyDiv w:val="1"/>
      <w:marLeft w:val="0"/>
      <w:marRight w:val="0"/>
      <w:marTop w:val="0"/>
      <w:marBottom w:val="0"/>
      <w:divBdr>
        <w:top w:val="none" w:sz="0" w:space="0" w:color="auto"/>
        <w:left w:val="none" w:sz="0" w:space="0" w:color="auto"/>
        <w:bottom w:val="none" w:sz="0" w:space="0" w:color="auto"/>
        <w:right w:val="none" w:sz="0" w:space="0" w:color="auto"/>
      </w:divBdr>
    </w:div>
    <w:div w:id="149961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kgo74.ru" TargetMode="External"/><Relationship Id="rId18" Type="http://schemas.openxmlformats.org/officeDocument/2006/relationships/hyperlink" Target="https://www.akgo74.ru" TargetMode="External"/><Relationship Id="rId26" Type="http://schemas.openxmlformats.org/officeDocument/2006/relationships/hyperlink" Target="https://www.akgo74.ru/" TargetMode="External"/><Relationship Id="rId39" Type="http://schemas.openxmlformats.org/officeDocument/2006/relationships/hyperlink" Target="https://www.akgo74.ru/about/perechen-munitsipalnykh-programm-deystvuyushchikh-na-territorii-kopeyskogo-gorodskogo-okruga-s-2019-.php" TargetMode="External"/><Relationship Id="rId21" Type="http://schemas.openxmlformats.org/officeDocument/2006/relationships/hyperlink" Target="https://www.akgo74.ru/about/perechen-munitsipalnykh-programm-deystvuyushchikh-na-territorii-kopeyskogo-gorodskogo-okruga-s-2019-.php" TargetMode="External"/><Relationship Id="rId34" Type="http://schemas.openxmlformats.org/officeDocument/2006/relationships/hyperlink" Target="https://www.akgo74.ru/" TargetMode="External"/><Relationship Id="rId42" Type="http://schemas.openxmlformats.org/officeDocument/2006/relationships/hyperlink" Target="https://www.akgo74.ru" TargetMode="External"/><Relationship Id="rId47" Type="http://schemas.openxmlformats.org/officeDocument/2006/relationships/hyperlink" Target="https://www.akgo74.ru/about/perechen-munitsipalnykh-programm-deystvuyushchikh-na-territorii-kopeyskogo-gorodskogo-okruga-s-2019-.php" TargetMode="External"/><Relationship Id="rId50" Type="http://schemas.openxmlformats.org/officeDocument/2006/relationships/hyperlink" Target="https://www.akgo74.ru" TargetMode="External"/><Relationship Id="rId55" Type="http://schemas.openxmlformats.org/officeDocument/2006/relationships/hyperlink" Target="https://www.akgo74.ru/about/perechen-munitsipalnykh-programm-deystvuyushchikh-na-territorii-kopeyskogo-gorodskogo-okruga-s-2019-.php" TargetMode="External"/><Relationship Id="rId7" Type="http://schemas.openxmlformats.org/officeDocument/2006/relationships/footnotes" Target="footnotes.xml"/><Relationship Id="rId12" Type="http://schemas.openxmlformats.org/officeDocument/2006/relationships/hyperlink" Target="https://www.akgo74.ru/about/perechen-munitsipalnykh-programm-deystvuyushchikh-na-territorii-kopeyskogo-gorodskogo-okruga-s-2019-.php" TargetMode="External"/><Relationship Id="rId17" Type="http://schemas.openxmlformats.org/officeDocument/2006/relationships/hyperlink" Target="https://www.akgo74.ru/about/perechen-munitsipalnykh-programm-deystvuyushchikh-na-territorii-kopeyskogo-gorodskogo-okruga-s-2019-.php" TargetMode="External"/><Relationship Id="rId25" Type="http://schemas.openxmlformats.org/officeDocument/2006/relationships/hyperlink" Target="https://www.akgo74.ru/about/perechen-munitsipalnykh-programm-deystvuyushchikh-na-territorii-kopeyskogo-gorodskogo-okruga-s-2019-.php" TargetMode="External"/><Relationship Id="rId33" Type="http://schemas.openxmlformats.org/officeDocument/2006/relationships/hyperlink" Target="https://www.akgo74.ru/about/perechen-munitsipalnykh-programm-deystvuyushchikh-na-territorii-kopeyskogo-gorodskogo-okruga-s-2019-.php" TargetMode="External"/><Relationship Id="rId38" Type="http://schemas.openxmlformats.org/officeDocument/2006/relationships/hyperlink" Target="https://www.akgo74.ru/" TargetMode="External"/><Relationship Id="rId46" Type="http://schemas.openxmlformats.org/officeDocument/2006/relationships/hyperlink" Target="https://www.akgo74.ru" TargetMode="External"/><Relationship Id="rId2" Type="http://schemas.openxmlformats.org/officeDocument/2006/relationships/numbering" Target="numbering.xml"/><Relationship Id="rId16" Type="http://schemas.openxmlformats.org/officeDocument/2006/relationships/hyperlink" Target="https://www.akgo74.ru" TargetMode="External"/><Relationship Id="rId20" Type="http://schemas.openxmlformats.org/officeDocument/2006/relationships/hyperlink" Target="https://www.akgo74.ru" TargetMode="External"/><Relationship Id="rId29" Type="http://schemas.openxmlformats.org/officeDocument/2006/relationships/hyperlink" Target="https://www.akgo74.ru/about/perechen-munitsipalnykh-programm-deystvuyushchikh-na-territorii-kopeyskogo-gorodskogo-okruga-s-2019-.php" TargetMode="External"/><Relationship Id="rId41" Type="http://schemas.openxmlformats.org/officeDocument/2006/relationships/hyperlink" Target="https://www.akgo74.ru/about/perechen-munitsipalnykh-programm-deystvuyushchikh-na-territorii-kopeyskogo-gorodskogo-okruga-s-2019-.php" TargetMode="External"/><Relationship Id="rId54" Type="http://schemas.openxmlformats.org/officeDocument/2006/relationships/hyperlink" Target="https://www.akgo74.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kgo74.ru" TargetMode="External"/><Relationship Id="rId24" Type="http://schemas.openxmlformats.org/officeDocument/2006/relationships/hyperlink" Target="https://www.akgo74.ru" TargetMode="External"/><Relationship Id="rId32" Type="http://schemas.openxmlformats.org/officeDocument/2006/relationships/hyperlink" Target="https://www.akgo74.ru" TargetMode="External"/><Relationship Id="rId37" Type="http://schemas.openxmlformats.org/officeDocument/2006/relationships/hyperlink" Target="https://www.akgo74.ru/about/perechen-munitsipalnykh-programm-deystvuyushchikh-na-territorii-kopeyskogo-gorodskogo-okruga-s-2019-.php" TargetMode="External"/><Relationship Id="rId40" Type="http://schemas.openxmlformats.org/officeDocument/2006/relationships/hyperlink" Target="https://www.akgo74.ru" TargetMode="External"/><Relationship Id="rId45" Type="http://schemas.openxmlformats.org/officeDocument/2006/relationships/hyperlink" Target="https://www.akgo74.ru/about/perechen-munitsipalnykh-programm-deystvuyushchikh-na-territorii-kopeyskogo-gorodskogo-okruga-s-2019-.php" TargetMode="External"/><Relationship Id="rId53" Type="http://schemas.openxmlformats.org/officeDocument/2006/relationships/hyperlink" Target="https://www.akgo74.ru/about/perechen-munitsipalnykh-programm-deystvuyushchikh-na-territorii-kopeyskogo-gorodskogo-okruga-s-2019-.php"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kgo74.ru/about/perechen-munitsipalnykh-programm-deystvuyushchikh-na-territorii-kopeyskogo-gorodskogo-okruga-s-2019-.php" TargetMode="External"/><Relationship Id="rId23" Type="http://schemas.openxmlformats.org/officeDocument/2006/relationships/hyperlink" Target="https://www.akgo74.ru/about/perechen-munitsipalnykh-programm-deystvuyushchikh-na-territorii-kopeyskogo-gorodskogo-okruga-s-2019-.php" TargetMode="External"/><Relationship Id="rId28" Type="http://schemas.openxmlformats.org/officeDocument/2006/relationships/hyperlink" Target="https://www.akgo74.ru/" TargetMode="External"/><Relationship Id="rId36" Type="http://schemas.openxmlformats.org/officeDocument/2006/relationships/hyperlink" Target="https://www.akgo74.ru/" TargetMode="External"/><Relationship Id="rId49" Type="http://schemas.openxmlformats.org/officeDocument/2006/relationships/hyperlink" Target="https://www.akgo74.ru/about/perechen-munitsipalnykh-programm-deystvuyushchikh-na-territorii-kopeyskogo-gorodskogo-okruga-s-2019-.php" TargetMode="External"/><Relationship Id="rId57" Type="http://schemas.openxmlformats.org/officeDocument/2006/relationships/fontTable" Target="fontTable.xml"/><Relationship Id="rId10" Type="http://schemas.openxmlformats.org/officeDocument/2006/relationships/hyperlink" Target="https://www.akgo74.ru/about/perechen-munitsipalnykh-programm-deystvuyushchikh-na-territorii-kopeyskogo-gorodskogo-okruga-s-2019-.php" TargetMode="External"/><Relationship Id="rId19" Type="http://schemas.openxmlformats.org/officeDocument/2006/relationships/hyperlink" Target="https://www.akgo74.ru/about/perechen-munitsipalnykh-programm-deystvuyushchikh-na-territorii-kopeyskogo-gorodskogo-okruga-s-2019-.php" TargetMode="External"/><Relationship Id="rId31" Type="http://schemas.openxmlformats.org/officeDocument/2006/relationships/hyperlink" Target="https://www.akgo74.ru/about/perechen-munitsipalnykh-programm-deystvuyushchikh-na-territorii-kopeyskogo-gorodskogo-okruga-s-2019-.php" TargetMode="External"/><Relationship Id="rId44" Type="http://schemas.openxmlformats.org/officeDocument/2006/relationships/hyperlink" Target="https://www.akgo74.ru" TargetMode="External"/><Relationship Id="rId52" Type="http://schemas.openxmlformats.org/officeDocument/2006/relationships/hyperlink" Target="https://www.akgo74.ru" TargetMode="External"/><Relationship Id="rId4" Type="http://schemas.microsoft.com/office/2007/relationships/stylesWithEffects" Target="stylesWithEffects.xml"/><Relationship Id="rId9" Type="http://schemas.openxmlformats.org/officeDocument/2006/relationships/hyperlink" Target="https://www.akgo74.ru" TargetMode="External"/><Relationship Id="rId14" Type="http://schemas.openxmlformats.org/officeDocument/2006/relationships/hyperlink" Target="https://www.akgo74.ru" TargetMode="External"/><Relationship Id="rId22" Type="http://schemas.openxmlformats.org/officeDocument/2006/relationships/hyperlink" Target="https://www.akgo74.ru" TargetMode="External"/><Relationship Id="rId27" Type="http://schemas.openxmlformats.org/officeDocument/2006/relationships/hyperlink" Target="https://www.akgo74.ru/about/perechen-munitsipalnykh-programm-deystvuyushchikh-na-territorii-kopeyskogo-gorodskogo-okruga-s-2019-.php" TargetMode="External"/><Relationship Id="rId30" Type="http://schemas.openxmlformats.org/officeDocument/2006/relationships/hyperlink" Target="https://www.akgo74.ru" TargetMode="External"/><Relationship Id="rId35" Type="http://schemas.openxmlformats.org/officeDocument/2006/relationships/hyperlink" Target="https://www.akgo74.ru/about/perechen-munitsipalnykh-programm-deystvuyushchikh-na-territorii-kopeyskogo-gorodskogo-okruga-s-2019-.php" TargetMode="External"/><Relationship Id="rId43" Type="http://schemas.openxmlformats.org/officeDocument/2006/relationships/hyperlink" Target="https://www.akgo74.ru/about/perechen-munitsipalnykh-programm-deystvuyushchikh-na-territorii-kopeyskogo-gorodskogo-okruga-s-2019-.php" TargetMode="External"/><Relationship Id="rId48" Type="http://schemas.openxmlformats.org/officeDocument/2006/relationships/hyperlink" Target="https://www.akgo74.ru"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www.akgo74.ru/about/perechen-munitsipalnykh-programm-deystvuyushchikh-na-territorii-kopeyskogo-gorodskogo-okruga-s-2019-.php"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A5136-F4AA-43E9-B5F6-72B54FA63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2945</TotalTime>
  <Pages>1</Pages>
  <Words>16088</Words>
  <Characters>91705</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Крылова  Дина Александровна</dc:creator>
  <cp:lastModifiedBy>Крылова Дина Александровна</cp:lastModifiedBy>
  <cp:revision>568</cp:revision>
  <cp:lastPrinted>2020-03-13T09:52:00Z</cp:lastPrinted>
  <dcterms:created xsi:type="dcterms:W3CDTF">2019-01-15T03:41:00Z</dcterms:created>
  <dcterms:modified xsi:type="dcterms:W3CDTF">2020-03-13T09:52:00Z</dcterms:modified>
</cp:coreProperties>
</file>