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Реестр договоров на право использования торгового места для размещения нестационарного торгового объекта сезонной торговли в зимний период (сезон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-202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>)</w:t>
      </w:r>
    </w:p>
    <w:tbl>
      <w:tblPr>
        <w:tblStyle w:val="a3"/>
        <w:tblW w:w="1530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2410"/>
        <w:gridCol w:w="2694"/>
        <w:gridCol w:w="1842"/>
        <w:gridCol w:w="1843"/>
        <w:gridCol w:w="1843"/>
        <w:gridCol w:w="1416"/>
        <w:gridCol w:w="1845"/>
        <w:gridCol w:w="848"/>
      </w:tblGrid>
      <w:tr>
        <w:trPr>
          <w:trHeight w:val="788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Ф.И.О. хозяйствующего субъекта, телефон, организационно-правовая форма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Адресный ориентир торгового места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Номер договора, дата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Сумма аванса за использование торгового места за весь период размещения, (рублей)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Сумма доплаты за использование торгового места за весь период размещения,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(рублей)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5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5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Стоимость использования торгового места за весь период размещения, (рублей)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5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+/-</w:t>
            </w:r>
          </w:p>
        </w:tc>
      </w:tr>
      <w:tr>
        <w:trPr>
          <w:trHeight w:val="377" w:hRule="atLeast"/>
        </w:trPr>
        <w:tc>
          <w:tcPr>
            <w:tcW w:w="15307" w:type="dxa"/>
            <w:gridSpan w:val="9"/>
            <w:tcBorders/>
          </w:tcPr>
          <w:p>
            <w:pPr>
              <w:pStyle w:val="Normal"/>
              <w:widowControl/>
              <w:tabs>
                <w:tab w:val="clear" w:pos="708"/>
                <w:tab w:val="left" w:pos="15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СУХОФРУКТЫ, ОРЕХИ</w:t>
            </w:r>
          </w:p>
          <w:p>
            <w:pPr>
              <w:pStyle w:val="Normal"/>
              <w:widowControl/>
              <w:tabs>
                <w:tab w:val="clear" w:pos="708"/>
                <w:tab w:val="left" w:pos="15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ИП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Исрафилов Эльданиз Вагиф Оглы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Международная, 69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договор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по 30.04.2024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39493,00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ИП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Исрафилов Эльданиз Вагиф Оглы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Ленина, 12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договор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по 30.04.2024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13164,00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261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20" w:hRule="atLeast"/>
        </w:trPr>
        <w:tc>
          <w:tcPr>
            <w:tcW w:w="15307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СЫРОЕ МОЛОКО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20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ООО «Натуральный продукт»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проспект Ильича, 12/1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договор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.11.202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по 30.04.2024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6871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,00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ООО «Натуральный продукт»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Сутягина, 13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договор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.11.202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по 30.04.2024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6871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,00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ООО «Натуральный продукт»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Коммунистическая, 30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договор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.11.202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по 30.04.2024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3435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,00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0,00</w:t>
            </w:r>
          </w:p>
        </w:tc>
      </w:tr>
      <w:tr>
        <w:trPr>
          <w:trHeight w:val="83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ООО «Натуральный продукт»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Ленина, 14 (ж-м Октябрьский)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договор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.11.202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по 30.04.2024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61,00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0,00</w:t>
            </w:r>
          </w:p>
        </w:tc>
      </w:tr>
      <w:tr>
        <w:trPr>
          <w:trHeight w:val="83" w:hRule="atLeast"/>
        </w:trPr>
        <w:tc>
          <w:tcPr>
            <w:tcW w:w="7512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sectPr>
      <w:type w:val="nextPage"/>
      <w:pgSz w:orient="landscape" w:w="16838" w:h="11906"/>
      <w:pgMar w:left="284" w:right="142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6760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676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25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D8DE-DDDA-4C26-8638-88882162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Application>LibreOffice/7.6.0.3$Linux_X86_64 LibreOffice_project/60$Build-3</Application>
  <AppVersion>15.0000</AppVersion>
  <Pages>1</Pages>
  <Words>191</Words>
  <Characters>1052</Characters>
  <CharactersWithSpaces>1170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2018-12-03T05:45:00Z</dcterms:created>
  <dc:creator>Ренхе Ирина Анатольевна</dc:creator>
  <dc:description/>
  <dc:language>ru-RU</dc:language>
  <cp:lastModifiedBy/>
  <cp:lastPrinted>2022-02-10T06:21:00Z</cp:lastPrinted>
  <dcterms:modified xsi:type="dcterms:W3CDTF">2024-01-11T15:12:15Z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