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B" w:rsidRDefault="0053164B" w:rsidP="0053164B">
      <w:pPr>
        <w:pStyle w:val="4"/>
        <w:shd w:val="clear" w:color="auto" w:fill="auto"/>
        <w:spacing w:line="480" w:lineRule="exact"/>
        <w:ind w:left="20" w:right="20" w:firstLine="720"/>
      </w:pPr>
      <w:r>
        <w:rPr>
          <w:sz w:val="28"/>
          <w:szCs w:val="28"/>
        </w:rPr>
        <w:t>Уважаемые  руководители предприятий и организаций</w:t>
      </w:r>
      <w:r>
        <w:t>!</w:t>
      </w:r>
    </w:p>
    <w:p w:rsidR="0053164B" w:rsidRDefault="0053164B" w:rsidP="0053164B">
      <w:pPr>
        <w:pStyle w:val="4"/>
        <w:shd w:val="clear" w:color="auto" w:fill="auto"/>
        <w:spacing w:line="480" w:lineRule="exact"/>
        <w:ind w:left="20" w:right="20" w:firstLine="720"/>
      </w:pPr>
      <w:bookmarkStart w:id="0" w:name="_GoBack"/>
      <w:bookmarkEnd w:id="0"/>
    </w:p>
    <w:p w:rsidR="0053164B" w:rsidRPr="0053164B" w:rsidRDefault="0053164B" w:rsidP="0053164B">
      <w:pPr>
        <w:pStyle w:val="4"/>
        <w:shd w:val="clear" w:color="auto" w:fill="auto"/>
        <w:spacing w:line="48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53164B">
        <w:rPr>
          <w:sz w:val="28"/>
          <w:szCs w:val="28"/>
        </w:rPr>
        <w:t xml:space="preserve">18 </w:t>
      </w:r>
      <w:r w:rsidRPr="0053164B">
        <w:rPr>
          <w:sz w:val="28"/>
          <w:szCs w:val="28"/>
        </w:rPr>
        <w:t xml:space="preserve">декабря 2023 г. на заседании Совета по присуждению премии Правительства Российской Федерации в области качества (далее - Совет) под председательством Заместителя Председателя Правительства Российской Федерации - Министра промышленности и торговли Российской Федерации Д.В. </w:t>
      </w:r>
      <w:proofErr w:type="spellStart"/>
      <w:r w:rsidRPr="0053164B">
        <w:rPr>
          <w:sz w:val="28"/>
          <w:szCs w:val="28"/>
        </w:rPr>
        <w:t>Мантурова</w:t>
      </w:r>
      <w:proofErr w:type="spellEnd"/>
      <w:r w:rsidRPr="0053164B">
        <w:rPr>
          <w:sz w:val="28"/>
          <w:szCs w:val="28"/>
        </w:rPr>
        <w:t xml:space="preserve"> был объявлен конкурс на соискание премии Правительства Российской Федерации в области качества 2024 года (далее - конкурс, премия).</w:t>
      </w:r>
      <w:proofErr w:type="gramEnd"/>
    </w:p>
    <w:p w:rsidR="0053164B" w:rsidRPr="0053164B" w:rsidRDefault="0053164B" w:rsidP="0053164B">
      <w:pPr>
        <w:pStyle w:val="4"/>
        <w:shd w:val="clear" w:color="auto" w:fill="auto"/>
        <w:spacing w:line="480" w:lineRule="exact"/>
        <w:ind w:left="20" w:right="20" w:firstLine="72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Премия присуждается отечественным организациям уже почти тридцать лет. За это время конкурсные процедуры прошли свыше 4500 компаний со всей страны.</w:t>
      </w:r>
    </w:p>
    <w:p w:rsidR="0053164B" w:rsidRPr="0053164B" w:rsidRDefault="0053164B" w:rsidP="0053164B">
      <w:pPr>
        <w:pStyle w:val="4"/>
        <w:shd w:val="clear" w:color="auto" w:fill="auto"/>
        <w:spacing w:line="480" w:lineRule="exact"/>
        <w:ind w:left="20" w:right="20" w:firstLine="72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С 2017 года функции секретариата Совета по присуждению премии возложены на автономную некоммерческую организацию «Российская система качества».</w:t>
      </w:r>
    </w:p>
    <w:p w:rsidR="0053164B" w:rsidRPr="0053164B" w:rsidRDefault="0053164B" w:rsidP="0053164B">
      <w:pPr>
        <w:pStyle w:val="4"/>
        <w:shd w:val="clear" w:color="auto" w:fill="auto"/>
        <w:spacing w:line="480" w:lineRule="exact"/>
        <w:ind w:left="20" w:right="20" w:firstLine="72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Звание лауреата премии или дипломанта конкурса получают предприятия за достижение значительных результатов в области качества продукции и услуг, обеспечения их безопасности, а так же за внедрение высокоэффективных методов менеджмента качества.</w:t>
      </w:r>
    </w:p>
    <w:p w:rsidR="0053164B" w:rsidRPr="0053164B" w:rsidRDefault="0053164B" w:rsidP="0053164B">
      <w:pPr>
        <w:pStyle w:val="4"/>
        <w:shd w:val="clear" w:color="auto" w:fill="auto"/>
        <w:spacing w:line="514" w:lineRule="exact"/>
        <w:ind w:left="20" w:right="20" w:firstLine="72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Участие в конкурсе позволяет организациям оценить свои бизнес-процессы по модели делового совершенства и получить рекомендации экспертов премии по их улучшению. Это, в свою очередь, стимулирует предприятия совершенствовать</w:t>
      </w:r>
      <w:r>
        <w:rPr>
          <w:sz w:val="28"/>
          <w:szCs w:val="28"/>
        </w:rPr>
        <w:t xml:space="preserve"> </w:t>
      </w:r>
      <w:r w:rsidRPr="0053164B">
        <w:rPr>
          <w:sz w:val="28"/>
          <w:szCs w:val="28"/>
        </w:rPr>
        <w:t>организацию менеджмента и производства, повышать конкурентоспособность, внедрять новые технологии и инновации.</w:t>
      </w:r>
    </w:p>
    <w:p w:rsidR="0053164B" w:rsidRPr="0053164B" w:rsidRDefault="0053164B" w:rsidP="0053164B">
      <w:pPr>
        <w:pStyle w:val="4"/>
        <w:shd w:val="clear" w:color="auto" w:fill="auto"/>
        <w:spacing w:line="514" w:lineRule="exact"/>
        <w:ind w:left="60" w:right="20" w:firstLine="70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Конкурс проводится в два этапа: заочная оценка деятельности организации по подготовленному отчету и очная оценка в местах осуществления деятельности.</w:t>
      </w:r>
    </w:p>
    <w:p w:rsidR="0053164B" w:rsidRPr="0053164B" w:rsidRDefault="0053164B" w:rsidP="0053164B">
      <w:pPr>
        <w:pStyle w:val="4"/>
        <w:shd w:val="clear" w:color="auto" w:fill="auto"/>
        <w:spacing w:line="514" w:lineRule="exact"/>
        <w:ind w:left="60" w:right="20" w:firstLine="70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Подача заявки, рассмотрение документов и заочная оценка системы менеджмента организации проводятся бесплатно.</w:t>
      </w:r>
    </w:p>
    <w:p w:rsidR="0053164B" w:rsidRPr="0053164B" w:rsidRDefault="0053164B" w:rsidP="0053164B">
      <w:pPr>
        <w:pStyle w:val="4"/>
        <w:shd w:val="clear" w:color="auto" w:fill="auto"/>
        <w:spacing w:line="514" w:lineRule="exact"/>
        <w:ind w:left="60" w:right="20" w:firstLine="70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Претендентов на звание лауреатов премии и дипломантов конкурса на основании баллов, полученных организациями по итогам диагностики качества их процессов, утверждает Совет, в который входят руководители министерств и ведом</w:t>
      </w:r>
      <w:proofErr w:type="gramStart"/>
      <w:r w:rsidRPr="0053164B">
        <w:rPr>
          <w:sz w:val="28"/>
          <w:szCs w:val="28"/>
        </w:rPr>
        <w:t>ств стр</w:t>
      </w:r>
      <w:proofErr w:type="gramEnd"/>
      <w:r w:rsidRPr="0053164B">
        <w:rPr>
          <w:sz w:val="28"/>
          <w:szCs w:val="28"/>
        </w:rPr>
        <w:t>аны, главы крупнейших деловых объединений.</w:t>
      </w:r>
    </w:p>
    <w:p w:rsidR="0053164B" w:rsidRPr="0053164B" w:rsidRDefault="0053164B" w:rsidP="0053164B">
      <w:pPr>
        <w:pStyle w:val="4"/>
        <w:shd w:val="clear" w:color="auto" w:fill="auto"/>
        <w:spacing w:line="514" w:lineRule="exact"/>
        <w:ind w:left="60" w:right="20" w:firstLine="700"/>
        <w:jc w:val="both"/>
        <w:rPr>
          <w:sz w:val="28"/>
          <w:szCs w:val="28"/>
        </w:rPr>
      </w:pPr>
      <w:r w:rsidRPr="0053164B">
        <w:rPr>
          <w:sz w:val="28"/>
          <w:szCs w:val="28"/>
        </w:rPr>
        <w:lastRenderedPageBreak/>
        <w:t xml:space="preserve">Награды организациям-лауреатам премий вручает Председатель Правительства Российской Федерации М. В. </w:t>
      </w:r>
      <w:proofErr w:type="spellStart"/>
      <w:r w:rsidRPr="0053164B">
        <w:rPr>
          <w:sz w:val="28"/>
          <w:szCs w:val="28"/>
        </w:rPr>
        <w:t>Мишустин</w:t>
      </w:r>
      <w:proofErr w:type="spellEnd"/>
      <w:r w:rsidRPr="0053164B">
        <w:rPr>
          <w:sz w:val="28"/>
          <w:szCs w:val="28"/>
        </w:rPr>
        <w:t xml:space="preserve"> или по его поручению Заместитель Председателя Правительства Российской Федерации - Министр промышленности и торговли Российской Федерации Д.В. </w:t>
      </w:r>
      <w:proofErr w:type="spellStart"/>
      <w:r w:rsidRPr="0053164B">
        <w:rPr>
          <w:sz w:val="28"/>
          <w:szCs w:val="28"/>
        </w:rPr>
        <w:t>Мантуров</w:t>
      </w:r>
      <w:proofErr w:type="spellEnd"/>
      <w:r w:rsidRPr="0053164B">
        <w:rPr>
          <w:sz w:val="28"/>
          <w:szCs w:val="28"/>
        </w:rPr>
        <w:t>.</w:t>
      </w:r>
    </w:p>
    <w:p w:rsidR="0053164B" w:rsidRPr="0053164B" w:rsidRDefault="0053164B" w:rsidP="0053164B">
      <w:pPr>
        <w:pStyle w:val="4"/>
        <w:shd w:val="clear" w:color="auto" w:fill="auto"/>
        <w:spacing w:line="514" w:lineRule="exact"/>
        <w:ind w:left="60" w:firstLine="700"/>
        <w:jc w:val="both"/>
        <w:rPr>
          <w:sz w:val="28"/>
          <w:szCs w:val="28"/>
        </w:rPr>
      </w:pPr>
      <w:r w:rsidRPr="0053164B">
        <w:rPr>
          <w:sz w:val="28"/>
          <w:szCs w:val="28"/>
        </w:rPr>
        <w:t>Приглашаем Вашу организацию принять участие в конкурсе.</w:t>
      </w:r>
    </w:p>
    <w:p w:rsidR="0053164B" w:rsidRPr="0053164B" w:rsidRDefault="0053164B" w:rsidP="0053164B">
      <w:pPr>
        <w:pStyle w:val="4"/>
        <w:shd w:val="clear" w:color="auto" w:fill="auto"/>
        <w:spacing w:after="1103" w:line="514" w:lineRule="exact"/>
        <w:ind w:left="60" w:right="20" w:firstLine="700"/>
        <w:jc w:val="both"/>
        <w:rPr>
          <w:sz w:val="28"/>
          <w:szCs w:val="28"/>
        </w:rPr>
      </w:pPr>
      <w:proofErr w:type="gramStart"/>
      <w:r w:rsidRPr="0053164B">
        <w:rPr>
          <w:sz w:val="28"/>
          <w:szCs w:val="28"/>
        </w:rPr>
        <w:t xml:space="preserve">Более подробную информацию о порядке проведения и условиях участия на официальной странице премии на сайте </w:t>
      </w:r>
      <w:proofErr w:type="spellStart"/>
      <w:r w:rsidRPr="0053164B">
        <w:rPr>
          <w:sz w:val="28"/>
          <w:szCs w:val="28"/>
        </w:rPr>
        <w:t>Роскачества</w:t>
      </w:r>
      <w:proofErr w:type="spellEnd"/>
      <w:r w:rsidRPr="0053164B">
        <w:rPr>
          <w:sz w:val="28"/>
          <w:szCs w:val="28"/>
        </w:rPr>
        <w:t xml:space="preserve">: </w:t>
      </w:r>
      <w:hyperlink r:id="rId5" w:history="1">
        <w:r w:rsidRPr="0053164B">
          <w:rPr>
            <w:rStyle w:val="a3"/>
            <w:sz w:val="28"/>
            <w:szCs w:val="28"/>
            <w:lang w:val="en-US"/>
          </w:rPr>
          <w:t>https</w:t>
        </w:r>
        <w:r w:rsidRPr="0053164B">
          <w:rPr>
            <w:rStyle w:val="a3"/>
            <w:sz w:val="28"/>
            <w:szCs w:val="28"/>
          </w:rPr>
          <w:t>://</w:t>
        </w:r>
        <w:r w:rsidRPr="0053164B">
          <w:rPr>
            <w:rStyle w:val="a3"/>
            <w:sz w:val="28"/>
            <w:szCs w:val="28"/>
            <w:lang w:val="en-US"/>
          </w:rPr>
          <w:t>roskachestvo</w:t>
        </w:r>
        <w:r w:rsidRPr="0053164B">
          <w:rPr>
            <w:rStyle w:val="a3"/>
            <w:sz w:val="28"/>
            <w:szCs w:val="28"/>
          </w:rPr>
          <w:t>.</w:t>
        </w:r>
        <w:r w:rsidRPr="0053164B">
          <w:rPr>
            <w:rStyle w:val="a3"/>
            <w:sz w:val="28"/>
            <w:szCs w:val="28"/>
            <w:lang w:val="en-US"/>
          </w:rPr>
          <w:t>gov</w:t>
        </w:r>
        <w:r w:rsidRPr="0053164B">
          <w:rPr>
            <w:rStyle w:val="a3"/>
            <w:sz w:val="28"/>
            <w:szCs w:val="28"/>
          </w:rPr>
          <w:t>.</w:t>
        </w:r>
        <w:r w:rsidRPr="0053164B">
          <w:rPr>
            <w:rStyle w:val="a3"/>
            <w:sz w:val="28"/>
            <w:szCs w:val="28"/>
            <w:lang w:val="en-US"/>
          </w:rPr>
          <w:t>ru</w:t>
        </w:r>
        <w:r w:rsidRPr="0053164B">
          <w:rPr>
            <w:rStyle w:val="a3"/>
            <w:sz w:val="28"/>
            <w:szCs w:val="28"/>
          </w:rPr>
          <w:t>/</w:t>
        </w:r>
        <w:r w:rsidRPr="0053164B">
          <w:rPr>
            <w:rStyle w:val="a3"/>
            <w:sz w:val="28"/>
            <w:szCs w:val="28"/>
            <w:lang w:val="en-US"/>
          </w:rPr>
          <w:t>award</w:t>
        </w:r>
        <w:r w:rsidRPr="0053164B">
          <w:rPr>
            <w:rStyle w:val="a3"/>
            <w:sz w:val="28"/>
            <w:szCs w:val="28"/>
          </w:rPr>
          <w:t>/</w:t>
        </w:r>
      </w:hyperlink>
      <w:r w:rsidRPr="0053164B">
        <w:rPr>
          <w:rStyle w:val="3"/>
          <w:sz w:val="28"/>
          <w:szCs w:val="28"/>
        </w:rPr>
        <w:t xml:space="preserve"> </w:t>
      </w:r>
      <w:r w:rsidRPr="0053164B">
        <w:rPr>
          <w:sz w:val="28"/>
          <w:szCs w:val="28"/>
        </w:rPr>
        <w:t>и в секретариате Совета по присуждению премий Правительства Российской Федерации в области качества (тел. (495) 777-43-12 доб. 158, 211 (</w:t>
      </w:r>
      <w:r w:rsidRPr="0053164B">
        <w:rPr>
          <w:sz w:val="28"/>
          <w:szCs w:val="28"/>
          <w:lang w:val="en-US"/>
        </w:rPr>
        <w:t>e</w:t>
      </w:r>
      <w:r w:rsidRPr="0053164B">
        <w:rPr>
          <w:sz w:val="28"/>
          <w:szCs w:val="28"/>
        </w:rPr>
        <w:t>-</w:t>
      </w:r>
      <w:r w:rsidRPr="0053164B">
        <w:rPr>
          <w:sz w:val="28"/>
          <w:szCs w:val="28"/>
          <w:lang w:val="en-US"/>
        </w:rPr>
        <w:t>mail</w:t>
      </w:r>
      <w:r w:rsidRPr="0053164B">
        <w:rPr>
          <w:sz w:val="28"/>
          <w:szCs w:val="28"/>
        </w:rPr>
        <w:t xml:space="preserve">: </w:t>
      </w:r>
      <w:hyperlink r:id="rId6" w:history="1">
        <w:r w:rsidRPr="0053164B">
          <w:rPr>
            <w:rStyle w:val="a3"/>
            <w:sz w:val="28"/>
            <w:szCs w:val="28"/>
            <w:lang w:val="en-US"/>
          </w:rPr>
          <w:t>award</w:t>
        </w:r>
        <w:r w:rsidRPr="0053164B">
          <w:rPr>
            <w:rStyle w:val="a3"/>
            <w:sz w:val="28"/>
            <w:szCs w:val="28"/>
          </w:rPr>
          <w:t>@</w:t>
        </w:r>
        <w:r w:rsidRPr="0053164B">
          <w:rPr>
            <w:rStyle w:val="a3"/>
            <w:sz w:val="28"/>
            <w:szCs w:val="28"/>
            <w:lang w:val="en-US"/>
          </w:rPr>
          <w:t>roskachestvo</w:t>
        </w:r>
        <w:r w:rsidRPr="0053164B">
          <w:rPr>
            <w:rStyle w:val="a3"/>
            <w:sz w:val="28"/>
            <w:szCs w:val="28"/>
          </w:rPr>
          <w:t>.</w:t>
        </w:r>
        <w:r w:rsidRPr="0053164B">
          <w:rPr>
            <w:rStyle w:val="a3"/>
            <w:sz w:val="28"/>
            <w:szCs w:val="28"/>
            <w:lang w:val="en-US"/>
          </w:rPr>
          <w:t>gov</w:t>
        </w:r>
        <w:r w:rsidRPr="0053164B">
          <w:rPr>
            <w:rStyle w:val="a3"/>
            <w:sz w:val="28"/>
            <w:szCs w:val="28"/>
          </w:rPr>
          <w:t>.</w:t>
        </w:r>
        <w:r w:rsidRPr="0053164B">
          <w:rPr>
            <w:rStyle w:val="a3"/>
            <w:sz w:val="28"/>
            <w:szCs w:val="28"/>
            <w:lang w:val="en-US"/>
          </w:rPr>
          <w:t>ru</w:t>
        </w:r>
      </w:hyperlink>
      <w:r w:rsidRPr="0053164B">
        <w:rPr>
          <w:sz w:val="28"/>
          <w:szCs w:val="28"/>
        </w:rPr>
        <w:t>).</w:t>
      </w:r>
      <w:proofErr w:type="gramEnd"/>
    </w:p>
    <w:p w:rsidR="0053164B" w:rsidRPr="0053164B" w:rsidRDefault="0053164B" w:rsidP="0053164B">
      <w:pPr>
        <w:rPr>
          <w:sz w:val="28"/>
          <w:szCs w:val="28"/>
        </w:rPr>
      </w:pPr>
    </w:p>
    <w:p w:rsidR="0053164B" w:rsidRPr="0053164B" w:rsidRDefault="0053164B" w:rsidP="0053164B">
      <w:pPr>
        <w:rPr>
          <w:sz w:val="28"/>
          <w:szCs w:val="28"/>
        </w:rPr>
      </w:pPr>
    </w:p>
    <w:p w:rsidR="0069549B" w:rsidRPr="0053164B" w:rsidRDefault="0069549B">
      <w:pPr>
        <w:rPr>
          <w:sz w:val="28"/>
          <w:szCs w:val="28"/>
        </w:rPr>
      </w:pPr>
    </w:p>
    <w:sectPr w:rsidR="0069549B" w:rsidRPr="0053164B" w:rsidSect="00A73CE1">
      <w:headerReference w:type="default" r:id="rId7"/>
      <w:type w:val="continuous"/>
      <w:pgSz w:w="11905" w:h="16837"/>
      <w:pgMar w:top="1128" w:right="706" w:bottom="1272" w:left="6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E1" w:rsidRDefault="005316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98"/>
    <w:rsid w:val="0053164B"/>
    <w:rsid w:val="005D4398"/>
    <w:rsid w:val="006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6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64B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1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316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316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531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3164B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53164B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53164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6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64B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1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316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316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531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3164B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53164B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53164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@roskachestvo.gov.ru" TargetMode="External"/><Relationship Id="rId5" Type="http://schemas.openxmlformats.org/officeDocument/2006/relationships/hyperlink" Target="https://roskachestvo.gov.ru/aw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2024-01-16T09:39:00Z</dcterms:created>
  <dcterms:modified xsi:type="dcterms:W3CDTF">2024-01-16T09:44:00Z</dcterms:modified>
</cp:coreProperties>
</file>