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892" w:rsidRDefault="00600C16" w:rsidP="00600C16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34075" cy="2847975"/>
            <wp:effectExtent l="0" t="0" r="0" b="0"/>
            <wp:docPr id="1" name="Рисунок 1" descr="W:\Юнг Ю. В\2024\Неделя качества 2024\9bLwWwlA_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Юнг Ю. В\2024\Неделя качества 2024\9bLwWwlA_L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892" w:rsidRDefault="00C55892">
      <w:pPr>
        <w:jc w:val="center"/>
        <w:rPr>
          <w:b/>
          <w:sz w:val="24"/>
          <w:szCs w:val="24"/>
        </w:rPr>
      </w:pPr>
    </w:p>
    <w:p w:rsidR="00C55892" w:rsidRDefault="00254076">
      <w:pPr>
        <w:jc w:val="center"/>
        <w:rPr>
          <w:rFonts w:ascii="Tempora LGC Uni" w:hAnsi="Tempora LGC Uni"/>
          <w:sz w:val="28"/>
          <w:szCs w:val="28"/>
        </w:rPr>
      </w:pPr>
      <w:bookmarkStart w:id="0" w:name="_GoBack"/>
      <w:r>
        <w:rPr>
          <w:rFonts w:ascii="Tempora LGC Uni" w:hAnsi="Tempora LGC Uni"/>
          <w:sz w:val="28"/>
          <w:szCs w:val="28"/>
        </w:rPr>
        <w:t>Ежегодно на второй неделе ноября отмечается Всемирная неделя качества, а во второй четверг ноября — Всемирный день качества</w:t>
      </w:r>
      <w:bookmarkEnd w:id="0"/>
      <w:r>
        <w:rPr>
          <w:rFonts w:ascii="Tempora LGC Uni" w:hAnsi="Tempora LGC Uni"/>
          <w:sz w:val="28"/>
          <w:szCs w:val="28"/>
        </w:rPr>
        <w:t>. В этом году 2024 Всемирная неделя качества пройдет с 11 по 17 ноября, а День качества придется на 14 ноября.</w:t>
      </w:r>
    </w:p>
    <w:p w:rsidR="00C55892" w:rsidRDefault="00C55892">
      <w:pPr>
        <w:jc w:val="center"/>
        <w:rPr>
          <w:rFonts w:ascii="Tempora LGC Uni" w:hAnsi="Tempora LGC Uni"/>
          <w:sz w:val="28"/>
          <w:szCs w:val="28"/>
        </w:rPr>
      </w:pPr>
    </w:p>
    <w:p w:rsidR="00C55892" w:rsidRDefault="00254076">
      <w:pPr>
        <w:jc w:val="center"/>
        <w:rPr>
          <w:rFonts w:ascii="Tempora LGC Uni" w:hAnsi="Tempora LGC Uni"/>
          <w:sz w:val="28"/>
          <w:szCs w:val="28"/>
        </w:rPr>
      </w:pPr>
      <w:r>
        <w:rPr>
          <w:rFonts w:ascii="Tempora LGC Uni" w:hAnsi="Tempora LGC Uni"/>
          <w:sz w:val="28"/>
          <w:szCs w:val="28"/>
        </w:rPr>
        <w:t xml:space="preserve">Девиз Дня </w:t>
      </w:r>
      <w:r>
        <w:rPr>
          <w:rFonts w:ascii="Tempora LGC Uni" w:hAnsi="Tempora LGC Uni"/>
          <w:sz w:val="28"/>
          <w:szCs w:val="28"/>
        </w:rPr>
        <w:t>качества: «Россия — страна со Знаком качества». Качество — это залог сильной экономики России и процветания ее граждан. Оно не только способствует достижению благополучия людей, но и позволяет создать условия для их самореализации и раскрытия талантов. Жит</w:t>
      </w:r>
      <w:r>
        <w:rPr>
          <w:rFonts w:ascii="Tempora LGC Uni" w:hAnsi="Tempora LGC Uni"/>
          <w:sz w:val="28"/>
          <w:szCs w:val="28"/>
        </w:rPr>
        <w:t>ь и работать в такой среде – значит иметь новые возможности для роста и развития.</w:t>
      </w:r>
    </w:p>
    <w:p w:rsidR="00C55892" w:rsidRDefault="00254076">
      <w:pPr>
        <w:jc w:val="center"/>
        <w:rPr>
          <w:rFonts w:ascii="Tempora LGC Uni" w:hAnsi="Tempora LGC Uni"/>
          <w:sz w:val="28"/>
          <w:szCs w:val="28"/>
        </w:rPr>
      </w:pPr>
      <w:r>
        <w:rPr>
          <w:rFonts w:ascii="Tempora LGC Uni" w:hAnsi="Tempora LGC Uni"/>
          <w:sz w:val="28"/>
          <w:szCs w:val="28"/>
        </w:rPr>
        <w:t>Высокое качество товаров, услуг, процессов сегодня уже стало символом современной России, государственная политика которой направлена на укрепление доверия к отечественной пр</w:t>
      </w:r>
      <w:r>
        <w:rPr>
          <w:rFonts w:ascii="Tempora LGC Uni" w:hAnsi="Tempora LGC Uni"/>
          <w:sz w:val="28"/>
          <w:szCs w:val="28"/>
        </w:rPr>
        <w:t xml:space="preserve">одукции внутри страны и повышению ее репутации на международной арене. </w:t>
      </w:r>
    </w:p>
    <w:p w:rsidR="00C55892" w:rsidRDefault="00C55892">
      <w:pPr>
        <w:jc w:val="center"/>
        <w:rPr>
          <w:rFonts w:ascii="Tempora LGC Uni" w:hAnsi="Tempora LGC Uni"/>
          <w:sz w:val="28"/>
          <w:szCs w:val="28"/>
        </w:rPr>
      </w:pPr>
    </w:p>
    <w:p w:rsidR="00C55892" w:rsidRDefault="00254076">
      <w:pPr>
        <w:jc w:val="center"/>
        <w:rPr>
          <w:rFonts w:ascii="Tempora LGC Uni" w:hAnsi="Tempora LGC Uni"/>
          <w:sz w:val="28"/>
          <w:szCs w:val="28"/>
        </w:rPr>
      </w:pPr>
      <w:r>
        <w:rPr>
          <w:rFonts w:ascii="Tempora LGC Uni" w:hAnsi="Tempora LGC Uni"/>
          <w:sz w:val="28"/>
          <w:szCs w:val="28"/>
        </w:rPr>
        <w:t>День качества в Российской Федерации призван привлечь внимание к основным составляющим качества жизни, в том числе окружающей среде, социальной сфере, здравоохранению, семейным ценнос</w:t>
      </w:r>
      <w:r>
        <w:rPr>
          <w:rFonts w:ascii="Tempora LGC Uni" w:hAnsi="Tempora LGC Uni"/>
          <w:sz w:val="28"/>
          <w:szCs w:val="28"/>
        </w:rPr>
        <w:t>тям и традициям, и стать площадкой для открытого диалога производителей отечественных товаров и представителей сферы услуг, торговых сетей и потребителей, которые своим выбором во многом формируют рынок.</w:t>
      </w:r>
    </w:p>
    <w:p w:rsidR="00C55892" w:rsidRDefault="00C55892">
      <w:pPr>
        <w:jc w:val="center"/>
        <w:rPr>
          <w:rFonts w:ascii="Tempora LGC Uni" w:hAnsi="Tempora LGC Uni"/>
          <w:sz w:val="28"/>
          <w:szCs w:val="28"/>
        </w:rPr>
      </w:pPr>
    </w:p>
    <w:p w:rsidR="00C55892" w:rsidRDefault="00254076">
      <w:pPr>
        <w:jc w:val="center"/>
      </w:pPr>
      <w:r>
        <w:rPr>
          <w:rFonts w:ascii="Tempora LGC Uni" w:hAnsi="Tempora LGC Uni"/>
          <w:sz w:val="28"/>
          <w:szCs w:val="28"/>
        </w:rPr>
        <w:lastRenderedPageBreak/>
        <w:t>Подробная информация о мероприятиях размещена на са</w:t>
      </w:r>
      <w:r>
        <w:rPr>
          <w:rFonts w:ascii="Tempora LGC Uni" w:hAnsi="Tempora LGC Uni"/>
          <w:sz w:val="28"/>
          <w:szCs w:val="28"/>
        </w:rPr>
        <w:t xml:space="preserve">йтах </w:t>
      </w:r>
      <w:r>
        <w:rPr>
          <w:rStyle w:val="a3"/>
          <w:rFonts w:ascii="Tempora LGC Uni" w:hAnsi="Tempora LGC Uni"/>
          <w:sz w:val="28"/>
          <w:szCs w:val="28"/>
        </w:rPr>
        <w:t>https://rskrf.ru/qualityday/</w:t>
      </w:r>
    </w:p>
    <w:p w:rsidR="00C55892" w:rsidRDefault="00254076">
      <w:pPr>
        <w:jc w:val="center"/>
        <w:rPr>
          <w:rFonts w:ascii="Tempora LGC Uni" w:hAnsi="Tempora LGC Uni"/>
          <w:sz w:val="28"/>
          <w:szCs w:val="28"/>
        </w:rPr>
      </w:pPr>
      <w:hyperlink r:id="rId5">
        <w:r>
          <w:rPr>
            <w:rStyle w:val="a3"/>
            <w:rFonts w:ascii="Tempora LGC Uni" w:hAnsi="Tempora LGC Uni"/>
            <w:sz w:val="28"/>
            <w:szCs w:val="28"/>
          </w:rPr>
          <w:t>https://kachestvo.pro/news/qw/</w:t>
        </w:r>
      </w:hyperlink>
      <w:r>
        <w:rPr>
          <w:rFonts w:ascii="Tempora LGC Uni" w:hAnsi="Tempora LGC Uni"/>
          <w:sz w:val="28"/>
          <w:szCs w:val="28"/>
        </w:rPr>
        <w:t>.</w:t>
      </w:r>
    </w:p>
    <w:p w:rsidR="00C55892" w:rsidRDefault="00C55892">
      <w:pPr>
        <w:jc w:val="center"/>
      </w:pPr>
    </w:p>
    <w:sectPr w:rsidR="00C5589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empora LGC Uni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92"/>
    <w:rsid w:val="00254076"/>
    <w:rsid w:val="00600C16"/>
    <w:rsid w:val="00C5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4752"/>
  <w15:docId w15:val="{FC01C83D-8875-453C-91B2-641C67A4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uiPriority w:val="34"/>
    <w:qFormat/>
    <w:rsid w:val="00976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chestvo.pro/news/qw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Азаматов Ринат Рамзисович</cp:lastModifiedBy>
  <cp:revision>8</cp:revision>
  <dcterms:created xsi:type="dcterms:W3CDTF">2024-02-07T03:53:00Z</dcterms:created>
  <dcterms:modified xsi:type="dcterms:W3CDTF">2024-11-01T10:34:00Z</dcterms:modified>
  <dc:language>ru-RU</dc:language>
</cp:coreProperties>
</file>