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предприниматели, руководители предприятий, организаций!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1 сентября 2024 вступают в силу изменения в постановление Правительства Российской Федерации от 30 ноября 2022 № 2173 «Об утверждении Правил маркировки пива, напитков, изготавливаемых на основе пива и отдельных видов слабоалкогольных напитков,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r>
        <w:rPr>
          <w:rFonts w:cs="Times New Roman" w:ascii="Times New Roman" w:hAnsi="Times New Roman"/>
          <w:sz w:val="28"/>
          <w:szCs w:val="28"/>
        </w:rPr>
        <w:t xml:space="preserve">в отношении пива, напитков, изготавливаемых на основе пива и отдельных видов слабоалкогольных напитков», внесенные постановлением Правительства Российской Федерации от 1 июня 2024 № 746.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05 августа 2024 в 12:00 </w:t>
      </w:r>
      <w:r>
        <w:rPr>
          <w:rFonts w:cs="Times New Roman" w:ascii="Times New Roman" w:hAnsi="Times New Roman"/>
          <w:sz w:val="28"/>
          <w:szCs w:val="28"/>
        </w:rPr>
        <w:t>ООО «Оператор-ЦРПТ» проводит совещание (формат ВКС) на тему: «Маркировка пива. Внедрение экземплярной прослеживаемости».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Приглашаем принять участие в совещании. Подключение по ссылке: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https://my.mts-link.ru/j/95521243/252411198</w:t>
        </w:r>
      </w:hyperlink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mts-link.ru/j/95521243/252411198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LibreOffice/7.6.0.3$Linux_X86_64 LibreOffice_project/60$Build-3</Application>
  <AppVersion>15.0000</AppVersion>
  <Pages>1</Pages>
  <Words>106</Words>
  <Characters>827</Characters>
  <CharactersWithSpaces>930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2024-07-22T06:16:00Z</dcterms:created>
  <dc:creator>Галиулина Рушания Марсовна</dc:creator>
  <dc:description/>
  <dc:language>ru-RU</dc:language>
  <cp:lastModifiedBy/>
  <dcterms:modified xsi:type="dcterms:W3CDTF">2024-08-05T08:13:23Z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