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9E" w:rsidRPr="0075158E" w:rsidRDefault="00BF1A9E" w:rsidP="00BF1A9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5158E">
        <w:rPr>
          <w:sz w:val="28"/>
          <w:szCs w:val="28"/>
        </w:rPr>
        <w:t xml:space="preserve">В период с </w:t>
      </w:r>
      <w:r w:rsidR="004A589D">
        <w:rPr>
          <w:sz w:val="28"/>
          <w:szCs w:val="28"/>
        </w:rPr>
        <w:t>4</w:t>
      </w:r>
      <w:r w:rsidRPr="0075158E">
        <w:rPr>
          <w:sz w:val="28"/>
          <w:szCs w:val="28"/>
        </w:rPr>
        <w:t xml:space="preserve"> по </w:t>
      </w:r>
      <w:r w:rsidR="004A589D">
        <w:rPr>
          <w:sz w:val="28"/>
          <w:szCs w:val="28"/>
        </w:rPr>
        <w:t>6</w:t>
      </w:r>
      <w:r w:rsidRPr="0075158E">
        <w:rPr>
          <w:sz w:val="28"/>
          <w:szCs w:val="28"/>
        </w:rPr>
        <w:t xml:space="preserve"> </w:t>
      </w:r>
      <w:r w:rsidR="004A589D">
        <w:rPr>
          <w:sz w:val="28"/>
          <w:szCs w:val="28"/>
        </w:rPr>
        <w:t>дека</w:t>
      </w:r>
      <w:r w:rsidRPr="0075158E">
        <w:rPr>
          <w:sz w:val="28"/>
          <w:szCs w:val="28"/>
        </w:rPr>
        <w:t xml:space="preserve">бря 2024 г. в г. </w:t>
      </w:r>
      <w:r w:rsidR="004A589D">
        <w:rPr>
          <w:sz w:val="28"/>
          <w:szCs w:val="28"/>
        </w:rPr>
        <w:t>Новосибирск</w:t>
      </w:r>
      <w:r w:rsidRPr="0075158E">
        <w:rPr>
          <w:sz w:val="28"/>
          <w:szCs w:val="28"/>
        </w:rPr>
        <w:t xml:space="preserve"> состоится межрегиональный форум бизнеса и власти «Дни ритейла в </w:t>
      </w:r>
      <w:r w:rsidR="004A589D">
        <w:rPr>
          <w:sz w:val="28"/>
          <w:szCs w:val="28"/>
        </w:rPr>
        <w:t>Сибири</w:t>
      </w:r>
      <w:r w:rsidRPr="0075158E">
        <w:rPr>
          <w:sz w:val="28"/>
          <w:szCs w:val="28"/>
        </w:rPr>
        <w:t>» (далее – Форум).</w:t>
      </w:r>
    </w:p>
    <w:p w:rsidR="00BF1A9E" w:rsidRPr="0075158E" w:rsidRDefault="004A589D" w:rsidP="004A5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F1A9E" w:rsidRPr="0075158E">
        <w:rPr>
          <w:sz w:val="28"/>
          <w:szCs w:val="28"/>
        </w:rPr>
        <w:t>елов</w:t>
      </w:r>
      <w:r>
        <w:rPr>
          <w:sz w:val="28"/>
          <w:szCs w:val="28"/>
        </w:rPr>
        <w:t>ая</w:t>
      </w:r>
      <w:r w:rsidR="00BF1A9E" w:rsidRPr="0075158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BF1A9E" w:rsidRPr="0075158E">
        <w:rPr>
          <w:sz w:val="28"/>
          <w:szCs w:val="28"/>
        </w:rPr>
        <w:t xml:space="preserve"> Форума </w:t>
      </w:r>
      <w:r>
        <w:rPr>
          <w:sz w:val="28"/>
          <w:szCs w:val="28"/>
        </w:rPr>
        <w:t xml:space="preserve">охватывает актуальные направления ритейла, включая потребительские тренды, стратегии и практики рынка,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, инструменты борьбы с контрафактом в табачной отрасли, тренды в категорийном менеджменте, изменения рынка виноторговли и  многое другое. </w:t>
      </w:r>
    </w:p>
    <w:p w:rsidR="00BF1A9E" w:rsidRPr="0075158E" w:rsidRDefault="00BF1A9E" w:rsidP="00BF1A9E">
      <w:pPr>
        <w:ind w:firstLine="708"/>
        <w:jc w:val="both"/>
        <w:rPr>
          <w:sz w:val="28"/>
          <w:szCs w:val="28"/>
        </w:rPr>
      </w:pPr>
      <w:r w:rsidRPr="0075158E">
        <w:rPr>
          <w:sz w:val="28"/>
          <w:szCs w:val="28"/>
        </w:rPr>
        <w:t xml:space="preserve">Подробная информация о запланированных мероприятиях на официальном сайте – </w:t>
      </w:r>
      <w:hyperlink r:id="rId6" w:history="1">
        <w:r w:rsidR="004A589D" w:rsidRPr="001A061C">
          <w:rPr>
            <w:rStyle w:val="a9"/>
            <w:rFonts w:eastAsia="Arial"/>
            <w:sz w:val="28"/>
            <w:szCs w:val="28"/>
            <w:lang w:val="en-US"/>
          </w:rPr>
          <w:t>https</w:t>
        </w:r>
        <w:r w:rsidR="004A589D" w:rsidRPr="001A061C">
          <w:rPr>
            <w:rStyle w:val="a9"/>
            <w:rFonts w:eastAsia="Arial"/>
            <w:sz w:val="28"/>
            <w:szCs w:val="28"/>
          </w:rPr>
          <w:t>://</w:t>
        </w:r>
        <w:proofErr w:type="spellStart"/>
        <w:r w:rsidR="004A589D" w:rsidRPr="001A061C">
          <w:rPr>
            <w:rStyle w:val="a9"/>
            <w:rFonts w:eastAsia="Arial"/>
            <w:sz w:val="28"/>
            <w:szCs w:val="28"/>
            <w:lang w:val="en-US"/>
          </w:rPr>
          <w:t>sibiria</w:t>
        </w:r>
        <w:proofErr w:type="spellEnd"/>
        <w:r w:rsidR="004A589D" w:rsidRPr="001A061C">
          <w:rPr>
            <w:rStyle w:val="a9"/>
            <w:rFonts w:eastAsia="Arial"/>
            <w:sz w:val="28"/>
            <w:szCs w:val="28"/>
          </w:rPr>
          <w:t>..</w:t>
        </w:r>
        <w:proofErr w:type="spellStart"/>
        <w:r w:rsidR="004A589D" w:rsidRPr="001A061C">
          <w:rPr>
            <w:rStyle w:val="a9"/>
            <w:rFonts w:eastAsia="Arial"/>
            <w:sz w:val="28"/>
            <w:szCs w:val="28"/>
            <w:lang w:val="en-US"/>
          </w:rPr>
          <w:t>ru</w:t>
        </w:r>
        <w:proofErr w:type="spellEnd"/>
      </w:hyperlink>
      <w:r w:rsidRPr="0075158E">
        <w:rPr>
          <w:sz w:val="28"/>
          <w:szCs w:val="28"/>
        </w:rPr>
        <w:t>.</w:t>
      </w:r>
    </w:p>
    <w:p w:rsidR="00BF1A9E" w:rsidRPr="004A589D" w:rsidRDefault="004A589D" w:rsidP="00BF1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подробной информации об участии в Форуме обращаться в Дирекцию Форум по электронной почте: </w:t>
      </w:r>
      <w:hyperlink r:id="rId7" w:history="1">
        <w:r w:rsidR="00436A34" w:rsidRPr="001A061C">
          <w:rPr>
            <w:rStyle w:val="a9"/>
            <w:sz w:val="28"/>
            <w:szCs w:val="28"/>
            <w:lang w:val="en-US"/>
          </w:rPr>
          <w:t>info</w:t>
        </w:r>
        <w:r w:rsidR="00436A34" w:rsidRPr="001A061C">
          <w:rPr>
            <w:rStyle w:val="a9"/>
            <w:sz w:val="28"/>
            <w:szCs w:val="28"/>
          </w:rPr>
          <w:t>@</w:t>
        </w:r>
        <w:r w:rsidR="00436A34" w:rsidRPr="001A061C">
          <w:rPr>
            <w:rStyle w:val="a9"/>
            <w:sz w:val="28"/>
            <w:szCs w:val="28"/>
            <w:lang w:val="en-US"/>
          </w:rPr>
          <w:t>retailevent</w:t>
        </w:r>
        <w:r w:rsidR="00436A34" w:rsidRPr="001A061C">
          <w:rPr>
            <w:rStyle w:val="a9"/>
            <w:sz w:val="28"/>
            <w:szCs w:val="28"/>
          </w:rPr>
          <w:t>.</w:t>
        </w:r>
        <w:r w:rsidR="00436A34" w:rsidRPr="001A061C">
          <w:rPr>
            <w:rStyle w:val="a9"/>
            <w:sz w:val="28"/>
            <w:szCs w:val="28"/>
            <w:lang w:val="en-US"/>
          </w:rPr>
          <w:t>ru</w:t>
        </w:r>
      </w:hyperlink>
      <w:r w:rsidRPr="004A5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 тел.: +7(495)323-71-07. </w:t>
      </w:r>
    </w:p>
    <w:p w:rsidR="00BF1A9E" w:rsidRPr="006B6432" w:rsidRDefault="00BF1A9E" w:rsidP="006B6432">
      <w:pPr>
        <w:rPr>
          <w:sz w:val="20"/>
          <w:szCs w:val="20"/>
        </w:rPr>
      </w:pPr>
    </w:p>
    <w:sectPr w:rsidR="00BF1A9E" w:rsidRPr="006B6432" w:rsidSect="00F24644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5D3"/>
    <w:multiLevelType w:val="multilevel"/>
    <w:tmpl w:val="ABDEFB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151E02"/>
    <w:rsid w:val="000B4542"/>
    <w:rsid w:val="000B79CE"/>
    <w:rsid w:val="00151E02"/>
    <w:rsid w:val="00161FD2"/>
    <w:rsid w:val="001C7A19"/>
    <w:rsid w:val="00436A34"/>
    <w:rsid w:val="0044281A"/>
    <w:rsid w:val="004943A2"/>
    <w:rsid w:val="004A589D"/>
    <w:rsid w:val="00511BAC"/>
    <w:rsid w:val="005F021E"/>
    <w:rsid w:val="00625AFE"/>
    <w:rsid w:val="006B6432"/>
    <w:rsid w:val="00715D1B"/>
    <w:rsid w:val="008910B1"/>
    <w:rsid w:val="00914F4B"/>
    <w:rsid w:val="00957EA4"/>
    <w:rsid w:val="009B6A8C"/>
    <w:rsid w:val="00A627BA"/>
    <w:rsid w:val="00BF1A9E"/>
    <w:rsid w:val="00DF4820"/>
    <w:rsid w:val="00E8651B"/>
    <w:rsid w:val="00F24644"/>
    <w:rsid w:val="00F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customStyle="1" w:styleId="ac">
    <w:name w:val="Символ сноски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23">
    <w:name w:val="Основной текст 2 Знак"/>
    <w:basedOn w:val="a0"/>
    <w:link w:val="24"/>
    <w:semiHidden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af5"/>
  </w:style>
  <w:style w:type="paragraph" w:styleId="afa">
    <w:name w:val="No Spacing"/>
    <w:uiPriority w:val="1"/>
    <w:qFormat/>
    <w:rPr>
      <w:color w:val="000000"/>
      <w:shd w:val="clear" w:color="auto" w:fill="FFFFFF"/>
    </w:rPr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200" w:line="276" w:lineRule="auto"/>
    </w:pPr>
    <w:rPr>
      <w:color w:val="000000"/>
      <w:shd w:val="clear" w:color="auto" w:fill="FFFFFF"/>
    </w:rPr>
  </w:style>
  <w:style w:type="paragraph" w:styleId="24">
    <w:name w:val="Body Text 2"/>
    <w:basedOn w:val="a"/>
    <w:link w:val="23"/>
    <w:semiHidden/>
    <w:unhideWhenUsed/>
    <w:qFormat/>
    <w:pPr>
      <w:jc w:val="center"/>
    </w:pPr>
    <w:rPr>
      <w:b/>
      <w:sz w:val="20"/>
      <w:szCs w:val="20"/>
    </w:rPr>
  </w:style>
  <w:style w:type="paragraph" w:styleId="af">
    <w:name w:val="Balloon Text"/>
    <w:basedOn w:val="a"/>
    <w:link w:val="a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c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Times New Roman"/>
      <w:b/>
      <w:bCs/>
      <w:sz w:val="20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Times New Roman"/>
      <w:sz w:val="20"/>
      <w:lang w:eastAsia="ru-RU"/>
    </w:rPr>
  </w:style>
  <w:style w:type="table" w:customStyle="1" w:styleId="Lined">
    <w:name w:val="Lined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559"/>
      </w:tcPr>
    </w:tblStylePr>
    <w:tblStylePr w:type="lastRow">
      <w:rPr>
        <w:sz w:val="22"/>
      </w:rPr>
      <w:tblPr/>
      <w:tcPr>
        <w:shd w:val="clear" w:color="auto" w:fill="9BB559"/>
      </w:tcPr>
    </w:tblStylePr>
    <w:tblStylePr w:type="firstCol">
      <w:rPr>
        <w:sz w:val="22"/>
      </w:rPr>
      <w:tblPr/>
      <w:tcPr>
        <w:shd w:val="clear" w:color="auto" w:fill="9BB559"/>
      </w:tcPr>
    </w:tblStylePr>
    <w:tblStylePr w:type="lastCol">
      <w:rPr>
        <w:sz w:val="22"/>
      </w:rPr>
      <w:tblPr/>
      <w:tcPr>
        <w:shd w:val="clear" w:color="auto" w:fill="9BB5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9D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B59"/>
      </w:tcPr>
    </w:tblStylePr>
    <w:tblStylePr w:type="lastRow">
      <w:rPr>
        <w:sz w:val="22"/>
      </w:rPr>
      <w:tblPr/>
      <w:tcPr>
        <w:shd w:val="clear" w:color="auto" w:fill="9BBB59"/>
      </w:tcPr>
    </w:tblStylePr>
    <w:tblStylePr w:type="firstCol">
      <w:rPr>
        <w:sz w:val="22"/>
      </w:rPr>
      <w:tblPr/>
      <w:tcPr>
        <w:shd w:val="clear" w:color="auto" w:fill="9BBB59"/>
      </w:tcPr>
    </w:tblStylePr>
    <w:tblStylePr w:type="lastCol">
      <w:rPr>
        <w:sz w:val="22"/>
      </w:rPr>
      <w:tblPr/>
      <w:tcPr>
        <w:shd w:val="clear" w:color="auto" w:fill="9B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styleId="afe">
    <w:name w:val="Table Grid"/>
    <w:basedOn w:val="a1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10"/>
    <w:rsid w:val="00511B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511BAC"/>
    <w:pPr>
      <w:widowControl w:val="0"/>
      <w:shd w:val="clear" w:color="auto" w:fill="FFFFFF"/>
      <w:suppressAutoHyphens w:val="0"/>
      <w:spacing w:after="240" w:line="240" w:lineRule="atLeast"/>
      <w:jc w:val="center"/>
    </w:pPr>
    <w:rPr>
      <w:rFonts w:eastAsia="Calibri"/>
      <w:color w:val="auto"/>
      <w:sz w:val="26"/>
      <w:szCs w:val="26"/>
      <w:shd w:val="clear" w:color="auto" w:fill="auto"/>
      <w:lang w:eastAsia="en-US"/>
    </w:rPr>
  </w:style>
  <w:style w:type="character" w:customStyle="1" w:styleId="27">
    <w:name w:val="Основной текст (2)"/>
    <w:basedOn w:val="26"/>
    <w:uiPriority w:val="99"/>
    <w:rsid w:val="00511BA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retailev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biria.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Петровна</dc:creator>
  <dc:description/>
  <cp:lastModifiedBy>Баранова Евгения Петровна</cp:lastModifiedBy>
  <cp:revision>63</cp:revision>
  <cp:lastPrinted>2024-11-19T07:57:00Z</cp:lastPrinted>
  <dcterms:created xsi:type="dcterms:W3CDTF">2024-02-20T10:53:00Z</dcterms:created>
  <dcterms:modified xsi:type="dcterms:W3CDTF">2024-11-19T07:59:00Z</dcterms:modified>
  <dc:language>ru-RU</dc:language>
</cp:coreProperties>
</file>