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58" w:rsidRPr="008336DA" w:rsidRDefault="00F46F58" w:rsidP="00F46F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</w:t>
      </w:r>
    </w:p>
    <w:p w:rsidR="00F46F58" w:rsidRPr="008336DA" w:rsidRDefault="00F46F58" w:rsidP="00F46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действий (бездействия) его должностных лиц</w:t>
      </w:r>
    </w:p>
    <w:p w:rsidR="00F46F58" w:rsidRDefault="00F46F58" w:rsidP="00F46F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6F58" w:rsidRDefault="00F46F58" w:rsidP="00F46F58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земельном </w:t>
      </w: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сфере на территории Копейского городского округа досудебный порядок обжалования решений и действия (бездействия) должностных лиц, осуществляющих муниципальный земельный контроль, в обязательном порядке не применяется.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46F58" w:rsidRPr="008336DA" w:rsidRDefault="00F46F58" w:rsidP="00F46F5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Положения: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624103">
        <w:rPr>
          <w:rFonts w:ascii="Times New Roman" w:hAnsi="Times New Roman" w:cs="Times New Roman"/>
          <w:sz w:val="28"/>
          <w:szCs w:val="28"/>
        </w:rPr>
        <w:t>муниципального</w:t>
      </w:r>
      <w:bookmarkStart w:id="0" w:name="_GoBack"/>
      <w:bookmarkEnd w:id="0"/>
      <w:r w:rsidRPr="00F46F58">
        <w:rPr>
          <w:rFonts w:ascii="Times New Roman" w:hAnsi="Times New Roman" w:cs="Times New Roman"/>
          <w:sz w:val="28"/>
          <w:szCs w:val="28"/>
        </w:rPr>
        <w:t xml:space="preserve"> надзора, имеют право на обжалование: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земельный контроль в рамках контрольных мероприятий.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орган муниципального контроля.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450AC5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01DF2" w:rsidRPr="00F46F58" w:rsidRDefault="00F46F58" w:rsidP="00450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F58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рассматривается заместителем Главы городского округа по территориальному развитию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sectPr w:rsidR="00401DF2" w:rsidRPr="00F4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E9"/>
    <w:rsid w:val="00401DF2"/>
    <w:rsid w:val="00450AC5"/>
    <w:rsid w:val="00624103"/>
    <w:rsid w:val="00D15EE9"/>
    <w:rsid w:val="00F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A10"/>
  <w15:chartTrackingRefBased/>
  <w15:docId w15:val="{9536EFA0-0A6D-4C21-902E-AA2C6746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4</cp:revision>
  <dcterms:created xsi:type="dcterms:W3CDTF">2022-06-30T05:39:00Z</dcterms:created>
  <dcterms:modified xsi:type="dcterms:W3CDTF">2022-06-30T05:48:00Z</dcterms:modified>
</cp:coreProperties>
</file>