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EE" w:rsidRPr="00FA0CEE" w:rsidRDefault="00FA0CEE" w:rsidP="00FA0CE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EE">
        <w:rPr>
          <w:rFonts w:ascii="Times New Roman" w:hAnsi="Times New Roman" w:cs="Times New Roman"/>
          <w:b/>
          <w:sz w:val="28"/>
          <w:szCs w:val="28"/>
        </w:rPr>
        <w:t>Перечень объектов контроля</w:t>
      </w:r>
    </w:p>
    <w:p w:rsidR="00FA0CEE" w:rsidRPr="00FA0CEE" w:rsidRDefault="00FA0CEE" w:rsidP="00FA0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C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FA0CEE">
        <w:rPr>
          <w:rFonts w:ascii="Times New Roman" w:hAnsi="Times New Roman" w:cs="Times New Roman"/>
          <w:sz w:val="28"/>
          <w:szCs w:val="28"/>
        </w:rPr>
        <w:t>еятельность, действия (бездействие) контролируемых лиц, связанные с соблюдением обязательных требований в области благоустройства городского округа, в том числе предъявляемые к контролируемым лицам, осуществляющим деяте</w:t>
      </w:r>
      <w:r>
        <w:rPr>
          <w:rFonts w:ascii="Times New Roman" w:hAnsi="Times New Roman" w:cs="Times New Roman"/>
          <w:sz w:val="28"/>
          <w:szCs w:val="28"/>
        </w:rPr>
        <w:t>льность, действия (бездействие).</w:t>
      </w:r>
    </w:p>
    <w:p w:rsidR="00FA0CEE" w:rsidRPr="00FA0CEE" w:rsidRDefault="00FA0CEE" w:rsidP="00FA0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C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FA0CEE">
        <w:rPr>
          <w:rFonts w:ascii="Times New Roman" w:hAnsi="Times New Roman" w:cs="Times New Roman"/>
          <w:sz w:val="28"/>
          <w:szCs w:val="28"/>
        </w:rPr>
        <w:t>езультаты деятельности контролируемых лиц, в том числе работы и услуги, к которым предъявляются обязательные требования в области бл</w:t>
      </w:r>
      <w:r>
        <w:rPr>
          <w:rFonts w:ascii="Times New Roman" w:hAnsi="Times New Roman" w:cs="Times New Roman"/>
          <w:sz w:val="28"/>
          <w:szCs w:val="28"/>
        </w:rPr>
        <w:t>агоустройства городского округа.</w:t>
      </w:r>
      <w:bookmarkStart w:id="0" w:name="_GoBack"/>
      <w:bookmarkEnd w:id="0"/>
    </w:p>
    <w:p w:rsidR="00FA0CEE" w:rsidRPr="00FA0CEE" w:rsidRDefault="00FA0CEE" w:rsidP="00FA0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C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FA0CEE">
        <w:rPr>
          <w:rFonts w:ascii="Times New Roman" w:hAnsi="Times New Roman" w:cs="Times New Roman"/>
          <w:sz w:val="28"/>
          <w:szCs w:val="28"/>
        </w:rPr>
        <w:t>дания, помещения, сооружения, в том числе малые архитектурные формы, объекты территории, предметы транспортного средства, другие объекта которыми граждане и организации владеют и (или) пользуются, объекты, не находящиеся во владении, пользовании гражданами и организациями, к которым предъявляются обязательные требования.</w:t>
      </w:r>
    </w:p>
    <w:p w:rsidR="00FA0CEE" w:rsidRPr="00FA0CEE" w:rsidRDefault="00FA0CEE" w:rsidP="00FA0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CE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администрация городского округа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A0CEE" w:rsidRPr="00FA0CEE" w:rsidRDefault="00FA0CEE" w:rsidP="00FA0C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CE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A64D1D" w:rsidRPr="00FA0CEE" w:rsidRDefault="00A64D1D">
      <w:pPr>
        <w:rPr>
          <w:rFonts w:ascii="Times New Roman" w:hAnsi="Times New Roman" w:cs="Times New Roman"/>
          <w:sz w:val="28"/>
          <w:szCs w:val="28"/>
        </w:rPr>
      </w:pPr>
    </w:p>
    <w:sectPr w:rsidR="00A64D1D" w:rsidRPr="00FA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96"/>
    <w:rsid w:val="00A64D1D"/>
    <w:rsid w:val="00EE6F96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18A4"/>
  <w15:chartTrackingRefBased/>
  <w15:docId w15:val="{21C6291E-D0E6-42EA-958E-312E376E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cp:lastPrinted>2022-06-17T09:19:00Z</cp:lastPrinted>
  <dcterms:created xsi:type="dcterms:W3CDTF">2022-06-17T09:13:00Z</dcterms:created>
  <dcterms:modified xsi:type="dcterms:W3CDTF">2022-06-17T09:20:00Z</dcterms:modified>
</cp:coreProperties>
</file>