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F2" w:rsidRPr="003A1FB7" w:rsidRDefault="003A1FB7" w:rsidP="003A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7">
        <w:rPr>
          <w:rFonts w:ascii="Times New Roman" w:hAnsi="Times New Roman" w:cs="Times New Roman"/>
          <w:b/>
          <w:sz w:val="28"/>
          <w:szCs w:val="28"/>
        </w:rPr>
        <w:t>Проверочные листы при проведении муниципального контроля в сфере благоустройства</w:t>
      </w:r>
    </w:p>
    <w:p w:rsidR="003A1FB7" w:rsidRPr="003A1FB7" w:rsidRDefault="003A1FB7">
      <w:pPr>
        <w:rPr>
          <w:rFonts w:ascii="Times New Roman" w:hAnsi="Times New Roman" w:cs="Times New Roman"/>
          <w:sz w:val="28"/>
          <w:szCs w:val="28"/>
        </w:rPr>
      </w:pPr>
    </w:p>
    <w:p w:rsidR="003A1FB7" w:rsidRPr="003A1FB7" w:rsidRDefault="003A1FB7" w:rsidP="003A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7">
        <w:rPr>
          <w:rFonts w:ascii="Times New Roman" w:hAnsi="Times New Roman" w:cs="Times New Roman"/>
          <w:sz w:val="28"/>
          <w:szCs w:val="28"/>
        </w:rPr>
        <w:t>Положением о муниципальном контроле в сфере благоустройства на территории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Копейского городского округа от 29.09.2021 № 257-МО, применение проверочных листов при проведении контрольных мероприятий не предусмотрены</w:t>
      </w:r>
      <w:r w:rsidR="000964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A1FB7" w:rsidRPr="003A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C"/>
    <w:rsid w:val="000964CF"/>
    <w:rsid w:val="00326BB3"/>
    <w:rsid w:val="003A1FB7"/>
    <w:rsid w:val="00401DF2"/>
    <w:rsid w:val="00C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DAC8"/>
  <w15:chartTrackingRefBased/>
  <w15:docId w15:val="{3050DDFE-0559-4C66-B2E5-9E5FD61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dcterms:created xsi:type="dcterms:W3CDTF">2022-06-30T06:35:00Z</dcterms:created>
  <dcterms:modified xsi:type="dcterms:W3CDTF">2022-06-30T10:44:00Z</dcterms:modified>
</cp:coreProperties>
</file>